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CD" w:rsidRPr="00734114" w:rsidRDefault="00734114">
      <w:pPr>
        <w:rPr>
          <w:rFonts w:ascii="Times New Roman" w:hAnsi="Times New Roman" w:cs="Times New Roman"/>
        </w:rPr>
      </w:pPr>
      <w:r w:rsidRPr="00734114">
        <w:rPr>
          <w:rFonts w:ascii="Times New Roman" w:hAnsi="Times New Roman" w:cs="Times New Roman"/>
        </w:rPr>
        <w:t>Wealth and Assets Survey, Waves 1-3, 2006 – 2012 provided by UK Data Archive.</w:t>
      </w:r>
    </w:p>
    <w:p w:rsidR="00734114" w:rsidRPr="00734114" w:rsidRDefault="00734114">
      <w:proofErr w:type="gramStart"/>
      <w:r w:rsidRPr="00734114">
        <w:rPr>
          <w:rFonts w:ascii="Arial" w:hAnsi="Arial" w:cs="Arial"/>
          <w:color w:val="333333"/>
          <w:sz w:val="18"/>
          <w:szCs w:val="18"/>
          <w:shd w:val="clear" w:color="auto" w:fill="FFFFFF"/>
        </w:rPr>
        <w:t>Office for National Statistics.</w:t>
      </w:r>
      <w:proofErr w:type="gramEnd"/>
      <w:r w:rsidRPr="00734114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gramStart"/>
      <w:r w:rsidRPr="00734114">
        <w:rPr>
          <w:rFonts w:ascii="Arial" w:hAnsi="Arial" w:cs="Arial"/>
          <w:color w:val="333333"/>
          <w:sz w:val="18"/>
          <w:szCs w:val="18"/>
          <w:shd w:val="clear" w:color="auto" w:fill="FFFFFF"/>
        </w:rPr>
        <w:t>Social Survey Division.</w:t>
      </w:r>
      <w:proofErr w:type="gramEnd"/>
      <w:r w:rsidRPr="00734114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(2014).</w:t>
      </w:r>
      <w:r w:rsidRPr="00734114"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 w:rsidRPr="00734114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>Wealth and Assets Survey, Waves 1-3, 2006-2012: Secure Access</w:t>
      </w:r>
      <w:r w:rsidRPr="00734114">
        <w:rPr>
          <w:rFonts w:ascii="Arial" w:hAnsi="Arial" w:cs="Arial"/>
          <w:color w:val="333333"/>
          <w:sz w:val="18"/>
          <w:szCs w:val="18"/>
          <w:shd w:val="clear" w:color="auto" w:fill="FFFFFF"/>
        </w:rPr>
        <w:t>. [</w:t>
      </w:r>
      <w:proofErr w:type="gramStart"/>
      <w:r w:rsidRPr="00734114">
        <w:rPr>
          <w:rFonts w:ascii="Arial" w:hAnsi="Arial" w:cs="Arial"/>
          <w:color w:val="333333"/>
          <w:sz w:val="18"/>
          <w:szCs w:val="18"/>
          <w:shd w:val="clear" w:color="auto" w:fill="FFFFFF"/>
        </w:rPr>
        <w:t>data</w:t>
      </w:r>
      <w:proofErr w:type="gramEnd"/>
      <w:r w:rsidRPr="00734114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collection].</w:t>
      </w:r>
      <w:r w:rsidRPr="00734114"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proofErr w:type="gramStart"/>
      <w:r w:rsidRPr="00734114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>2nd Edition.</w:t>
      </w:r>
      <w:proofErr w:type="gramEnd"/>
      <w:r w:rsidRPr="00734114">
        <w:rPr>
          <w:rStyle w:val="apple-converted-space"/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> </w:t>
      </w:r>
      <w:proofErr w:type="gramStart"/>
      <w:r w:rsidRPr="00734114">
        <w:rPr>
          <w:rFonts w:ascii="Arial" w:hAnsi="Arial" w:cs="Arial"/>
          <w:color w:val="333333"/>
          <w:sz w:val="18"/>
          <w:szCs w:val="18"/>
          <w:shd w:val="clear" w:color="auto" w:fill="FFFFFF"/>
        </w:rPr>
        <w:t>UK Data Service.</w:t>
      </w:r>
      <w:proofErr w:type="gramEnd"/>
      <w:r w:rsidRPr="00734114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SN: 6709,</w:t>
      </w:r>
      <w:r w:rsidRPr="00734114"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hyperlink r:id="rId5" w:history="1">
        <w:r w:rsidRPr="00734114">
          <w:rPr>
            <w:rStyle w:val="Hyperlink"/>
            <w:rFonts w:ascii="Arial" w:hAnsi="Arial" w:cs="Arial"/>
            <w:color w:val="702082"/>
            <w:sz w:val="18"/>
            <w:szCs w:val="18"/>
            <w:shd w:val="clear" w:color="auto" w:fill="FFFFFF"/>
          </w:rPr>
          <w:t>http://dx.doi.org/10.5255/UKDA-SN-6709-2</w:t>
        </w:r>
      </w:hyperlink>
      <w:r w:rsidRPr="00734114"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</w:p>
    <w:p w:rsidR="00734114" w:rsidRDefault="00734114">
      <w:bookmarkStart w:id="0" w:name="_GoBack"/>
      <w:bookmarkEnd w:id="0"/>
    </w:p>
    <w:sectPr w:rsidR="00734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14"/>
    <w:rsid w:val="001471CD"/>
    <w:rsid w:val="00734114"/>
    <w:rsid w:val="007A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4114"/>
  </w:style>
  <w:style w:type="character" w:styleId="Hyperlink">
    <w:name w:val="Hyperlink"/>
    <w:basedOn w:val="DefaultParagraphFont"/>
    <w:uiPriority w:val="99"/>
    <w:semiHidden/>
    <w:unhideWhenUsed/>
    <w:rsid w:val="007341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4114"/>
  </w:style>
  <w:style w:type="character" w:styleId="Hyperlink">
    <w:name w:val="Hyperlink"/>
    <w:basedOn w:val="DefaultParagraphFont"/>
    <w:uiPriority w:val="99"/>
    <w:semiHidden/>
    <w:unhideWhenUsed/>
    <w:rsid w:val="007341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x.doi.org/10.5255/UKDA-SN-6709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>Lancaster University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Peng (wangp)</dc:creator>
  <cp:keywords/>
  <dc:description/>
  <cp:lastModifiedBy>Wang, Peng (wangp)</cp:lastModifiedBy>
  <cp:revision>2</cp:revision>
  <dcterms:created xsi:type="dcterms:W3CDTF">2016-06-14T11:34:00Z</dcterms:created>
  <dcterms:modified xsi:type="dcterms:W3CDTF">2016-06-14T11:42:00Z</dcterms:modified>
</cp:coreProperties>
</file>