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88" w:rsidRPr="00C35290" w:rsidRDefault="00EC310E" w:rsidP="003E6A88">
      <w:pPr>
        <w:pStyle w:val="FQSIntroTitle"/>
        <w:rPr>
          <w:lang w:val="en-GB"/>
        </w:rPr>
      </w:pPr>
      <w:r w:rsidRPr="00C35290">
        <w:rPr>
          <w:lang w:val="en-GB"/>
        </w:rPr>
        <w:t>Stance-</w:t>
      </w:r>
      <w:r w:rsidR="001C743E" w:rsidRPr="00C35290">
        <w:rPr>
          <w:lang w:val="en-GB"/>
        </w:rPr>
        <w:t>t</w:t>
      </w:r>
      <w:r w:rsidRPr="00C35290">
        <w:rPr>
          <w:lang w:val="en-GB"/>
        </w:rPr>
        <w:t xml:space="preserve">aking in Interviews From the </w:t>
      </w:r>
      <w:proofErr w:type="spellStart"/>
      <w:r w:rsidRPr="00C35290">
        <w:rPr>
          <w:lang w:val="en-GB"/>
        </w:rPr>
        <w:t>Qualidata</w:t>
      </w:r>
      <w:proofErr w:type="spellEnd"/>
      <w:r w:rsidRPr="00C35290">
        <w:rPr>
          <w:lang w:val="en-GB"/>
        </w:rPr>
        <w:t xml:space="preserve"> Archive</w:t>
      </w:r>
    </w:p>
    <w:p w:rsidR="003E6A88" w:rsidRPr="00C35290" w:rsidRDefault="00924AC3" w:rsidP="003E6A88">
      <w:pPr>
        <w:pStyle w:val="FQSIntroAuthors"/>
        <w:rPr>
          <w:lang w:val="en-GB"/>
        </w:rPr>
      </w:pPr>
      <w:r w:rsidRPr="00C35290">
        <w:rPr>
          <w:rStyle w:val="FQSAuthorFullName"/>
        </w:rPr>
        <w:t>Sofia Lampropoulou</w:t>
      </w:r>
      <w:r w:rsidR="00EC310E" w:rsidRPr="00C35290">
        <w:rPr>
          <w:lang w:val="en-GB"/>
        </w:rPr>
        <w:t xml:space="preserve"> &amp; </w:t>
      </w:r>
      <w:r w:rsidRPr="00C35290">
        <w:rPr>
          <w:rStyle w:val="FQSAuthorFullName"/>
        </w:rPr>
        <w:t>Greg Myers</w:t>
      </w:r>
    </w:p>
    <w:p w:rsidR="003E6A88" w:rsidRPr="00C35290" w:rsidRDefault="00EC310E" w:rsidP="003E6A88">
      <w:pPr>
        <w:pStyle w:val="FQSIntroAbstract"/>
        <w:rPr>
          <w:lang w:val="en-GB"/>
        </w:rPr>
      </w:pPr>
      <w:r w:rsidRPr="00C35290">
        <w:rPr>
          <w:lang w:val="en-GB"/>
        </w:rPr>
        <w:t xml:space="preserve">Researchers in several disciplines have argued that a social science interview should be seen as a product of situated interaction, rather than as the elicitation of the interviewee's pre-existing cognitive state. We propose an approach for analysis of this interaction based on studies of stance-taking and of responses to questions. Studies of stance-taking can help us understand the process of elicitation; in these studies, expressing one's evaluation of an object is seen as an inherently dialogical act that involves positioning oneself, defining a shared object, and aligning or not with previous stance-taking. Studies of responses to questions can help us apply these general analyses of stance-taking in dialogue to the specific genre of the research interview. In this article, we analyse existing transcripts from the </w:t>
      </w:r>
      <w:proofErr w:type="spellStart"/>
      <w:r w:rsidRPr="00C35290">
        <w:rPr>
          <w:lang w:val="en-GB"/>
        </w:rPr>
        <w:t>Qualidata</w:t>
      </w:r>
      <w:proofErr w:type="spellEnd"/>
      <w:r w:rsidRPr="00C35290">
        <w:rPr>
          <w:lang w:val="en-GB"/>
        </w:rPr>
        <w:t xml:space="preserve"> Archive and focus on the devices interviewees have for showing that they are taking up the question, and for aligning or </w:t>
      </w:r>
      <w:proofErr w:type="spellStart"/>
      <w:r w:rsidRPr="00C35290">
        <w:rPr>
          <w:lang w:val="en-GB"/>
        </w:rPr>
        <w:t>disaligning</w:t>
      </w:r>
      <w:proofErr w:type="spellEnd"/>
      <w:r w:rsidRPr="00C35290">
        <w:rPr>
          <w:lang w:val="en-GB"/>
        </w:rPr>
        <w:t xml:space="preserve"> with the stance projected in it, and the devices used by interviewers in follow-up questions to recalibrate the object of stance-taking. Since we focus on the lexical and syntactic form of elicitations, responses, and follow-ups, the approach can be applied, with some important caveats, to typical social science research transcripts, not just to specially </w:t>
      </w:r>
      <w:proofErr w:type="spellStart"/>
      <w:r w:rsidRPr="00C35290">
        <w:rPr>
          <w:lang w:val="en-GB"/>
        </w:rPr>
        <w:t>retranscribed</w:t>
      </w:r>
      <w:proofErr w:type="spellEnd"/>
      <w:r w:rsidRPr="00C35290">
        <w:rPr>
          <w:lang w:val="en-GB"/>
        </w:rPr>
        <w:t xml:space="preserve"> interviews. </w:t>
      </w:r>
    </w:p>
    <w:p w:rsidR="003E6A88" w:rsidRPr="00C35290" w:rsidRDefault="00EC310E" w:rsidP="003E6A88">
      <w:pPr>
        <w:pStyle w:val="FQSIntroKeywords"/>
        <w:rPr>
          <w:lang w:val="en-GB"/>
        </w:rPr>
      </w:pPr>
      <w:r w:rsidRPr="00C35290">
        <w:rPr>
          <w:lang w:val="en-GB"/>
        </w:rPr>
        <w:t xml:space="preserve">qualitative interviews; questions; stance-taking; dialogue; reported speech; repetition; ESDS </w:t>
      </w:r>
      <w:proofErr w:type="spellStart"/>
      <w:r w:rsidRPr="00C35290">
        <w:rPr>
          <w:lang w:val="en-GB"/>
        </w:rPr>
        <w:t>Qualidata</w:t>
      </w:r>
      <w:proofErr w:type="spellEnd"/>
      <w:r w:rsidRPr="00C35290">
        <w:rPr>
          <w:lang w:val="en-GB"/>
        </w:rPr>
        <w:t xml:space="preserve"> Archive</w:t>
      </w:r>
    </w:p>
    <w:p w:rsidR="003E6A88" w:rsidRPr="00C35290" w:rsidRDefault="00EC310E" w:rsidP="003E6A88">
      <w:pPr>
        <w:pStyle w:val="FQSHeadingLevel1"/>
        <w:rPr>
          <w:i/>
          <w:lang w:val="en-GB"/>
        </w:rPr>
      </w:pPr>
      <w:r w:rsidRPr="00C35290">
        <w:rPr>
          <w:lang w:val="en-GB"/>
        </w:rPr>
        <w:t>1. Introduction</w:t>
      </w:r>
    </w:p>
    <w:p w:rsidR="003E6A88" w:rsidRPr="00C35290" w:rsidRDefault="00EC310E" w:rsidP="003E6A88">
      <w:pPr>
        <w:pStyle w:val="FQSText"/>
        <w:rPr>
          <w:lang w:val="en-GB"/>
        </w:rPr>
      </w:pPr>
      <w:r w:rsidRPr="00C35290">
        <w:rPr>
          <w:lang w:val="en-GB"/>
        </w:rPr>
        <w:t xml:space="preserve">Over the last twenty years, qualitative researchers in several social science disciplines have called for analysts to look at how interviewees say things as well as what they say. Interviews are seen as interactions, not as neutral elicitations of psychological states, with the interviewer taking an active role, drawing on conventions of everyday conversation but within constraints of the interview genre (BRIGGS, 1986; MANN, 2011; RAPLEY, 2004; SILVERMAN, 2004). We present a framework for analysing interaction in interviews that draws on the framework of stance-taking, as seen through research on responses to questions, and apply this framework to transcripts from an archive of social research interviews. </w:t>
      </w:r>
    </w:p>
    <w:p w:rsidR="003E6A88" w:rsidRPr="00C35290" w:rsidRDefault="00EC310E" w:rsidP="003E6A88">
      <w:pPr>
        <w:pStyle w:val="FQSText"/>
        <w:rPr>
          <w:lang w:val="en-GB"/>
        </w:rPr>
      </w:pPr>
      <w:r w:rsidRPr="00C35290">
        <w:rPr>
          <w:lang w:val="en-GB"/>
        </w:rPr>
        <w:t xml:space="preserve">Stance-taking is the expression of an attitude, evaluation, or judgment as the speaker's own point of view (ENGLEBRETSON, 2007; JAFFE, 2009a); an example would be someone saying "It is very important". Work on stance-taking over the last fifteen years by sociolinguists, linguistic anthropologists, grammarians, and corpus linguists offers a new perspective on features that had previously been considered separately as different ways of encoding evaluation, </w:t>
      </w:r>
      <w:proofErr w:type="spellStart"/>
      <w:r w:rsidRPr="00C35290">
        <w:rPr>
          <w:lang w:val="en-GB"/>
        </w:rPr>
        <w:t>evidentiality</w:t>
      </w:r>
      <w:proofErr w:type="spellEnd"/>
      <w:r w:rsidRPr="00C35290">
        <w:rPr>
          <w:lang w:val="en-GB"/>
        </w:rPr>
        <w:t>, modality, hedging, or appraisal (CHAFE, 1986; HUNSTON &amp; THOMPSON, 2000; HYLAND, 1998; MARTIN &amp; ROSE, 2003; WHITE, 2003). The key insight that has brought these different studies together is the recognition that stance-taking is an act performed by one subject in relation to another subject (and previous turns) about a shared object (</w:t>
      </w:r>
      <w:proofErr w:type="spellStart"/>
      <w:r w:rsidRPr="00C35290">
        <w:rPr>
          <w:lang w:val="en-GB"/>
        </w:rPr>
        <w:t>DuBOIS</w:t>
      </w:r>
      <w:proofErr w:type="spellEnd"/>
      <w:r w:rsidRPr="00C35290">
        <w:rPr>
          <w:lang w:val="en-GB"/>
        </w:rPr>
        <w:t xml:space="preserve">, 2007). The consideration of stance-taking as an act has moved studies of stance from features of the clause (BIBER, 1999) to the place of these linguistic structures in dialogue (CLIFT, 2006; </w:t>
      </w:r>
      <w:r w:rsidRPr="00C35290">
        <w:rPr>
          <w:lang w:val="en-GB"/>
        </w:rPr>
        <w:lastRenderedPageBreak/>
        <w:t xml:space="preserve">GOODWIN, 2007; HADDINGTON, 2006; KÄRKKÄINEN, 2006; </w:t>
      </w:r>
      <w:proofErr w:type="spellStart"/>
      <w:r w:rsidRPr="00C35290">
        <w:rPr>
          <w:lang w:val="en-GB"/>
        </w:rPr>
        <w:t>McINTOSH</w:t>
      </w:r>
      <w:proofErr w:type="spellEnd"/>
      <w:r w:rsidRPr="00C35290">
        <w:rPr>
          <w:lang w:val="en-GB"/>
        </w:rPr>
        <w:t xml:space="preserve">, 2009). Stance is still a distinctively linguistic approach, in that it is concerned with such structures as choices of verbs, the syntax of turns, and intonation—but in a dialogical framework (MARKOVÁ, LINELL, GROSSEN &amp; ORVIG, 2007). </w:t>
      </w:r>
    </w:p>
    <w:p w:rsidR="003E6A88" w:rsidRPr="00C35290" w:rsidRDefault="00EC310E" w:rsidP="003E6A88">
      <w:pPr>
        <w:pStyle w:val="FQSText"/>
        <w:rPr>
          <w:lang w:val="en-GB"/>
        </w:rPr>
      </w:pPr>
      <w:r w:rsidRPr="00C35290">
        <w:rPr>
          <w:lang w:val="en-GB"/>
        </w:rPr>
        <w:t xml:space="preserve">In interviews, stance-taking is done in response to interviewers' questions, so we also draw on recent work in conversation analysis on the packaging of response turns (HERITAGE &amp; RAYMOND, 2005; RAYMOND, 2003; STIVERS &amp; HAYASHI, 2010). The first turn in a sequence constrains what is relevant in the response, whether it is a question followed by answer, a first assessment (an evaluation of people or events) followed by a second assessment by another person, or story receiving constant responses from the listeners. For instance, a </w:t>
      </w:r>
      <w:r w:rsidR="003E6A88" w:rsidRPr="00C35290">
        <w:rPr>
          <w:u w:val="single"/>
          <w:lang w:val="en-GB"/>
        </w:rPr>
        <w:t xml:space="preserve">yes/no </w:t>
      </w:r>
      <w:r w:rsidRPr="00C35290">
        <w:rPr>
          <w:lang w:val="en-GB"/>
        </w:rPr>
        <w:t xml:space="preserve">question ("Do you ...?") calls for a different kind of response from a WH- question (those starting with </w:t>
      </w:r>
      <w:r w:rsidRPr="00C35290">
        <w:rPr>
          <w:rStyle w:val="FQSCharItalic"/>
          <w:lang w:val="en-GB"/>
        </w:rPr>
        <w:t>who</w:t>
      </w:r>
      <w:r w:rsidRPr="00C35290">
        <w:rPr>
          <w:lang w:val="en-GB"/>
        </w:rPr>
        <w:t xml:space="preserve">, </w:t>
      </w:r>
      <w:r w:rsidRPr="00C35290">
        <w:rPr>
          <w:rStyle w:val="FQSCharItalic"/>
          <w:lang w:val="en-GB"/>
        </w:rPr>
        <w:t>what</w:t>
      </w:r>
      <w:r w:rsidRPr="00C35290">
        <w:rPr>
          <w:lang w:val="en-GB"/>
        </w:rPr>
        <w:t xml:space="preserve">, </w:t>
      </w:r>
      <w:r w:rsidRPr="00C35290">
        <w:rPr>
          <w:rStyle w:val="FQSCharItalic"/>
          <w:lang w:val="en-GB"/>
        </w:rPr>
        <w:t>where</w:t>
      </w:r>
      <w:r w:rsidRPr="00C35290">
        <w:rPr>
          <w:lang w:val="en-GB"/>
        </w:rPr>
        <w:t xml:space="preserve">, </w:t>
      </w:r>
      <w:r w:rsidRPr="00C35290">
        <w:rPr>
          <w:rStyle w:val="FQSCharItalic"/>
          <w:lang w:val="en-GB"/>
        </w:rPr>
        <w:t>when</w:t>
      </w:r>
      <w:r w:rsidRPr="00C35290">
        <w:rPr>
          <w:lang w:val="en-GB"/>
        </w:rPr>
        <w:t xml:space="preserve">, </w:t>
      </w:r>
      <w:r w:rsidRPr="00C35290">
        <w:rPr>
          <w:rStyle w:val="FQSCharItalic"/>
          <w:lang w:val="en-GB"/>
        </w:rPr>
        <w:t>which</w:t>
      </w:r>
      <w:r w:rsidRPr="00C35290">
        <w:rPr>
          <w:lang w:val="en-GB"/>
        </w:rPr>
        <w:t xml:space="preserve">, </w:t>
      </w:r>
      <w:r w:rsidRPr="00C35290">
        <w:rPr>
          <w:rStyle w:val="FQSCharItalic"/>
          <w:lang w:val="en-GB"/>
        </w:rPr>
        <w:t>why</w:t>
      </w:r>
      <w:r w:rsidRPr="00C35290">
        <w:rPr>
          <w:lang w:val="en-GB"/>
        </w:rPr>
        <w:t xml:space="preserve"> or </w:t>
      </w:r>
      <w:r w:rsidRPr="00C35290">
        <w:rPr>
          <w:rStyle w:val="FQSCharItalic"/>
          <w:lang w:val="en-GB"/>
        </w:rPr>
        <w:t>how</w:t>
      </w:r>
      <w:r w:rsidRPr="00C35290">
        <w:rPr>
          <w:lang w:val="en-GB"/>
        </w:rPr>
        <w:t>) and projects a different kind of response from a negative Yes/No question ("Don't you ....?"). Responses are not completely determined by these constraints; respondents have devices for transforming the projected response, challenging the terms or the agenda, in every day conversation and also, as we show, in interviews. Some of these devices, such as a delay before speaking, are apparent only in a sound file or a detailed transcript; stance-taking features can be seen in the kinds of transcripts that social science researchers typically produce.</w:t>
      </w:r>
    </w:p>
    <w:p w:rsidR="003E6A88" w:rsidRPr="00C35290" w:rsidRDefault="00EC310E" w:rsidP="003E6A88">
      <w:pPr>
        <w:pStyle w:val="FQSText"/>
        <w:rPr>
          <w:lang w:val="en-GB"/>
        </w:rPr>
      </w:pPr>
      <w:r w:rsidRPr="00C35290">
        <w:rPr>
          <w:lang w:val="en-GB"/>
        </w:rPr>
        <w:t xml:space="preserve">Our data come from the </w:t>
      </w:r>
      <w:hyperlink r:id="rId7" w:history="1">
        <w:r w:rsidRPr="00C35290">
          <w:rPr>
            <w:rStyle w:val="Hyperlink"/>
            <w:lang w:val="en-GB"/>
          </w:rPr>
          <w:t xml:space="preserve">ESDS </w:t>
        </w:r>
        <w:proofErr w:type="spellStart"/>
        <w:r w:rsidRPr="00C35290">
          <w:rPr>
            <w:rStyle w:val="Hyperlink"/>
            <w:lang w:val="en-GB"/>
          </w:rPr>
          <w:t>Qualidata</w:t>
        </w:r>
        <w:proofErr w:type="spellEnd"/>
        <w:r w:rsidRPr="00C35290">
          <w:rPr>
            <w:rStyle w:val="Hyperlink"/>
            <w:lang w:val="en-GB"/>
          </w:rPr>
          <w:t xml:space="preserve"> Archive</w:t>
        </w:r>
      </w:hyperlink>
      <w:r w:rsidR="00924AC3" w:rsidRPr="00C35290">
        <w:rPr>
          <w:lang w:val="en-GB"/>
        </w:rPr>
        <w:t>.</w:t>
      </w:r>
      <w:r w:rsidRPr="00C35290">
        <w:rPr>
          <w:lang w:val="en-GB"/>
        </w:rPr>
        <w:t xml:space="preserve"> The use of existing transcripts means that we cannot do some kinds of conversation analysis that have been productive in studying research interviews (such as considering the interviewer's use or withholding of continuers, such as </w:t>
      </w:r>
      <w:r w:rsidRPr="00C35290">
        <w:rPr>
          <w:rStyle w:val="FQSCharItalic"/>
          <w:lang w:val="en-GB"/>
        </w:rPr>
        <w:t>mm</w:t>
      </w:r>
      <w:r w:rsidRPr="00C35290">
        <w:rPr>
          <w:lang w:val="en-GB"/>
        </w:rPr>
        <w:t xml:space="preserve">, </w:t>
      </w:r>
      <w:r w:rsidRPr="00C35290">
        <w:rPr>
          <w:rStyle w:val="FQSCharItalic"/>
          <w:lang w:val="en-GB"/>
        </w:rPr>
        <w:t>uh-huh</w:t>
      </w:r>
      <w:r w:rsidRPr="00C35290">
        <w:rPr>
          <w:lang w:val="en-GB"/>
        </w:rPr>
        <w:t xml:space="preserve">, and </w:t>
      </w:r>
      <w:r w:rsidRPr="00C35290">
        <w:rPr>
          <w:rStyle w:val="FQSCharItalic"/>
          <w:lang w:val="en-GB"/>
        </w:rPr>
        <w:t>yeah</w:t>
      </w:r>
      <w:r w:rsidRPr="00C35290">
        <w:rPr>
          <w:lang w:val="en-GB"/>
        </w:rPr>
        <w:t xml:space="preserve"> (RICHARDS, 2011). This is valuable work, but it is limited to specially-produced transcripts. The transcripts and associated information in </w:t>
      </w:r>
      <w:proofErr w:type="spellStart"/>
      <w:r w:rsidRPr="00C35290">
        <w:rPr>
          <w:lang w:val="en-GB"/>
        </w:rPr>
        <w:t>Qualidata</w:t>
      </w:r>
      <w:proofErr w:type="spellEnd"/>
      <w:r w:rsidRPr="00C35290">
        <w:rPr>
          <w:lang w:val="en-GB"/>
        </w:rPr>
        <w:t xml:space="preserve">, for all their limitations, provide a typical range of materials and research practices. We believe that analysis of the discourse of interview and focus group transcripts could be part of the toolkit of all qualitative researchers, not just discourse analysts. And we propose that stance-taking can be one important part of this analysis, because it highlights the interactional complexities, for interviewer and interviewee, of giving a personal opinion or account. </w:t>
      </w:r>
    </w:p>
    <w:p w:rsidR="003E6A88" w:rsidRPr="00C35290" w:rsidRDefault="00EC310E" w:rsidP="003E6A88">
      <w:pPr>
        <w:pStyle w:val="FQSText"/>
        <w:rPr>
          <w:lang w:val="en-GB"/>
        </w:rPr>
      </w:pPr>
      <w:r w:rsidRPr="00C35290">
        <w:rPr>
          <w:lang w:val="en-GB"/>
        </w:rPr>
        <w:t xml:space="preserve">In this article, we review the main approaches on which we draw, and the controversies to which they are relevant, and introduce the </w:t>
      </w:r>
      <w:proofErr w:type="spellStart"/>
      <w:r w:rsidRPr="00C35290">
        <w:rPr>
          <w:lang w:val="en-GB"/>
        </w:rPr>
        <w:t>Qualidata</w:t>
      </w:r>
      <w:proofErr w:type="spellEnd"/>
      <w:r w:rsidRPr="00C35290">
        <w:rPr>
          <w:lang w:val="en-GB"/>
        </w:rPr>
        <w:t xml:space="preserve"> archive. Then we address three main questions:</w:t>
      </w:r>
    </w:p>
    <w:p w:rsidR="007459A5" w:rsidRPr="00C35290" w:rsidRDefault="00EC310E" w:rsidP="00C35290">
      <w:pPr>
        <w:pStyle w:val="FQSList"/>
        <w:numPr>
          <w:ilvl w:val="0"/>
          <w:numId w:val="38"/>
        </w:numPr>
        <w:rPr>
          <w:lang w:val="en-GB"/>
        </w:rPr>
      </w:pPr>
      <w:r w:rsidRPr="00C35290">
        <w:rPr>
          <w:lang w:val="en-GB"/>
        </w:rPr>
        <w:t xml:space="preserve">How do interviewees signal that they are taking up a question as stance elicitation? </w:t>
      </w:r>
    </w:p>
    <w:p w:rsidR="007459A5" w:rsidRPr="00C35290" w:rsidRDefault="00EC310E" w:rsidP="00C35290">
      <w:pPr>
        <w:pStyle w:val="FQSList"/>
        <w:numPr>
          <w:ilvl w:val="0"/>
          <w:numId w:val="38"/>
        </w:numPr>
        <w:rPr>
          <w:lang w:val="en-GB"/>
        </w:rPr>
      </w:pPr>
      <w:r w:rsidRPr="00C35290">
        <w:rPr>
          <w:lang w:val="en-GB"/>
        </w:rPr>
        <w:t xml:space="preserve">How do interviewees signal alignment and </w:t>
      </w:r>
      <w:proofErr w:type="spellStart"/>
      <w:r w:rsidRPr="00C35290">
        <w:rPr>
          <w:lang w:val="en-GB"/>
        </w:rPr>
        <w:t>disalignment</w:t>
      </w:r>
      <w:proofErr w:type="spellEnd"/>
      <w:r w:rsidRPr="00C35290">
        <w:rPr>
          <w:lang w:val="en-GB"/>
        </w:rPr>
        <w:t xml:space="preserve"> with the stance projected by the interviewer? </w:t>
      </w:r>
    </w:p>
    <w:p w:rsidR="007459A5" w:rsidRPr="00C35290" w:rsidRDefault="00EC310E" w:rsidP="00C35290">
      <w:pPr>
        <w:pStyle w:val="FQSList"/>
        <w:numPr>
          <w:ilvl w:val="0"/>
          <w:numId w:val="38"/>
        </w:numPr>
        <w:rPr>
          <w:lang w:val="en-GB"/>
        </w:rPr>
      </w:pPr>
      <w:r w:rsidRPr="00C35290">
        <w:rPr>
          <w:lang w:val="en-GB"/>
        </w:rPr>
        <w:t xml:space="preserve">How does the interviewer recalibrate the terms of stance-taking in follow-up turns? </w:t>
      </w:r>
    </w:p>
    <w:p w:rsidR="003E6A88" w:rsidRPr="00C35290" w:rsidRDefault="00EC310E" w:rsidP="003E6A88">
      <w:pPr>
        <w:pStyle w:val="FQSHeadingLevel1"/>
        <w:rPr>
          <w:i/>
          <w:lang w:val="en-GB"/>
        </w:rPr>
      </w:pPr>
      <w:r w:rsidRPr="00C35290">
        <w:rPr>
          <w:lang w:val="en-GB"/>
        </w:rPr>
        <w:t>2.</w:t>
      </w:r>
      <w:r w:rsidRPr="00C35290">
        <w:rPr>
          <w:i/>
          <w:lang w:val="en-GB"/>
        </w:rPr>
        <w:t xml:space="preserve"> </w:t>
      </w:r>
      <w:r w:rsidRPr="00C35290">
        <w:rPr>
          <w:lang w:val="en-GB"/>
        </w:rPr>
        <w:t>Literature Review</w:t>
      </w:r>
    </w:p>
    <w:p w:rsidR="003E6A88" w:rsidRPr="00C35290" w:rsidRDefault="00EC310E" w:rsidP="003E6A88">
      <w:pPr>
        <w:pStyle w:val="FQSHeadingLevel2"/>
        <w:rPr>
          <w:lang w:val="en-GB"/>
        </w:rPr>
      </w:pPr>
      <w:r w:rsidRPr="00C35290">
        <w:rPr>
          <w:lang w:val="en-GB"/>
        </w:rPr>
        <w:t>2.1 Interviews as interaction</w:t>
      </w:r>
    </w:p>
    <w:p w:rsidR="003E6A88" w:rsidRPr="00C35290" w:rsidRDefault="00EC310E" w:rsidP="003E6A88">
      <w:pPr>
        <w:pStyle w:val="FQSText"/>
        <w:rPr>
          <w:lang w:val="en-GB"/>
        </w:rPr>
      </w:pPr>
      <w:r w:rsidRPr="00C35290">
        <w:rPr>
          <w:lang w:val="en-GB"/>
        </w:rPr>
        <w:t>Interview transcripts are often used in social research as mines for appropriate quotations, presented as if the interviewees were simply speaking their mind (the metaphor is from KVALE &amp; BRINKMANN, 2009). But researchers in a number of approaches have argued that they should be treated as situated interactions between two people. The literature is now large (recent reviews include DE FINA &amp; PERRINO, 2011; KVALE &amp; BRINKMANN, 2009; MANN, 2011; RAPLEY, 2001, 2004; ROULSTON, 2006, 2010; TALMY &amp; RICHARDS, 2011; WOOFFITT &amp; WIDDICOMBE, 2006). Researchers who have come to this view of interviews include ethnographers exploring reflexivity and power relations, conversation analysts treating the interview as an institutional form of interaction, discursive psychologists considering knowledge production, and sociolinguists interested in varying speech styles. The aims and practices of these researchers vary, but they would agree that:</w:t>
      </w:r>
    </w:p>
    <w:p w:rsidR="007459A5" w:rsidRPr="00C35290" w:rsidRDefault="00EC310E" w:rsidP="00C35290">
      <w:pPr>
        <w:pStyle w:val="FQSList"/>
        <w:numPr>
          <w:ilvl w:val="0"/>
          <w:numId w:val="39"/>
        </w:numPr>
        <w:rPr>
          <w:lang w:val="en-GB"/>
        </w:rPr>
      </w:pPr>
      <w:r w:rsidRPr="00C35290">
        <w:rPr>
          <w:lang w:val="en-GB"/>
        </w:rPr>
        <w:t>Meanings are con-constructions, not simple expressions of the interviewee's pre-existing state of knowledge or opinion.</w:t>
      </w:r>
    </w:p>
    <w:p w:rsidR="007459A5" w:rsidRPr="00C35290" w:rsidRDefault="00EC310E" w:rsidP="00C35290">
      <w:pPr>
        <w:pStyle w:val="FQSList"/>
        <w:numPr>
          <w:ilvl w:val="0"/>
          <w:numId w:val="39"/>
        </w:numPr>
        <w:rPr>
          <w:lang w:val="en-GB"/>
        </w:rPr>
      </w:pPr>
      <w:r w:rsidRPr="00C35290">
        <w:rPr>
          <w:lang w:val="en-GB"/>
        </w:rPr>
        <w:t>The interviewer is as much a participant in this interaction as the interviewee, so their turns cannot be ignored.</w:t>
      </w:r>
    </w:p>
    <w:p w:rsidR="007459A5" w:rsidRPr="00C35290" w:rsidRDefault="00EC310E" w:rsidP="00C35290">
      <w:pPr>
        <w:pStyle w:val="FQSList"/>
        <w:numPr>
          <w:ilvl w:val="0"/>
          <w:numId w:val="39"/>
        </w:numPr>
        <w:rPr>
          <w:lang w:val="en-GB"/>
        </w:rPr>
      </w:pPr>
      <w:r w:rsidRPr="00C35290">
        <w:rPr>
          <w:lang w:val="en-GB"/>
        </w:rPr>
        <w:t>Turn by turn interaction shows what the participants take the aims, conventions, and available roles of the genre to be.</w:t>
      </w:r>
    </w:p>
    <w:p w:rsidR="007459A5" w:rsidRPr="00C35290" w:rsidRDefault="00EC310E" w:rsidP="00C35290">
      <w:pPr>
        <w:pStyle w:val="FQSList"/>
        <w:numPr>
          <w:ilvl w:val="0"/>
          <w:numId w:val="39"/>
        </w:numPr>
        <w:rPr>
          <w:lang w:val="en-GB"/>
        </w:rPr>
      </w:pPr>
      <w:r w:rsidRPr="00C35290">
        <w:rPr>
          <w:lang w:val="en-GB"/>
        </w:rPr>
        <w:t>These conventions are set within wider cultural assumptions about interaction in the "Interview Society" (ATKINSON &amp; SILVERMAN, 1997).</w:t>
      </w:r>
    </w:p>
    <w:p w:rsidR="003E6A88" w:rsidRPr="00C35290" w:rsidRDefault="00EC310E" w:rsidP="003E6A88">
      <w:pPr>
        <w:pStyle w:val="FQSText"/>
        <w:rPr>
          <w:lang w:val="en-GB"/>
        </w:rPr>
      </w:pPr>
      <w:r w:rsidRPr="00C35290">
        <w:rPr>
          <w:lang w:val="en-GB"/>
        </w:rPr>
        <w:t xml:space="preserve">Because of their </w:t>
      </w:r>
      <w:r w:rsidR="00924AC3" w:rsidRPr="00C35290">
        <w:rPr>
          <w:lang w:val="en-GB"/>
        </w:rPr>
        <w:t>interactive nature, interviews are constrained</w:t>
      </w:r>
      <w:r w:rsidRPr="00C35290">
        <w:rPr>
          <w:lang w:val="en-GB"/>
        </w:rPr>
        <w:t xml:space="preserve">—some would say invalidated (POTTER &amp; HEPBURN, 2005)—as a technique for qualitative research. Interaction must be taken into account in the planning of the research (understanding what can and cannot be elicited by this method), the design of interview schedules (considering how interviewees might infer their role and that of the interviewer from the questions), the practice of interviewing (for instance the kinds of responses given by interviewers), and presentation and analysis of transcripts (for instance, the kinds of detail that can be and need to be represented in transcripts). </w:t>
      </w:r>
      <w:r w:rsidR="00924AC3" w:rsidRPr="00C35290">
        <w:rPr>
          <w:lang w:val="en-GB"/>
        </w:rPr>
        <w:t>Interaction is an issue across the full range of research interviews, from highly-structured surveys (e.g., HOUTKOOP-STEENSTRA</w:t>
      </w:r>
      <w:r w:rsidRPr="00C35290">
        <w:rPr>
          <w:lang w:val="en-GB"/>
        </w:rPr>
        <w:t>,</w:t>
      </w:r>
      <w:r w:rsidR="00924AC3" w:rsidRPr="00C35290">
        <w:rPr>
          <w:lang w:val="en-GB"/>
        </w:rPr>
        <w:t xml:space="preserve"> 2000) to the semi-structured interviews that are the most common type in our data (e.g., RICHARDS</w:t>
      </w:r>
      <w:r w:rsidRPr="00C35290">
        <w:rPr>
          <w:lang w:val="en-GB"/>
        </w:rPr>
        <w:t>,</w:t>
      </w:r>
      <w:r w:rsidR="00924AC3" w:rsidRPr="00C35290">
        <w:rPr>
          <w:lang w:val="en-GB"/>
        </w:rPr>
        <w:t xml:space="preserve"> 2011) to less structured </w:t>
      </w:r>
      <w:r w:rsidRPr="00C35290">
        <w:rPr>
          <w:lang w:val="en-GB"/>
        </w:rPr>
        <w:t>"</w:t>
      </w:r>
      <w:r w:rsidR="00924AC3" w:rsidRPr="00C35290">
        <w:rPr>
          <w:lang w:val="en-GB"/>
        </w:rPr>
        <w:t>depth</w:t>
      </w:r>
      <w:r w:rsidRPr="00C35290">
        <w:rPr>
          <w:lang w:val="en-GB"/>
        </w:rPr>
        <w:t>"</w:t>
      </w:r>
      <w:r w:rsidR="00924AC3" w:rsidRPr="00C35290">
        <w:rPr>
          <w:lang w:val="en-GB"/>
        </w:rPr>
        <w:t xml:space="preserve"> interviews and oral history interviews in which respondents have extended turns (e.g., S</w:t>
      </w:r>
      <w:r w:rsidRPr="00C35290">
        <w:rPr>
          <w:lang w:val="en-GB"/>
        </w:rPr>
        <w:t>TIRLING</w:t>
      </w:r>
      <w:r w:rsidR="00924AC3" w:rsidRPr="00C35290">
        <w:rPr>
          <w:lang w:val="en-GB"/>
        </w:rPr>
        <w:t xml:space="preserve"> &amp; M</w:t>
      </w:r>
      <w:r w:rsidRPr="00C35290">
        <w:rPr>
          <w:lang w:val="en-GB"/>
        </w:rPr>
        <w:t xml:space="preserve">ANDERSON, </w:t>
      </w:r>
      <w:r w:rsidR="00924AC3" w:rsidRPr="00C35290">
        <w:rPr>
          <w:lang w:val="en-GB"/>
        </w:rPr>
        <w:t>2011).</w:t>
      </w:r>
      <w:r w:rsidRPr="00C35290">
        <w:rPr>
          <w:lang w:val="en-GB"/>
        </w:rPr>
        <w:t xml:space="preserve"> </w:t>
      </w:r>
    </w:p>
    <w:p w:rsidR="003E6A88" w:rsidRPr="00C35290" w:rsidRDefault="00EC310E" w:rsidP="003E6A88">
      <w:pPr>
        <w:pStyle w:val="FQSText"/>
        <w:rPr>
          <w:lang w:val="en-GB"/>
        </w:rPr>
      </w:pPr>
      <w:r w:rsidRPr="00C35290">
        <w:rPr>
          <w:lang w:val="en-GB"/>
        </w:rPr>
        <w:t>For all this focus on interviews as interaction, most researchers continue to conduct interviews, transcribe them in simple form (or not transcribe them at all), and quote bits of the interviewees' talk out of context as the representation of their thinking. One reason the stream of articles on interviewing has had so little effect may be the depth and scope of the implied or explicit critique; some researchers demand a complete reorientation of research and a change in its goals and practices. Much of the discussion focuses on details of transcripts, as if those marks were the main innovation in the approach to interviews as interaction. Because we want to be able to consider the existing body of previous social research, we have sought a form of interactional research that addresses some distinctive features of the interview genre while still being applicable to relatively simple transcripts.</w:t>
      </w:r>
    </w:p>
    <w:p w:rsidR="003E6A88" w:rsidRPr="00C35290" w:rsidRDefault="00EC310E" w:rsidP="003E6A88">
      <w:pPr>
        <w:pStyle w:val="FQSHeadingLevel2"/>
        <w:rPr>
          <w:lang w:val="en-GB"/>
        </w:rPr>
      </w:pPr>
      <w:r w:rsidRPr="00C35290">
        <w:rPr>
          <w:lang w:val="en-GB"/>
        </w:rPr>
        <w:t>2.2 Stance-taking</w:t>
      </w:r>
    </w:p>
    <w:p w:rsidR="003E6A88" w:rsidRPr="00C35290" w:rsidRDefault="00EC310E" w:rsidP="003E6A88">
      <w:pPr>
        <w:pStyle w:val="FQSText"/>
        <w:rPr>
          <w:lang w:val="en-GB"/>
        </w:rPr>
      </w:pPr>
      <w:r w:rsidRPr="00C35290">
        <w:rPr>
          <w:lang w:val="en-GB"/>
        </w:rPr>
        <w:t xml:space="preserve">There are many linguistic frameworks for language that mark a speaker's relation to what they are saying. We argue that the framework that has built up around the term "stance" is particularly applicable to research interviews. In most interviews, interviewees are regularly asked to take stances, for instance to state their views on some social issue, to evaluate some experience they have had, or to comment on changes in their local community. We can start with an example from an excerpt from a transcript produced in a project on "Young Men, Masculinities, and Health". The interviewer presents this question as a follow-up to what the interviewee has just been talking about, a description of his fitness training. (The transcription is that of the research team, as deposited in </w:t>
      </w:r>
      <w:proofErr w:type="spellStart"/>
      <w:r w:rsidRPr="00C35290">
        <w:rPr>
          <w:lang w:val="en-GB"/>
        </w:rPr>
        <w:t>Qualidata</w:t>
      </w:r>
      <w:proofErr w:type="spellEnd"/>
      <w:r w:rsidRPr="00C35290">
        <w:rPr>
          <w:lang w:val="en-GB"/>
        </w:rPr>
        <w:t xml:space="preserve">. </w:t>
      </w:r>
      <w:r w:rsidR="00924AC3" w:rsidRPr="00C35290">
        <w:rPr>
          <w:lang w:val="en-GB"/>
        </w:rPr>
        <w:t xml:space="preserve">We have kept the conventions for indicating interviewer and interviewee used in each project; in the transcripts from this particular project, </w:t>
      </w:r>
      <w:r w:rsidRPr="00C35290">
        <w:rPr>
          <w:lang w:val="en-GB"/>
        </w:rPr>
        <w:t>"</w:t>
      </w:r>
      <w:r w:rsidR="00924AC3" w:rsidRPr="00C35290">
        <w:rPr>
          <w:lang w:val="en-GB"/>
        </w:rPr>
        <w:t>I</w:t>
      </w:r>
      <w:r w:rsidRPr="00C35290">
        <w:rPr>
          <w:lang w:val="en-GB"/>
        </w:rPr>
        <w:t>"</w:t>
      </w:r>
      <w:r w:rsidR="00924AC3" w:rsidRPr="00C35290">
        <w:rPr>
          <w:lang w:val="en-GB"/>
        </w:rPr>
        <w:t xml:space="preserve"> stands for interviewer, </w:t>
      </w:r>
      <w:r w:rsidRPr="00C35290">
        <w:rPr>
          <w:lang w:val="en-GB"/>
        </w:rPr>
        <w:t>"</w:t>
      </w:r>
      <w:r w:rsidR="00924AC3" w:rsidRPr="00C35290">
        <w:rPr>
          <w:lang w:val="en-GB"/>
        </w:rPr>
        <w:t>R</w:t>
      </w:r>
      <w:r w:rsidRPr="00C35290">
        <w:rPr>
          <w:lang w:val="en-GB"/>
        </w:rPr>
        <w:t>"</w:t>
      </w:r>
      <w:r w:rsidR="00924AC3" w:rsidRPr="00C35290">
        <w:rPr>
          <w:lang w:val="en-GB"/>
        </w:rPr>
        <w:t xml:space="preserve"> for respondent. Headers give the ESRC project number and the number of the interview.</w:t>
      </w:r>
      <w:r w:rsidRPr="00C35290">
        <w:rPr>
          <w:lang w:val="en-GB"/>
        </w:rPr>
        <w:t xml:space="preserve"> Names of Investigators and project details are provided in the Appendix). </w:t>
      </w:r>
    </w:p>
    <w:p w:rsidR="003E6A88" w:rsidRPr="00C35290" w:rsidRDefault="00EC310E" w:rsidP="003E6A88">
      <w:pPr>
        <w:pStyle w:val="FQSQuotation"/>
        <w:rPr>
          <w:lang w:val="en-GB"/>
        </w:rPr>
      </w:pPr>
      <w:r w:rsidRPr="00C35290">
        <w:rPr>
          <w:lang w:val="en-GB"/>
        </w:rPr>
        <w:t>Example 1: 5371, Int. 18</w:t>
      </w:r>
    </w:p>
    <w:p w:rsidR="007459A5" w:rsidRPr="00C35290" w:rsidRDefault="00EC310E" w:rsidP="00C35290">
      <w:pPr>
        <w:pStyle w:val="FQSQuotationList"/>
        <w:numPr>
          <w:ilvl w:val="0"/>
          <w:numId w:val="44"/>
        </w:numPr>
        <w:rPr>
          <w:lang w:val="en-GB"/>
        </w:rPr>
      </w:pPr>
      <w:r w:rsidRPr="00C35290">
        <w:rPr>
          <w:lang w:val="en-GB"/>
        </w:rPr>
        <w:t>I: "Mm-hm. And how important do you think that is for men to be physically capable?"</w:t>
      </w:r>
    </w:p>
    <w:p w:rsidR="007459A5" w:rsidRPr="00C35290" w:rsidRDefault="00EC310E" w:rsidP="00C35290">
      <w:pPr>
        <w:pStyle w:val="FQSQuotationList"/>
        <w:numPr>
          <w:ilvl w:val="0"/>
          <w:numId w:val="44"/>
        </w:numPr>
        <w:rPr>
          <w:lang w:val="en-GB"/>
        </w:rPr>
      </w:pPr>
      <w:r w:rsidRPr="00C35290">
        <w:rPr>
          <w:lang w:val="en-GB"/>
        </w:rPr>
        <w:t>R: "It is very important because as a man you, you know ... you, um, you get involved in many activities that need strength that women wouldn't normally get into. So, as a man you need to be strong and fit so that you can take on those jobs very well."</w:t>
      </w:r>
    </w:p>
    <w:p w:rsidR="003E6A88" w:rsidRPr="00C35290" w:rsidRDefault="00EC310E" w:rsidP="003E6A88">
      <w:pPr>
        <w:pStyle w:val="FQSText"/>
        <w:rPr>
          <w:lang w:val="en-GB"/>
        </w:rPr>
      </w:pPr>
      <w:r w:rsidRPr="00C35290">
        <w:rPr>
          <w:lang w:val="en-GB"/>
        </w:rPr>
        <w:t xml:space="preserve">"It is very important" is stance-taking. There are two aspects to this response; 1. </w:t>
      </w:r>
      <w:proofErr w:type="gramStart"/>
      <w:r w:rsidRPr="00C35290">
        <w:rPr>
          <w:lang w:val="en-GB"/>
        </w:rPr>
        <w:t>showing</w:t>
      </w:r>
      <w:proofErr w:type="gramEnd"/>
      <w:r w:rsidRPr="00C35290">
        <w:rPr>
          <w:lang w:val="en-GB"/>
        </w:rPr>
        <w:t xml:space="preserve"> he is answering the question (which he does by echoing the words and using its terms) and 2. </w:t>
      </w:r>
      <w:proofErr w:type="gramStart"/>
      <w:r w:rsidRPr="00C35290">
        <w:rPr>
          <w:lang w:val="en-GB"/>
        </w:rPr>
        <w:t>aligning</w:t>
      </w:r>
      <w:proofErr w:type="gramEnd"/>
      <w:r w:rsidRPr="00C35290">
        <w:rPr>
          <w:lang w:val="en-GB"/>
        </w:rPr>
        <w:t xml:space="preserve"> or </w:t>
      </w:r>
      <w:proofErr w:type="spellStart"/>
      <w:r w:rsidRPr="00C35290">
        <w:rPr>
          <w:lang w:val="en-GB"/>
        </w:rPr>
        <w:t>disaligning</w:t>
      </w:r>
      <w:proofErr w:type="spellEnd"/>
      <w:r w:rsidRPr="00C35290">
        <w:rPr>
          <w:lang w:val="en-GB"/>
        </w:rPr>
        <w:t xml:space="preserve"> cu with the stance projected. </w:t>
      </w:r>
      <w:proofErr w:type="gramStart"/>
      <w:r w:rsidRPr="00C35290">
        <w:rPr>
          <w:lang w:val="en-GB"/>
        </w:rPr>
        <w:t>The question projects stance-taking ("do you think"), a form for the response (on a scale of "how important"), and an object of that stance ("for men to be physically capable").</w:t>
      </w:r>
      <w:proofErr w:type="gramEnd"/>
      <w:r w:rsidRPr="00C35290">
        <w:rPr>
          <w:lang w:val="en-GB"/>
        </w:rPr>
        <w:t xml:space="preserve"> The interviewee's response places his evaluation on a scale ("very important"). The answer could stop there, but he continues to give a reason for his evaluation. In giving this reason, he shifts gears, pausing and restarting; we will discuss later the kind of reformulation he does here. </w:t>
      </w:r>
    </w:p>
    <w:p w:rsidR="003E6A88" w:rsidRPr="00C35290" w:rsidRDefault="00EC310E">
      <w:pPr>
        <w:pStyle w:val="FQSText"/>
        <w:rPr>
          <w:lang w:val="en-GB"/>
        </w:rPr>
      </w:pPr>
      <w:r w:rsidRPr="00C35290">
        <w:rPr>
          <w:lang w:val="en-GB"/>
        </w:rPr>
        <w:t xml:space="preserve">The literature on stance has many studies of specific linguistic markers such as verbs of cognition or perception ("I think", "I see"), adverbials ("absolutely", possibly"), modals ("might") and stance nouns ("my opinion") (BIBER &amp; FINEGAN, 1989; BIBER, JOHANSSON, LEECH, CONRAD &amp; FINEGAN, 1999, Ch. 12). But the focus of stance research is not the list of markers but the act of stance-taking, as in this definition by the sociolinguist John </w:t>
      </w:r>
      <w:proofErr w:type="spellStart"/>
      <w:r w:rsidRPr="00C35290">
        <w:rPr>
          <w:lang w:val="en-GB"/>
        </w:rPr>
        <w:t>DuBOIS</w:t>
      </w:r>
      <w:proofErr w:type="spellEnd"/>
      <w:r w:rsidRPr="00C35290">
        <w:rPr>
          <w:lang w:val="en-GB"/>
        </w:rPr>
        <w:t>: "Stance is a public act by a social actor, achieved dialogically through overt communicative means, of simultaneously evaluating objects, positioning subjects (self and others), and aligning with other subjects, with respect to any salient dimensions of the sociocultural field" (2007, p.163).</w:t>
      </w:r>
    </w:p>
    <w:p w:rsidR="003E6A88" w:rsidRPr="00C35290" w:rsidRDefault="00EC310E" w:rsidP="003E6A88">
      <w:pPr>
        <w:pStyle w:val="FQSText"/>
        <w:rPr>
          <w:lang w:val="en-GB"/>
        </w:rPr>
      </w:pPr>
      <w:r w:rsidRPr="00C35290">
        <w:rPr>
          <w:lang w:val="en-GB"/>
        </w:rPr>
        <w:t xml:space="preserve">In this view, stance can be represented in a triangle in which one subject (the speaker) positions himself or herself in relation both to another subject (the addressee) and an object (the topic). In our example, the interviewee both positions himself and aligns himself with the interviewer by displaying his use of the same terms, and both of them orient to the same (or what they take to be the same) object, the "it" of the interviewee's response. </w:t>
      </w:r>
      <w:proofErr w:type="gramStart"/>
      <w:r w:rsidRPr="00C35290">
        <w:rPr>
          <w:lang w:val="en-GB"/>
        </w:rPr>
        <w:t>"Stance is an act of evaluation owned by a social actor" (p.173), so it involves an act, a value, and crucially, a responsibility for that evaluation; once one takes a stance, one may be asked to account for it.</w:t>
      </w:r>
      <w:proofErr w:type="gramEnd"/>
      <w:r w:rsidRPr="00C35290">
        <w:rPr>
          <w:lang w:val="en-GB"/>
        </w:rPr>
        <w:t xml:space="preserve"> We will see later how interviewers use this implied responsibility to elicit elaborations of brief stance-taking turns. </w:t>
      </w:r>
      <w:proofErr w:type="spellStart"/>
      <w:r w:rsidRPr="00C35290">
        <w:rPr>
          <w:lang w:val="en-GB"/>
        </w:rPr>
        <w:t>DuBOIS's</w:t>
      </w:r>
      <w:proofErr w:type="spellEnd"/>
      <w:r w:rsidRPr="00C35290">
        <w:rPr>
          <w:lang w:val="en-GB"/>
        </w:rPr>
        <w:t xml:space="preserve"> definition refers to "overt communicative means", and though we focus here on lexical and grammatical markers (for reasons we will explain), stance-taking can also be done with paralinguistic or non-linguistic means, for instance by intonation (LEMPERT, 2008), switching to another language or variety (JAFFE, 2009b), and gesture or facial expression (GOODWIN, 2007; HADDINGTON, 2006; MATOESIAN &amp; COLDREN, 2002). </w:t>
      </w:r>
    </w:p>
    <w:p w:rsidR="003E6A88" w:rsidRPr="00C35290" w:rsidRDefault="00EC310E" w:rsidP="003E6A88">
      <w:pPr>
        <w:pStyle w:val="FQSText"/>
        <w:rPr>
          <w:lang w:val="en-GB"/>
        </w:rPr>
      </w:pPr>
      <w:proofErr w:type="spellStart"/>
      <w:r w:rsidRPr="00C35290">
        <w:rPr>
          <w:lang w:val="en-GB"/>
        </w:rPr>
        <w:t>DuBOIS</w:t>
      </w:r>
      <w:proofErr w:type="spellEnd"/>
      <w:r w:rsidRPr="00C35290">
        <w:rPr>
          <w:lang w:val="en-GB"/>
        </w:rPr>
        <w:t xml:space="preserve"> and other analysts of stance-taking acknowledge work in conversation analysis (CA) on first and second assessments, that is, evaluative statements and evaluative responses to them (GOODWIN &amp; GOODWIN, 1992; POMERANTZ, 1984). Analyses of stance have findings that chime with those of CA, for instance about the ways a second assessment (or "stance follow") will not just repeat but upgrade or modify the first turn. </w:t>
      </w:r>
      <w:proofErr w:type="spellStart"/>
      <w:r w:rsidRPr="00C35290">
        <w:rPr>
          <w:lang w:val="en-GB"/>
        </w:rPr>
        <w:t>DuBOIS</w:t>
      </w:r>
      <w:proofErr w:type="spellEnd"/>
      <w:r w:rsidRPr="00C35290">
        <w:rPr>
          <w:lang w:val="en-GB"/>
        </w:rPr>
        <w:t xml:space="preserve"> sounds very much like a conversation analyst when he says: "In constructing a logic of stance interpretation, what we want to describe is the participants' interpretative process, which we track by close observation of their own interpretive actions in stance-rich environments" (2007, p.157). The most important difference for us is that </w:t>
      </w:r>
      <w:proofErr w:type="spellStart"/>
      <w:r w:rsidRPr="00C35290">
        <w:rPr>
          <w:lang w:val="en-GB"/>
        </w:rPr>
        <w:t>DuBOIS</w:t>
      </w:r>
      <w:proofErr w:type="spellEnd"/>
      <w:r w:rsidRPr="00C35290">
        <w:rPr>
          <w:lang w:val="en-GB"/>
        </w:rPr>
        <w:t xml:space="preserve"> focuses the act embodied in (but not confined to) the linguistic structure of an utterance, for instance the patterning and variation between one sentence and a sentence used in a previous utterance. One consequence of this linguistic focus is that the analysis of stance-taking can be done with simpler transcripts than those used in conversation analysis. </w:t>
      </w:r>
    </w:p>
    <w:p w:rsidR="003E6A88" w:rsidRPr="00C35290" w:rsidRDefault="00EC310E" w:rsidP="003E6A88">
      <w:pPr>
        <w:pStyle w:val="FQSHeadingLevel2"/>
        <w:rPr>
          <w:lang w:val="en-GB"/>
        </w:rPr>
      </w:pPr>
      <w:r w:rsidRPr="00C35290">
        <w:rPr>
          <w:lang w:val="en-GB"/>
        </w:rPr>
        <w:t>2.3 Question responses</w:t>
      </w:r>
    </w:p>
    <w:p w:rsidR="003E6A88" w:rsidRPr="00C35290" w:rsidRDefault="00EC310E" w:rsidP="003E6A88">
      <w:pPr>
        <w:pStyle w:val="FQSText"/>
        <w:rPr>
          <w:lang w:val="en-GB"/>
        </w:rPr>
      </w:pPr>
      <w:r w:rsidRPr="00C35290">
        <w:rPr>
          <w:lang w:val="en-GB"/>
        </w:rPr>
        <w:t>Interviewees do not take stances out of nothing; they are generally trying to respond to a question or other prompt. To apply the stance framework to interviews, we need to consider work in conversation analysis on the structure of responses, as well as the form of stance-taking. STIVERS and HIYASHI note that "[a]</w:t>
      </w:r>
      <w:proofErr w:type="spellStart"/>
      <w:r w:rsidRPr="00C35290">
        <w:rPr>
          <w:lang w:val="en-GB"/>
        </w:rPr>
        <w:t>sking</w:t>
      </w:r>
      <w:proofErr w:type="spellEnd"/>
      <w:r w:rsidRPr="00C35290">
        <w:rPr>
          <w:lang w:val="en-GB"/>
        </w:rPr>
        <w:t xml:space="preserve"> a question places significant constraints on what the recipient does next, and in this way places the questioner in an </w:t>
      </w:r>
      <w:proofErr w:type="spellStart"/>
      <w:r w:rsidRPr="00C35290">
        <w:rPr>
          <w:lang w:val="en-GB"/>
        </w:rPr>
        <w:t>interactionally</w:t>
      </w:r>
      <w:proofErr w:type="spellEnd"/>
      <w:r w:rsidRPr="00C35290">
        <w:rPr>
          <w:lang w:val="en-GB"/>
        </w:rPr>
        <w:t xml:space="preserve"> powerful position" (2010, p.1). But this temporary power is itself open to challenge; the recipient of the question can respond in several ways, besides those projected by the question:</w:t>
      </w:r>
    </w:p>
    <w:p w:rsidR="007459A5" w:rsidRPr="00C35290" w:rsidRDefault="00EC310E" w:rsidP="00C35290">
      <w:pPr>
        <w:pStyle w:val="FQSList"/>
        <w:numPr>
          <w:ilvl w:val="0"/>
          <w:numId w:val="40"/>
        </w:numPr>
        <w:rPr>
          <w:lang w:val="en-GB"/>
        </w:rPr>
      </w:pPr>
      <w:r w:rsidRPr="00C35290">
        <w:rPr>
          <w:lang w:val="en-GB"/>
        </w:rPr>
        <w:t>repeating the words;</w:t>
      </w:r>
    </w:p>
    <w:p w:rsidR="007459A5" w:rsidRPr="00C35290" w:rsidRDefault="00EC310E" w:rsidP="00C35290">
      <w:pPr>
        <w:pStyle w:val="FQSList"/>
        <w:numPr>
          <w:ilvl w:val="0"/>
          <w:numId w:val="40"/>
        </w:numPr>
        <w:rPr>
          <w:lang w:val="en-GB"/>
        </w:rPr>
      </w:pPr>
      <w:r w:rsidRPr="00C35290">
        <w:rPr>
          <w:lang w:val="en-GB"/>
        </w:rPr>
        <w:t>transforming the terms proposed in the question;</w:t>
      </w:r>
    </w:p>
    <w:p w:rsidR="007459A5" w:rsidRPr="00C35290" w:rsidRDefault="00EC310E" w:rsidP="00C35290">
      <w:pPr>
        <w:pStyle w:val="FQSList"/>
        <w:numPr>
          <w:ilvl w:val="0"/>
          <w:numId w:val="40"/>
        </w:numPr>
        <w:rPr>
          <w:lang w:val="en-GB"/>
        </w:rPr>
      </w:pPr>
      <w:r w:rsidRPr="00C35290">
        <w:rPr>
          <w:lang w:val="en-GB"/>
        </w:rPr>
        <w:t>transforming the agenda;</w:t>
      </w:r>
    </w:p>
    <w:p w:rsidR="007459A5" w:rsidRPr="00C35290" w:rsidRDefault="00EC310E" w:rsidP="00C35290">
      <w:pPr>
        <w:pStyle w:val="FQSList"/>
        <w:numPr>
          <w:ilvl w:val="0"/>
          <w:numId w:val="40"/>
        </w:numPr>
        <w:rPr>
          <w:lang w:val="en-GB"/>
        </w:rPr>
      </w:pPr>
      <w:proofErr w:type="gramStart"/>
      <w:r w:rsidRPr="00C35290">
        <w:rPr>
          <w:lang w:val="en-GB"/>
        </w:rPr>
        <w:t>rejecting</w:t>
      </w:r>
      <w:proofErr w:type="gramEnd"/>
      <w:r w:rsidRPr="00C35290">
        <w:rPr>
          <w:lang w:val="en-GB"/>
        </w:rPr>
        <w:t xml:space="preserve"> the question (STIVERS &amp; HAYASHI, 2010).</w:t>
      </w:r>
    </w:p>
    <w:p w:rsidR="003E6A88" w:rsidRPr="00C35290" w:rsidRDefault="00EC310E" w:rsidP="003E6A88">
      <w:pPr>
        <w:pStyle w:val="FQSText"/>
        <w:rPr>
          <w:lang w:val="en-GB"/>
        </w:rPr>
      </w:pPr>
      <w:r w:rsidRPr="00C35290">
        <w:rPr>
          <w:lang w:val="en-GB"/>
        </w:rPr>
        <w:t>Even in responses that accept the design projected by the question, there are variations. Initial repetition of words from the question may have the effect of "confirming" rather than "assenting to" the words used, that is, showing they understand what they are asked without necessarily accepting the presuppositions (BOLDEN, 2009). The interviewee's response would seem to be particularly constrained by Yes/No interrogatives (RAYMOND, 2003), where there are only two alternatives, with one of the responses often heavily favoured by the question form. As RAYMOND</w:t>
      </w:r>
      <w:r w:rsidRPr="00C35290" w:rsidDel="005315BE">
        <w:rPr>
          <w:lang w:val="en-GB"/>
        </w:rPr>
        <w:t xml:space="preserve"> </w:t>
      </w:r>
      <w:r w:rsidRPr="00C35290">
        <w:rPr>
          <w:lang w:val="en-GB"/>
        </w:rPr>
        <w:t>points out, the restriction to these two alternatives is enforced in some question-and-answer genres, such as courtroom cross-examination, where any response beyond "yes" or "no" may be stricken from the record. But in ordinary conversation, in the interviews in our data, or in other genres, elaborated and/or non-conforming answers are very common. Respondents to WH questions also have resources for indicating that the question is problematic in some way, for instance by giving a full clause as an answer where a phrase alone would be a possible and economical response (FOX &amp; THOMPSON, 2010).</w:t>
      </w:r>
    </w:p>
    <w:p w:rsidR="003E6A88" w:rsidRPr="00C35290" w:rsidRDefault="00EC310E" w:rsidP="003E6A88">
      <w:pPr>
        <w:pStyle w:val="FQSText"/>
        <w:rPr>
          <w:lang w:val="en-GB"/>
        </w:rPr>
      </w:pPr>
      <w:r w:rsidRPr="00C35290">
        <w:rPr>
          <w:lang w:val="en-GB"/>
        </w:rPr>
        <w:t xml:space="preserve">STIVERS (2008) notes the different effects of nods as compared to continuers (such as </w:t>
      </w:r>
      <w:r w:rsidRPr="00C35290">
        <w:rPr>
          <w:rStyle w:val="FQSCharItalic"/>
          <w:lang w:val="en-GB"/>
        </w:rPr>
        <w:t>mm</w:t>
      </w:r>
      <w:r w:rsidRPr="00C35290">
        <w:rPr>
          <w:lang w:val="en-GB"/>
        </w:rPr>
        <w:t xml:space="preserve">, </w:t>
      </w:r>
      <w:r w:rsidRPr="00C35290">
        <w:rPr>
          <w:rStyle w:val="FQSCharItalic"/>
          <w:lang w:val="en-GB"/>
        </w:rPr>
        <w:t>uh-huh</w:t>
      </w:r>
      <w:r w:rsidRPr="00C35290">
        <w:rPr>
          <w:lang w:val="en-GB"/>
        </w:rPr>
        <w:t xml:space="preserve">, and </w:t>
      </w:r>
      <w:r w:rsidRPr="00C35290">
        <w:rPr>
          <w:rStyle w:val="FQSCharItalic"/>
          <w:lang w:val="en-GB"/>
        </w:rPr>
        <w:t>yeah</w:t>
      </w:r>
      <w:r w:rsidRPr="00C35290">
        <w:rPr>
          <w:lang w:val="en-GB"/>
        </w:rPr>
        <w:t xml:space="preserve">) in the telling of a story. What is relevant for us is her distinction between what she calls "structural alignment" and "social affiliation". "When a recipient </w:t>
      </w:r>
      <w:r w:rsidRPr="00C35290">
        <w:rPr>
          <w:rStyle w:val="FQSCharItalic"/>
          <w:lang w:val="en-GB"/>
        </w:rPr>
        <w:t>aligns</w:t>
      </w:r>
      <w:r w:rsidRPr="00C35290">
        <w:rPr>
          <w:lang w:val="en-GB"/>
        </w:rPr>
        <w:t xml:space="preserve"> with a telling, he or she supports the structural asymmetry of the storytelling activity" (p.34; our italics). Similarly, an interviewee can respond to a question in the way that supports the structural asymmetry of the interview activity, acknowledging the interviewer's role in asking questions. </w:t>
      </w:r>
      <w:r w:rsidRPr="00C35290">
        <w:rPr>
          <w:rStyle w:val="FQSCharItalic"/>
          <w:lang w:val="en-GB"/>
        </w:rPr>
        <w:t>Affiliation</w:t>
      </w:r>
      <w:r w:rsidRPr="00C35290">
        <w:rPr>
          <w:lang w:val="en-GB"/>
        </w:rPr>
        <w:t xml:space="preserve">, on the other hand, is when "the hearer displays support of and endorses the teller's conveyed stance" (p.35). Interviewers do not generally convey their own stances, but they do project possible stances for the interviewee, and the interviewee may or may not affiliate with the stance projected. We take up STIVERS' distinction between participating in the (interview) activity and affiliating with a projected stance, but we do not take up her terminology; we will follow </w:t>
      </w:r>
      <w:proofErr w:type="spellStart"/>
      <w:r w:rsidRPr="00C35290">
        <w:rPr>
          <w:lang w:val="en-GB"/>
        </w:rPr>
        <w:t>DuBOIS</w:t>
      </w:r>
      <w:proofErr w:type="spellEnd"/>
      <w:r w:rsidRPr="00C35290">
        <w:rPr>
          <w:lang w:val="en-GB"/>
        </w:rPr>
        <w:t xml:space="preserve"> in using </w:t>
      </w:r>
      <w:r w:rsidRPr="00C35290">
        <w:rPr>
          <w:rStyle w:val="FQSCharItalic"/>
          <w:lang w:val="en-GB"/>
        </w:rPr>
        <w:t>alignment</w:t>
      </w:r>
      <w:r w:rsidRPr="00C35290">
        <w:rPr>
          <w:lang w:val="en-GB"/>
        </w:rPr>
        <w:t xml:space="preserve"> and </w:t>
      </w:r>
      <w:proofErr w:type="spellStart"/>
      <w:r w:rsidRPr="00C35290">
        <w:rPr>
          <w:rStyle w:val="FQSCharItalic"/>
          <w:lang w:val="en-GB"/>
        </w:rPr>
        <w:t>disalignment</w:t>
      </w:r>
      <w:proofErr w:type="spellEnd"/>
      <w:r w:rsidRPr="00C35290">
        <w:rPr>
          <w:lang w:val="en-GB"/>
        </w:rPr>
        <w:t xml:space="preserve"> for the co-orientation of two stances, and we will use the word </w:t>
      </w:r>
      <w:r w:rsidRPr="00C35290">
        <w:rPr>
          <w:rStyle w:val="FQSCharItalic"/>
          <w:lang w:val="en-GB"/>
        </w:rPr>
        <w:t>uptake</w:t>
      </w:r>
      <w:r w:rsidRPr="00C35290">
        <w:rPr>
          <w:lang w:val="en-GB"/>
        </w:rPr>
        <w:t xml:space="preserve"> for the display of participation in the activity of being interviewed.</w:t>
      </w:r>
    </w:p>
    <w:p w:rsidR="003E6A88" w:rsidRPr="00C35290" w:rsidRDefault="00EC310E" w:rsidP="003E6A88">
      <w:pPr>
        <w:pStyle w:val="FQSHeadingLevel1"/>
        <w:rPr>
          <w:i/>
          <w:lang w:val="en-GB"/>
        </w:rPr>
      </w:pPr>
      <w:r w:rsidRPr="00C35290">
        <w:rPr>
          <w:lang w:val="en-GB"/>
        </w:rPr>
        <w:t>3. Methods</w:t>
      </w:r>
    </w:p>
    <w:p w:rsidR="003E6A88" w:rsidRPr="00C35290" w:rsidRDefault="00EC310E" w:rsidP="003E6A88">
      <w:pPr>
        <w:pStyle w:val="FQSHeadingLevel2"/>
        <w:rPr>
          <w:lang w:val="en-GB"/>
        </w:rPr>
      </w:pPr>
      <w:r w:rsidRPr="00C35290">
        <w:rPr>
          <w:lang w:val="en-GB"/>
        </w:rPr>
        <w:t xml:space="preserve">3.1 Using the </w:t>
      </w:r>
      <w:proofErr w:type="spellStart"/>
      <w:r w:rsidRPr="00C35290">
        <w:rPr>
          <w:lang w:val="en-GB"/>
        </w:rPr>
        <w:t>Qualidata</w:t>
      </w:r>
      <w:proofErr w:type="spellEnd"/>
      <w:r w:rsidRPr="00C35290">
        <w:rPr>
          <w:lang w:val="en-GB"/>
        </w:rPr>
        <w:t xml:space="preserve"> Archive</w:t>
      </w:r>
    </w:p>
    <w:p w:rsidR="003E6A88" w:rsidRPr="00C35290" w:rsidRDefault="00EC310E" w:rsidP="003E6A88">
      <w:pPr>
        <w:pStyle w:val="FQSText"/>
        <w:rPr>
          <w:lang w:val="en-GB"/>
        </w:rPr>
      </w:pPr>
      <w:r w:rsidRPr="00C35290">
        <w:rPr>
          <w:lang w:val="en-GB"/>
        </w:rPr>
        <w:t xml:space="preserve">Our data are from ESDS </w:t>
      </w:r>
      <w:proofErr w:type="spellStart"/>
      <w:r w:rsidRPr="00C35290">
        <w:rPr>
          <w:lang w:val="en-GB"/>
        </w:rPr>
        <w:t>Qualidata</w:t>
      </w:r>
      <w:proofErr w:type="spellEnd"/>
      <w:r w:rsidRPr="00C35290">
        <w:rPr>
          <w:lang w:val="en-GB"/>
        </w:rPr>
        <w:t xml:space="preserve">, an archive of interview and focus group transcripts, diaries, and other materials produced by funded qualitative research in the United Kingdom (CORTI, 2011; CORTI &amp; BISHOP, 2005). The advantage of this data source is that it provides </w:t>
      </w:r>
      <w:r w:rsidR="00924AC3" w:rsidRPr="00C35290">
        <w:rPr>
          <w:lang w:val="en-GB"/>
        </w:rPr>
        <w:t>examples of the full range of social science research interviews, from different disciplines, theoretical approaches, and topics,</w:t>
      </w:r>
      <w:r w:rsidRPr="00C35290">
        <w:rPr>
          <w:lang w:val="en-GB"/>
        </w:rPr>
        <w:t xml:space="preserve"> It shows a wide range of variation within that genre, from highly structured interviews with set questions to much looser semi-structured interviews, and from interviews in which the interviewer intervenes constantly and challenges or follows up responses, to oral history interviews in which the interviewer intervenes as little as possible and the interviewee produces long narrative turns. </w:t>
      </w:r>
      <w:r w:rsidR="00924AC3" w:rsidRPr="00C35290">
        <w:rPr>
          <w:lang w:val="en-GB"/>
        </w:rPr>
        <w:t>We took our data from ten projects that would give the widest range of disciplines and topics; we did not choose projects that particularly suited our interest in stance-taking.</w:t>
      </w:r>
      <w:r w:rsidRPr="00C35290">
        <w:rPr>
          <w:lang w:val="en-GB"/>
        </w:rPr>
        <w:t xml:space="preserve"> We included only one-to-one interviews, since participants in group interviews are responding to each other as well as to the interviewer (MYERS, 2004; BLOOR, FRANKLAND, THOMAS &amp; ROBSON, 2001; MARKOVÁ et al., 2007; PUCHTA &amp; POTTER, 2003).</w:t>
      </w:r>
    </w:p>
    <w:p w:rsidR="003E6A88" w:rsidRPr="00C35290" w:rsidRDefault="00EC310E" w:rsidP="003E6A88">
      <w:pPr>
        <w:pStyle w:val="FQSText"/>
        <w:rPr>
          <w:lang w:val="en-GB"/>
        </w:rPr>
      </w:pPr>
      <w:r w:rsidRPr="00C35290">
        <w:rPr>
          <w:lang w:val="en-GB"/>
        </w:rPr>
        <w:t xml:space="preserve">The key problem with any archive data for our purposes is the quality and variety of the transcripts. There is a large literature on the importance of transcription (BUCHOLTZ, 2000; COATES &amp; THORNBORROW, 1999; LAPADAT &amp; LINDSAY, 1999; O'CONNELL &amp; KOWAL, 2000; OCHS, 1979; OLIVER, SEROVICH &amp; MASON, 2005; PSATHAS &amp; ANDERSON, 1990). Participants in a forum discussion in </w:t>
      </w:r>
      <w:r w:rsidRPr="00C35290">
        <w:rPr>
          <w:rStyle w:val="FQSCharItalic"/>
          <w:lang w:val="en-GB"/>
        </w:rPr>
        <w:t>Discourse Studies</w:t>
      </w:r>
      <w:r w:rsidRPr="00C35290">
        <w:rPr>
          <w:lang w:val="en-GB"/>
        </w:rPr>
        <w:t xml:space="preserve"> stress the variability in transcription practices (BLOMMAERT, 2007; BUCHOLTZ, 2007a, 2007b; JAFFE, 2007; MONDADA, 2007; SLEMBROUCK, 2007). SKUKAUSKAITE (2012) has recently reviewed this literature and demonstrated the theoretical assumptions embedded in two versions of her own transcripts. </w:t>
      </w:r>
    </w:p>
    <w:p w:rsidR="003E6A88" w:rsidRPr="00C35290" w:rsidRDefault="00EC310E" w:rsidP="003E6A88">
      <w:pPr>
        <w:pStyle w:val="FQSText"/>
        <w:rPr>
          <w:lang w:val="en-GB"/>
        </w:rPr>
      </w:pPr>
      <w:r w:rsidRPr="00C35290">
        <w:rPr>
          <w:lang w:val="en-GB"/>
        </w:rPr>
        <w:t xml:space="preserve">Transcription issues in the </w:t>
      </w:r>
      <w:proofErr w:type="spellStart"/>
      <w:r w:rsidRPr="00C35290">
        <w:rPr>
          <w:lang w:val="en-GB"/>
        </w:rPr>
        <w:t>Qualidata</w:t>
      </w:r>
      <w:proofErr w:type="spellEnd"/>
      <w:r w:rsidRPr="00C35290">
        <w:rPr>
          <w:lang w:val="en-GB"/>
        </w:rPr>
        <w:t xml:space="preserve"> archive include the following:</w:t>
      </w:r>
    </w:p>
    <w:p w:rsidR="007459A5" w:rsidRPr="00C35290" w:rsidRDefault="00EC310E" w:rsidP="00C35290">
      <w:pPr>
        <w:pStyle w:val="FQSList"/>
        <w:numPr>
          <w:ilvl w:val="0"/>
          <w:numId w:val="41"/>
        </w:numPr>
        <w:rPr>
          <w:lang w:val="en-GB"/>
        </w:rPr>
      </w:pPr>
      <w:r w:rsidRPr="00C35290">
        <w:rPr>
          <w:lang w:val="en-GB"/>
        </w:rPr>
        <w:t>Contextual detail: In most cases, we do not know much about the interviewer or the situation of interviewing.</w:t>
      </w:r>
    </w:p>
    <w:p w:rsidR="007459A5" w:rsidRPr="00C35290" w:rsidRDefault="00EC310E" w:rsidP="00C35290">
      <w:pPr>
        <w:pStyle w:val="FQSList"/>
        <w:numPr>
          <w:ilvl w:val="0"/>
          <w:numId w:val="41"/>
        </w:numPr>
        <w:rPr>
          <w:lang w:val="en-GB"/>
        </w:rPr>
      </w:pPr>
      <w:r w:rsidRPr="00C35290">
        <w:rPr>
          <w:lang w:val="en-GB"/>
        </w:rPr>
        <w:t>Temporal and paralinguistic detail: Transcribers do not systematically record pauses, overlaps, intonation, or other indications of how the turn-taking was accomplished.</w:t>
      </w:r>
    </w:p>
    <w:p w:rsidR="007459A5" w:rsidRPr="00C35290" w:rsidRDefault="00EC310E" w:rsidP="00C35290">
      <w:pPr>
        <w:pStyle w:val="FQSList"/>
        <w:numPr>
          <w:ilvl w:val="0"/>
          <w:numId w:val="41"/>
        </w:numPr>
        <w:rPr>
          <w:lang w:val="en-GB"/>
        </w:rPr>
      </w:pPr>
      <w:r w:rsidRPr="00C35290">
        <w:rPr>
          <w:lang w:val="en-GB"/>
        </w:rPr>
        <w:t>Simplification: Transcribers tend to leave out repetitions, false starts, and continuers, change word order to make it more regular, and construct talk as sentences with capital letters and full stops.</w:t>
      </w:r>
    </w:p>
    <w:p w:rsidR="007459A5" w:rsidRPr="00C35290" w:rsidRDefault="00EC310E" w:rsidP="00C35290">
      <w:pPr>
        <w:pStyle w:val="FQSList"/>
        <w:numPr>
          <w:ilvl w:val="0"/>
          <w:numId w:val="41"/>
        </w:numPr>
        <w:rPr>
          <w:lang w:val="en-GB"/>
        </w:rPr>
      </w:pPr>
      <w:r w:rsidRPr="00C35290">
        <w:rPr>
          <w:lang w:val="en-GB"/>
        </w:rPr>
        <w:t>Accuracy: In every case where we have sound files, the transcriber has got some words and phrases wrong (POLAND, 2003)</w:t>
      </w:r>
    </w:p>
    <w:p w:rsidR="003E6A88" w:rsidRPr="00C35290" w:rsidRDefault="00EC310E" w:rsidP="003E6A88">
      <w:pPr>
        <w:pStyle w:val="FQSText"/>
        <w:rPr>
          <w:lang w:val="en-GB"/>
        </w:rPr>
      </w:pPr>
      <w:r w:rsidRPr="00C35290">
        <w:rPr>
          <w:lang w:val="en-GB"/>
        </w:rPr>
        <w:t xml:space="preserve">Transcripts are </w:t>
      </w:r>
      <w:proofErr w:type="spellStart"/>
      <w:r w:rsidRPr="00C35290">
        <w:rPr>
          <w:lang w:val="en-GB"/>
        </w:rPr>
        <w:t>decontextualised</w:t>
      </w:r>
      <w:proofErr w:type="spellEnd"/>
      <w:r w:rsidRPr="00C35290">
        <w:rPr>
          <w:lang w:val="en-GB"/>
        </w:rPr>
        <w:t xml:space="preserve">, reduced to verbal data, simplified, and sometimes left with inaccuracies because the researchers had different aims, did not need detailed transcripts, and in any case could not afford to transcribe with the level of detail an analyst of interaction might wish. But that does not make the transcripts unusable. </w:t>
      </w:r>
    </w:p>
    <w:p w:rsidR="003E6A88" w:rsidRPr="00C35290" w:rsidRDefault="00EC310E" w:rsidP="003E6A88">
      <w:pPr>
        <w:pStyle w:val="FQSText"/>
        <w:rPr>
          <w:lang w:val="en-GB"/>
        </w:rPr>
      </w:pPr>
      <w:r w:rsidRPr="00C35290">
        <w:rPr>
          <w:lang w:val="en-GB"/>
        </w:rPr>
        <w:t>We would shift the emphasis from the level of detail necessary to represent a sound recording in print, to the imaginative processes that must always take place in transcription and in reading those transcriptions. HAMMERSLEY (2010) sets as a kind of baseline a "strict transcription", "where words heard on a recording are written down by a transcriber in the script of some language" (p.</w:t>
      </w:r>
      <w:r w:rsidR="00924AC3" w:rsidRPr="00C35290">
        <w:rPr>
          <w:lang w:val="en-GB"/>
        </w:rPr>
        <w:t>162</w:t>
      </w:r>
      <w:r w:rsidRPr="00C35290">
        <w:rPr>
          <w:lang w:val="en-GB"/>
        </w:rPr>
        <w:t xml:space="preserve">). He points out that as readers </w:t>
      </w:r>
    </w:p>
    <w:p w:rsidR="003E6A88" w:rsidRPr="00C35290" w:rsidRDefault="00EC310E">
      <w:pPr>
        <w:pStyle w:val="FQSQuotation"/>
        <w:rPr>
          <w:lang w:val="en-GB"/>
        </w:rPr>
      </w:pPr>
      <w:r w:rsidRPr="00C35290">
        <w:rPr>
          <w:lang w:val="en-GB"/>
        </w:rPr>
        <w:t>"we necessarily generate from these a conception, or description, of what is going on: not of just what is being said, but what is being done, what it means, why it is being done, what implications it carries, and so on" (p.</w:t>
      </w:r>
      <w:r w:rsidR="00924AC3" w:rsidRPr="00C35290">
        <w:rPr>
          <w:lang w:val="en-GB"/>
        </w:rPr>
        <w:t>162</w:t>
      </w:r>
      <w:r w:rsidRPr="00C35290">
        <w:rPr>
          <w:lang w:val="en-GB"/>
        </w:rPr>
        <w:t xml:space="preserve">). </w:t>
      </w:r>
    </w:p>
    <w:p w:rsidR="003E6A88" w:rsidRPr="00C35290" w:rsidRDefault="00EC310E" w:rsidP="003E6A88">
      <w:pPr>
        <w:pStyle w:val="FQSText"/>
        <w:rPr>
          <w:lang w:val="en-GB"/>
        </w:rPr>
      </w:pPr>
      <w:r w:rsidRPr="00C35290">
        <w:rPr>
          <w:lang w:val="en-GB"/>
        </w:rPr>
        <w:t xml:space="preserve">And at an earlier stage, the transcriber had to make a similar effort to make sense of messy material. We would argue that the </w:t>
      </w:r>
      <w:proofErr w:type="spellStart"/>
      <w:r w:rsidRPr="00C35290">
        <w:rPr>
          <w:lang w:val="en-GB"/>
        </w:rPr>
        <w:t>Qualidata</w:t>
      </w:r>
      <w:proofErr w:type="spellEnd"/>
      <w:r w:rsidRPr="00C35290">
        <w:rPr>
          <w:lang w:val="en-GB"/>
        </w:rPr>
        <w:t xml:space="preserve"> transcripts, for all their limitations, do allow for analysis of some aspects of dialogical interaction, and in particular of lexical and grammatical patterns in constructing turns. </w:t>
      </w:r>
    </w:p>
    <w:p w:rsidR="003E6A88" w:rsidRPr="00C35290" w:rsidRDefault="00EC310E" w:rsidP="003E6A88">
      <w:pPr>
        <w:pStyle w:val="FQSHeadingLevel2"/>
        <w:rPr>
          <w:lang w:val="en-GB"/>
        </w:rPr>
      </w:pPr>
      <w:r w:rsidRPr="00C35290">
        <w:rPr>
          <w:lang w:val="en-GB"/>
        </w:rPr>
        <w:t>3.2 Analytical methods</w:t>
      </w:r>
    </w:p>
    <w:p w:rsidR="003E6A88" w:rsidRPr="00C35290" w:rsidRDefault="00EC310E" w:rsidP="003E6A88">
      <w:pPr>
        <w:pStyle w:val="FQSText"/>
        <w:rPr>
          <w:color w:val="FF0000"/>
          <w:lang w:val="en-GB"/>
        </w:rPr>
      </w:pPr>
      <w:r w:rsidRPr="00C35290">
        <w:rPr>
          <w:lang w:val="en-GB"/>
        </w:rPr>
        <w:t xml:space="preserve">In our study, we looked at the dialogical marking of stance in </w:t>
      </w:r>
      <w:r w:rsidR="00924AC3" w:rsidRPr="00C35290">
        <w:rPr>
          <w:lang w:val="en-GB"/>
        </w:rPr>
        <w:t>three stages: initial qualitative coding to identify stance markers, followed by more detailed analysis of turn-taking and categorisation of the kinds of relations between turns</w:t>
      </w:r>
      <w:r w:rsidRPr="00C35290">
        <w:rPr>
          <w:lang w:val="en-GB"/>
        </w:rPr>
        <w:t>.</w:t>
      </w:r>
    </w:p>
    <w:p w:rsidR="007459A5" w:rsidRPr="00C35290" w:rsidRDefault="00EC310E" w:rsidP="00C35290">
      <w:pPr>
        <w:pStyle w:val="FQSList"/>
        <w:numPr>
          <w:ilvl w:val="0"/>
          <w:numId w:val="42"/>
        </w:numPr>
        <w:rPr>
          <w:color w:val="FF0000"/>
          <w:lang w:val="en-GB"/>
        </w:rPr>
      </w:pPr>
      <w:r w:rsidRPr="00C35290">
        <w:rPr>
          <w:lang w:val="en-GB"/>
        </w:rPr>
        <w:t>We started with qualitative coding of grammatical and discourse stance markers, taking two interviews from each of ten research programmes. We began our search for markers of stance-taking by following the list from a standard reference grammar of English (BIBER et al., 1999, pp.</w:t>
      </w:r>
      <w:r w:rsidRPr="00C35290">
        <w:rPr>
          <w:szCs w:val="22"/>
          <w:lang w:val="en-GB"/>
        </w:rPr>
        <w:t>966-976</w:t>
      </w:r>
      <w:r w:rsidRPr="00C35290">
        <w:rPr>
          <w:lang w:val="en-GB"/>
        </w:rPr>
        <w:t xml:space="preserve">), </w:t>
      </w:r>
      <w:r w:rsidR="00924AC3" w:rsidRPr="00C35290">
        <w:rPr>
          <w:lang w:val="en-GB"/>
        </w:rPr>
        <w:t xml:space="preserve">including </w:t>
      </w:r>
      <w:r w:rsidR="00924AC3" w:rsidRPr="00C35290">
        <w:rPr>
          <w:szCs w:val="22"/>
          <w:lang w:val="en-GB"/>
        </w:rPr>
        <w:t xml:space="preserve">lexical markers of stance (evaluative and affective lexical items, such as </w:t>
      </w:r>
      <w:r w:rsidR="00924AC3" w:rsidRPr="00C35290">
        <w:rPr>
          <w:rStyle w:val="FQSCharItalic"/>
        </w:rPr>
        <w:t xml:space="preserve">I'm </w:t>
      </w:r>
      <w:r w:rsidR="00924AC3" w:rsidRPr="00C35290">
        <w:rPr>
          <w:rStyle w:val="FQSCharItalicUnderline"/>
        </w:rPr>
        <w:t>happy</w:t>
      </w:r>
      <w:r w:rsidR="00924AC3" w:rsidRPr="00C35290">
        <w:rPr>
          <w:szCs w:val="22"/>
          <w:lang w:val="en-GB"/>
        </w:rPr>
        <w:t xml:space="preserve"> or </w:t>
      </w:r>
      <w:r w:rsidR="00924AC3" w:rsidRPr="00C35290">
        <w:rPr>
          <w:rStyle w:val="FQSCharItalic"/>
        </w:rPr>
        <w:t xml:space="preserve">I </w:t>
      </w:r>
      <w:r w:rsidR="00924AC3" w:rsidRPr="00C35290">
        <w:rPr>
          <w:rStyle w:val="FQSCharItalicUnderline"/>
        </w:rPr>
        <w:t>love</w:t>
      </w:r>
      <w:r w:rsidR="00924AC3" w:rsidRPr="00C35290">
        <w:rPr>
          <w:szCs w:val="22"/>
          <w:lang w:val="en-GB"/>
        </w:rPr>
        <w:t>) and grammatical devices such as stance adverbials (</w:t>
      </w:r>
      <w:r w:rsidR="00924AC3" w:rsidRPr="00C35290">
        <w:rPr>
          <w:rStyle w:val="FQSCharItalicUnderline"/>
        </w:rPr>
        <w:t>unfortunately</w:t>
      </w:r>
      <w:r w:rsidR="00924AC3" w:rsidRPr="00C35290">
        <w:rPr>
          <w:szCs w:val="22"/>
          <w:lang w:val="en-GB"/>
        </w:rPr>
        <w:t>), complement clause after stance verbs (</w:t>
      </w:r>
      <w:r w:rsidR="00924AC3" w:rsidRPr="00C35290">
        <w:rPr>
          <w:rStyle w:val="FQSCharItalic"/>
        </w:rPr>
        <w:t>I think that ...</w:t>
      </w:r>
      <w:r w:rsidR="00924AC3" w:rsidRPr="00C35290">
        <w:rPr>
          <w:i/>
          <w:szCs w:val="22"/>
          <w:lang w:val="en-GB"/>
        </w:rPr>
        <w:t>),</w:t>
      </w:r>
      <w:r w:rsidR="00924AC3" w:rsidRPr="00C35290">
        <w:rPr>
          <w:szCs w:val="22"/>
          <w:lang w:val="en-GB"/>
        </w:rPr>
        <w:t xml:space="preserve"> modals (</w:t>
      </w:r>
      <w:r w:rsidR="00924AC3" w:rsidRPr="00C35290">
        <w:rPr>
          <w:rStyle w:val="FQSCharItalic"/>
        </w:rPr>
        <w:t xml:space="preserve">I </w:t>
      </w:r>
      <w:r w:rsidR="00924AC3" w:rsidRPr="00C35290">
        <w:rPr>
          <w:rStyle w:val="FQSCharItalicUnderline"/>
        </w:rPr>
        <w:t>might</w:t>
      </w:r>
      <w:r w:rsidR="00924AC3" w:rsidRPr="00C35290">
        <w:rPr>
          <w:rStyle w:val="FQSCharItalic"/>
        </w:rPr>
        <w:t xml:space="preserve"> ...</w:t>
      </w:r>
      <w:r w:rsidR="00924AC3" w:rsidRPr="00C35290">
        <w:rPr>
          <w:szCs w:val="22"/>
          <w:lang w:val="en-GB"/>
        </w:rPr>
        <w:t>)</w:t>
      </w:r>
      <w:r w:rsidR="00924AC3" w:rsidRPr="00C35290">
        <w:rPr>
          <w:i/>
          <w:szCs w:val="22"/>
          <w:lang w:val="en-GB"/>
        </w:rPr>
        <w:t>,</w:t>
      </w:r>
      <w:r w:rsidR="00924AC3" w:rsidRPr="00C35290">
        <w:rPr>
          <w:szCs w:val="22"/>
          <w:lang w:val="en-GB"/>
        </w:rPr>
        <w:t xml:space="preserve"> and stance nouns followed by prepositional phrases (</w:t>
      </w:r>
      <w:r w:rsidR="00924AC3" w:rsidRPr="00C35290">
        <w:rPr>
          <w:rStyle w:val="FQSCharItalic"/>
        </w:rPr>
        <w:t>it</w:t>
      </w:r>
      <w:r w:rsidRPr="00C35290">
        <w:rPr>
          <w:rStyle w:val="FQSCharItalic"/>
        </w:rPr>
        <w:t>'</w:t>
      </w:r>
      <w:r w:rsidR="00924AC3" w:rsidRPr="00C35290">
        <w:rPr>
          <w:rStyle w:val="FQSCharItalic"/>
        </w:rPr>
        <w:t xml:space="preserve">s my </w:t>
      </w:r>
      <w:r w:rsidR="00924AC3" w:rsidRPr="00C35290">
        <w:rPr>
          <w:rStyle w:val="FQSCharItalicUnderline"/>
        </w:rPr>
        <w:t>opinion</w:t>
      </w:r>
      <w:r w:rsidR="00924AC3" w:rsidRPr="00C35290">
        <w:rPr>
          <w:rStyle w:val="FQSCharItalic"/>
        </w:rPr>
        <w:t xml:space="preserve"> that ...</w:t>
      </w:r>
      <w:r w:rsidR="00924AC3" w:rsidRPr="00C35290">
        <w:rPr>
          <w:szCs w:val="22"/>
          <w:lang w:val="en-GB"/>
        </w:rPr>
        <w:t>).</w:t>
      </w:r>
      <w:r w:rsidR="00924AC3" w:rsidRPr="00C35290">
        <w:rPr>
          <w:lang w:val="en-GB"/>
        </w:rPr>
        <w:t xml:space="preserve"> We added discourse features that could mark stance, such as reported speech and narratives.</w:t>
      </w:r>
      <w:r w:rsidRPr="00C35290">
        <w:rPr>
          <w:lang w:val="en-GB"/>
        </w:rPr>
        <w:t xml:space="preserve"> We used </w:t>
      </w:r>
      <w:proofErr w:type="spellStart"/>
      <w:r w:rsidRPr="00C35290">
        <w:rPr>
          <w:lang w:val="en-GB"/>
        </w:rPr>
        <w:t>ATLAS.ti</w:t>
      </w:r>
      <w:proofErr w:type="spellEnd"/>
      <w:r w:rsidRPr="00C35290">
        <w:rPr>
          <w:lang w:val="en-GB"/>
        </w:rPr>
        <w:t>, qualitative research software to code these stance-taking features, check our coding against each other, and revise our definitions of codes to bring our coding into agreement. A study of these categories of stance terms using corpus analysis software is the topic of another article.</w:t>
      </w:r>
    </w:p>
    <w:p w:rsidR="007459A5" w:rsidRPr="00C35290" w:rsidRDefault="00EC310E" w:rsidP="00C35290">
      <w:pPr>
        <w:pStyle w:val="FQSList"/>
        <w:numPr>
          <w:ilvl w:val="0"/>
          <w:numId w:val="42"/>
        </w:numPr>
        <w:rPr>
          <w:lang w:val="en-GB"/>
        </w:rPr>
      </w:pPr>
      <w:r w:rsidRPr="00C35290">
        <w:rPr>
          <w:lang w:val="en-GB"/>
        </w:rPr>
        <w:t xml:space="preserve">With these categories of stance-taking items as a guide, we then went back to look at excerpts from the transcripts in more detail, to consider the dialogic construction of stance-taking. </w:t>
      </w:r>
      <w:r w:rsidR="00924AC3" w:rsidRPr="00C35290">
        <w:rPr>
          <w:lang w:val="en-GB"/>
        </w:rPr>
        <w:t xml:space="preserve">For each instance where we had coded stance in </w:t>
      </w:r>
      <w:r w:rsidRPr="00C35290">
        <w:rPr>
          <w:lang w:val="en-GB"/>
        </w:rPr>
        <w:t>S</w:t>
      </w:r>
      <w:r w:rsidR="00924AC3" w:rsidRPr="00C35290">
        <w:rPr>
          <w:lang w:val="en-GB"/>
        </w:rPr>
        <w:t>tage 1</w:t>
      </w:r>
      <w:r w:rsidRPr="00C35290">
        <w:rPr>
          <w:lang w:val="en-GB"/>
        </w:rPr>
        <w:t>, we considered the relation of stance terms used by the interviewee to those in the interviewer's previous and following turns. First we coded all instances of echoing or repetition of the wording of the interviewee's turn. Then we looked for more complex relations between the projection of stance and the ways these projections are taken up or not by the interviewee.</w:t>
      </w:r>
    </w:p>
    <w:p w:rsidR="007459A5" w:rsidRPr="00C35290" w:rsidRDefault="00924AC3" w:rsidP="00C35290">
      <w:pPr>
        <w:pStyle w:val="FQSList"/>
        <w:numPr>
          <w:ilvl w:val="0"/>
          <w:numId w:val="42"/>
        </w:numPr>
        <w:rPr>
          <w:lang w:val="en-GB"/>
        </w:rPr>
      </w:pPr>
      <w:r w:rsidRPr="00C35290">
        <w:rPr>
          <w:lang w:val="en-GB"/>
        </w:rPr>
        <w:t xml:space="preserve">We then categorised the actions accomplished in these relations between turns, based on the patterns shown in earlier work on question responses in non-interview conversation (see </w:t>
      </w:r>
      <w:r w:rsidR="00EC310E" w:rsidRPr="00C35290">
        <w:rPr>
          <w:lang w:val="en-GB"/>
        </w:rPr>
        <w:t xml:space="preserve">Section </w:t>
      </w:r>
      <w:r w:rsidRPr="00C35290">
        <w:rPr>
          <w:lang w:val="en-GB"/>
        </w:rPr>
        <w:t>2.3).</w:t>
      </w:r>
      <w:r w:rsidR="00EC310E" w:rsidRPr="00C35290">
        <w:rPr>
          <w:lang w:val="en-GB"/>
        </w:rPr>
        <w:t xml:space="preserve"> </w:t>
      </w:r>
      <w:r w:rsidRPr="00C35290">
        <w:rPr>
          <w:lang w:val="en-GB"/>
        </w:rPr>
        <w:t xml:space="preserve">There were many examples of each of these categories, across a number of interviews; we illustrate three of these categories in </w:t>
      </w:r>
      <w:r w:rsidR="00EC310E" w:rsidRPr="00C35290">
        <w:rPr>
          <w:lang w:val="en-GB"/>
        </w:rPr>
        <w:t>S</w:t>
      </w:r>
      <w:r w:rsidRPr="00C35290">
        <w:rPr>
          <w:lang w:val="en-GB"/>
        </w:rPr>
        <w:t xml:space="preserve">ection 4, using passages selected to show clearly the interactions going on, and to provide a range of examples of the stance markers. One of these markers, the shift is impersonal </w:t>
      </w:r>
      <w:r w:rsidRPr="00C35290">
        <w:rPr>
          <w:rStyle w:val="FQSCharItalic"/>
        </w:rPr>
        <w:t>you</w:t>
      </w:r>
      <w:r w:rsidRPr="00C35290">
        <w:rPr>
          <w:lang w:val="en-GB"/>
        </w:rPr>
        <w:t xml:space="preserve">, is discussed separately in MYERS </w:t>
      </w:r>
      <w:r w:rsidR="00EC310E" w:rsidRPr="00C35290">
        <w:rPr>
          <w:lang w:val="en-GB"/>
        </w:rPr>
        <w:t>and</w:t>
      </w:r>
      <w:r w:rsidRPr="00C35290">
        <w:rPr>
          <w:lang w:val="en-GB"/>
        </w:rPr>
        <w:t xml:space="preserve"> LAMPROPOULOU </w:t>
      </w:r>
      <w:r w:rsidR="00EC310E" w:rsidRPr="00C35290">
        <w:rPr>
          <w:lang w:val="en-GB"/>
        </w:rPr>
        <w:t>(</w:t>
      </w:r>
      <w:r w:rsidRPr="00C35290">
        <w:rPr>
          <w:lang w:val="en-GB"/>
        </w:rPr>
        <w:t>2012</w:t>
      </w:r>
      <w:r w:rsidR="00EC310E" w:rsidRPr="00C35290">
        <w:rPr>
          <w:lang w:val="en-GB"/>
        </w:rPr>
        <w:t>)</w:t>
      </w:r>
      <w:r w:rsidRPr="00C35290">
        <w:rPr>
          <w:lang w:val="en-GB"/>
        </w:rPr>
        <w:t>.</w:t>
      </w:r>
    </w:p>
    <w:p w:rsidR="003E6A88" w:rsidRPr="00C35290" w:rsidRDefault="00EC310E" w:rsidP="003E6A88">
      <w:pPr>
        <w:pStyle w:val="FQSText"/>
        <w:rPr>
          <w:lang w:val="en-GB"/>
        </w:rPr>
      </w:pPr>
      <w:r w:rsidRPr="00C35290">
        <w:rPr>
          <w:lang w:val="en-GB"/>
        </w:rPr>
        <w:t xml:space="preserve">The analyses resulted in our identifying three aspects of the dialogical construction of stance-taking: the interviewee displaying that they are taking up the question, the interviewee aligning or </w:t>
      </w:r>
      <w:proofErr w:type="spellStart"/>
      <w:r w:rsidRPr="00C35290">
        <w:rPr>
          <w:lang w:val="en-GB"/>
        </w:rPr>
        <w:t>disaligning</w:t>
      </w:r>
      <w:proofErr w:type="spellEnd"/>
      <w:r w:rsidRPr="00C35290">
        <w:rPr>
          <w:lang w:val="en-GB"/>
        </w:rPr>
        <w:t xml:space="preserve"> with the projected stance, and the interviewer's follow-up. </w:t>
      </w:r>
    </w:p>
    <w:p w:rsidR="003E6A88" w:rsidRPr="00C35290" w:rsidRDefault="00EC310E" w:rsidP="003E6A88">
      <w:pPr>
        <w:pStyle w:val="FQSHeadingLevel1"/>
        <w:rPr>
          <w:i/>
          <w:lang w:val="en-GB"/>
        </w:rPr>
      </w:pPr>
      <w:r w:rsidRPr="00C35290">
        <w:rPr>
          <w:lang w:val="en-GB"/>
        </w:rPr>
        <w:t>4.</w:t>
      </w:r>
      <w:r w:rsidRPr="00C35290">
        <w:rPr>
          <w:i/>
          <w:lang w:val="en-GB"/>
        </w:rPr>
        <w:t xml:space="preserve"> </w:t>
      </w:r>
      <w:r w:rsidRPr="00C35290">
        <w:rPr>
          <w:lang w:val="en-GB"/>
        </w:rPr>
        <w:t>Analysis</w:t>
      </w:r>
    </w:p>
    <w:p w:rsidR="003E6A88" w:rsidRPr="00C35290" w:rsidRDefault="00EC310E" w:rsidP="003E6A88">
      <w:pPr>
        <w:pStyle w:val="FQSText"/>
        <w:rPr>
          <w:lang w:val="en-GB"/>
        </w:rPr>
      </w:pPr>
      <w:r w:rsidRPr="00C35290">
        <w:rPr>
          <w:lang w:val="en-GB"/>
        </w:rPr>
        <w:t xml:space="preserve">In the following sections we discuss examples that are representative of these three aspects of stance-taking. The analysis includes some of the most commonly coded features from Stage 1, such as cognitive verbs, adverbs and adverbials and reported speech and thought. </w:t>
      </w:r>
    </w:p>
    <w:p w:rsidR="003E6A88" w:rsidRPr="00C35290" w:rsidRDefault="00EC310E" w:rsidP="003E6A88">
      <w:pPr>
        <w:pStyle w:val="FQSHeadingLevel2"/>
        <w:rPr>
          <w:lang w:val="en-GB"/>
        </w:rPr>
      </w:pPr>
      <w:r w:rsidRPr="00C35290">
        <w:rPr>
          <w:lang w:val="en-GB"/>
        </w:rPr>
        <w:t>4.1 Displaying uptake</w:t>
      </w:r>
    </w:p>
    <w:p w:rsidR="003E6A88" w:rsidRPr="00C35290" w:rsidRDefault="00EC310E" w:rsidP="003E6A88">
      <w:pPr>
        <w:pStyle w:val="FQSText"/>
        <w:rPr>
          <w:lang w:val="en-GB"/>
        </w:rPr>
      </w:pPr>
      <w:r w:rsidRPr="00C35290">
        <w:rPr>
          <w:lang w:val="en-GB"/>
        </w:rPr>
        <w:t>In our data, interviewees do not just answer questions, they typically display that they are responding to the question as stance-eliciting. One way to do this is by repetition of stance-taking elements, acknowledging that they heard the interviewer's turn but not committing themselves to answer as projected. They can use the uptake as a basis for shifting the terms or agenda of the question. In the example below, the question in Turn 1 is only very indirectly related to what the interviewee has been talking about in his previous turn (a trip with his carer to a local shopping centre), but it could be seen as a return to the topic of questions earlier in the interview (about how he has been feeling). We will consider the example in more detail later in the article (examples 2b and 2c, Section 4.3</w:t>
      </w:r>
      <w:r w:rsidR="00924AC3" w:rsidRPr="00C35290">
        <w:rPr>
          <w:lang w:val="en-GB"/>
        </w:rPr>
        <w:t xml:space="preserve">. </w:t>
      </w:r>
      <w:r w:rsidRPr="00C35290">
        <w:rPr>
          <w:lang w:val="en-GB"/>
        </w:rPr>
        <w:t>"</w:t>
      </w:r>
      <w:r w:rsidR="00924AC3" w:rsidRPr="00C35290">
        <w:rPr>
          <w:lang w:val="en-GB"/>
        </w:rPr>
        <w:t>Q</w:t>
      </w:r>
      <w:r w:rsidRPr="00C35290">
        <w:rPr>
          <w:lang w:val="en-GB"/>
        </w:rPr>
        <w:t>"</w:t>
      </w:r>
      <w:r w:rsidR="00924AC3" w:rsidRPr="00C35290">
        <w:rPr>
          <w:lang w:val="en-GB"/>
        </w:rPr>
        <w:t xml:space="preserve"> stands for question and </w:t>
      </w:r>
      <w:r w:rsidRPr="00C35290">
        <w:rPr>
          <w:lang w:val="en-GB"/>
        </w:rPr>
        <w:t>"</w:t>
      </w:r>
      <w:r w:rsidR="00924AC3" w:rsidRPr="00C35290">
        <w:rPr>
          <w:lang w:val="en-GB"/>
        </w:rPr>
        <w:t>A</w:t>
      </w:r>
      <w:r w:rsidRPr="00C35290">
        <w:rPr>
          <w:lang w:val="en-GB"/>
        </w:rPr>
        <w:t>"</w:t>
      </w:r>
      <w:r w:rsidR="00924AC3" w:rsidRPr="00C35290">
        <w:rPr>
          <w:lang w:val="en-GB"/>
        </w:rPr>
        <w:t xml:space="preserve"> for answer; </w:t>
      </w:r>
      <w:r w:rsidRPr="00C35290">
        <w:rPr>
          <w:lang w:val="en-GB"/>
        </w:rPr>
        <w:t>"</w:t>
      </w:r>
      <w:r w:rsidR="00924AC3" w:rsidRPr="00C35290">
        <w:rPr>
          <w:lang w:val="en-GB"/>
        </w:rPr>
        <w:t>GP</w:t>
      </w:r>
      <w:r w:rsidRPr="00C35290">
        <w:rPr>
          <w:lang w:val="en-GB"/>
        </w:rPr>
        <w:t>"</w:t>
      </w:r>
      <w:r w:rsidR="00924AC3" w:rsidRPr="00C35290">
        <w:rPr>
          <w:lang w:val="en-GB"/>
        </w:rPr>
        <w:t xml:space="preserve"> is General Practitioner).</w:t>
      </w:r>
    </w:p>
    <w:p w:rsidR="003E6A88" w:rsidRPr="00C35290" w:rsidRDefault="00EC310E" w:rsidP="003E6A88">
      <w:pPr>
        <w:pStyle w:val="FQSQuotation"/>
        <w:rPr>
          <w:lang w:val="en-GB"/>
        </w:rPr>
      </w:pPr>
      <w:r w:rsidRPr="00C35290">
        <w:rPr>
          <w:lang w:val="en-GB"/>
        </w:rPr>
        <w:t>Example 2a: 4410, Int. 12300</w:t>
      </w:r>
    </w:p>
    <w:p w:rsidR="007459A5" w:rsidRPr="00C35290" w:rsidRDefault="00EC310E" w:rsidP="00C35290">
      <w:pPr>
        <w:pStyle w:val="FQSQuotationList"/>
        <w:numPr>
          <w:ilvl w:val="0"/>
          <w:numId w:val="45"/>
        </w:numPr>
        <w:rPr>
          <w:lang w:val="en-GB"/>
        </w:rPr>
      </w:pPr>
      <w:r w:rsidRPr="00C35290">
        <w:rPr>
          <w:lang w:val="en-GB"/>
        </w:rPr>
        <w:t>Q: "How satisfied are you with your GP?"</w:t>
      </w:r>
    </w:p>
    <w:p w:rsidR="007459A5" w:rsidRPr="00C35290" w:rsidRDefault="00EC310E" w:rsidP="00C35290">
      <w:pPr>
        <w:pStyle w:val="FQSQuotationList"/>
        <w:numPr>
          <w:ilvl w:val="0"/>
          <w:numId w:val="45"/>
        </w:numPr>
        <w:rPr>
          <w:lang w:val="en-GB"/>
        </w:rPr>
      </w:pPr>
      <w:r w:rsidRPr="00C35290">
        <w:rPr>
          <w:lang w:val="en-GB"/>
        </w:rPr>
        <w:t>A: "Yes, very well satisfied with my GP."</w:t>
      </w:r>
    </w:p>
    <w:p w:rsidR="003E6A88" w:rsidRPr="00C35290" w:rsidRDefault="00EC310E" w:rsidP="003E6A88">
      <w:pPr>
        <w:pStyle w:val="FQSText"/>
        <w:rPr>
          <w:lang w:val="en-GB"/>
        </w:rPr>
      </w:pPr>
      <w:r w:rsidRPr="00C35290">
        <w:rPr>
          <w:lang w:val="en-GB"/>
        </w:rPr>
        <w:t xml:space="preserve">The interviewee repeats some but not all the words from the question. We can use what </w:t>
      </w:r>
      <w:proofErr w:type="spellStart"/>
      <w:r w:rsidRPr="00C35290">
        <w:rPr>
          <w:lang w:val="en-GB"/>
        </w:rPr>
        <w:t>DuBOIS</w:t>
      </w:r>
      <w:proofErr w:type="spellEnd"/>
      <w:r w:rsidRPr="00C35290">
        <w:rPr>
          <w:lang w:val="en-GB"/>
        </w:rPr>
        <w:t xml:space="preserve"> (2007) calls a diagraph to visualise the repetitive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2214"/>
        <w:gridCol w:w="2214"/>
      </w:tblGrid>
      <w:tr w:rsidR="003E6A88" w:rsidRPr="00C35290">
        <w:tc>
          <w:tcPr>
            <w:tcW w:w="2214" w:type="dxa"/>
          </w:tcPr>
          <w:p w:rsidR="003E6A88" w:rsidRPr="00C35290" w:rsidRDefault="00EC310E" w:rsidP="003E6A88">
            <w:pPr>
              <w:pStyle w:val="FQSTable"/>
              <w:rPr>
                <w:lang w:val="en-GB"/>
              </w:rPr>
            </w:pPr>
            <w:r w:rsidRPr="00C35290">
              <w:rPr>
                <w:lang w:val="en-GB"/>
              </w:rPr>
              <w:t>how satisfied</w:t>
            </w:r>
          </w:p>
        </w:tc>
        <w:tc>
          <w:tcPr>
            <w:tcW w:w="2214" w:type="dxa"/>
          </w:tcPr>
          <w:p w:rsidR="003E6A88" w:rsidRPr="00C35290" w:rsidRDefault="00EC310E" w:rsidP="003E6A88">
            <w:pPr>
              <w:pStyle w:val="FQSTable"/>
              <w:rPr>
                <w:lang w:val="en-GB"/>
              </w:rPr>
            </w:pPr>
            <w:r w:rsidRPr="00C35290">
              <w:rPr>
                <w:lang w:val="en-GB"/>
              </w:rPr>
              <w:t>you</w:t>
            </w:r>
          </w:p>
        </w:tc>
        <w:tc>
          <w:tcPr>
            <w:tcW w:w="2214" w:type="dxa"/>
          </w:tcPr>
          <w:p w:rsidR="003E6A88" w:rsidRPr="00C35290" w:rsidRDefault="00EC310E" w:rsidP="003E6A88">
            <w:pPr>
              <w:pStyle w:val="FQSTable"/>
              <w:rPr>
                <w:lang w:val="en-GB"/>
              </w:rPr>
            </w:pPr>
            <w:r w:rsidRPr="00C35290">
              <w:rPr>
                <w:lang w:val="en-GB"/>
              </w:rPr>
              <w:t>with your GP</w:t>
            </w:r>
          </w:p>
        </w:tc>
      </w:tr>
      <w:tr w:rsidR="003E6A88" w:rsidRPr="00C35290">
        <w:tc>
          <w:tcPr>
            <w:tcW w:w="2214" w:type="dxa"/>
          </w:tcPr>
          <w:p w:rsidR="003E6A88" w:rsidRPr="00C35290" w:rsidRDefault="00EC310E" w:rsidP="003E6A88">
            <w:pPr>
              <w:pStyle w:val="FQSTable"/>
              <w:rPr>
                <w:lang w:val="en-GB"/>
              </w:rPr>
            </w:pPr>
            <w:r w:rsidRPr="00C35290">
              <w:rPr>
                <w:lang w:val="en-GB"/>
              </w:rPr>
              <w:t>very well satisfied</w:t>
            </w:r>
          </w:p>
        </w:tc>
        <w:tc>
          <w:tcPr>
            <w:tcW w:w="2214" w:type="dxa"/>
          </w:tcPr>
          <w:p w:rsidR="003E6A88" w:rsidRPr="00C35290" w:rsidRDefault="003E6A88" w:rsidP="003E6A88">
            <w:pPr>
              <w:pStyle w:val="FQSTable"/>
              <w:rPr>
                <w:lang w:val="en-GB"/>
              </w:rPr>
            </w:pPr>
          </w:p>
        </w:tc>
        <w:tc>
          <w:tcPr>
            <w:tcW w:w="2214" w:type="dxa"/>
          </w:tcPr>
          <w:p w:rsidR="003E6A88" w:rsidRPr="00C35290" w:rsidRDefault="00EC310E" w:rsidP="003E6A88">
            <w:pPr>
              <w:pStyle w:val="FQSTable"/>
              <w:rPr>
                <w:lang w:val="en-GB"/>
              </w:rPr>
            </w:pPr>
            <w:r w:rsidRPr="00C35290">
              <w:rPr>
                <w:lang w:val="en-GB"/>
              </w:rPr>
              <w:t>with my GP</w:t>
            </w:r>
          </w:p>
        </w:tc>
      </w:tr>
    </w:tbl>
    <w:p w:rsidR="003E6A88" w:rsidRPr="00C35290" w:rsidRDefault="00EC310E">
      <w:pPr>
        <w:pStyle w:val="FQSTextAfterTableOrFigure"/>
        <w:rPr>
          <w:lang w:val="en-GB"/>
        </w:rPr>
      </w:pPr>
      <w:r w:rsidRPr="00C35290">
        <w:rPr>
          <w:lang w:val="en-GB"/>
        </w:rPr>
        <w:t>In Example 2a, the interviewee starts by answering it as a Yes/No question, as if he had been asked whether he is satisfied rather than how much, but he restarts and gives the scalar response that had been projected ("very well"), in the unmarked form, as a phrase rather than a full clause (FOX &amp; THOMPSON, 2010).</w:t>
      </w:r>
    </w:p>
    <w:p w:rsidR="003E6A88" w:rsidRPr="00C35290" w:rsidRDefault="00EC310E" w:rsidP="003E6A88">
      <w:pPr>
        <w:pStyle w:val="FQSText"/>
        <w:rPr>
          <w:lang w:val="en-GB" w:eastAsia="en-GB"/>
        </w:rPr>
      </w:pPr>
      <w:r w:rsidRPr="00C35290">
        <w:rPr>
          <w:lang w:val="en-GB" w:eastAsia="en-GB"/>
        </w:rPr>
        <w:t xml:space="preserve">What does this repetition signal about the stance-taking? </w:t>
      </w:r>
      <w:r w:rsidRPr="00C35290">
        <w:rPr>
          <w:lang w:val="en-GB"/>
        </w:rPr>
        <w:t xml:space="preserve">Repetition in conversation has been shown to have many functions, including signalling listenership, involvement, and convergence, especially in multi-party talk (CARTER, 2004, p.100; TANNEN, 1989, p.59). </w:t>
      </w:r>
      <w:proofErr w:type="spellStart"/>
      <w:r w:rsidRPr="00C35290">
        <w:rPr>
          <w:lang w:val="en-GB"/>
        </w:rPr>
        <w:t>DuBOIS</w:t>
      </w:r>
      <w:proofErr w:type="spellEnd"/>
      <w:r w:rsidRPr="00C35290">
        <w:rPr>
          <w:lang w:val="en-GB"/>
        </w:rPr>
        <w:t xml:space="preserve"> (2007) suggests that the repetition, which can be at the level of syntactic pattern as well as lexis, indicates the alignment with the previous turn: </w:t>
      </w:r>
    </w:p>
    <w:p w:rsidR="007459A5" w:rsidRPr="00C35290" w:rsidRDefault="00EC310E" w:rsidP="00C35290">
      <w:pPr>
        <w:pStyle w:val="FQSQuotationList"/>
        <w:numPr>
          <w:ilvl w:val="0"/>
          <w:numId w:val="43"/>
        </w:numPr>
        <w:rPr>
          <w:lang w:val="en-GB"/>
        </w:rPr>
      </w:pPr>
      <w:r w:rsidRPr="00C35290">
        <w:rPr>
          <w:lang w:val="en-GB"/>
        </w:rPr>
        <w:t>Sam: I don't like those.</w:t>
      </w:r>
    </w:p>
    <w:p w:rsidR="007459A5" w:rsidRPr="00C35290" w:rsidRDefault="00EC310E" w:rsidP="00C35290">
      <w:pPr>
        <w:pStyle w:val="FQSQuotationList"/>
        <w:numPr>
          <w:ilvl w:val="0"/>
          <w:numId w:val="43"/>
        </w:numPr>
        <w:rPr>
          <w:lang w:val="en-GB"/>
        </w:rPr>
      </w:pPr>
      <w:r w:rsidRPr="00C35290">
        <w:rPr>
          <w:lang w:val="en-GB"/>
        </w:rPr>
        <w:t>(0.2)</w:t>
      </w:r>
    </w:p>
    <w:p w:rsidR="007459A5" w:rsidRPr="00C35290" w:rsidRDefault="00EC310E" w:rsidP="00C35290">
      <w:pPr>
        <w:pStyle w:val="FQSQuotationList"/>
        <w:numPr>
          <w:ilvl w:val="0"/>
          <w:numId w:val="43"/>
        </w:numPr>
        <w:rPr>
          <w:lang w:val="en-GB"/>
        </w:rPr>
      </w:pPr>
      <w:r w:rsidRPr="00C35290">
        <w:rPr>
          <w:lang w:val="en-GB"/>
        </w:rPr>
        <w:t>Angela: I don't either (p.159).</w:t>
      </w:r>
    </w:p>
    <w:p w:rsidR="003E6A88" w:rsidRPr="00C35290" w:rsidRDefault="00EC310E" w:rsidP="003E6A88">
      <w:pPr>
        <w:pStyle w:val="FQSText"/>
        <w:rPr>
          <w:lang w:val="en-GB"/>
        </w:rPr>
      </w:pPr>
      <w:proofErr w:type="spellStart"/>
      <w:r w:rsidRPr="00C35290">
        <w:rPr>
          <w:lang w:val="en-GB"/>
        </w:rPr>
        <w:t>DuBOIS</w:t>
      </w:r>
      <w:proofErr w:type="spellEnd"/>
      <w:r w:rsidRPr="00C35290">
        <w:rPr>
          <w:lang w:val="en-GB"/>
        </w:rPr>
        <w:t xml:space="preserve"> points out that Turn 3 would be pragmatically odd without the "either" which acknowledges that this stance-taking is in response to the previous stance-taking. When the second turn presents itself as aligning in this way, </w:t>
      </w:r>
      <w:proofErr w:type="spellStart"/>
      <w:r w:rsidRPr="00C35290">
        <w:rPr>
          <w:lang w:val="en-GB"/>
        </w:rPr>
        <w:t>DuBOIS</w:t>
      </w:r>
      <w:proofErr w:type="spellEnd"/>
      <w:r w:rsidRPr="00C35290">
        <w:rPr>
          <w:lang w:val="en-GB"/>
        </w:rPr>
        <w:t xml:space="preserve"> calls it a "stance follow", and the first a "stance lead". Responses to interview questions are not typically marked as agreeing or disagreeing, but there are nearly always indications of following, or we might say (when it is a question) taking it up, and repetition is one of these indications.</w:t>
      </w:r>
    </w:p>
    <w:p w:rsidR="003E6A88" w:rsidRPr="00C35290" w:rsidRDefault="00EC310E" w:rsidP="003E6A88">
      <w:pPr>
        <w:pStyle w:val="FQSText"/>
        <w:rPr>
          <w:lang w:val="en-GB"/>
        </w:rPr>
      </w:pPr>
      <w:r w:rsidRPr="00C35290">
        <w:rPr>
          <w:lang w:val="en-GB"/>
        </w:rPr>
        <w:t xml:space="preserve">Uptake can also be displayed in an answer that is syntactically dependent on the question. </w:t>
      </w:r>
    </w:p>
    <w:p w:rsidR="003E6A88" w:rsidRPr="00C35290" w:rsidRDefault="00EC310E" w:rsidP="003E6A88">
      <w:pPr>
        <w:pStyle w:val="FQSQuotation"/>
        <w:rPr>
          <w:lang w:val="en-GB"/>
        </w:rPr>
      </w:pPr>
      <w:r w:rsidRPr="00C35290">
        <w:rPr>
          <w:lang w:val="en-GB"/>
        </w:rPr>
        <w:t>Example 3a: 4938, Int. 15</w:t>
      </w:r>
    </w:p>
    <w:p w:rsidR="007459A5" w:rsidRPr="00C35290" w:rsidRDefault="00EC310E" w:rsidP="00C35290">
      <w:pPr>
        <w:pStyle w:val="FQSQuotationList"/>
        <w:numPr>
          <w:ilvl w:val="0"/>
          <w:numId w:val="46"/>
        </w:numPr>
        <w:rPr>
          <w:lang w:val="en-GB"/>
        </w:rPr>
      </w:pPr>
      <w:r w:rsidRPr="00C35290">
        <w:rPr>
          <w:bCs/>
          <w:lang w:val="en-GB"/>
        </w:rPr>
        <w:t>Interviewer: "</w:t>
      </w:r>
      <w:r w:rsidRPr="00C35290">
        <w:rPr>
          <w:lang w:val="en-GB"/>
        </w:rPr>
        <w:t>What is a good night out to you now?"</w:t>
      </w:r>
    </w:p>
    <w:p w:rsidR="007459A5" w:rsidRPr="00C35290" w:rsidRDefault="00EC310E" w:rsidP="00C35290">
      <w:pPr>
        <w:pStyle w:val="FQSQuotationList"/>
        <w:numPr>
          <w:ilvl w:val="0"/>
          <w:numId w:val="46"/>
        </w:numPr>
        <w:rPr>
          <w:lang w:val="en-GB"/>
        </w:rPr>
      </w:pPr>
      <w:r w:rsidRPr="00C35290">
        <w:rPr>
          <w:bCs/>
          <w:lang w:val="en-GB"/>
        </w:rPr>
        <w:t>Subject: "</w:t>
      </w:r>
      <w:r w:rsidRPr="00C35290">
        <w:rPr>
          <w:lang w:val="en-GB"/>
        </w:rPr>
        <w:t>With my friends. Basically. Just a—good laugh, bit of fun."</w:t>
      </w:r>
    </w:p>
    <w:p w:rsidR="003E6A88" w:rsidRPr="00C35290" w:rsidRDefault="00EC310E" w:rsidP="003E6A88">
      <w:pPr>
        <w:pStyle w:val="FQSText"/>
        <w:rPr>
          <w:u w:val="single"/>
          <w:lang w:val="en-GB"/>
        </w:rPr>
      </w:pPr>
      <w:r w:rsidRPr="00C35290">
        <w:rPr>
          <w:lang w:val="en-GB"/>
        </w:rPr>
        <w:t>The subject does not say "A good night out is ...</w:t>
      </w:r>
      <w:proofErr w:type="gramStart"/>
      <w:r w:rsidRPr="00C35290">
        <w:rPr>
          <w:lang w:val="en-GB"/>
        </w:rPr>
        <w:t>".</w:t>
      </w:r>
      <w:proofErr w:type="gramEnd"/>
      <w:r w:rsidRPr="00C35290">
        <w:rPr>
          <w:lang w:val="en-GB"/>
        </w:rPr>
        <w:t xml:space="preserve"> By relying on the interviewer's turn for the stance-taking terms, the interviewee ties his turn to the interviewer's and displays that he is performing his part in the interview</w:t>
      </w:r>
      <w:r w:rsidR="003E6A88" w:rsidRPr="00C35290">
        <w:rPr>
          <w:lang w:val="en-GB"/>
        </w:rPr>
        <w:t>; the form of the turn is presented as a response to that question, even if the content of that response is not projected by the question.</w:t>
      </w:r>
      <w:r w:rsidRPr="00C35290">
        <w:rPr>
          <w:lang w:val="en-GB"/>
        </w:rPr>
        <w:t xml:space="preserve"> </w:t>
      </w:r>
    </w:p>
    <w:p w:rsidR="003E6A88" w:rsidRPr="00C35290" w:rsidRDefault="00EC310E" w:rsidP="003E6A88">
      <w:pPr>
        <w:pStyle w:val="FQSText"/>
        <w:rPr>
          <w:lang w:val="en-GB"/>
        </w:rPr>
      </w:pPr>
      <w:r w:rsidRPr="00C35290">
        <w:rPr>
          <w:lang w:val="en-GB"/>
        </w:rPr>
        <w:t>The interviewees' indications of uptake, as they repeat some words and leave out others, show how they are defining the interview as a genre defined by stance-taking. In a large archive, with many styles of interviews, topics, and interviewees, the norm is that interviewees do show they are engaging with the genre, even if the content of their responses to questions is not always that projected by the questions.</w:t>
      </w:r>
    </w:p>
    <w:p w:rsidR="003E6A88" w:rsidRPr="00C35290" w:rsidRDefault="00EC310E" w:rsidP="003E6A88">
      <w:pPr>
        <w:pStyle w:val="FQSHeadingLevel2"/>
        <w:rPr>
          <w:lang w:val="en-GB"/>
        </w:rPr>
      </w:pPr>
      <w:r w:rsidRPr="00C35290">
        <w:rPr>
          <w:lang w:val="en-GB"/>
        </w:rPr>
        <w:t xml:space="preserve">4.2 </w:t>
      </w:r>
      <w:proofErr w:type="spellStart"/>
      <w:r w:rsidRPr="00C35290">
        <w:rPr>
          <w:lang w:val="en-GB"/>
        </w:rPr>
        <w:t>Disaligning</w:t>
      </w:r>
      <w:proofErr w:type="spellEnd"/>
      <w:r w:rsidRPr="00C35290">
        <w:rPr>
          <w:lang w:val="en-GB"/>
        </w:rPr>
        <w:t xml:space="preserve"> with the projected stance</w:t>
      </w:r>
    </w:p>
    <w:p w:rsidR="003E6A88" w:rsidRPr="00C35290" w:rsidRDefault="00EC310E" w:rsidP="003E6A88">
      <w:pPr>
        <w:pStyle w:val="FQSText"/>
        <w:rPr>
          <w:lang w:val="en-GB"/>
        </w:rPr>
      </w:pPr>
      <w:r w:rsidRPr="00C35290">
        <w:rPr>
          <w:lang w:val="en-GB"/>
        </w:rPr>
        <w:t>The display of taking up a question is often a preface to a response that may "resist a question's constraints" (STIVERS &amp; HAYASHI, 2010). One way to do this is in a reformulation that focuses on the stance-taking terms. (In the following example, "IR" stands for Interviewer and "IE" for interviewee.)</w:t>
      </w:r>
    </w:p>
    <w:p w:rsidR="003E6A88" w:rsidRPr="00C35290" w:rsidRDefault="00EC310E" w:rsidP="003E6A88">
      <w:pPr>
        <w:pStyle w:val="FQSQuotation"/>
        <w:rPr>
          <w:kern w:val="28"/>
          <w:lang w:val="en-GB" w:eastAsia="en-GB"/>
        </w:rPr>
      </w:pPr>
      <w:r w:rsidRPr="00C35290">
        <w:rPr>
          <w:lang w:val="en-GB"/>
        </w:rPr>
        <w:t>Example 4: 5017, Int. 8</w:t>
      </w:r>
    </w:p>
    <w:p w:rsidR="007459A5" w:rsidRPr="00C35290" w:rsidRDefault="00EC310E" w:rsidP="00C35290">
      <w:pPr>
        <w:pStyle w:val="FQSQuotationList"/>
        <w:numPr>
          <w:ilvl w:val="0"/>
          <w:numId w:val="47"/>
        </w:numPr>
        <w:rPr>
          <w:lang w:val="en-GB"/>
        </w:rPr>
      </w:pPr>
      <w:r w:rsidRPr="00C35290">
        <w:rPr>
          <w:lang w:val="en-GB"/>
        </w:rPr>
        <w:t xml:space="preserve">IR: "One of the things I was going to ask is whether you think that Britain compared within a global context, compared with other countries, whether you would still see us as a democratic country." </w:t>
      </w:r>
    </w:p>
    <w:p w:rsidR="007459A5" w:rsidRPr="00C35290" w:rsidRDefault="00EC310E" w:rsidP="00C35290">
      <w:pPr>
        <w:pStyle w:val="FQSQuotationList"/>
        <w:numPr>
          <w:ilvl w:val="0"/>
          <w:numId w:val="47"/>
        </w:numPr>
        <w:rPr>
          <w:kern w:val="28"/>
          <w:lang w:val="en-GB" w:eastAsia="en-GB"/>
        </w:rPr>
      </w:pPr>
      <w:r w:rsidRPr="00C35290">
        <w:rPr>
          <w:lang w:val="en-GB"/>
        </w:rPr>
        <w:t>IE: "I think from outside we are looked upon as a reasonable democracy. The older I get the less inclined I am to the opinion that we have go</w:t>
      </w:r>
      <w:r w:rsidRPr="00C35290">
        <w:rPr>
          <w:rStyle w:val="FQSQuotationZchn"/>
          <w:lang w:val="en-GB"/>
        </w:rPr>
        <w:t xml:space="preserve">t it right." </w:t>
      </w:r>
    </w:p>
    <w:p w:rsidR="003E6A88" w:rsidRPr="00C35290" w:rsidRDefault="00EC310E" w:rsidP="003E6A88">
      <w:pPr>
        <w:pStyle w:val="FQSText"/>
        <w:rPr>
          <w:lang w:val="en-GB"/>
        </w:rPr>
      </w:pPr>
      <w:r w:rsidRPr="00C35290">
        <w:rPr>
          <w:lang w:val="en-GB"/>
        </w:rPr>
        <w:t xml:space="preserve">This is a hard question to take up, to show comprehension and response. Formally, the interviewer's turn is a complex Yes/No interrogative: first it is a report of his own planned question about comparing Britain to other countries, but then the interviewer restarts, with a question about how the interviewee would "see us". The adverb "still" suggests that his stance may have changed. It is secondary stance-taking, taking a stance about someone else's imagined stance, and the subject changes. The interviewee gives a similarly complex answer, starting with "I think", matching the first verb. But then he reformulates the question to shift the terms of stance-taking, from the interviewee's stance on Britain in relation to other countries, to the stance of others on Britain. And he reformulates the interviewer's "a democratic country" (a category) to "whether we have got it right" (an evaluation). He has shifted the ground of the question by altering the stance terms and changing the object of stance-taking. </w:t>
      </w:r>
    </w:p>
    <w:p w:rsidR="003E6A88" w:rsidRPr="00C35290" w:rsidRDefault="00EC310E" w:rsidP="003E6A88">
      <w:pPr>
        <w:pStyle w:val="FQSText"/>
        <w:rPr>
          <w:lang w:val="en-GB"/>
        </w:rPr>
      </w:pPr>
      <w:r w:rsidRPr="00C35290">
        <w:rPr>
          <w:lang w:val="en-GB"/>
        </w:rPr>
        <w:t xml:space="preserve">One form of </w:t>
      </w:r>
      <w:proofErr w:type="spellStart"/>
      <w:r w:rsidRPr="00C35290">
        <w:rPr>
          <w:lang w:val="en-GB"/>
        </w:rPr>
        <w:t>disalignment</w:t>
      </w:r>
      <w:proofErr w:type="spellEnd"/>
      <w:r w:rsidRPr="00C35290">
        <w:rPr>
          <w:lang w:val="en-GB"/>
        </w:rPr>
        <w:t xml:space="preserve">, while still displaying uptake, is the questioning of a presupposition. </w:t>
      </w:r>
      <w:r w:rsidR="00924AC3" w:rsidRPr="00C35290">
        <w:rPr>
          <w:lang w:val="en-GB"/>
        </w:rPr>
        <w:t xml:space="preserve">(In transcripts from this project, </w:t>
      </w:r>
      <w:r w:rsidRPr="00C35290">
        <w:rPr>
          <w:lang w:val="en-GB"/>
        </w:rPr>
        <w:t>"</w:t>
      </w:r>
      <w:r w:rsidR="00924AC3" w:rsidRPr="00C35290">
        <w:rPr>
          <w:lang w:val="en-GB"/>
        </w:rPr>
        <w:t>L</w:t>
      </w:r>
      <w:r w:rsidRPr="00C35290">
        <w:rPr>
          <w:lang w:val="en-GB"/>
        </w:rPr>
        <w:t>"</w:t>
      </w:r>
      <w:r w:rsidR="00924AC3" w:rsidRPr="00C35290">
        <w:rPr>
          <w:lang w:val="en-GB"/>
        </w:rPr>
        <w:t xml:space="preserve"> is the interviewer, and </w:t>
      </w:r>
      <w:r w:rsidRPr="00C35290">
        <w:rPr>
          <w:lang w:val="en-GB"/>
        </w:rPr>
        <w:t>"</w:t>
      </w:r>
      <w:r w:rsidR="00924AC3" w:rsidRPr="00C35290">
        <w:rPr>
          <w:lang w:val="en-GB"/>
        </w:rPr>
        <w:t>I</w:t>
      </w:r>
      <w:r w:rsidRPr="00C35290">
        <w:rPr>
          <w:lang w:val="en-GB"/>
        </w:rPr>
        <w:t>"</w:t>
      </w:r>
      <w:r w:rsidR="00924AC3" w:rsidRPr="00C35290">
        <w:rPr>
          <w:lang w:val="en-GB"/>
        </w:rPr>
        <w:t xml:space="preserve"> the interviewee</w:t>
      </w:r>
      <w:r w:rsidRPr="00C35290">
        <w:rPr>
          <w:lang w:val="en-GB"/>
        </w:rPr>
        <w:t>.</w:t>
      </w:r>
      <w:r w:rsidR="00924AC3" w:rsidRPr="00C35290">
        <w:rPr>
          <w:lang w:val="en-GB"/>
        </w:rPr>
        <w:t>)</w:t>
      </w:r>
    </w:p>
    <w:p w:rsidR="003E6A88" w:rsidRPr="00C35290" w:rsidRDefault="00EC310E" w:rsidP="003E6A88">
      <w:pPr>
        <w:pStyle w:val="FQSQuotation"/>
        <w:rPr>
          <w:lang w:val="en-GB"/>
        </w:rPr>
      </w:pPr>
      <w:r w:rsidRPr="00C35290">
        <w:rPr>
          <w:lang w:val="en-GB"/>
        </w:rPr>
        <w:t xml:space="preserve">Example 5: 5556, Int. 19 </w:t>
      </w:r>
    </w:p>
    <w:p w:rsidR="007459A5" w:rsidRPr="00C35290" w:rsidRDefault="00EC310E" w:rsidP="00C35290">
      <w:pPr>
        <w:pStyle w:val="FQSQuotationList"/>
        <w:numPr>
          <w:ilvl w:val="0"/>
          <w:numId w:val="48"/>
        </w:numPr>
        <w:rPr>
          <w:lang w:val="en-GB"/>
        </w:rPr>
      </w:pPr>
      <w:r w:rsidRPr="00C35290">
        <w:rPr>
          <w:lang w:val="en-GB"/>
        </w:rPr>
        <w:t xml:space="preserve">L: </w:t>
      </w:r>
      <w:r w:rsidRPr="00C35290">
        <w:rPr>
          <w:lang w:val="en-GB"/>
        </w:rPr>
        <w:tab/>
        <w:t>"Yeah. And how do you think being homeless has affected you and [son]?"</w:t>
      </w:r>
    </w:p>
    <w:p w:rsidR="007459A5" w:rsidRPr="00C35290" w:rsidRDefault="00EC310E" w:rsidP="00C35290">
      <w:pPr>
        <w:pStyle w:val="FQSQuotationList"/>
        <w:numPr>
          <w:ilvl w:val="0"/>
          <w:numId w:val="48"/>
        </w:numPr>
        <w:rPr>
          <w:lang w:val="en-GB"/>
        </w:rPr>
      </w:pPr>
      <w:r w:rsidRPr="00C35290">
        <w:rPr>
          <w:lang w:val="en-GB"/>
        </w:rPr>
        <w:t>I:</w:t>
      </w:r>
      <w:r w:rsidRPr="00C35290">
        <w:rPr>
          <w:lang w:val="en-GB"/>
        </w:rPr>
        <w:tab/>
        <w:t>"</w:t>
      </w:r>
      <w:proofErr w:type="spellStart"/>
      <w:r w:rsidRPr="00C35290">
        <w:rPr>
          <w:lang w:val="en-GB"/>
        </w:rPr>
        <w:t>Ummm</w:t>
      </w:r>
      <w:proofErr w:type="spellEnd"/>
      <w:r w:rsidRPr="00C35290">
        <w:rPr>
          <w:lang w:val="en-GB"/>
        </w:rPr>
        <w:t xml:space="preserve">, I don't think it's affected [son]. He thinks he's on holiday! He loves it here. </w:t>
      </w:r>
      <w:proofErr w:type="spellStart"/>
      <w:r w:rsidRPr="00C35290">
        <w:rPr>
          <w:lang w:val="en-GB"/>
        </w:rPr>
        <w:t>Erm</w:t>
      </w:r>
      <w:proofErr w:type="spellEnd"/>
      <w:r w:rsidRPr="00C35290">
        <w:rPr>
          <w:lang w:val="en-GB"/>
        </w:rPr>
        <w:t xml:space="preserve">, it's not affected him at all. He loves it. Yeah! But, </w:t>
      </w:r>
      <w:proofErr w:type="spellStart"/>
      <w:r w:rsidRPr="00C35290">
        <w:rPr>
          <w:lang w:val="en-GB"/>
        </w:rPr>
        <w:t>erm</w:t>
      </w:r>
      <w:proofErr w:type="spellEnd"/>
      <w:r w:rsidRPr="00C35290">
        <w:rPr>
          <w:lang w:val="en-GB"/>
        </w:rPr>
        <w:t>, me, I just want my own place now."</w:t>
      </w:r>
    </w:p>
    <w:p w:rsidR="007459A5" w:rsidRPr="00C35290" w:rsidRDefault="00EC310E" w:rsidP="00C35290">
      <w:pPr>
        <w:pStyle w:val="FQSQuotationList"/>
        <w:numPr>
          <w:ilvl w:val="0"/>
          <w:numId w:val="48"/>
        </w:numPr>
        <w:rPr>
          <w:lang w:val="en-GB"/>
        </w:rPr>
      </w:pPr>
      <w:r w:rsidRPr="00C35290">
        <w:rPr>
          <w:lang w:val="en-GB"/>
        </w:rPr>
        <w:t>L: "Did it affect him when you, you know because you left your house and went to your ex-partners and then you left there and went to that hostel, did it affect him at all, those changes?"</w:t>
      </w:r>
    </w:p>
    <w:p w:rsidR="007459A5" w:rsidRPr="00C35290" w:rsidRDefault="00EC310E" w:rsidP="00C35290">
      <w:pPr>
        <w:pStyle w:val="FQSQuotationList"/>
        <w:numPr>
          <w:ilvl w:val="0"/>
          <w:numId w:val="48"/>
        </w:numPr>
        <w:rPr>
          <w:lang w:val="en-GB"/>
        </w:rPr>
      </w:pPr>
      <w:r w:rsidRPr="00C35290">
        <w:rPr>
          <w:lang w:val="en-GB"/>
        </w:rPr>
        <w:t xml:space="preserve">I: "I wouldn't say so, no. No, he didn't really </w:t>
      </w:r>
      <w:proofErr w:type="gramStart"/>
      <w:r w:rsidRPr="00C35290">
        <w:rPr>
          <w:lang w:val="en-GB"/>
        </w:rPr>
        <w:t>... ."</w:t>
      </w:r>
      <w:proofErr w:type="gramEnd"/>
    </w:p>
    <w:p w:rsidR="003E6A88" w:rsidRPr="00C35290" w:rsidRDefault="00EC310E" w:rsidP="003E6A88">
      <w:pPr>
        <w:pStyle w:val="FQSText"/>
        <w:rPr>
          <w:lang w:val="en-GB"/>
        </w:rPr>
      </w:pPr>
      <w:r w:rsidRPr="00C35290">
        <w:rPr>
          <w:lang w:val="en-GB"/>
        </w:rPr>
        <w:t xml:space="preserve">It is what the interview handbooks call a loaded question; the question of </w:t>
      </w:r>
      <w:r w:rsidRPr="00C35290">
        <w:rPr>
          <w:rStyle w:val="FQSCharItalic"/>
          <w:lang w:val="en-GB"/>
        </w:rPr>
        <w:t>how</w:t>
      </w:r>
      <w:r w:rsidRPr="00C35290">
        <w:rPr>
          <w:lang w:val="en-GB"/>
        </w:rPr>
        <w:t xml:space="preserve"> they are affected presupposes that they </w:t>
      </w:r>
      <w:r w:rsidRPr="00C35290">
        <w:rPr>
          <w:rStyle w:val="FQSCharItalic"/>
          <w:lang w:val="en-GB"/>
        </w:rPr>
        <w:t>are</w:t>
      </w:r>
      <w:r w:rsidRPr="00C35290">
        <w:rPr>
          <w:lang w:val="en-GB"/>
        </w:rPr>
        <w:t xml:space="preserve"> affected (LEVINSON, 1983). The interviewee denies one part of that presupposition, as it applies to her son, and she does this with transcribed delay at the beginning of the term, and then repetition in a full clause "I don't think it's affected [son]". (The decision to transcribe the "</w:t>
      </w:r>
      <w:proofErr w:type="spellStart"/>
      <w:r w:rsidRPr="00C35290">
        <w:rPr>
          <w:lang w:val="en-GB"/>
        </w:rPr>
        <w:t>ummm</w:t>
      </w:r>
      <w:proofErr w:type="spellEnd"/>
      <w:r w:rsidRPr="00C35290">
        <w:rPr>
          <w:lang w:val="en-GB"/>
        </w:rPr>
        <w:t xml:space="preserve">" here is an example of the way a delay can be interpreted as meaningful by the transcriber). FOX and THOMPSON (2010) suggest that repetition of the whole clause in a following turn can occur when some aspect of the question is problematic. What is problematic here is revealed when the interviewee elaborates, and repeats her denial in an upgraded form ("not affected him </w:t>
      </w:r>
      <w:r w:rsidRPr="00C35290">
        <w:rPr>
          <w:rStyle w:val="FQSCharItalic"/>
          <w:lang w:val="en-GB"/>
        </w:rPr>
        <w:t>at all</w:t>
      </w:r>
      <w:r w:rsidRPr="00C35290">
        <w:t>"</w:t>
      </w:r>
      <w:r w:rsidRPr="00C35290">
        <w:rPr>
          <w:lang w:val="en-GB"/>
        </w:rPr>
        <w:t>). The extreme case formulation suggests the argumentative frame she is taking on (POMERANTZ, 1986; SIDNELL, 2004). Then she turns with several markers of hesitation to how it has affected her; here she does not need any repetition of the question at all, because she is carrying out its projected form of answer. Turn 3 is a complex question, with self-interruption and then an account of two moves and then the relevant object picked out: "did it affect him at all, those changes". The interviewee's response is again marked as a stance, as just her opinion ("I wouldn't say so") and she then repeats the negative twice. This emphatic response again suggests the frame of an argument, here about the presupposition that a young boy will be affected by "those changes".</w:t>
      </w:r>
    </w:p>
    <w:p w:rsidR="003E6A88" w:rsidRPr="00C35290" w:rsidRDefault="00EC310E" w:rsidP="003E6A88">
      <w:pPr>
        <w:pStyle w:val="FQSText"/>
        <w:rPr>
          <w:lang w:val="en-GB"/>
        </w:rPr>
      </w:pPr>
      <w:r w:rsidRPr="00C35290">
        <w:rPr>
          <w:lang w:val="en-GB"/>
        </w:rPr>
        <w:t>Returning to Example 3, we see as the exchange continues to a more complex case of denying a presupposition in the question. It is worth noting that the response in Turn 2 is all the interviewee, a university student, has said about his social life, so the question in 3 is not dealing with any "activities" of which a mother might obviously disapprove.</w:t>
      </w:r>
    </w:p>
    <w:p w:rsidR="003E6A88" w:rsidRPr="00C35290" w:rsidRDefault="00EC310E" w:rsidP="003E6A88">
      <w:pPr>
        <w:pStyle w:val="FQSQuotation"/>
        <w:rPr>
          <w:lang w:val="en-GB"/>
        </w:rPr>
      </w:pPr>
      <w:r w:rsidRPr="00C35290">
        <w:rPr>
          <w:lang w:val="en-GB"/>
        </w:rPr>
        <w:t>Example 3b: 4938, Int. 15</w:t>
      </w:r>
      <w:r w:rsidRPr="00C35290">
        <w:rPr>
          <w:b/>
          <w:bCs/>
          <w:lang w:val="en-GB"/>
        </w:rPr>
        <w:tab/>
      </w:r>
      <w:r w:rsidRPr="00C35290">
        <w:rPr>
          <w:lang w:val="en-GB"/>
        </w:rPr>
        <w:t xml:space="preserve"> </w:t>
      </w:r>
    </w:p>
    <w:p w:rsidR="007459A5" w:rsidRPr="00C35290" w:rsidRDefault="00EC310E" w:rsidP="00C35290">
      <w:pPr>
        <w:pStyle w:val="FQSQuotationList"/>
        <w:numPr>
          <w:ilvl w:val="0"/>
          <w:numId w:val="49"/>
        </w:numPr>
        <w:rPr>
          <w:lang w:val="en-GB"/>
        </w:rPr>
      </w:pPr>
      <w:r w:rsidRPr="00C35290">
        <w:rPr>
          <w:lang w:val="en-GB"/>
        </w:rPr>
        <w:t>Interviewer: "What is a good night out to you now?"</w:t>
      </w:r>
    </w:p>
    <w:p w:rsidR="007459A5" w:rsidRPr="00C35290" w:rsidRDefault="00EC310E" w:rsidP="00C35290">
      <w:pPr>
        <w:pStyle w:val="FQSQuotationList"/>
        <w:numPr>
          <w:ilvl w:val="0"/>
          <w:numId w:val="49"/>
        </w:numPr>
        <w:rPr>
          <w:lang w:val="en-GB"/>
        </w:rPr>
      </w:pPr>
      <w:r w:rsidRPr="00C35290">
        <w:rPr>
          <w:lang w:val="en-GB"/>
        </w:rPr>
        <w:t>Subject: "With my friends. Basically. Just a—good laugh, bit of fun."</w:t>
      </w:r>
    </w:p>
    <w:p w:rsidR="007459A5" w:rsidRPr="00C35290" w:rsidRDefault="00EC310E" w:rsidP="00C35290">
      <w:pPr>
        <w:pStyle w:val="FQSQuotationList"/>
        <w:numPr>
          <w:ilvl w:val="0"/>
          <w:numId w:val="49"/>
        </w:numPr>
        <w:rPr>
          <w:lang w:val="en-GB"/>
        </w:rPr>
      </w:pPr>
      <w:r w:rsidRPr="00C35290">
        <w:rPr>
          <w:lang w:val="en-GB"/>
        </w:rPr>
        <w:t>Interviewer: "Does your mother disapprove of any of your activities?"</w:t>
      </w:r>
    </w:p>
    <w:p w:rsidR="007459A5" w:rsidRPr="00C35290" w:rsidRDefault="00EC310E" w:rsidP="00C35290">
      <w:pPr>
        <w:pStyle w:val="FQSQuotationList"/>
        <w:numPr>
          <w:ilvl w:val="0"/>
          <w:numId w:val="49"/>
        </w:numPr>
        <w:rPr>
          <w:lang w:val="en-GB"/>
        </w:rPr>
      </w:pPr>
      <w:r w:rsidRPr="00C35290">
        <w:rPr>
          <w:lang w:val="en-GB"/>
        </w:rPr>
        <w:t>Subject: "I don't think she really knows actually. I don't sort of come in and say—well I'm sure she—for the last week I don't think she'd know anything of what I was doing actually"</w:t>
      </w:r>
    </w:p>
    <w:p w:rsidR="007459A5" w:rsidRPr="00C35290" w:rsidRDefault="00EC310E" w:rsidP="00C35290">
      <w:pPr>
        <w:pStyle w:val="FQSQuotationList"/>
        <w:numPr>
          <w:ilvl w:val="0"/>
          <w:numId w:val="49"/>
        </w:numPr>
        <w:rPr>
          <w:lang w:val="en-GB"/>
        </w:rPr>
      </w:pPr>
      <w:r w:rsidRPr="00C35290">
        <w:rPr>
          <w:lang w:val="en-GB"/>
        </w:rPr>
        <w:t xml:space="preserve">Interviewer: "Does she expect you to be in at a certain time?" </w:t>
      </w:r>
    </w:p>
    <w:p w:rsidR="003E6A88" w:rsidRPr="00C35290" w:rsidRDefault="00EC310E" w:rsidP="003E6A88">
      <w:pPr>
        <w:pStyle w:val="FQSText"/>
        <w:rPr>
          <w:lang w:val="en-GB"/>
        </w:rPr>
      </w:pPr>
      <w:r w:rsidRPr="00C35290">
        <w:rPr>
          <w:lang w:val="en-GB"/>
        </w:rPr>
        <w:t>Turn 3 again might be considered a leading question; it presupposes that his mother knows what his activities are. The interviewee denies the presupposition, the "actually" setting up a gap between the interviewer's question and the state of affairs. The interviewee shifts the agenda from her attitude to her knowledge. Then he uses hypothetical speech (he doesn't say this and thus she could not know), then interrupts this way of putting it, then interrupts again to say what she does know but breaks off, and then a statement of what she doesn't know. The effect again is that he shifts the agenda, in this case from her attitude to her knowledge, and thus to his control of the situation. The follow-up in 5 recalibrates the object of stance-taking from her knowledge to their relationship.</w:t>
      </w:r>
    </w:p>
    <w:p w:rsidR="003E6A88" w:rsidRPr="00C35290" w:rsidRDefault="00EC310E" w:rsidP="003E6A88">
      <w:pPr>
        <w:pStyle w:val="FQSText"/>
        <w:rPr>
          <w:rStyle w:val="FQSTextZchn"/>
        </w:rPr>
      </w:pPr>
      <w:r w:rsidRPr="00C35290">
        <w:rPr>
          <w:lang w:val="en-GB"/>
        </w:rPr>
        <w:t xml:space="preserve">One way to shift from the projected stance while still taking up the role of stance-taker is to attribute a stance to another person or category of people as an explicit or implicit part of their own stance-taking. CLIFT (2006) has pointed out that unlike stance-taking with such markers such as "I think", reported speech is identifiable as a stance-taking only by the sequential position, after an interviewee turn eliciting stance-taking; there is nothing about the report itself that makes it stance-taking or not. In the examples from everyday conversation that she analyses, the reported speech makes an implicit claim to "epistemic authority", to being the one in this conversation that knows. </w:t>
      </w:r>
      <w:r w:rsidRPr="00C35290">
        <w:rPr>
          <w:rStyle w:val="FQSTextZchn"/>
        </w:rPr>
        <w:t xml:space="preserve">It can have the same effect in interviews, typically to support the interviewee's stance when there is the possibility of challenge. </w:t>
      </w:r>
    </w:p>
    <w:p w:rsidR="003E6A88" w:rsidRPr="00C35290" w:rsidRDefault="00EC310E" w:rsidP="003E6A88">
      <w:pPr>
        <w:pStyle w:val="FQSText"/>
        <w:rPr>
          <w:lang w:val="en-GB"/>
        </w:rPr>
      </w:pPr>
      <w:r w:rsidRPr="00C35290">
        <w:rPr>
          <w:lang w:val="en-GB"/>
        </w:rPr>
        <w:t xml:space="preserve">The examples of reported speech in our data are often hypothetical, not reports of what was said but representations of what could be said, or even what could not be said (MYERS, 1999). We have already seen negative hypothetical speech in Example 3b ("I don't sort of come in and say"). In Example 6, the same interviewee </w:t>
      </w:r>
      <w:r w:rsidR="00924AC3" w:rsidRPr="00C35290">
        <w:rPr>
          <w:lang w:val="en-GB"/>
        </w:rPr>
        <w:t>(IE)</w:t>
      </w:r>
      <w:r w:rsidRPr="00C35290">
        <w:rPr>
          <w:lang w:val="en-GB"/>
        </w:rPr>
        <w:t xml:space="preserve"> as in Example 2 is talking about the same place in his neighbourhood, also using hypothetical speech.</w:t>
      </w:r>
    </w:p>
    <w:p w:rsidR="003E6A88" w:rsidRPr="00C35290" w:rsidRDefault="00EC310E" w:rsidP="003E6A88">
      <w:pPr>
        <w:pStyle w:val="FQSQuotation"/>
        <w:rPr>
          <w:lang w:val="en-GB"/>
        </w:rPr>
      </w:pPr>
      <w:r w:rsidRPr="00C35290">
        <w:rPr>
          <w:lang w:val="en-GB"/>
        </w:rPr>
        <w:t xml:space="preserve">Example 6: 4410, Int. 12300 </w:t>
      </w:r>
    </w:p>
    <w:p w:rsidR="007459A5" w:rsidRPr="00C35290" w:rsidRDefault="00EC310E" w:rsidP="00C35290">
      <w:pPr>
        <w:pStyle w:val="FQSQuotationList"/>
        <w:numPr>
          <w:ilvl w:val="0"/>
          <w:numId w:val="50"/>
        </w:numPr>
        <w:rPr>
          <w:lang w:val="en-GB"/>
        </w:rPr>
      </w:pPr>
      <w:r w:rsidRPr="00C35290">
        <w:rPr>
          <w:lang w:val="en-GB"/>
        </w:rPr>
        <w:t>IR: "Do you think the [name of new civic centre development] caters for people in the area?"</w:t>
      </w:r>
    </w:p>
    <w:p w:rsidR="007459A5" w:rsidRPr="00C35290" w:rsidRDefault="00EC310E" w:rsidP="00C35290">
      <w:pPr>
        <w:pStyle w:val="FQSQuotationList"/>
        <w:numPr>
          <w:ilvl w:val="0"/>
          <w:numId w:val="50"/>
        </w:numPr>
        <w:rPr>
          <w:lang w:val="en-GB"/>
        </w:rPr>
      </w:pPr>
      <w:r w:rsidRPr="00C35290">
        <w:rPr>
          <w:lang w:val="en-GB"/>
        </w:rPr>
        <w:t xml:space="preserve">IE: "Not with every activity they don't no. If you ask the kids up here why they don't go down to the Forum, go swimming or enjoy some of the activities there. Have you seen the old fogies there playing bowls, old time dancing, who wants to do </w:t>
      </w:r>
      <w:proofErr w:type="gramStart"/>
      <w:r w:rsidRPr="00C35290">
        <w:rPr>
          <w:lang w:val="en-GB"/>
        </w:rPr>
        <w:t>that.</w:t>
      </w:r>
      <w:proofErr w:type="gramEnd"/>
      <w:r w:rsidRPr="00C35290">
        <w:rPr>
          <w:lang w:val="en-GB"/>
        </w:rPr>
        <w:t xml:space="preserve"> You know, they just don't bother looking at the noticeboards."</w:t>
      </w:r>
    </w:p>
    <w:p w:rsidR="007459A5" w:rsidRPr="00C35290" w:rsidRDefault="00EC310E" w:rsidP="00C35290">
      <w:pPr>
        <w:pStyle w:val="FQSQuotationList"/>
        <w:numPr>
          <w:ilvl w:val="0"/>
          <w:numId w:val="50"/>
        </w:numPr>
        <w:rPr>
          <w:lang w:val="en-GB"/>
        </w:rPr>
      </w:pPr>
      <w:r w:rsidRPr="00C35290">
        <w:rPr>
          <w:lang w:val="en-GB"/>
        </w:rPr>
        <w:t xml:space="preserve">IR: "So it has got a certain image then that puts them off?" </w:t>
      </w:r>
    </w:p>
    <w:p w:rsidR="003E6A88" w:rsidRPr="00C35290" w:rsidRDefault="00EC310E" w:rsidP="003E6A88">
      <w:pPr>
        <w:pStyle w:val="FQSText"/>
        <w:rPr>
          <w:lang w:val="en-GB"/>
        </w:rPr>
      </w:pPr>
      <w:r w:rsidRPr="00C35290">
        <w:rPr>
          <w:lang w:val="en-GB"/>
        </w:rPr>
        <w:t>The interviewer's turn is a Yes/No question about what the interviewee thinks, and the interviewee gives a negative answer, three times (</w:t>
      </w:r>
      <w:r w:rsidRPr="00C35290">
        <w:rPr>
          <w:rStyle w:val="FQSCharItalic"/>
          <w:lang w:val="en-GB"/>
        </w:rPr>
        <w:t>not</w:t>
      </w:r>
      <w:r w:rsidRPr="00C35290">
        <w:rPr>
          <w:lang w:val="en-GB"/>
        </w:rPr>
        <w:t xml:space="preserve">, </w:t>
      </w:r>
      <w:r w:rsidRPr="00C35290">
        <w:rPr>
          <w:rStyle w:val="FQSCharItalic"/>
          <w:lang w:val="en-GB"/>
        </w:rPr>
        <w:t>don't,</w:t>
      </w:r>
      <w:r w:rsidRPr="00C35290">
        <w:rPr>
          <w:lang w:val="en-GB"/>
        </w:rPr>
        <w:t xml:space="preserve"> </w:t>
      </w:r>
      <w:r w:rsidRPr="00C35290">
        <w:rPr>
          <w:rStyle w:val="FQSCharItalic"/>
          <w:lang w:val="en-GB"/>
        </w:rPr>
        <w:t>no</w:t>
      </w:r>
      <w:r w:rsidRPr="00C35290">
        <w:rPr>
          <w:lang w:val="en-GB"/>
        </w:rPr>
        <w:t xml:space="preserve">), and qualifies it (not "every activity" caters for them, implying some do). Instead of saying himself what activities do not cater for them, he proposes a reformulated question one could ask of a different set of interviewees, in hypothetical indirect reported speech ("If you ask the kids up here why ..."). He picks up his own word "activities", showing how this bit of reported speech is relevant to his own response. He answers that question in direct reported speech, giving a version of what "the kids up here" might say (and it is itself a question in form, constructing an interaction with the hypothetical interviewer). The two activities, "playing bowls, old time dancing" are presented in this attributed stance as members of a category of age-related activities (NIKANDER, 2000, 2009), in contrast to activities that the interviewee has said that kids might like. Apparently "who wants to do what" is not the speaker's rhetorical question, but that of these kids. This complex packaging in attributed stance-taking does not mean that the interviewee either endorses or rejects their view. </w:t>
      </w:r>
      <w:proofErr w:type="gramStart"/>
      <w:r w:rsidRPr="00C35290">
        <w:rPr>
          <w:lang w:val="en-GB"/>
        </w:rPr>
        <w:t xml:space="preserve">The </w:t>
      </w:r>
      <w:r w:rsidRPr="00C35290">
        <w:rPr>
          <w:rStyle w:val="FQSCharItalic"/>
          <w:lang w:val="en-GB"/>
        </w:rPr>
        <w:t>you</w:t>
      </w:r>
      <w:proofErr w:type="gramEnd"/>
      <w:r w:rsidRPr="00C35290">
        <w:rPr>
          <w:rStyle w:val="FQSCharItalic"/>
          <w:lang w:val="en-GB"/>
        </w:rPr>
        <w:t xml:space="preserve"> know</w:t>
      </w:r>
      <w:r w:rsidRPr="00C35290">
        <w:rPr>
          <w:lang w:val="en-GB"/>
        </w:rPr>
        <w:t xml:space="preserve"> marks a shift, and the interviewee steps out of the kids' stance to say they "just don't bother looking". The interviewer then formulates all this, signalling the formulation with "so", framing all of this as part of his own stance-taking as elicited by the question. And that is how the interviewer takes it, producing a formulation as a gist (HERITAGE &amp; WATSON, 1979) of what he has said.</w:t>
      </w:r>
    </w:p>
    <w:p w:rsidR="003E6A88" w:rsidRPr="00C35290" w:rsidRDefault="00EC310E" w:rsidP="003E6A88">
      <w:pPr>
        <w:pStyle w:val="FQSText"/>
        <w:rPr>
          <w:lang w:val="en-GB"/>
        </w:rPr>
      </w:pPr>
      <w:r w:rsidRPr="00C35290">
        <w:rPr>
          <w:lang w:val="en-GB"/>
        </w:rPr>
        <w:t xml:space="preserve">Following CLIFT's analysis of reported speech in assessments, we could see the complex attribution in Example 6 and others like it as claims to epistemic authority: as a resident, he claims to know what kids would say. In making this attribution, he shifts from presenting his own view to presenting that of "people in this area", dramatising their voices. But this attribution is presented as being explicitly or implicitly relevant to presentation of </w:t>
      </w:r>
      <w:proofErr w:type="gramStart"/>
      <w:r w:rsidRPr="00C35290">
        <w:rPr>
          <w:lang w:val="en-GB"/>
        </w:rPr>
        <w:t>their own</w:t>
      </w:r>
      <w:proofErr w:type="gramEnd"/>
      <w:r w:rsidRPr="00C35290">
        <w:rPr>
          <w:lang w:val="en-GB"/>
        </w:rPr>
        <w:t xml:space="preserve"> stance. </w:t>
      </w:r>
    </w:p>
    <w:p w:rsidR="003E6A88" w:rsidRPr="00C35290" w:rsidRDefault="00EC310E" w:rsidP="003E6A88">
      <w:pPr>
        <w:pStyle w:val="FQSText"/>
        <w:rPr>
          <w:lang w:val="en-GB"/>
        </w:rPr>
      </w:pPr>
      <w:r w:rsidRPr="00C35290">
        <w:rPr>
          <w:lang w:val="en-GB"/>
        </w:rPr>
        <w:t xml:space="preserve"> A focus on the details of stance-taking makes it possible to attend to these examples of resistance to interview questions. It is important for interviewers and analysts to interpret such resistance, to see what it says about their questions and presuppositions, instead of treating it as a problem to be overcome on the way to the smooth running of the interview.</w:t>
      </w:r>
    </w:p>
    <w:p w:rsidR="003E6A88" w:rsidRPr="00C35290" w:rsidRDefault="00EC310E" w:rsidP="003E6A88">
      <w:pPr>
        <w:pStyle w:val="FQSHeadingLevel2"/>
        <w:rPr>
          <w:lang w:val="en-GB"/>
        </w:rPr>
      </w:pPr>
      <w:r w:rsidRPr="00C35290">
        <w:rPr>
          <w:lang w:val="en-GB"/>
        </w:rPr>
        <w:t>4.3 Recalibrating the terms of stance-taking</w:t>
      </w:r>
    </w:p>
    <w:p w:rsidR="003E6A88" w:rsidRPr="00C35290" w:rsidRDefault="00EC310E" w:rsidP="003E6A88">
      <w:pPr>
        <w:pStyle w:val="FQSText"/>
        <w:rPr>
          <w:lang w:val="en-GB"/>
        </w:rPr>
      </w:pPr>
      <w:r w:rsidRPr="00C35290">
        <w:rPr>
          <w:lang w:val="en-GB"/>
        </w:rPr>
        <w:t xml:space="preserve">The form of the interviewer's follow-up turn displays another stage of calibration, checking the response and renegotiating the terms of questioning. Here let us return to Example 2 for an extended passage. The question in Turn 3 is apparently on the same topic as the question in 2, but the interviewer shifts to a Yes/No interrogative about a hypothetical situation (not "do you discuss", assuming such issues, but "would you discuss" if you had such issues). </w:t>
      </w:r>
    </w:p>
    <w:p w:rsidR="003E6A88" w:rsidRPr="00C35290" w:rsidRDefault="00EC310E" w:rsidP="003E6A88">
      <w:pPr>
        <w:pStyle w:val="FQSQuotation"/>
        <w:rPr>
          <w:lang w:val="en-GB"/>
        </w:rPr>
      </w:pPr>
      <w:r w:rsidRPr="00C35290">
        <w:rPr>
          <w:lang w:val="en-GB"/>
        </w:rPr>
        <w:t xml:space="preserve">Example 2b: 4410, Int. 12300 </w:t>
      </w:r>
    </w:p>
    <w:p w:rsidR="007459A5" w:rsidRPr="00C35290" w:rsidRDefault="00EC310E" w:rsidP="00C35290">
      <w:pPr>
        <w:pStyle w:val="FQSQuotationList"/>
        <w:numPr>
          <w:ilvl w:val="0"/>
          <w:numId w:val="51"/>
        </w:numPr>
        <w:rPr>
          <w:lang w:val="en-GB"/>
        </w:rPr>
      </w:pPr>
      <w:r w:rsidRPr="00C35290">
        <w:rPr>
          <w:lang w:val="en-GB"/>
        </w:rPr>
        <w:t>Q: "How satisfied are you with your GP?"</w:t>
      </w:r>
    </w:p>
    <w:p w:rsidR="007459A5" w:rsidRPr="00C35290" w:rsidRDefault="00EC310E" w:rsidP="00C35290">
      <w:pPr>
        <w:pStyle w:val="FQSQuotationList"/>
        <w:numPr>
          <w:ilvl w:val="0"/>
          <w:numId w:val="51"/>
        </w:numPr>
        <w:rPr>
          <w:lang w:val="en-GB"/>
        </w:rPr>
      </w:pPr>
      <w:r w:rsidRPr="00C35290">
        <w:rPr>
          <w:lang w:val="en-GB"/>
        </w:rPr>
        <w:t>A: "Yes, very well satisfied with my GP."</w:t>
      </w:r>
    </w:p>
    <w:p w:rsidR="007459A5" w:rsidRPr="00C35290" w:rsidRDefault="00EC310E" w:rsidP="00C35290">
      <w:pPr>
        <w:pStyle w:val="FQSQuotationList"/>
        <w:numPr>
          <w:ilvl w:val="0"/>
          <w:numId w:val="51"/>
        </w:numPr>
        <w:rPr>
          <w:lang w:val="en-GB"/>
        </w:rPr>
      </w:pPr>
      <w:r w:rsidRPr="00C35290">
        <w:rPr>
          <w:lang w:val="en-GB"/>
        </w:rPr>
        <w:t>Q: "Would you discuss your personal issues with the GP?"</w:t>
      </w:r>
    </w:p>
    <w:p w:rsidR="007459A5" w:rsidRPr="00C35290" w:rsidRDefault="00EC310E" w:rsidP="00C35290">
      <w:pPr>
        <w:pStyle w:val="FQSQuotationList"/>
        <w:numPr>
          <w:ilvl w:val="0"/>
          <w:numId w:val="51"/>
        </w:numPr>
        <w:rPr>
          <w:lang w:val="en-GB"/>
        </w:rPr>
      </w:pPr>
      <w:r w:rsidRPr="00C35290">
        <w:rPr>
          <w:lang w:val="en-GB"/>
        </w:rPr>
        <w:t>A: "Yep."</w:t>
      </w:r>
    </w:p>
    <w:p w:rsidR="003E6A88" w:rsidRPr="00C35290" w:rsidRDefault="00EC310E" w:rsidP="003E6A88">
      <w:pPr>
        <w:pStyle w:val="FQSText"/>
        <w:rPr>
          <w:lang w:val="en-GB"/>
        </w:rPr>
      </w:pPr>
      <w:r w:rsidRPr="00C35290">
        <w:rPr>
          <w:lang w:val="en-GB"/>
        </w:rPr>
        <w:t xml:space="preserve">The interviewee responds to a Yes/No interrogative with a bare "Yep". A </w:t>
      </w:r>
      <w:r w:rsidRPr="00C35290">
        <w:rPr>
          <w:rStyle w:val="FQSCharItalic"/>
          <w:lang w:val="en-GB"/>
        </w:rPr>
        <w:t>yes</w:t>
      </w:r>
      <w:r w:rsidRPr="00C35290">
        <w:rPr>
          <w:lang w:val="en-GB"/>
        </w:rPr>
        <w:t xml:space="preserve"> or </w:t>
      </w:r>
      <w:r w:rsidRPr="00C35290">
        <w:rPr>
          <w:rStyle w:val="FQSCharItalic"/>
          <w:lang w:val="en-GB"/>
        </w:rPr>
        <w:t>no</w:t>
      </w:r>
      <w:r w:rsidRPr="00C35290">
        <w:rPr>
          <w:lang w:val="en-GB"/>
        </w:rPr>
        <w:t xml:space="preserve"> answer to a Yes/No interrogative is not usually enough in a research interview (as it is not enough in news interviews [CLAYMAN &amp; HERITAGE, 2002]); Yes/No questions are typically taken as occasions to elaborate (SPEER, 2007). </w:t>
      </w:r>
      <w:r w:rsidRPr="00C35290">
        <w:rPr>
          <w:rStyle w:val="FQSCharItalic"/>
          <w:lang w:val="en-GB"/>
        </w:rPr>
        <w:t>Yep</w:t>
      </w:r>
      <w:r w:rsidRPr="00C35290">
        <w:rPr>
          <w:lang w:val="en-GB"/>
        </w:rPr>
        <w:t xml:space="preserve"> (at least, that is the way the transcriber hears it) differs from </w:t>
      </w:r>
      <w:r w:rsidRPr="00C35290">
        <w:rPr>
          <w:rStyle w:val="FQSCharItalic"/>
          <w:lang w:val="en-GB"/>
        </w:rPr>
        <w:t>yeah</w:t>
      </w:r>
      <w:r w:rsidRPr="00C35290">
        <w:rPr>
          <w:lang w:val="en-GB"/>
        </w:rPr>
        <w:t xml:space="preserve"> or </w:t>
      </w:r>
      <w:r w:rsidRPr="00C35290">
        <w:rPr>
          <w:rStyle w:val="FQSCharItalic"/>
          <w:lang w:val="en-GB"/>
        </w:rPr>
        <w:t>yes</w:t>
      </w:r>
      <w:r w:rsidRPr="00C35290">
        <w:rPr>
          <w:lang w:val="en-GB"/>
        </w:rPr>
        <w:t xml:space="preserve"> in that it suggests a finality, an indication that is all one is going to say (BOLINGER, 1946). So this response </w:t>
      </w:r>
      <w:r w:rsidR="003E6A88" w:rsidRPr="00C35290">
        <w:rPr>
          <w:u w:val="single"/>
          <w:lang w:val="en-GB"/>
        </w:rPr>
        <w:t>accomplishes</w:t>
      </w:r>
      <w:r w:rsidR="00924AC3" w:rsidRPr="00C35290">
        <w:rPr>
          <w:u w:val="single"/>
          <w:lang w:val="en-GB"/>
        </w:rPr>
        <w:t xml:space="preserve"> </w:t>
      </w:r>
      <w:r w:rsidR="00924AC3" w:rsidRPr="00C35290">
        <w:rPr>
          <w:lang w:val="en-GB"/>
        </w:rPr>
        <w:t>the stance-taking</w:t>
      </w:r>
      <w:r w:rsidR="003E6A88" w:rsidRPr="00C35290">
        <w:rPr>
          <w:u w:val="single"/>
          <w:lang w:val="en-GB"/>
        </w:rPr>
        <w:t xml:space="preserve"> that the question projects</w:t>
      </w:r>
      <w:r w:rsidRPr="00C35290">
        <w:rPr>
          <w:lang w:val="en-GB"/>
        </w:rPr>
        <w:t>, but in some way does not conform to the kind of answer projected. The interview responds with a turn that presents the previous minimal answer as insufficient.</w:t>
      </w:r>
    </w:p>
    <w:p w:rsidR="003E6A88" w:rsidRPr="00C35290" w:rsidRDefault="00EC310E" w:rsidP="003E6A88">
      <w:pPr>
        <w:pStyle w:val="FQSQuotation"/>
        <w:rPr>
          <w:lang w:val="en-GB"/>
        </w:rPr>
      </w:pPr>
      <w:r w:rsidRPr="00C35290">
        <w:rPr>
          <w:lang w:val="en-GB"/>
        </w:rPr>
        <w:t xml:space="preserve">Example 2c: 4410. Int. 12300 </w:t>
      </w:r>
    </w:p>
    <w:p w:rsidR="007459A5" w:rsidRPr="00C35290" w:rsidRDefault="00EC310E" w:rsidP="00C35290">
      <w:pPr>
        <w:pStyle w:val="FQSQuotationList"/>
        <w:numPr>
          <w:ilvl w:val="0"/>
          <w:numId w:val="51"/>
        </w:numPr>
        <w:rPr>
          <w:lang w:val="en-GB"/>
        </w:rPr>
      </w:pPr>
      <w:r w:rsidRPr="00C35290">
        <w:rPr>
          <w:lang w:val="en-GB"/>
        </w:rPr>
        <w:t>Q: "So you feel quite comfortable to do that?"</w:t>
      </w:r>
    </w:p>
    <w:p w:rsidR="007459A5" w:rsidRPr="00C35290" w:rsidRDefault="00EC310E" w:rsidP="00C35290">
      <w:pPr>
        <w:pStyle w:val="FQSQuotationList"/>
        <w:numPr>
          <w:ilvl w:val="0"/>
          <w:numId w:val="51"/>
        </w:numPr>
        <w:rPr>
          <w:lang w:val="en-GB"/>
        </w:rPr>
      </w:pPr>
      <w:r w:rsidRPr="00C35290">
        <w:rPr>
          <w:lang w:val="en-GB"/>
        </w:rPr>
        <w:t xml:space="preserve">A: "Yes, it is near enough on a one to first name basis but out of etiquette we don't but when she comes here to visit me, you know it is a first name basis." </w:t>
      </w:r>
    </w:p>
    <w:p w:rsidR="003E6A88" w:rsidRPr="00C35290" w:rsidRDefault="00EC310E" w:rsidP="003E6A88">
      <w:pPr>
        <w:pStyle w:val="FQSText"/>
        <w:rPr>
          <w:lang w:val="en-GB"/>
        </w:rPr>
      </w:pPr>
      <w:r w:rsidRPr="00C35290">
        <w:rPr>
          <w:lang w:val="en-GB"/>
        </w:rPr>
        <w:t>The interviewer prompts in Turn 5 with "so", suggesting that the following formulation is presented as an upshot (HERITAGE &amp; WATSON, 1979) of what the interviewee has said: if he does discuss personal issues with his GP, that raises a further question of whether he would "feel comfortable to do that". It is presented as a statement, but with what the transcriber hears as question intonation. The fact that there is a follow-up question presents the previous answer as potentially incomplete. The interviewee's response in 6 does elaborate, but it does not refer to personal issues. Instead, "comfortable" is rephrased as "on a first name basis", and the rest of the turn deals with whether they are or are not on this basis, not with the discussion of personal issues. All the back and forth, which continues for several more turns, shows recalibration of the object of stance (from ability to discuss personal issues to informality of the relationship), and the terms of the stance-taking (from "satisfied" to "comfortable"), and the subject of the stance-taking, the interviewee's role as consumer of health services, person with problems, or sociable actor.</w:t>
      </w:r>
    </w:p>
    <w:p w:rsidR="003E6A88" w:rsidRPr="00C35290" w:rsidRDefault="00EC310E" w:rsidP="003E6A88">
      <w:pPr>
        <w:pStyle w:val="FQSText"/>
        <w:rPr>
          <w:lang w:val="en-GB"/>
        </w:rPr>
      </w:pPr>
      <w:r w:rsidRPr="00C35290">
        <w:rPr>
          <w:lang w:val="en-GB"/>
        </w:rPr>
        <w:t xml:space="preserve">Example 2 illustrates a pattern in many interviews as interviewers return repeatedly to a topic. The interviewee is not signalling resistance to the agenda or terms of the question, as in the previous section, but the interviewer keeps trying to elicit stance-taking on the objects and in the terms that will be usable by the research project. The </w:t>
      </w:r>
      <w:proofErr w:type="spellStart"/>
      <w:r w:rsidRPr="00C35290">
        <w:rPr>
          <w:lang w:val="en-GB"/>
        </w:rPr>
        <w:t>Qualidata</w:t>
      </w:r>
      <w:proofErr w:type="spellEnd"/>
      <w:r w:rsidRPr="00C35290">
        <w:rPr>
          <w:lang w:val="en-GB"/>
        </w:rPr>
        <w:t xml:space="preserve"> archive shows a range of ways of pursuing this recalibration, and analysis of stance-taking and responses is one approach to identifying these interview styles and comparing them across research projects and between different interviewers. </w:t>
      </w:r>
    </w:p>
    <w:p w:rsidR="003E6A88" w:rsidRPr="00C35290" w:rsidRDefault="00EC310E" w:rsidP="003E6A88">
      <w:pPr>
        <w:pStyle w:val="FQSHeadingLevel1"/>
        <w:rPr>
          <w:i/>
          <w:lang w:val="en-GB"/>
        </w:rPr>
      </w:pPr>
      <w:r w:rsidRPr="00C35290">
        <w:rPr>
          <w:lang w:val="en-GB"/>
        </w:rPr>
        <w:t>5. Stance-</w:t>
      </w:r>
      <w:r w:rsidR="001C743E" w:rsidRPr="00C35290">
        <w:rPr>
          <w:lang w:val="en-GB"/>
        </w:rPr>
        <w:t>t</w:t>
      </w:r>
      <w:r w:rsidRPr="00C35290">
        <w:rPr>
          <w:lang w:val="en-GB"/>
        </w:rPr>
        <w:t>aking, Analyzing Interviews, and Interpreting Research</w:t>
      </w:r>
    </w:p>
    <w:p w:rsidR="003E6A88" w:rsidRPr="00C35290" w:rsidRDefault="00924AC3" w:rsidP="003E6A88">
      <w:pPr>
        <w:pStyle w:val="FQSText"/>
        <w:rPr>
          <w:lang w:val="en-GB"/>
        </w:rPr>
      </w:pPr>
      <w:r w:rsidRPr="00C35290">
        <w:rPr>
          <w:lang w:val="en-GB"/>
        </w:rPr>
        <w:t xml:space="preserve">We said in our introduction that discourse analysis of interviews </w:t>
      </w:r>
      <w:r w:rsidR="00EC310E" w:rsidRPr="00C35290">
        <w:rPr>
          <w:lang w:val="en-GB"/>
        </w:rPr>
        <w:t>"</w:t>
      </w:r>
      <w:r w:rsidRPr="00C35290">
        <w:rPr>
          <w:lang w:val="en-GB"/>
        </w:rPr>
        <w:t>could be part of the toolkit of all qualitative researchers, not just discourse analysts</w:t>
      </w:r>
      <w:r w:rsidR="00EC310E" w:rsidRPr="00C35290">
        <w:rPr>
          <w:lang w:val="en-GB"/>
        </w:rPr>
        <w:t>"</w:t>
      </w:r>
      <w:r w:rsidRPr="00C35290">
        <w:rPr>
          <w:lang w:val="en-GB"/>
        </w:rPr>
        <w:t>. We meant that this kind of close attention to, for instance, the interviewees</w:t>
      </w:r>
      <w:r w:rsidRPr="00C35290">
        <w:t>'</w:t>
      </w:r>
      <w:r w:rsidRPr="00C35290">
        <w:rPr>
          <w:lang w:val="en-GB"/>
        </w:rPr>
        <w:t xml:space="preserve"> echoing of the stance terms of the interviewer, or their modification of those terms, or challenging of the presuppositions of a question, could be useful to researchers wanting a subtler understanding of how interviewees express their views on the topic being researched, and on how they do this in the specific context set up by the interview.</w:t>
      </w:r>
      <w:r w:rsidR="00EC310E" w:rsidRPr="00C35290">
        <w:rPr>
          <w:lang w:val="en-GB"/>
        </w:rPr>
        <w:t xml:space="preserve"> The analysis of stance-taking can lead researchers to key episodes in transcripts, showing the ways interviewee responses rely on interviewer turns, highlighting places where the interviewee's response varies from that projected, and showing how the interviewer steers the course of the interview</w:t>
      </w:r>
      <w:r w:rsidR="008453E7" w:rsidRPr="00C35290">
        <w:rPr>
          <w:lang w:val="en-GB"/>
        </w:rPr>
        <w:t xml:space="preserve"> moment by moment,</w:t>
      </w:r>
      <w:r w:rsidR="00EC310E" w:rsidRPr="00C35290">
        <w:rPr>
          <w:lang w:val="en-GB"/>
        </w:rPr>
        <w:t xml:space="preserve"> </w:t>
      </w:r>
      <w:r w:rsidR="008453E7" w:rsidRPr="00C35290">
        <w:rPr>
          <w:u w:val="single"/>
          <w:lang w:val="en-GB"/>
        </w:rPr>
        <w:t>from one turn to the next</w:t>
      </w:r>
      <w:r w:rsidR="008453E7" w:rsidRPr="00C35290">
        <w:rPr>
          <w:lang w:val="en-GB"/>
        </w:rPr>
        <w:t xml:space="preserve">. </w:t>
      </w:r>
      <w:r w:rsidR="00EC310E" w:rsidRPr="00C35290">
        <w:rPr>
          <w:lang w:val="en-GB"/>
        </w:rPr>
        <w:t xml:space="preserve">And it is a particularly useful approach because it can work with the kinds of transcripts that researchers typically produce. </w:t>
      </w:r>
    </w:p>
    <w:p w:rsidR="003E6A88" w:rsidRPr="00C35290" w:rsidRDefault="00EC310E" w:rsidP="003E6A88">
      <w:pPr>
        <w:pStyle w:val="FQSText"/>
        <w:rPr>
          <w:lang w:val="en-GB"/>
        </w:rPr>
      </w:pPr>
      <w:r w:rsidRPr="00C35290">
        <w:rPr>
          <w:lang w:val="en-GB"/>
        </w:rPr>
        <w:t xml:space="preserve">Conversation analytical studies of research interviews have called for more detailed transcription practices, in line with those of CA studies of ordinary conversation, including systematic marking of overlaps, pauses and silences, intonation, voice quality and volume, and many other features that can become meaningful in context. Richer, more fine-grained analysis is possible with such transcripts, as has been demonstrated by the analysts we cite in the literature review. But we argue that it is important to attend to analysis of interaction in </w:t>
      </w:r>
      <w:r w:rsidRPr="00C35290">
        <w:rPr>
          <w:rStyle w:val="FQSCharItalic"/>
          <w:lang w:val="en-GB"/>
        </w:rPr>
        <w:t>any</w:t>
      </w:r>
      <w:r w:rsidRPr="00C35290">
        <w:rPr>
          <w:lang w:val="en-GB"/>
        </w:rPr>
        <w:t xml:space="preserve"> transcripts. Discussions about interaction should not get hung up on inexhaustible demands for detailed representations. </w:t>
      </w:r>
      <w:r w:rsidR="008453E7" w:rsidRPr="00C35290">
        <w:rPr>
          <w:lang w:val="en-GB"/>
        </w:rPr>
        <w:t>In t</w:t>
      </w:r>
      <w:r w:rsidRPr="00C35290">
        <w:rPr>
          <w:lang w:val="en-GB"/>
        </w:rPr>
        <w:t xml:space="preserve">he great body of previous work in the social sciences, </w:t>
      </w:r>
      <w:r w:rsidR="00924AC3" w:rsidRPr="00C35290">
        <w:rPr>
          <w:lang w:val="en-GB"/>
        </w:rPr>
        <w:t xml:space="preserve">where </w:t>
      </w:r>
      <w:r w:rsidR="008453E7" w:rsidRPr="00C35290">
        <w:rPr>
          <w:lang w:val="en-GB"/>
        </w:rPr>
        <w:t>data are</w:t>
      </w:r>
      <w:r w:rsidR="00924AC3" w:rsidRPr="00C35290">
        <w:rPr>
          <w:lang w:val="en-GB"/>
        </w:rPr>
        <w:t xml:space="preserve"> available,</w:t>
      </w:r>
      <w:r w:rsidR="00924AC3" w:rsidRPr="00C35290">
        <w:rPr>
          <w:u w:val="single"/>
          <w:lang w:val="en-GB"/>
        </w:rPr>
        <w:t xml:space="preserve"> </w:t>
      </w:r>
      <w:r w:rsidR="008453E7" w:rsidRPr="00C35290">
        <w:rPr>
          <w:u w:val="single"/>
          <w:lang w:val="en-GB"/>
        </w:rPr>
        <w:t xml:space="preserve">they are available </w:t>
      </w:r>
      <w:r w:rsidRPr="00C35290">
        <w:rPr>
          <w:lang w:val="en-GB"/>
        </w:rPr>
        <w:t>mainly in fairly simple transaction. Analysis of stance and responses to questions are discourse approaches that can apply to the kinds of transcripts most social science researchers actually produce. If we can persuade researchers of the relevance to their work of features such as these, then there is a greater chance that they will come back and do the kind of additional work needed to enable more detailed analyses.</w:t>
      </w:r>
    </w:p>
    <w:p w:rsidR="003E6A88" w:rsidRPr="00C35290" w:rsidRDefault="00EC310E" w:rsidP="003E6A88">
      <w:pPr>
        <w:pStyle w:val="FQSText"/>
        <w:rPr>
          <w:lang w:val="en-GB"/>
        </w:rPr>
      </w:pPr>
      <w:r w:rsidRPr="00C35290">
        <w:rPr>
          <w:lang w:val="en-GB"/>
        </w:rPr>
        <w:t>We offer three main findings that can be relevant both to discourse analysts and to researchers themselves.</w:t>
      </w:r>
    </w:p>
    <w:tbl>
      <w:tblPr>
        <w:tblW w:w="0" w:type="auto"/>
        <w:tblLook w:val="04A0"/>
      </w:tblPr>
      <w:tblGrid>
        <w:gridCol w:w="4041"/>
        <w:gridCol w:w="4168"/>
      </w:tblGrid>
      <w:tr w:rsidR="003E6A88" w:rsidRPr="00C35290">
        <w:tc>
          <w:tcPr>
            <w:tcW w:w="4428" w:type="dxa"/>
          </w:tcPr>
          <w:p w:rsidR="003E6A88" w:rsidRPr="00C35290" w:rsidRDefault="00EC310E" w:rsidP="003E6A88">
            <w:pPr>
              <w:pStyle w:val="FQSTable"/>
              <w:rPr>
                <w:lang w:val="en-GB"/>
              </w:rPr>
            </w:pPr>
            <w:r w:rsidRPr="00C35290">
              <w:rPr>
                <w:lang w:val="en-GB"/>
              </w:rPr>
              <w:t xml:space="preserve">1. How do interviewees signal that they are taking up a question as stance elicitation? </w:t>
            </w:r>
          </w:p>
        </w:tc>
        <w:tc>
          <w:tcPr>
            <w:tcW w:w="4428" w:type="dxa"/>
          </w:tcPr>
          <w:p w:rsidR="007459A5" w:rsidRPr="00C35290" w:rsidRDefault="00EC310E" w:rsidP="00C35290">
            <w:pPr>
              <w:pStyle w:val="FQSTable"/>
              <w:numPr>
                <w:ilvl w:val="0"/>
                <w:numId w:val="52"/>
              </w:numPr>
              <w:rPr>
                <w:lang w:val="en-GB" w:eastAsia="ar-SA"/>
              </w:rPr>
            </w:pPr>
            <w:r w:rsidRPr="00C35290">
              <w:rPr>
                <w:lang w:val="en-GB"/>
              </w:rPr>
              <w:t>interviewee repetition of stance-taking elements</w:t>
            </w:r>
          </w:p>
          <w:p w:rsidR="007459A5" w:rsidRPr="00C35290" w:rsidRDefault="00EC310E" w:rsidP="00C35290">
            <w:pPr>
              <w:pStyle w:val="FQSTable"/>
              <w:numPr>
                <w:ilvl w:val="0"/>
                <w:numId w:val="52"/>
              </w:numPr>
              <w:rPr>
                <w:b/>
                <w:bCs/>
                <w:lang w:val="en-GB" w:eastAsia="ar-SA"/>
              </w:rPr>
            </w:pPr>
            <w:r w:rsidRPr="00C35290">
              <w:rPr>
                <w:lang w:val="en-GB"/>
              </w:rPr>
              <w:t>interviewee turn constructed as dependent on stance terms in interviewer turn, confirming their roles</w:t>
            </w:r>
          </w:p>
        </w:tc>
      </w:tr>
      <w:tr w:rsidR="003E6A88" w:rsidRPr="00C35290">
        <w:tc>
          <w:tcPr>
            <w:tcW w:w="4428" w:type="dxa"/>
          </w:tcPr>
          <w:p w:rsidR="003E6A88" w:rsidRPr="00C35290" w:rsidRDefault="00EC310E" w:rsidP="003E6A88">
            <w:pPr>
              <w:pStyle w:val="FQSTable"/>
              <w:rPr>
                <w:lang w:val="en-GB"/>
              </w:rPr>
            </w:pPr>
            <w:r w:rsidRPr="00C35290">
              <w:rPr>
                <w:lang w:val="en-GB"/>
              </w:rPr>
              <w:t xml:space="preserve">2. How do interviewees signal alignment and </w:t>
            </w:r>
            <w:proofErr w:type="spellStart"/>
            <w:r w:rsidRPr="00C35290">
              <w:rPr>
                <w:lang w:val="en-GB"/>
              </w:rPr>
              <w:t>disalignment</w:t>
            </w:r>
            <w:proofErr w:type="spellEnd"/>
            <w:r w:rsidRPr="00C35290">
              <w:rPr>
                <w:lang w:val="en-GB"/>
              </w:rPr>
              <w:t xml:space="preserve"> with the stance projected by the interviewer? </w:t>
            </w:r>
          </w:p>
        </w:tc>
        <w:tc>
          <w:tcPr>
            <w:tcW w:w="4428" w:type="dxa"/>
          </w:tcPr>
          <w:p w:rsidR="007459A5" w:rsidRPr="00C35290" w:rsidRDefault="00EC310E" w:rsidP="00C35290">
            <w:pPr>
              <w:pStyle w:val="FQSTable"/>
              <w:numPr>
                <w:ilvl w:val="0"/>
                <w:numId w:val="53"/>
              </w:numPr>
              <w:rPr>
                <w:b/>
                <w:bCs/>
                <w:lang w:val="en-GB" w:eastAsia="ar-SA"/>
              </w:rPr>
            </w:pPr>
            <w:r w:rsidRPr="00C35290">
              <w:rPr>
                <w:lang w:val="en-GB"/>
              </w:rPr>
              <w:t>interviewee reformulation of stance terms</w:t>
            </w:r>
          </w:p>
          <w:p w:rsidR="007459A5" w:rsidRPr="00C35290" w:rsidRDefault="00EC310E" w:rsidP="00C35290">
            <w:pPr>
              <w:pStyle w:val="FQSTable"/>
              <w:numPr>
                <w:ilvl w:val="0"/>
                <w:numId w:val="53"/>
              </w:numPr>
              <w:rPr>
                <w:b/>
                <w:bCs/>
                <w:lang w:val="en-GB" w:eastAsia="ar-SA"/>
              </w:rPr>
            </w:pPr>
            <w:r w:rsidRPr="00C35290">
              <w:rPr>
                <w:lang w:val="en-GB"/>
              </w:rPr>
              <w:t>interviewee reformulation of stance object</w:t>
            </w:r>
          </w:p>
          <w:p w:rsidR="007459A5" w:rsidRPr="00C35290" w:rsidRDefault="00EC310E" w:rsidP="00C35290">
            <w:pPr>
              <w:pStyle w:val="FQSTable"/>
              <w:numPr>
                <w:ilvl w:val="0"/>
                <w:numId w:val="53"/>
              </w:numPr>
              <w:rPr>
                <w:b/>
                <w:bCs/>
                <w:lang w:val="en-GB" w:eastAsia="ar-SA"/>
              </w:rPr>
            </w:pPr>
            <w:r w:rsidRPr="00C35290">
              <w:rPr>
                <w:lang w:val="en-GB"/>
              </w:rPr>
              <w:t>interviewee questioning of presuppositions in interviewer turn</w:t>
            </w:r>
          </w:p>
          <w:p w:rsidR="007459A5" w:rsidRPr="00C35290" w:rsidRDefault="00EC310E" w:rsidP="00C35290">
            <w:pPr>
              <w:pStyle w:val="FQSTable"/>
              <w:numPr>
                <w:ilvl w:val="0"/>
                <w:numId w:val="53"/>
              </w:numPr>
              <w:rPr>
                <w:b/>
                <w:bCs/>
                <w:lang w:val="en-GB" w:eastAsia="ar-SA"/>
              </w:rPr>
            </w:pPr>
            <w:r w:rsidRPr="00C35290">
              <w:rPr>
                <w:lang w:val="en-GB"/>
              </w:rPr>
              <w:t>Attribution of stances in reported speech</w:t>
            </w:r>
          </w:p>
        </w:tc>
      </w:tr>
      <w:tr w:rsidR="003E6A88" w:rsidRPr="00C35290">
        <w:tc>
          <w:tcPr>
            <w:tcW w:w="4428" w:type="dxa"/>
          </w:tcPr>
          <w:p w:rsidR="003E6A88" w:rsidRPr="00C35290" w:rsidRDefault="00EC310E" w:rsidP="003E6A88">
            <w:pPr>
              <w:pStyle w:val="FQSTable"/>
              <w:rPr>
                <w:lang w:val="en-GB"/>
              </w:rPr>
            </w:pPr>
            <w:r w:rsidRPr="00C35290">
              <w:rPr>
                <w:lang w:val="en-GB"/>
              </w:rPr>
              <w:t xml:space="preserve">3. How does the interviewer recalibrate the terms of stance-taking in follow-ups? </w:t>
            </w:r>
          </w:p>
        </w:tc>
        <w:tc>
          <w:tcPr>
            <w:tcW w:w="4428" w:type="dxa"/>
          </w:tcPr>
          <w:p w:rsidR="007459A5" w:rsidRPr="00C35290" w:rsidRDefault="00EC310E" w:rsidP="00C35290">
            <w:pPr>
              <w:pStyle w:val="FQSTable"/>
              <w:numPr>
                <w:ilvl w:val="0"/>
                <w:numId w:val="54"/>
              </w:numPr>
              <w:rPr>
                <w:b/>
                <w:bCs/>
                <w:lang w:val="en-GB" w:eastAsia="ar-SA"/>
              </w:rPr>
            </w:pPr>
            <w:r w:rsidRPr="00C35290">
              <w:rPr>
                <w:lang w:val="en-GB"/>
              </w:rPr>
              <w:t>interviewer repetition of previous question with modifications</w:t>
            </w:r>
          </w:p>
          <w:p w:rsidR="007459A5" w:rsidRPr="00C35290" w:rsidRDefault="00EC310E" w:rsidP="00C35290">
            <w:pPr>
              <w:pStyle w:val="FQSTable"/>
              <w:numPr>
                <w:ilvl w:val="0"/>
                <w:numId w:val="54"/>
              </w:numPr>
              <w:rPr>
                <w:b/>
                <w:bCs/>
                <w:lang w:val="en-GB" w:eastAsia="ar-SA"/>
              </w:rPr>
            </w:pPr>
            <w:r w:rsidRPr="00C35290">
              <w:rPr>
                <w:lang w:val="en-GB"/>
              </w:rPr>
              <w:t>interviewer reformulation of interviewee turn in upshots</w:t>
            </w:r>
          </w:p>
        </w:tc>
      </w:tr>
    </w:tbl>
    <w:p w:rsidR="003E6A88" w:rsidRPr="00C35290" w:rsidRDefault="00EC310E" w:rsidP="003E6A88">
      <w:pPr>
        <w:pStyle w:val="FQSTextAfterTableOrFigure"/>
        <w:rPr>
          <w:lang w:val="en-GB"/>
        </w:rPr>
      </w:pPr>
      <w:r w:rsidRPr="00C35290">
        <w:rPr>
          <w:lang w:val="en-GB"/>
        </w:rPr>
        <w:t xml:space="preserve">First, interviewees orient to the research interview as a stance-taking genre. Interviewees link their responses to the interviewers' questions, and what they repeat or build on is the stance-taking parts of those questions. So in a research interview, one is expected to take stances, support them, and account for them, as the main product of the interaction. This would not be true of other kinds of interviews, such as doctor-patient encounters, sessions with social workers, or job interviews. Complaining about one's neighbours in a research interview is treated as a quite different matter from what it would be in talking to the police (STOKOE &amp; EDWARDS, 2007), because in an interview the stance-taking would not be expected to lead to further actions. Research interview questions project certain kinds of stance-taking, with presuppositions about responses and constrained terms for what the response will be about. For practitioners, one consideration is how the repetition and syntactic dependence typical of responses works to elicit useful or perhaps overly constrained stance-taking. </w:t>
      </w:r>
    </w:p>
    <w:p w:rsidR="003E6A88" w:rsidRPr="00C35290" w:rsidRDefault="00EC310E" w:rsidP="003E6A88">
      <w:pPr>
        <w:pStyle w:val="FQSText"/>
        <w:rPr>
          <w:lang w:val="en-GB"/>
        </w:rPr>
      </w:pPr>
      <w:r w:rsidRPr="00C35290">
        <w:rPr>
          <w:lang w:val="en-GB"/>
        </w:rPr>
        <w:t>Second, in the interviews we studied, even in the fairly structured schedules in which all interviewees are asked similar questions, the interviewee still has room to shape the agenda and terms of the interview. In the wide range of projects we studied, they very rarely opt out of the interview entirely and refuse to answer a question. But it will not be news to any interviewer that interviewees can answer in unexpected ways, and in ways that are not those projected, or not those that would be useful to the research study. Our contribution is to show that these shifts are often framed in terms on stance taking, focusing on the triangle of relations between the interviewer, interviewee, and object of the stance. For instance, the interviewee may shift the terms by rewording, or challenge presuppositions in the projected stance, or give their own stance only indirectly by giving someone else's stance. We suggest that interpreters of transcripts focus especially on these passages, as quieter challenges to the research framework than a refusal to answer.</w:t>
      </w:r>
    </w:p>
    <w:p w:rsidR="003E6A88" w:rsidRPr="00C35290" w:rsidRDefault="00EC310E" w:rsidP="003E6A88">
      <w:pPr>
        <w:pStyle w:val="FQSText"/>
        <w:rPr>
          <w:lang w:val="en-GB"/>
        </w:rPr>
      </w:pPr>
      <w:r w:rsidRPr="00C35290">
        <w:rPr>
          <w:lang w:val="en-GB"/>
        </w:rPr>
        <w:t>Third, the conventions of the interview give the interviewer slots for recalibrating the response. This recalibration uses devices familiar from other kinds of interviews, repetition of words from responses and reformulation of a possible gist or upshot of the response. Our point is that this recalibration also tends to focus on stance-taking terms and relations. Research interviewers, like dogged broadcast interviewers, may repeat the same question in somewhat different forms again and again, or rephrase what the interviewee has said in a way that presents a possible challenge or dilemma. The difference from other contexts is that this recalibration is not performed for others to overhear, and it does not have consequences for the status of the interviewee. But interviewees still accept the need to account for what they have said or can be formulated as having said. Discussions of research interviewing often talk about issues of power (GUBRIUM &amp; HOLSTEIN, 2001; KVALE &amp; BRINKMANN, 2009). But what we see here is a more localised control, given by the question and answer structure of the interview. For the interpreter of transcripts, this is where the agenda of the interviewer and the research project are most apparent. It also becomes apparent to the interviewee, who sees that these people are interested in this particular aspect of their experience or way of talking about it.</w:t>
      </w:r>
    </w:p>
    <w:p w:rsidR="003E6A88" w:rsidRPr="00C35290" w:rsidRDefault="00924AC3" w:rsidP="003E6A88">
      <w:pPr>
        <w:pStyle w:val="FQSText"/>
        <w:rPr>
          <w:lang w:val="en-GB"/>
        </w:rPr>
      </w:pPr>
      <w:r w:rsidRPr="00C35290">
        <w:rPr>
          <w:lang w:val="en-GB"/>
        </w:rPr>
        <w:t>Any approach that us</w:t>
      </w:r>
      <w:r w:rsidR="008453E7" w:rsidRPr="00C35290">
        <w:rPr>
          <w:lang w:val="en-GB"/>
        </w:rPr>
        <w:t>es</w:t>
      </w:r>
      <w:r w:rsidRPr="00C35290">
        <w:rPr>
          <w:lang w:val="en-GB"/>
        </w:rPr>
        <w:t xml:space="preserve"> existing transcripts relies on the skills and interpretations of transcribers</w:t>
      </w:r>
      <w:r w:rsidR="00EC310E" w:rsidRPr="00C35290">
        <w:rPr>
          <w:lang w:val="en-GB"/>
        </w:rPr>
        <w:t xml:space="preserve">. In small scale research projects, the interviewer can conduct and transcribe their own interviews; </w:t>
      </w:r>
      <w:r w:rsidR="00EC310E" w:rsidRPr="00C35290">
        <w:rPr>
          <w:caps/>
          <w:lang w:val="en-GB"/>
        </w:rPr>
        <w:t>SKUKAUSKAITE</w:t>
      </w:r>
      <w:r w:rsidR="00EC310E" w:rsidRPr="00C35290">
        <w:rPr>
          <w:lang w:val="en-GB"/>
        </w:rPr>
        <w:t xml:space="preserve"> (2012) provides an example of the insights possible in this process. But in large scale studies typical of funded projects, someone will listen to a sound on headphones and transcribe it. This person may have an understanding of the methodological debates about transcripts, or they may be following clerical practices for transcription. They will miss a lot. But they necessarily also interpret what they hear in order to put it on the page. When they put in a pause, it does not mean that this pause is longer than other gaps they don't transcribe. But it means they heard this pause as meaningful there. Using transcripts necessarily means relying on these interpretations, while realising their limitations.</w:t>
      </w:r>
    </w:p>
    <w:p w:rsidR="003E6A88" w:rsidRPr="00C35290" w:rsidRDefault="00EC310E" w:rsidP="003E6A88">
      <w:pPr>
        <w:pStyle w:val="FQSText"/>
        <w:rPr>
          <w:lang w:val="en-GB"/>
        </w:rPr>
      </w:pPr>
      <w:r w:rsidRPr="00C35290">
        <w:rPr>
          <w:lang w:val="en-GB"/>
        </w:rPr>
        <w:t>If the broad programme of treating interviews as interaction is to have an impact on qualitative research practices, it must start where the researchers are now, with a range of transcription practices based on the insights and interpretations of transcribers. These provide admittedly partial but still very rich materials; they do not show everything that went on in the interaction, but they do show something.</w:t>
      </w:r>
    </w:p>
    <w:p w:rsidR="003E6A88" w:rsidRPr="00C35290" w:rsidRDefault="00EC310E" w:rsidP="003E6A88">
      <w:pPr>
        <w:pStyle w:val="FQSHeadingLevel1"/>
        <w:rPr>
          <w:lang w:val="en-GB"/>
        </w:rPr>
      </w:pPr>
      <w:r w:rsidRPr="00C35290">
        <w:rPr>
          <w:lang w:val="en-GB"/>
        </w:rPr>
        <w:t>Acknowledgments</w:t>
      </w:r>
    </w:p>
    <w:p w:rsidR="003E6A88" w:rsidRPr="00C35290" w:rsidRDefault="00924AC3" w:rsidP="003E6A88">
      <w:pPr>
        <w:pStyle w:val="FQSText"/>
        <w:rPr>
          <w:rFonts w:cs="Arial"/>
          <w:szCs w:val="22"/>
          <w:lang w:val="en-GB"/>
        </w:rPr>
      </w:pPr>
      <w:r w:rsidRPr="00C35290">
        <w:rPr>
          <w:rFonts w:cs="Arial"/>
          <w:szCs w:val="22"/>
        </w:rPr>
        <w:t>The project of which this study is a part was funded by the UK Economic and Social Research Council</w:t>
      </w:r>
      <w:r w:rsidR="00EC310E" w:rsidRPr="00C35290">
        <w:rPr>
          <w:rFonts w:cs="Arial"/>
          <w:szCs w:val="22"/>
        </w:rPr>
        <w:t xml:space="preserve"> (ESRC)</w:t>
      </w:r>
      <w:r w:rsidRPr="00C35290">
        <w:rPr>
          <w:rFonts w:cs="Arial"/>
          <w:szCs w:val="22"/>
        </w:rPr>
        <w:t xml:space="preserve">, </w:t>
      </w:r>
      <w:r w:rsidR="00EC310E" w:rsidRPr="00C35290">
        <w:rPr>
          <w:rFonts w:cs="Arial"/>
          <w:szCs w:val="22"/>
        </w:rPr>
        <w:t>"</w:t>
      </w:r>
      <w:r w:rsidRPr="00C35290">
        <w:rPr>
          <w:rFonts w:cs="Arial"/>
          <w:szCs w:val="22"/>
        </w:rPr>
        <w:t>The Construction of Stance in Social Science Interviews</w:t>
      </w:r>
      <w:r w:rsidR="00EC310E" w:rsidRPr="00C35290">
        <w:rPr>
          <w:rFonts w:cs="Arial"/>
          <w:szCs w:val="22"/>
        </w:rPr>
        <w:t xml:space="preserve">" </w:t>
      </w:r>
      <w:r w:rsidRPr="00C35290">
        <w:rPr>
          <w:rFonts w:cs="Arial"/>
          <w:szCs w:val="22"/>
        </w:rPr>
        <w:t xml:space="preserve">(RES-000-22-3269). We wish to thank Jackie </w:t>
      </w:r>
      <w:r w:rsidR="008453E7" w:rsidRPr="00C35290">
        <w:rPr>
          <w:rFonts w:cs="Arial"/>
          <w:szCs w:val="22"/>
        </w:rPr>
        <w:t>ABELL</w:t>
      </w:r>
      <w:r w:rsidRPr="00C35290">
        <w:rPr>
          <w:rFonts w:cs="Arial"/>
          <w:szCs w:val="22"/>
        </w:rPr>
        <w:t xml:space="preserve">, </w:t>
      </w:r>
      <w:proofErr w:type="spellStart"/>
      <w:r w:rsidRPr="00C35290">
        <w:rPr>
          <w:rFonts w:cs="Arial"/>
          <w:szCs w:val="22"/>
          <w:lang w:val="en-GB"/>
        </w:rPr>
        <w:t>Argiris</w:t>
      </w:r>
      <w:proofErr w:type="spellEnd"/>
      <w:r w:rsidRPr="00C35290">
        <w:rPr>
          <w:rFonts w:cs="Arial"/>
          <w:szCs w:val="22"/>
          <w:lang w:val="en-GB"/>
        </w:rPr>
        <w:t xml:space="preserve"> </w:t>
      </w:r>
      <w:r w:rsidR="008453E7" w:rsidRPr="00C35290">
        <w:rPr>
          <w:rFonts w:cs="Arial"/>
          <w:szCs w:val="22"/>
          <w:lang w:val="en-GB"/>
        </w:rPr>
        <w:t>ARCHAKIS</w:t>
      </w:r>
      <w:r w:rsidRPr="00C35290">
        <w:rPr>
          <w:rFonts w:cs="Arial"/>
          <w:szCs w:val="22"/>
          <w:lang w:val="en-GB"/>
        </w:rPr>
        <w:t>, Sheila K</w:t>
      </w:r>
      <w:r w:rsidR="008453E7" w:rsidRPr="00C35290">
        <w:rPr>
          <w:rFonts w:cs="Arial"/>
          <w:szCs w:val="22"/>
          <w:lang w:val="en-GB"/>
        </w:rPr>
        <w:t>EEGAN</w:t>
      </w:r>
      <w:r w:rsidRPr="00C35290">
        <w:rPr>
          <w:rFonts w:cs="Arial"/>
          <w:szCs w:val="22"/>
          <w:lang w:val="en-GB"/>
        </w:rPr>
        <w:t xml:space="preserve">, Alison </w:t>
      </w:r>
      <w:r w:rsidR="008453E7" w:rsidRPr="00C35290">
        <w:rPr>
          <w:rFonts w:cs="Arial"/>
          <w:szCs w:val="22"/>
          <w:lang w:val="en-GB"/>
        </w:rPr>
        <w:t>SEALEY,</w:t>
      </w:r>
      <w:r w:rsidRPr="00C35290">
        <w:rPr>
          <w:rFonts w:cs="Arial"/>
          <w:szCs w:val="22"/>
          <w:lang w:val="en-GB"/>
        </w:rPr>
        <w:t xml:space="preserve"> </w:t>
      </w:r>
      <w:proofErr w:type="spellStart"/>
      <w:r w:rsidRPr="00C35290">
        <w:rPr>
          <w:rFonts w:cs="Arial"/>
          <w:szCs w:val="22"/>
          <w:lang w:val="en-GB"/>
        </w:rPr>
        <w:t>Villy</w:t>
      </w:r>
      <w:proofErr w:type="spellEnd"/>
      <w:r w:rsidRPr="00C35290">
        <w:rPr>
          <w:rFonts w:cs="Arial"/>
          <w:szCs w:val="22"/>
          <w:lang w:val="en-GB"/>
        </w:rPr>
        <w:t xml:space="preserve"> </w:t>
      </w:r>
      <w:r w:rsidR="008453E7" w:rsidRPr="00C35290">
        <w:rPr>
          <w:rFonts w:cs="Arial"/>
          <w:szCs w:val="22"/>
          <w:lang w:val="en-GB"/>
        </w:rPr>
        <w:t>TSAKONA</w:t>
      </w:r>
      <w:r w:rsidRPr="00C35290">
        <w:rPr>
          <w:rFonts w:cs="Arial"/>
          <w:szCs w:val="22"/>
          <w:lang w:val="en-GB"/>
        </w:rPr>
        <w:t xml:space="preserve">, Karin </w:t>
      </w:r>
      <w:r w:rsidR="008453E7" w:rsidRPr="00C35290">
        <w:rPr>
          <w:rFonts w:cs="Arial"/>
          <w:szCs w:val="22"/>
          <w:lang w:val="en-GB"/>
        </w:rPr>
        <w:t>TUSTING</w:t>
      </w:r>
      <w:r w:rsidRPr="00C35290">
        <w:rPr>
          <w:rFonts w:cs="Arial"/>
          <w:szCs w:val="22"/>
          <w:lang w:val="en-GB"/>
        </w:rPr>
        <w:t>, and Ruth</w:t>
      </w:r>
      <w:r w:rsidR="008453E7" w:rsidRPr="00C35290">
        <w:rPr>
          <w:rFonts w:cs="Arial"/>
          <w:szCs w:val="22"/>
          <w:lang w:val="en-GB"/>
        </w:rPr>
        <w:t xml:space="preserve"> WODAK </w:t>
      </w:r>
      <w:r w:rsidRPr="00C35290">
        <w:rPr>
          <w:rFonts w:cs="Arial"/>
          <w:szCs w:val="22"/>
          <w:lang w:val="en-GB"/>
        </w:rPr>
        <w:t>for their comments on drafts, and to helpful suggestions from audiences and participants at papers and workshops at the Cardiff University, Lancaster University, the American Association for Applied Linguistics (Denver), and an ESRC-sponsored workshop for marketing researchers in London. But we are of course responsible for any errors that remain.</w:t>
      </w:r>
    </w:p>
    <w:p w:rsidR="003E6A88" w:rsidRPr="00C35290" w:rsidRDefault="00EC310E" w:rsidP="003E6A88">
      <w:pPr>
        <w:pStyle w:val="FQSHeadingLevel1"/>
        <w:rPr>
          <w:lang w:val="en-GB"/>
        </w:rPr>
      </w:pPr>
      <w:r w:rsidRPr="00C35290">
        <w:rPr>
          <w:lang w:val="en-GB"/>
        </w:rPr>
        <w:t>Appendix: Data Sources</w:t>
      </w:r>
    </w:p>
    <w:p w:rsidR="003E6A88" w:rsidRPr="00C35290" w:rsidRDefault="00EC310E" w:rsidP="003E6A88">
      <w:pPr>
        <w:pStyle w:val="FQSText"/>
        <w:rPr>
          <w:lang w:val="en-GB"/>
        </w:rPr>
      </w:pPr>
      <w:r w:rsidRPr="00C35290">
        <w:rPr>
          <w:lang w:val="en-GB"/>
        </w:rPr>
        <w:t>Project numbers, titles and principal investigators of projects from which examples were drawn:</w:t>
      </w:r>
    </w:p>
    <w:p w:rsidR="003E6A88" w:rsidRPr="00C35290" w:rsidRDefault="00EC310E" w:rsidP="003E6A88">
      <w:pPr>
        <w:pStyle w:val="FQSTextAlone"/>
        <w:rPr>
          <w:lang w:val="en-GB"/>
        </w:rPr>
      </w:pPr>
      <w:r w:rsidRPr="00C35290">
        <w:rPr>
          <w:lang w:val="en-GB"/>
        </w:rPr>
        <w:t xml:space="preserve">5371: Young Men, Masculinities and Health; 2003-2004; R. De </w:t>
      </w:r>
      <w:proofErr w:type="spellStart"/>
      <w:r w:rsidRPr="00C35290">
        <w:rPr>
          <w:lang w:val="en-GB"/>
        </w:rPr>
        <w:t>Visser</w:t>
      </w:r>
      <w:proofErr w:type="spellEnd"/>
      <w:r w:rsidRPr="00C35290">
        <w:rPr>
          <w:lang w:val="en-GB"/>
        </w:rPr>
        <w:t xml:space="preserve">, University of Sussex, Department of Psychology; J.A. Smith, J.A., </w:t>
      </w:r>
      <w:proofErr w:type="spellStart"/>
      <w:r w:rsidRPr="00C35290">
        <w:rPr>
          <w:lang w:val="en-GB"/>
        </w:rPr>
        <w:t>Birkbeck</w:t>
      </w:r>
      <w:proofErr w:type="spellEnd"/>
      <w:r w:rsidRPr="00C35290">
        <w:rPr>
          <w:lang w:val="en-GB"/>
        </w:rPr>
        <w:t>, University of London, School of Psychology (interviews conducted 2003-2004).</w:t>
      </w:r>
    </w:p>
    <w:p w:rsidR="003E6A88" w:rsidRPr="00C35290" w:rsidRDefault="00EC310E" w:rsidP="003E6A88">
      <w:pPr>
        <w:pStyle w:val="FQSTextAlone"/>
        <w:rPr>
          <w:lang w:val="en-GB"/>
        </w:rPr>
      </w:pPr>
      <w:r w:rsidRPr="00C35290">
        <w:rPr>
          <w:lang w:val="en-GB"/>
        </w:rPr>
        <w:t>4410: Urban Regeneration, Mental Health and Quality of Life in Wythenshawe, South Manchester; 1998-2001;</w:t>
      </w:r>
      <w:r w:rsidRPr="00C35290">
        <w:t xml:space="preserve"> </w:t>
      </w:r>
      <w:r w:rsidRPr="00C35290">
        <w:rPr>
          <w:bCs/>
          <w:lang w:val="en-GB"/>
        </w:rPr>
        <w:t>P.J.</w:t>
      </w:r>
      <w:r w:rsidRPr="00C35290">
        <w:rPr>
          <w:b/>
          <w:bCs/>
          <w:lang w:val="en-GB"/>
        </w:rPr>
        <w:t xml:space="preserve"> </w:t>
      </w:r>
      <w:r w:rsidRPr="00C35290">
        <w:rPr>
          <w:lang w:val="en-GB"/>
        </w:rPr>
        <w:t>Huxley, King's College London, Institute of Psychiatry, Health Services Research Department; R. Thomas, University of Manchester, Department of Geography; A. Rogers, National Primary Care Research and Development Centre; B. Robson, University of Manchester, Department of Geography (interviews conducted 1998-2001).</w:t>
      </w:r>
    </w:p>
    <w:p w:rsidR="003E6A88" w:rsidRPr="00C35290" w:rsidRDefault="00EC310E" w:rsidP="003E6A88">
      <w:pPr>
        <w:pStyle w:val="FQSTextAlone"/>
        <w:rPr>
          <w:lang w:val="en-GB"/>
        </w:rPr>
      </w:pPr>
      <w:r w:rsidRPr="00C35290">
        <w:rPr>
          <w:lang w:val="en-GB"/>
        </w:rPr>
        <w:t xml:space="preserve">4938: Families, Social Mobility and Ageing, an Intergenerational Approach; 1900-1988 (100 Families); P. Thompson, University of Essex, Department of Sociology; </w:t>
      </w:r>
      <w:r w:rsidRPr="00C35290">
        <w:rPr>
          <w:bCs/>
          <w:lang w:val="en-GB" w:eastAsia="en-GB"/>
        </w:rPr>
        <w:t>H.</w:t>
      </w:r>
      <w:r w:rsidRPr="00C35290">
        <w:rPr>
          <w:b/>
          <w:bCs/>
          <w:lang w:val="en-GB" w:eastAsia="en-GB"/>
        </w:rPr>
        <w:t xml:space="preserve"> </w:t>
      </w:r>
      <w:r w:rsidRPr="00C35290">
        <w:rPr>
          <w:lang w:val="en-GB"/>
        </w:rPr>
        <w:t>Newby, University of Essex, Department of Sociology (interviews conducted 1985-1988).</w:t>
      </w:r>
    </w:p>
    <w:p w:rsidR="003E6A88" w:rsidRPr="00C35290" w:rsidRDefault="00EC310E" w:rsidP="003E6A88">
      <w:pPr>
        <w:pStyle w:val="FQSTextAlone"/>
        <w:rPr>
          <w:lang w:val="en-GB"/>
        </w:rPr>
      </w:pPr>
      <w:r w:rsidRPr="00C35290">
        <w:rPr>
          <w:lang w:val="en-GB"/>
        </w:rPr>
        <w:t>5017: A Qualitative Study of Democracy and Participation in Britain; 1925-2003</w:t>
      </w:r>
      <w:r w:rsidRPr="00C35290">
        <w:t xml:space="preserve">; </w:t>
      </w:r>
      <w:r w:rsidRPr="00C35290">
        <w:rPr>
          <w:bCs/>
          <w:lang w:val="en-GB"/>
        </w:rPr>
        <w:t>F.</w:t>
      </w:r>
      <w:r w:rsidRPr="00C35290">
        <w:rPr>
          <w:b/>
          <w:bCs/>
          <w:lang w:val="en-GB"/>
        </w:rPr>
        <w:t xml:space="preserve"> </w:t>
      </w:r>
      <w:r w:rsidRPr="00C35290">
        <w:rPr>
          <w:lang w:val="en-GB"/>
        </w:rPr>
        <w:t>Devine, University of Manchester, Department of Sociology (interviews conducted 2001-2003).</w:t>
      </w:r>
    </w:p>
    <w:p w:rsidR="003E6A88" w:rsidRPr="00C35290" w:rsidRDefault="00EC310E" w:rsidP="003E6A88">
      <w:pPr>
        <w:pStyle w:val="FQSTextAlone"/>
        <w:rPr>
          <w:lang w:val="en-GB"/>
        </w:rPr>
      </w:pPr>
      <w:r w:rsidRPr="00C35290">
        <w:rPr>
          <w:lang w:val="en-GB"/>
        </w:rPr>
        <w:t xml:space="preserve">5556: Collective Rights to Health: Exploring the Experiences of Homeless Families; 2004-2005; M. </w:t>
      </w:r>
      <w:proofErr w:type="spellStart"/>
      <w:r w:rsidRPr="00C35290">
        <w:rPr>
          <w:lang w:val="en-GB"/>
        </w:rPr>
        <w:t>Stuttaford</w:t>
      </w:r>
      <w:proofErr w:type="spellEnd"/>
      <w:r w:rsidRPr="00C35290">
        <w:rPr>
          <w:lang w:val="en-GB"/>
        </w:rPr>
        <w:t xml:space="preserve">, University of St Andrews, School of Geography and Geosciences; G. </w:t>
      </w:r>
      <w:proofErr w:type="spellStart"/>
      <w:r w:rsidRPr="00C35290">
        <w:rPr>
          <w:lang w:val="en-GB"/>
        </w:rPr>
        <w:t>Hundt</w:t>
      </w:r>
      <w:proofErr w:type="spellEnd"/>
      <w:r w:rsidRPr="00C35290">
        <w:rPr>
          <w:lang w:val="en-GB"/>
        </w:rPr>
        <w:t xml:space="preserve">, University of Warwick; School of Health and Social Studies, Institute of Health; P. </w:t>
      </w:r>
      <w:proofErr w:type="spellStart"/>
      <w:r w:rsidRPr="00C35290">
        <w:rPr>
          <w:lang w:val="en-GB"/>
        </w:rPr>
        <w:t>Vostanis</w:t>
      </w:r>
      <w:proofErr w:type="spellEnd"/>
      <w:r w:rsidRPr="00C35290">
        <w:rPr>
          <w:lang w:val="en-GB"/>
        </w:rPr>
        <w:t>, University of Leicester, Greenwood Institute of Child Health; L. Kelly, University of Warwick, School of Health and Social Studies, Institute of Health (interviews conducted 2004-2005).</w:t>
      </w:r>
    </w:p>
    <w:p w:rsidR="003E6A88" w:rsidRPr="00C35290" w:rsidRDefault="00EC310E" w:rsidP="003E6A88">
      <w:pPr>
        <w:pStyle w:val="FQSHeadingLevel1"/>
        <w:rPr>
          <w:lang w:val="en-GB"/>
        </w:rPr>
      </w:pPr>
      <w:r w:rsidRPr="00C35290">
        <w:rPr>
          <w:lang w:val="en-GB"/>
        </w:rPr>
        <w:t>References</w:t>
      </w:r>
    </w:p>
    <w:p w:rsidR="003E6A88" w:rsidRPr="00C35290" w:rsidRDefault="00EC310E" w:rsidP="003E6A88">
      <w:pPr>
        <w:pStyle w:val="FQSReferenceEntry"/>
        <w:rPr>
          <w:lang w:val="en-GB"/>
        </w:rPr>
      </w:pPr>
      <w:r w:rsidRPr="00C35290">
        <w:rPr>
          <w:lang w:val="en-GB"/>
        </w:rPr>
        <w:t xml:space="preserve">Atkinson, Paul &amp; Silverman, David (1997). </w:t>
      </w:r>
      <w:proofErr w:type="spellStart"/>
      <w:r w:rsidRPr="00C35290">
        <w:rPr>
          <w:lang w:val="en-GB"/>
        </w:rPr>
        <w:t>Kundera‘s</w:t>
      </w:r>
      <w:proofErr w:type="spellEnd"/>
      <w:r w:rsidRPr="00C35290">
        <w:rPr>
          <w:lang w:val="en-GB"/>
        </w:rPr>
        <w:t xml:space="preserve"> immortality: The interview society and the invention of the self. </w:t>
      </w:r>
      <w:r w:rsidRPr="00C35290">
        <w:rPr>
          <w:rStyle w:val="FQSCharItalic"/>
          <w:lang w:val="en-GB"/>
        </w:rPr>
        <w:t>Qualitative Inquiry</w:t>
      </w:r>
      <w:r w:rsidRPr="00C35290">
        <w:t>,</w:t>
      </w:r>
      <w:r w:rsidRPr="00C35290">
        <w:rPr>
          <w:rStyle w:val="FQSCharItalic"/>
          <w:lang w:val="en-GB"/>
        </w:rPr>
        <w:t xml:space="preserve"> 3</w:t>
      </w:r>
      <w:r w:rsidRPr="00C35290">
        <w:rPr>
          <w:lang w:val="en-GB"/>
        </w:rPr>
        <w:t xml:space="preserve">, 304-325. </w:t>
      </w:r>
    </w:p>
    <w:p w:rsidR="003E6A88" w:rsidRPr="00C35290" w:rsidRDefault="00EC310E" w:rsidP="003E6A88">
      <w:pPr>
        <w:pStyle w:val="FQSReferenceEntry"/>
        <w:rPr>
          <w:lang w:val="en-GB"/>
        </w:rPr>
      </w:pPr>
      <w:proofErr w:type="spellStart"/>
      <w:r w:rsidRPr="00C35290">
        <w:rPr>
          <w:lang w:val="en-GB"/>
        </w:rPr>
        <w:t>Biber</w:t>
      </w:r>
      <w:proofErr w:type="spellEnd"/>
      <w:r w:rsidRPr="00C35290">
        <w:rPr>
          <w:lang w:val="en-GB"/>
        </w:rPr>
        <w:t xml:space="preserve">, Douglas (1999). </w:t>
      </w:r>
      <w:proofErr w:type="gramStart"/>
      <w:r w:rsidRPr="00C35290">
        <w:rPr>
          <w:lang w:val="en-GB"/>
        </w:rPr>
        <w:t>The grammatical marking of stance.</w:t>
      </w:r>
      <w:proofErr w:type="gramEnd"/>
      <w:r w:rsidRPr="00C35290">
        <w:rPr>
          <w:lang w:val="en-GB"/>
        </w:rPr>
        <w:t xml:space="preserve"> In Douglas </w:t>
      </w:r>
      <w:proofErr w:type="spellStart"/>
      <w:r w:rsidRPr="00C35290">
        <w:rPr>
          <w:lang w:val="en-GB"/>
        </w:rPr>
        <w:t>Biber</w:t>
      </w:r>
      <w:proofErr w:type="spellEnd"/>
      <w:r w:rsidRPr="00C35290">
        <w:rPr>
          <w:lang w:val="en-GB"/>
        </w:rPr>
        <w:t xml:space="preserve">, </w:t>
      </w:r>
      <w:proofErr w:type="spellStart"/>
      <w:r w:rsidRPr="00C35290">
        <w:rPr>
          <w:lang w:val="en-GB"/>
        </w:rPr>
        <w:t>Stig</w:t>
      </w:r>
      <w:proofErr w:type="spellEnd"/>
      <w:r w:rsidRPr="00C35290">
        <w:rPr>
          <w:lang w:val="en-GB"/>
        </w:rPr>
        <w:t xml:space="preserve"> Johansson, Geoffrey Leech, Susan Conrad &amp; Edward </w:t>
      </w:r>
      <w:proofErr w:type="spellStart"/>
      <w:r w:rsidRPr="00C35290">
        <w:rPr>
          <w:lang w:val="en-GB"/>
        </w:rPr>
        <w:t>Finegan</w:t>
      </w:r>
      <w:proofErr w:type="spellEnd"/>
      <w:r w:rsidRPr="00C35290">
        <w:rPr>
          <w:lang w:val="en-GB"/>
        </w:rPr>
        <w:t xml:space="preserve"> (Eds.), </w:t>
      </w:r>
      <w:r w:rsidRPr="00C35290">
        <w:rPr>
          <w:rStyle w:val="FQSCharItalic"/>
          <w:lang w:val="en-GB"/>
        </w:rPr>
        <w:t xml:space="preserve">Longman grammar of spoken and written </w:t>
      </w:r>
      <w:proofErr w:type="spellStart"/>
      <w:proofErr w:type="gramStart"/>
      <w:r w:rsidRPr="00C35290">
        <w:rPr>
          <w:rStyle w:val="FQSCharItalic"/>
          <w:lang w:val="en-GB"/>
        </w:rPr>
        <w:t>english</w:t>
      </w:r>
      <w:proofErr w:type="spellEnd"/>
      <w:proofErr w:type="gramEnd"/>
      <w:r w:rsidRPr="00C35290">
        <w:rPr>
          <w:lang w:val="en-GB"/>
        </w:rPr>
        <w:t xml:space="preserve"> (pp.965-986). London: Longman.</w:t>
      </w:r>
    </w:p>
    <w:p w:rsidR="003E6A88" w:rsidRPr="00C35290" w:rsidRDefault="00EC310E" w:rsidP="003E6A88">
      <w:pPr>
        <w:pStyle w:val="FQSReferenceEntry"/>
        <w:rPr>
          <w:lang w:val="en-GB"/>
        </w:rPr>
      </w:pPr>
      <w:proofErr w:type="spellStart"/>
      <w:r w:rsidRPr="00C35290">
        <w:rPr>
          <w:lang w:val="en-GB"/>
        </w:rPr>
        <w:t>Biber</w:t>
      </w:r>
      <w:proofErr w:type="spellEnd"/>
      <w:r w:rsidRPr="00C35290">
        <w:rPr>
          <w:lang w:val="en-GB"/>
        </w:rPr>
        <w:t xml:space="preserve">, Douglas &amp; </w:t>
      </w:r>
      <w:proofErr w:type="spellStart"/>
      <w:r w:rsidRPr="00C35290">
        <w:rPr>
          <w:lang w:val="en-GB"/>
        </w:rPr>
        <w:t>Finegan</w:t>
      </w:r>
      <w:proofErr w:type="spellEnd"/>
      <w:r w:rsidRPr="00C35290">
        <w:rPr>
          <w:lang w:val="en-GB"/>
        </w:rPr>
        <w:t xml:space="preserve">, Edward (1989). Styles of stance in English: Lexical and grammatical marking of </w:t>
      </w:r>
      <w:proofErr w:type="spellStart"/>
      <w:r w:rsidRPr="00C35290">
        <w:rPr>
          <w:lang w:val="en-GB"/>
        </w:rPr>
        <w:t>evidentiality</w:t>
      </w:r>
      <w:proofErr w:type="spellEnd"/>
      <w:r w:rsidRPr="00C35290">
        <w:rPr>
          <w:lang w:val="en-GB"/>
        </w:rPr>
        <w:t xml:space="preserve"> and affect. </w:t>
      </w:r>
      <w:r w:rsidRPr="00C35290">
        <w:rPr>
          <w:rStyle w:val="FQSCharItalic"/>
          <w:lang w:val="en-GB"/>
        </w:rPr>
        <w:t>Text</w:t>
      </w:r>
      <w:r w:rsidRPr="00C35290">
        <w:t>,</w:t>
      </w:r>
      <w:r w:rsidRPr="00C35290">
        <w:rPr>
          <w:rStyle w:val="FQSCharItalic"/>
          <w:lang w:val="en-GB"/>
        </w:rPr>
        <w:t xml:space="preserve"> 9</w:t>
      </w:r>
      <w:r w:rsidRPr="00C35290">
        <w:rPr>
          <w:lang w:val="en-GB"/>
        </w:rPr>
        <w:t xml:space="preserve">(1), 93-124. </w:t>
      </w:r>
    </w:p>
    <w:p w:rsidR="003E6A88" w:rsidRPr="00C35290" w:rsidRDefault="00EC310E" w:rsidP="003E6A88">
      <w:pPr>
        <w:pStyle w:val="FQSReferenceEntry"/>
        <w:rPr>
          <w:lang w:val="en-GB"/>
        </w:rPr>
      </w:pPr>
      <w:proofErr w:type="spellStart"/>
      <w:proofErr w:type="gramStart"/>
      <w:r w:rsidRPr="00C35290">
        <w:rPr>
          <w:lang w:val="en-GB"/>
        </w:rPr>
        <w:t>Biber</w:t>
      </w:r>
      <w:proofErr w:type="spellEnd"/>
      <w:r w:rsidRPr="00C35290">
        <w:rPr>
          <w:lang w:val="en-GB"/>
        </w:rPr>
        <w:t xml:space="preserve">, Douglas; Johansson, </w:t>
      </w:r>
      <w:proofErr w:type="spellStart"/>
      <w:r w:rsidRPr="00C35290">
        <w:rPr>
          <w:lang w:val="en-GB"/>
        </w:rPr>
        <w:t>Stig</w:t>
      </w:r>
      <w:proofErr w:type="spellEnd"/>
      <w:r w:rsidRPr="00C35290">
        <w:rPr>
          <w:lang w:val="en-GB"/>
        </w:rPr>
        <w:t xml:space="preserve">; Leech, Geoffrey; Conrad, Susan &amp; </w:t>
      </w:r>
      <w:proofErr w:type="spellStart"/>
      <w:r w:rsidRPr="00C35290">
        <w:rPr>
          <w:lang w:val="en-GB"/>
        </w:rPr>
        <w:t>Finegan</w:t>
      </w:r>
      <w:proofErr w:type="spellEnd"/>
      <w:r w:rsidRPr="00C35290">
        <w:rPr>
          <w:lang w:val="en-GB"/>
        </w:rPr>
        <w:t>, Edward (1999).</w:t>
      </w:r>
      <w:proofErr w:type="gramEnd"/>
      <w:r w:rsidRPr="00C35290">
        <w:rPr>
          <w:lang w:val="en-GB"/>
        </w:rPr>
        <w:t xml:space="preserve"> </w:t>
      </w:r>
      <w:r w:rsidRPr="00C35290">
        <w:rPr>
          <w:rStyle w:val="FQSCharItalic"/>
          <w:lang w:val="en-GB"/>
        </w:rPr>
        <w:t>Longman grammar of spoken and written English</w:t>
      </w:r>
      <w:r w:rsidRPr="00C35290">
        <w:rPr>
          <w:lang w:val="en-GB"/>
        </w:rPr>
        <w:t>. London: Longman.</w:t>
      </w:r>
    </w:p>
    <w:p w:rsidR="003E6A88" w:rsidRPr="00C35290" w:rsidRDefault="00EC310E" w:rsidP="003E6A88">
      <w:pPr>
        <w:pStyle w:val="FQSReferenceEntry"/>
        <w:rPr>
          <w:lang w:val="en-GB"/>
        </w:rPr>
      </w:pPr>
      <w:proofErr w:type="spellStart"/>
      <w:proofErr w:type="gramStart"/>
      <w:r w:rsidRPr="00C35290">
        <w:rPr>
          <w:lang w:val="en-GB"/>
        </w:rPr>
        <w:t>Blommaert</w:t>
      </w:r>
      <w:proofErr w:type="spellEnd"/>
      <w:r w:rsidRPr="00C35290">
        <w:rPr>
          <w:lang w:val="en-GB"/>
        </w:rPr>
        <w:t>, Jan (2007).</w:t>
      </w:r>
      <w:proofErr w:type="gramEnd"/>
      <w:r w:rsidRPr="00C35290">
        <w:rPr>
          <w:lang w:val="en-GB"/>
        </w:rPr>
        <w:t xml:space="preserve"> </w:t>
      </w:r>
      <w:proofErr w:type="gramStart"/>
      <w:r w:rsidRPr="00C35290">
        <w:rPr>
          <w:lang w:val="en-GB"/>
        </w:rPr>
        <w:t>Narrative, interaction, or both.</w:t>
      </w:r>
      <w:proofErr w:type="gramEnd"/>
      <w:r w:rsidRPr="00C35290">
        <w:rPr>
          <w:lang w:val="en-GB"/>
        </w:rPr>
        <w:t xml:space="preserve"> </w:t>
      </w:r>
      <w:r w:rsidRPr="00C35290">
        <w:rPr>
          <w:rStyle w:val="FQSCharItalic"/>
          <w:lang w:val="en-GB"/>
        </w:rPr>
        <w:t>Discourse Studies</w:t>
      </w:r>
      <w:r w:rsidRPr="00C35290">
        <w:t>,</w:t>
      </w:r>
      <w:r w:rsidRPr="00C35290">
        <w:rPr>
          <w:rStyle w:val="FQSCharItalic"/>
          <w:lang w:val="en-GB"/>
        </w:rPr>
        <w:t xml:space="preserve"> 9</w:t>
      </w:r>
      <w:r w:rsidRPr="00C35290">
        <w:rPr>
          <w:lang w:val="en-GB"/>
        </w:rPr>
        <w:t>(6), 828-830.</w:t>
      </w:r>
    </w:p>
    <w:p w:rsidR="003E6A88" w:rsidRPr="00C35290" w:rsidRDefault="00EC310E" w:rsidP="003E6A88">
      <w:pPr>
        <w:pStyle w:val="FQSReferenceEntry"/>
        <w:rPr>
          <w:lang w:val="en-GB"/>
        </w:rPr>
      </w:pPr>
      <w:proofErr w:type="gramStart"/>
      <w:r w:rsidRPr="00C35290">
        <w:rPr>
          <w:lang w:val="en-GB"/>
        </w:rPr>
        <w:t xml:space="preserve">Bloor, Michael; </w:t>
      </w:r>
      <w:proofErr w:type="spellStart"/>
      <w:r w:rsidRPr="00C35290">
        <w:rPr>
          <w:lang w:val="en-GB"/>
        </w:rPr>
        <w:t>Frankland</w:t>
      </w:r>
      <w:proofErr w:type="spellEnd"/>
      <w:r w:rsidRPr="00C35290">
        <w:rPr>
          <w:lang w:val="en-GB"/>
        </w:rPr>
        <w:t>, Jane; Thomas, Michelle &amp; Robson, Kate (2001).</w:t>
      </w:r>
      <w:proofErr w:type="gramEnd"/>
      <w:r w:rsidRPr="00C35290">
        <w:rPr>
          <w:lang w:val="en-GB"/>
        </w:rPr>
        <w:t xml:space="preserve"> </w:t>
      </w:r>
      <w:proofErr w:type="gramStart"/>
      <w:r w:rsidRPr="00C35290">
        <w:rPr>
          <w:rStyle w:val="FQSCharItalic"/>
          <w:lang w:val="en-GB"/>
        </w:rPr>
        <w:t>Focus groups in social research</w:t>
      </w:r>
      <w:r w:rsidRPr="00C35290">
        <w:rPr>
          <w:lang w:val="en-GB"/>
        </w:rPr>
        <w:t>.</w:t>
      </w:r>
      <w:proofErr w:type="gramEnd"/>
      <w:r w:rsidRPr="00C35290">
        <w:rPr>
          <w:lang w:val="en-GB"/>
        </w:rPr>
        <w:t xml:space="preserve"> London: Sage.</w:t>
      </w:r>
    </w:p>
    <w:p w:rsidR="003E6A88" w:rsidRPr="00C35290" w:rsidRDefault="00EC310E" w:rsidP="003E6A88">
      <w:pPr>
        <w:pStyle w:val="FQSReferenceEntry"/>
        <w:rPr>
          <w:lang w:val="en-GB"/>
        </w:rPr>
      </w:pPr>
      <w:r w:rsidRPr="00C35290">
        <w:rPr>
          <w:lang w:val="en-GB"/>
        </w:rPr>
        <w:t xml:space="preserve">Bolden, Galina B. (2009). Beyond answering: Repeat-prefaced responses in conversation. </w:t>
      </w:r>
      <w:r w:rsidRPr="00C35290">
        <w:rPr>
          <w:rStyle w:val="FQSCharItalic"/>
          <w:lang w:val="en-GB"/>
        </w:rPr>
        <w:t>Communication Monographs</w:t>
      </w:r>
      <w:r w:rsidRPr="00C35290">
        <w:t>,</w:t>
      </w:r>
      <w:r w:rsidRPr="00C35290">
        <w:rPr>
          <w:rStyle w:val="FQSCharItalic"/>
          <w:lang w:val="en-GB"/>
        </w:rPr>
        <w:t xml:space="preserve"> 76</w:t>
      </w:r>
      <w:r w:rsidRPr="00C35290">
        <w:rPr>
          <w:lang w:val="en-GB"/>
        </w:rPr>
        <w:t xml:space="preserve">, 121-143. </w:t>
      </w:r>
    </w:p>
    <w:p w:rsidR="003E6A88" w:rsidRPr="00C35290" w:rsidRDefault="00EC310E" w:rsidP="003E6A88">
      <w:pPr>
        <w:pStyle w:val="FQSReferenceEntry"/>
        <w:rPr>
          <w:lang w:val="en-GB"/>
        </w:rPr>
      </w:pPr>
      <w:proofErr w:type="spellStart"/>
      <w:r w:rsidRPr="00C35290">
        <w:rPr>
          <w:lang w:val="en-GB"/>
        </w:rPr>
        <w:t>Bolinger</w:t>
      </w:r>
      <w:proofErr w:type="spellEnd"/>
      <w:r w:rsidRPr="00C35290">
        <w:rPr>
          <w:lang w:val="en-GB"/>
        </w:rPr>
        <w:t xml:space="preserve">, Dwight L. (1946). </w:t>
      </w:r>
      <w:proofErr w:type="gramStart"/>
      <w:r w:rsidRPr="00C35290">
        <w:rPr>
          <w:lang w:val="en-GB"/>
        </w:rPr>
        <w:t>Thoughts on "'yep" and "nope".</w:t>
      </w:r>
      <w:proofErr w:type="gramEnd"/>
      <w:r w:rsidRPr="00C35290">
        <w:rPr>
          <w:lang w:val="en-GB"/>
        </w:rPr>
        <w:t xml:space="preserve"> </w:t>
      </w:r>
      <w:r w:rsidRPr="00C35290">
        <w:rPr>
          <w:rStyle w:val="FQSCharItalic"/>
          <w:lang w:val="en-GB"/>
        </w:rPr>
        <w:t>American Speech</w:t>
      </w:r>
      <w:r w:rsidR="00924AC3" w:rsidRPr="00C35290">
        <w:t>,</w:t>
      </w:r>
      <w:r w:rsidRPr="00C35290">
        <w:rPr>
          <w:rStyle w:val="FQSCharItalic"/>
          <w:lang w:val="en-GB"/>
        </w:rPr>
        <w:t xml:space="preserve"> </w:t>
      </w:r>
      <w:r w:rsidR="00924AC3" w:rsidRPr="00C35290">
        <w:rPr>
          <w:rStyle w:val="FQSCharItalic"/>
        </w:rPr>
        <w:t>21</w:t>
      </w:r>
      <w:r w:rsidRPr="00C35290">
        <w:rPr>
          <w:lang w:val="en-GB"/>
        </w:rPr>
        <w:t xml:space="preserve">(2), 90-95. </w:t>
      </w:r>
    </w:p>
    <w:p w:rsidR="003E6A88" w:rsidRPr="00C35290" w:rsidRDefault="00EC310E" w:rsidP="003E6A88">
      <w:pPr>
        <w:pStyle w:val="FQSReferenceEntry"/>
        <w:rPr>
          <w:lang w:val="en-GB"/>
        </w:rPr>
      </w:pPr>
      <w:r w:rsidRPr="00C35290">
        <w:rPr>
          <w:lang w:val="en-GB"/>
        </w:rPr>
        <w:t xml:space="preserve">Briggs, Charles L. (1986). </w:t>
      </w:r>
      <w:r w:rsidRPr="00C35290">
        <w:rPr>
          <w:rStyle w:val="FQSCharItalic"/>
          <w:lang w:val="en-GB"/>
        </w:rPr>
        <w:t>Learning how to ask</w:t>
      </w:r>
      <w:r w:rsidRPr="00C35290">
        <w:rPr>
          <w:lang w:val="en-GB"/>
        </w:rPr>
        <w:t>. Cambridge: Cambridge University Press.</w:t>
      </w:r>
    </w:p>
    <w:p w:rsidR="003E6A88" w:rsidRPr="00C35290" w:rsidRDefault="00EC310E" w:rsidP="003E6A88">
      <w:pPr>
        <w:pStyle w:val="FQSReferenceEntry"/>
        <w:rPr>
          <w:lang w:val="en-GB"/>
        </w:rPr>
      </w:pPr>
      <w:proofErr w:type="spellStart"/>
      <w:r w:rsidRPr="00C35290">
        <w:rPr>
          <w:lang w:val="en-GB"/>
        </w:rPr>
        <w:t>Bucholtz</w:t>
      </w:r>
      <w:proofErr w:type="spellEnd"/>
      <w:r w:rsidRPr="00C35290">
        <w:rPr>
          <w:lang w:val="en-GB"/>
        </w:rPr>
        <w:t xml:space="preserve">, Mary (2000). </w:t>
      </w:r>
      <w:proofErr w:type="gramStart"/>
      <w:r w:rsidRPr="00C35290">
        <w:rPr>
          <w:lang w:val="en-GB"/>
        </w:rPr>
        <w:t>The politics of transcription.</w:t>
      </w:r>
      <w:proofErr w:type="gramEnd"/>
      <w:r w:rsidRPr="00C35290">
        <w:rPr>
          <w:lang w:val="en-GB"/>
        </w:rPr>
        <w:t xml:space="preserve"> </w:t>
      </w:r>
      <w:r w:rsidRPr="00C35290">
        <w:rPr>
          <w:rStyle w:val="FQSCharItalic"/>
          <w:lang w:val="en-GB"/>
        </w:rPr>
        <w:t>Journal of Pragmatics</w:t>
      </w:r>
      <w:r w:rsidRPr="00C35290">
        <w:t>,</w:t>
      </w:r>
      <w:r w:rsidRPr="00C35290">
        <w:rPr>
          <w:rStyle w:val="FQSCharItalic"/>
          <w:lang w:val="en-GB"/>
        </w:rPr>
        <w:t xml:space="preserve"> 32</w:t>
      </w:r>
      <w:r w:rsidRPr="00C35290">
        <w:rPr>
          <w:lang w:val="en-GB"/>
        </w:rPr>
        <w:t xml:space="preserve">, 1439-1465. </w:t>
      </w:r>
    </w:p>
    <w:p w:rsidR="003E6A88" w:rsidRPr="00C35290" w:rsidRDefault="00EC310E" w:rsidP="003E6A88">
      <w:pPr>
        <w:pStyle w:val="FQSReferenceEntry"/>
        <w:rPr>
          <w:lang w:val="en-GB"/>
        </w:rPr>
      </w:pPr>
      <w:proofErr w:type="spellStart"/>
      <w:r w:rsidRPr="00C35290">
        <w:rPr>
          <w:lang w:val="en-GB"/>
        </w:rPr>
        <w:t>Bucholtz</w:t>
      </w:r>
      <w:proofErr w:type="spellEnd"/>
      <w:r w:rsidRPr="00C35290">
        <w:rPr>
          <w:lang w:val="en-GB"/>
        </w:rPr>
        <w:t xml:space="preserve">, Mary (2007a). Reply: Variability in transcribers. </w:t>
      </w:r>
      <w:r w:rsidRPr="00C35290">
        <w:rPr>
          <w:rStyle w:val="FQSCharItalic"/>
          <w:lang w:val="en-GB"/>
        </w:rPr>
        <w:t>Discourse Studies</w:t>
      </w:r>
      <w:r w:rsidRPr="00C35290">
        <w:t xml:space="preserve">, </w:t>
      </w:r>
      <w:r w:rsidRPr="00C35290">
        <w:rPr>
          <w:rStyle w:val="FQSCharItalic"/>
          <w:lang w:val="en-GB"/>
        </w:rPr>
        <w:t>9</w:t>
      </w:r>
      <w:r w:rsidRPr="00C35290">
        <w:rPr>
          <w:lang w:val="en-GB"/>
        </w:rPr>
        <w:t>(6), 837-842.</w:t>
      </w:r>
    </w:p>
    <w:p w:rsidR="003E6A88" w:rsidRPr="00C35290" w:rsidRDefault="00EC310E" w:rsidP="003E6A88">
      <w:pPr>
        <w:pStyle w:val="FQSReferenceEntry"/>
        <w:rPr>
          <w:lang w:val="en-GB"/>
        </w:rPr>
      </w:pPr>
      <w:proofErr w:type="spellStart"/>
      <w:r w:rsidRPr="00C35290">
        <w:rPr>
          <w:lang w:val="en-GB"/>
        </w:rPr>
        <w:t>Bucholtz</w:t>
      </w:r>
      <w:proofErr w:type="spellEnd"/>
      <w:r w:rsidRPr="00C35290">
        <w:rPr>
          <w:lang w:val="en-GB"/>
        </w:rPr>
        <w:t xml:space="preserve">, Mary (2007b). </w:t>
      </w:r>
      <w:proofErr w:type="gramStart"/>
      <w:r w:rsidRPr="00C35290">
        <w:rPr>
          <w:lang w:val="en-GB"/>
        </w:rPr>
        <w:t>Variation in transcription.</w:t>
      </w:r>
      <w:proofErr w:type="gramEnd"/>
      <w:r w:rsidRPr="00C35290">
        <w:rPr>
          <w:lang w:val="en-GB"/>
        </w:rPr>
        <w:t xml:space="preserve"> </w:t>
      </w:r>
      <w:r w:rsidRPr="00C35290">
        <w:rPr>
          <w:rStyle w:val="FQSCharItalic"/>
          <w:lang w:val="en-GB"/>
        </w:rPr>
        <w:t>Discourse Studies</w:t>
      </w:r>
      <w:r w:rsidRPr="00C35290">
        <w:t xml:space="preserve">, </w:t>
      </w:r>
      <w:r w:rsidRPr="00C35290">
        <w:rPr>
          <w:rStyle w:val="FQSCharItalic"/>
          <w:lang w:val="en-GB"/>
        </w:rPr>
        <w:t>9</w:t>
      </w:r>
      <w:r w:rsidRPr="00C35290">
        <w:rPr>
          <w:lang w:val="en-GB"/>
        </w:rPr>
        <w:t>(6), 784-808.</w:t>
      </w:r>
    </w:p>
    <w:p w:rsidR="003E6A88" w:rsidRPr="00C35290" w:rsidRDefault="00EC310E" w:rsidP="003E6A88">
      <w:pPr>
        <w:pStyle w:val="FQSReferenceEntry"/>
        <w:rPr>
          <w:lang w:val="en-GB"/>
        </w:rPr>
      </w:pPr>
      <w:r w:rsidRPr="00C35290">
        <w:rPr>
          <w:lang w:val="en-GB"/>
        </w:rPr>
        <w:t xml:space="preserve">Carter, Ronald (2004). </w:t>
      </w:r>
      <w:r w:rsidRPr="00C35290">
        <w:rPr>
          <w:rStyle w:val="FQSCharItalic"/>
          <w:lang w:val="en-GB"/>
        </w:rPr>
        <w:t>Language and creativity: The art of common talk</w:t>
      </w:r>
      <w:r w:rsidRPr="00C35290">
        <w:rPr>
          <w:lang w:val="en-GB"/>
        </w:rPr>
        <w:t xml:space="preserve">. London: </w:t>
      </w:r>
      <w:proofErr w:type="spellStart"/>
      <w:r w:rsidRPr="00C35290">
        <w:rPr>
          <w:lang w:val="en-GB"/>
        </w:rPr>
        <w:t>Routledge</w:t>
      </w:r>
      <w:proofErr w:type="spellEnd"/>
      <w:r w:rsidRPr="00C35290">
        <w:rPr>
          <w:lang w:val="en-GB"/>
        </w:rPr>
        <w:t>.</w:t>
      </w:r>
    </w:p>
    <w:p w:rsidR="003E6A88" w:rsidRPr="00C35290" w:rsidRDefault="00EC310E" w:rsidP="003E6A88">
      <w:pPr>
        <w:pStyle w:val="FQSReferenceEntry"/>
        <w:rPr>
          <w:lang w:val="en-GB"/>
        </w:rPr>
      </w:pPr>
      <w:r w:rsidRPr="00C35290">
        <w:rPr>
          <w:lang w:val="en-GB"/>
        </w:rPr>
        <w:t xml:space="preserve">Chafe, Wallace (1986). </w:t>
      </w:r>
      <w:proofErr w:type="spellStart"/>
      <w:proofErr w:type="gramStart"/>
      <w:r w:rsidRPr="00C35290">
        <w:rPr>
          <w:lang w:val="en-GB"/>
        </w:rPr>
        <w:t>Evidentiality</w:t>
      </w:r>
      <w:proofErr w:type="spellEnd"/>
      <w:r w:rsidRPr="00C35290">
        <w:rPr>
          <w:lang w:val="en-GB"/>
        </w:rPr>
        <w:t xml:space="preserve"> in English conversation and academic writing.</w:t>
      </w:r>
      <w:proofErr w:type="gramEnd"/>
      <w:r w:rsidRPr="00C35290">
        <w:rPr>
          <w:lang w:val="en-GB"/>
        </w:rPr>
        <w:t xml:space="preserve"> In Wallace Chafe &amp; Johanna Nichols (Eds.), </w:t>
      </w:r>
      <w:proofErr w:type="spellStart"/>
      <w:r w:rsidRPr="00C35290">
        <w:rPr>
          <w:rStyle w:val="FQSCharItalic"/>
          <w:lang w:val="en-GB"/>
        </w:rPr>
        <w:t>Evidentiality</w:t>
      </w:r>
      <w:proofErr w:type="spellEnd"/>
      <w:r w:rsidRPr="00C35290">
        <w:rPr>
          <w:rStyle w:val="FQSCharItalic"/>
          <w:lang w:val="en-GB"/>
        </w:rPr>
        <w:t>: The linguistic coding of epistemology</w:t>
      </w:r>
      <w:r w:rsidRPr="00C35290">
        <w:rPr>
          <w:lang w:val="en-GB"/>
        </w:rPr>
        <w:t xml:space="preserve"> (pp.261-272). Norwood, NJ: </w:t>
      </w:r>
      <w:proofErr w:type="spellStart"/>
      <w:r w:rsidRPr="00C35290">
        <w:rPr>
          <w:lang w:val="en-GB"/>
        </w:rPr>
        <w:t>Ablex</w:t>
      </w:r>
      <w:proofErr w:type="spellEnd"/>
      <w:r w:rsidRPr="00C35290">
        <w:rPr>
          <w:lang w:val="en-GB"/>
        </w:rPr>
        <w:t>.</w:t>
      </w:r>
    </w:p>
    <w:p w:rsidR="003E6A88" w:rsidRPr="00C35290" w:rsidRDefault="00EC310E" w:rsidP="003E6A88">
      <w:pPr>
        <w:pStyle w:val="FQSReferenceEntry"/>
        <w:rPr>
          <w:lang w:val="en-GB"/>
        </w:rPr>
      </w:pPr>
      <w:r w:rsidRPr="00C35290">
        <w:rPr>
          <w:lang w:val="en-GB"/>
        </w:rPr>
        <w:t xml:space="preserve">Clayman, Stephen E. &amp; Heritage, John (2002). </w:t>
      </w:r>
      <w:r w:rsidRPr="00C35290">
        <w:rPr>
          <w:rStyle w:val="FQSCharItalic"/>
          <w:lang w:val="en-GB"/>
        </w:rPr>
        <w:t>The news interview: Journalists and public figures on the air</w:t>
      </w:r>
      <w:r w:rsidRPr="00C35290">
        <w:rPr>
          <w:lang w:val="en-GB"/>
        </w:rPr>
        <w:t>. Cambridge: Cambridge University Press.</w:t>
      </w:r>
    </w:p>
    <w:p w:rsidR="003E6A88" w:rsidRPr="00C35290" w:rsidRDefault="00EC310E" w:rsidP="003E6A88">
      <w:pPr>
        <w:pStyle w:val="FQSReferenceEntry"/>
        <w:rPr>
          <w:lang w:val="en-GB"/>
        </w:rPr>
      </w:pPr>
      <w:r w:rsidRPr="00C35290">
        <w:rPr>
          <w:lang w:val="en-GB"/>
        </w:rPr>
        <w:t xml:space="preserve">Clift, Rebecca (2006). Indexing stance: Reported speech as an interactional evidential. </w:t>
      </w:r>
      <w:r w:rsidRPr="00C35290">
        <w:rPr>
          <w:rStyle w:val="FQSCharItalic"/>
          <w:lang w:val="en-GB"/>
        </w:rPr>
        <w:t>Journal of Sociolinguist</w:t>
      </w:r>
      <w:r w:rsidR="00490449" w:rsidRPr="00C35290">
        <w:rPr>
          <w:rStyle w:val="FQSCharItalic"/>
          <w:lang w:val="en-GB"/>
        </w:rPr>
        <w:t>i</w:t>
      </w:r>
      <w:r w:rsidRPr="00C35290">
        <w:rPr>
          <w:rStyle w:val="FQSCharItalic"/>
          <w:lang w:val="en-GB"/>
        </w:rPr>
        <w:t>cs</w:t>
      </w:r>
      <w:r w:rsidRPr="00C35290">
        <w:t xml:space="preserve">, </w:t>
      </w:r>
      <w:r w:rsidRPr="00C35290">
        <w:rPr>
          <w:rStyle w:val="FQSCharItalic"/>
          <w:lang w:val="en-GB"/>
        </w:rPr>
        <w:t>10</w:t>
      </w:r>
      <w:r w:rsidRPr="00C35290">
        <w:rPr>
          <w:lang w:val="en-GB"/>
        </w:rPr>
        <w:t xml:space="preserve">(5), 569-595. </w:t>
      </w:r>
    </w:p>
    <w:p w:rsidR="003E6A88" w:rsidRPr="00C35290" w:rsidRDefault="00EC310E" w:rsidP="003E6A88">
      <w:pPr>
        <w:pStyle w:val="FQSReferenceEntry"/>
        <w:rPr>
          <w:lang w:val="en-GB"/>
        </w:rPr>
      </w:pPr>
      <w:r w:rsidRPr="00C35290">
        <w:rPr>
          <w:lang w:val="en-GB"/>
        </w:rPr>
        <w:t xml:space="preserve">Coates, Jennifer. </w:t>
      </w:r>
      <w:proofErr w:type="gramStart"/>
      <w:r w:rsidRPr="00C35290">
        <w:rPr>
          <w:lang w:val="en-GB"/>
        </w:rPr>
        <w:t>&amp; Thornborrow, Joanna (1999).</w:t>
      </w:r>
      <w:proofErr w:type="gramEnd"/>
      <w:r w:rsidRPr="00C35290">
        <w:rPr>
          <w:lang w:val="en-GB"/>
        </w:rPr>
        <w:t xml:space="preserve"> Myths, lies and audiotapes: Some thoughts on data transcripts. </w:t>
      </w:r>
      <w:r w:rsidRPr="00C35290">
        <w:rPr>
          <w:rStyle w:val="FQSCharItalic"/>
          <w:lang w:val="en-GB"/>
        </w:rPr>
        <w:t>Discourse &amp; Society</w:t>
      </w:r>
      <w:r w:rsidRPr="00C35290">
        <w:t xml:space="preserve">, </w:t>
      </w:r>
      <w:r w:rsidRPr="00C35290">
        <w:rPr>
          <w:rStyle w:val="FQSCharItalic"/>
          <w:lang w:val="en-GB"/>
        </w:rPr>
        <w:t>10</w:t>
      </w:r>
      <w:r w:rsidRPr="00C35290">
        <w:rPr>
          <w:lang w:val="en-GB"/>
        </w:rPr>
        <w:t xml:space="preserve">(4), 594-597. </w:t>
      </w:r>
    </w:p>
    <w:p w:rsidR="003E6A88" w:rsidRPr="00C35290" w:rsidRDefault="00EC310E" w:rsidP="003E6A88">
      <w:pPr>
        <w:pStyle w:val="FQSReferenceEntry"/>
        <w:rPr>
          <w:lang w:val="en-GB"/>
        </w:rPr>
      </w:pPr>
      <w:proofErr w:type="spellStart"/>
      <w:r w:rsidRPr="00C35290">
        <w:rPr>
          <w:lang w:val="en-GB"/>
        </w:rPr>
        <w:t>Corti</w:t>
      </w:r>
      <w:proofErr w:type="spellEnd"/>
      <w:r w:rsidRPr="00C35290">
        <w:rPr>
          <w:lang w:val="en-GB"/>
        </w:rPr>
        <w:t xml:space="preserve">, Louise (2011). The European landscape of qualitative social research archives: Methodological and practical issues. </w:t>
      </w:r>
      <w:r w:rsidRPr="00C35290">
        <w:rPr>
          <w:rStyle w:val="FQSCharItalic"/>
          <w:lang w:val="en-GB"/>
        </w:rPr>
        <w:t xml:space="preserve">Forum Qualitative </w:t>
      </w:r>
      <w:proofErr w:type="spellStart"/>
      <w:r w:rsidRPr="00C35290">
        <w:rPr>
          <w:rStyle w:val="FQSCharItalic"/>
          <w:lang w:val="en-GB"/>
        </w:rPr>
        <w:t>Sozialforschung</w:t>
      </w:r>
      <w:proofErr w:type="spellEnd"/>
      <w:r w:rsidRPr="00C35290">
        <w:rPr>
          <w:rStyle w:val="FQSCharItalic"/>
          <w:lang w:val="en-GB"/>
        </w:rPr>
        <w:t xml:space="preserve"> / Forum: Qualitative Social Research</w:t>
      </w:r>
      <w:r w:rsidRPr="00C35290">
        <w:t xml:space="preserve">, </w:t>
      </w:r>
      <w:r w:rsidRPr="00C35290">
        <w:rPr>
          <w:rStyle w:val="FQSCharItalic"/>
          <w:lang w:val="en-GB"/>
        </w:rPr>
        <w:t>12</w:t>
      </w:r>
      <w:r w:rsidRPr="00C35290">
        <w:rPr>
          <w:lang w:val="en-GB"/>
        </w:rPr>
        <w:t xml:space="preserve">(3), Art. 11, </w:t>
      </w:r>
      <w:hyperlink r:id="rId8" w:history="1">
        <w:r w:rsidRPr="00C35290">
          <w:rPr>
            <w:rStyle w:val="Hyperlink"/>
            <w:lang w:val="en-GB"/>
          </w:rPr>
          <w:t>http://nbn-resolving.de/urn:nbn:de:0114-fqs1103117</w:t>
        </w:r>
      </w:hyperlink>
      <w:r w:rsidRPr="00C35290">
        <w:rPr>
          <w:lang w:val="en-GB"/>
        </w:rPr>
        <w:t xml:space="preserve"> [Accessed: March 15, </w:t>
      </w:r>
      <w:proofErr w:type="gramStart"/>
      <w:r w:rsidRPr="00C35290">
        <w:rPr>
          <w:lang w:val="en-GB"/>
        </w:rPr>
        <w:t>2012 ]</w:t>
      </w:r>
      <w:proofErr w:type="gramEnd"/>
      <w:r w:rsidRPr="00C35290">
        <w:rPr>
          <w:lang w:val="en-GB"/>
        </w:rPr>
        <w:t>.</w:t>
      </w:r>
    </w:p>
    <w:p w:rsidR="003E6A88" w:rsidRPr="00C35290" w:rsidRDefault="00EC310E" w:rsidP="003E6A88">
      <w:pPr>
        <w:pStyle w:val="FQSReferenceEntry"/>
        <w:rPr>
          <w:lang w:val="en-GB"/>
        </w:rPr>
      </w:pPr>
      <w:proofErr w:type="spellStart"/>
      <w:r w:rsidRPr="00C35290">
        <w:rPr>
          <w:lang w:val="en-GB"/>
        </w:rPr>
        <w:t>Corti</w:t>
      </w:r>
      <w:proofErr w:type="spellEnd"/>
      <w:r w:rsidRPr="00C35290">
        <w:rPr>
          <w:lang w:val="en-GB"/>
        </w:rPr>
        <w:t xml:space="preserve">, Louise &amp; Bishop, Libby (2005). </w:t>
      </w:r>
      <w:proofErr w:type="gramStart"/>
      <w:r w:rsidRPr="00C35290">
        <w:rPr>
          <w:lang w:val="en-GB"/>
        </w:rPr>
        <w:t>Strategies in teaching secondary analysis of qualitative data.</w:t>
      </w:r>
      <w:proofErr w:type="gramEnd"/>
      <w:r w:rsidRPr="00C35290">
        <w:rPr>
          <w:lang w:val="en-GB"/>
        </w:rPr>
        <w:t xml:space="preserve"> </w:t>
      </w:r>
      <w:r w:rsidRPr="00C35290">
        <w:rPr>
          <w:rStyle w:val="FQSCharItalic"/>
          <w:lang w:val="en-GB"/>
        </w:rPr>
        <w:t xml:space="preserve">Forum Qualitative </w:t>
      </w:r>
      <w:proofErr w:type="spellStart"/>
      <w:r w:rsidRPr="00C35290">
        <w:rPr>
          <w:rStyle w:val="FQSCharItalic"/>
          <w:lang w:val="en-GB"/>
        </w:rPr>
        <w:t>Sozialforschung</w:t>
      </w:r>
      <w:proofErr w:type="spellEnd"/>
      <w:r w:rsidRPr="00C35290">
        <w:rPr>
          <w:rStyle w:val="FQSCharItalic"/>
          <w:lang w:val="en-GB"/>
        </w:rPr>
        <w:t xml:space="preserve"> / Forum: Qualitative Social Research</w:t>
      </w:r>
      <w:r w:rsidRPr="00C35290">
        <w:t>,</w:t>
      </w:r>
      <w:r w:rsidRPr="00C35290">
        <w:rPr>
          <w:rStyle w:val="FQSCharItalic"/>
          <w:lang w:val="en-GB"/>
        </w:rPr>
        <w:t xml:space="preserve"> 6</w:t>
      </w:r>
      <w:r w:rsidRPr="00C35290">
        <w:rPr>
          <w:lang w:val="en-GB"/>
        </w:rPr>
        <w:t xml:space="preserve">(1), Art. 47, </w:t>
      </w:r>
      <w:hyperlink r:id="rId9" w:history="1">
        <w:r w:rsidRPr="00C35290">
          <w:rPr>
            <w:rStyle w:val="Hyperlink"/>
            <w:lang w:val="en-GB"/>
          </w:rPr>
          <w:t>http://nbn-resolving.de/urn:nbn:de:0114-fqs0501470</w:t>
        </w:r>
      </w:hyperlink>
      <w:r w:rsidRPr="00C35290">
        <w:rPr>
          <w:lang w:val="en-GB"/>
        </w:rPr>
        <w:t xml:space="preserve"> [Accessed: March 15, </w:t>
      </w:r>
      <w:proofErr w:type="gramStart"/>
      <w:r w:rsidRPr="00C35290">
        <w:rPr>
          <w:lang w:val="en-GB"/>
        </w:rPr>
        <w:t>2012 ]</w:t>
      </w:r>
      <w:proofErr w:type="gramEnd"/>
      <w:r w:rsidRPr="00C35290">
        <w:rPr>
          <w:lang w:val="en-GB"/>
        </w:rPr>
        <w:t>.</w:t>
      </w:r>
    </w:p>
    <w:p w:rsidR="003E6A88" w:rsidRPr="00C35290" w:rsidRDefault="00EC310E" w:rsidP="003E6A88">
      <w:pPr>
        <w:pStyle w:val="FQSReferenceEntry"/>
        <w:rPr>
          <w:lang w:val="en-GB"/>
        </w:rPr>
      </w:pPr>
      <w:proofErr w:type="gramStart"/>
      <w:r w:rsidRPr="00C35290">
        <w:rPr>
          <w:lang w:val="en-GB"/>
        </w:rPr>
        <w:t>de</w:t>
      </w:r>
      <w:proofErr w:type="gramEnd"/>
      <w:r w:rsidRPr="00C35290">
        <w:rPr>
          <w:lang w:val="en-GB"/>
        </w:rPr>
        <w:t xml:space="preserve"> </w:t>
      </w:r>
      <w:proofErr w:type="spellStart"/>
      <w:r w:rsidRPr="00C35290">
        <w:rPr>
          <w:lang w:val="en-GB"/>
        </w:rPr>
        <w:t>Fina</w:t>
      </w:r>
      <w:proofErr w:type="spellEnd"/>
      <w:r w:rsidRPr="00C35290">
        <w:rPr>
          <w:lang w:val="en-GB"/>
        </w:rPr>
        <w:t xml:space="preserve">, Anna &amp; </w:t>
      </w:r>
      <w:proofErr w:type="spellStart"/>
      <w:r w:rsidRPr="00C35290">
        <w:rPr>
          <w:lang w:val="en-GB"/>
        </w:rPr>
        <w:t>Perrino</w:t>
      </w:r>
      <w:proofErr w:type="spellEnd"/>
      <w:r w:rsidRPr="00C35290">
        <w:rPr>
          <w:lang w:val="en-GB"/>
        </w:rPr>
        <w:t xml:space="preserve">, Sabina (2011). Introduction: Interviews vs. "natural" contexts: A false dilemma. </w:t>
      </w:r>
      <w:r w:rsidRPr="00C35290">
        <w:rPr>
          <w:rStyle w:val="FQSCharItalic"/>
          <w:lang w:val="en-GB"/>
        </w:rPr>
        <w:t>Language in Society</w:t>
      </w:r>
      <w:r w:rsidRPr="00C35290">
        <w:t>,</w:t>
      </w:r>
      <w:r w:rsidRPr="00C35290">
        <w:rPr>
          <w:rStyle w:val="FQSCharItalic"/>
          <w:lang w:val="en-GB"/>
        </w:rPr>
        <w:t xml:space="preserve"> 40</w:t>
      </w:r>
      <w:r w:rsidRPr="00C35290">
        <w:rPr>
          <w:lang w:val="en-GB"/>
        </w:rPr>
        <w:t xml:space="preserve">, 1-11. </w:t>
      </w:r>
    </w:p>
    <w:p w:rsidR="003E6A88" w:rsidRPr="00C35290" w:rsidRDefault="00EC310E" w:rsidP="003E6A88">
      <w:pPr>
        <w:pStyle w:val="FQSReferenceEntry"/>
        <w:rPr>
          <w:lang w:val="en-GB"/>
        </w:rPr>
      </w:pPr>
      <w:proofErr w:type="spellStart"/>
      <w:r w:rsidRPr="00C35290">
        <w:rPr>
          <w:lang w:val="en-GB"/>
        </w:rPr>
        <w:t>DuBois</w:t>
      </w:r>
      <w:proofErr w:type="spellEnd"/>
      <w:r w:rsidRPr="00C35290">
        <w:rPr>
          <w:lang w:val="en-GB"/>
        </w:rPr>
        <w:t xml:space="preserve">, Jack (2007). </w:t>
      </w:r>
      <w:proofErr w:type="gramStart"/>
      <w:r w:rsidRPr="00C35290">
        <w:rPr>
          <w:lang w:val="en-GB"/>
        </w:rPr>
        <w:t>The stance triangle.</w:t>
      </w:r>
      <w:proofErr w:type="gramEnd"/>
      <w:r w:rsidRPr="00C35290">
        <w:rPr>
          <w:lang w:val="en-GB"/>
        </w:rPr>
        <w:t xml:space="preserve"> In Robert </w:t>
      </w:r>
      <w:proofErr w:type="spellStart"/>
      <w:r w:rsidRPr="00C35290">
        <w:rPr>
          <w:lang w:val="en-GB"/>
        </w:rPr>
        <w:t>Englebretson</w:t>
      </w:r>
      <w:proofErr w:type="spellEnd"/>
      <w:r w:rsidRPr="00C35290">
        <w:rPr>
          <w:lang w:val="en-GB"/>
        </w:rPr>
        <w:t xml:space="preserve"> (Ed.), </w:t>
      </w:r>
      <w:proofErr w:type="spellStart"/>
      <w:r w:rsidRPr="00C35290">
        <w:rPr>
          <w:rStyle w:val="FQSCharItalic"/>
          <w:lang w:val="en-GB"/>
        </w:rPr>
        <w:t>Stancetaking</w:t>
      </w:r>
      <w:proofErr w:type="spellEnd"/>
      <w:r w:rsidRPr="00C35290">
        <w:rPr>
          <w:rStyle w:val="FQSCharItalic"/>
          <w:lang w:val="en-GB"/>
        </w:rPr>
        <w:t xml:space="preserve"> in discourse: Subjectivity, evaluation, interaction </w:t>
      </w:r>
      <w:r w:rsidRPr="00C35290">
        <w:t xml:space="preserve">(pp.139-182). </w:t>
      </w:r>
      <w:r w:rsidRPr="00C35290">
        <w:rPr>
          <w:lang w:val="en-GB"/>
        </w:rPr>
        <w:t xml:space="preserve">Amsterdam: </w:t>
      </w:r>
      <w:proofErr w:type="spellStart"/>
      <w:r w:rsidRPr="00C35290">
        <w:rPr>
          <w:lang w:val="en-GB"/>
        </w:rPr>
        <w:t>Benjamins</w:t>
      </w:r>
      <w:proofErr w:type="spellEnd"/>
      <w:r w:rsidRPr="00C35290">
        <w:rPr>
          <w:lang w:val="en-GB"/>
        </w:rPr>
        <w:t>.</w:t>
      </w:r>
    </w:p>
    <w:p w:rsidR="003E6A88" w:rsidRPr="00C35290" w:rsidRDefault="00EC310E" w:rsidP="003E6A88">
      <w:pPr>
        <w:pStyle w:val="FQSReferenceEntry"/>
        <w:rPr>
          <w:lang w:val="en-GB"/>
        </w:rPr>
      </w:pPr>
      <w:proofErr w:type="spellStart"/>
      <w:r w:rsidRPr="00C35290">
        <w:rPr>
          <w:lang w:val="en-GB"/>
        </w:rPr>
        <w:t>Englebretson</w:t>
      </w:r>
      <w:proofErr w:type="spellEnd"/>
      <w:r w:rsidRPr="00C35290">
        <w:rPr>
          <w:lang w:val="en-GB"/>
        </w:rPr>
        <w:t xml:space="preserve">, Robert (Ed.) (2007). </w:t>
      </w:r>
      <w:r w:rsidRPr="00C35290">
        <w:rPr>
          <w:rStyle w:val="FQSCharItalic"/>
          <w:lang w:val="en-GB"/>
        </w:rPr>
        <w:t>Stance-taking in interaction</w:t>
      </w:r>
      <w:r w:rsidR="008453E7" w:rsidRPr="00C35290">
        <w:rPr>
          <w:rStyle w:val="FQSCharItalic"/>
          <w:lang w:val="en-GB"/>
        </w:rPr>
        <w:t>: Subjectivity, evaluation, interaction</w:t>
      </w:r>
      <w:r w:rsidRPr="00C35290">
        <w:rPr>
          <w:lang w:val="en-GB"/>
        </w:rPr>
        <w:t xml:space="preserve">. Amsterdam: John </w:t>
      </w:r>
      <w:proofErr w:type="spellStart"/>
      <w:r w:rsidRPr="00C35290">
        <w:rPr>
          <w:lang w:val="en-GB"/>
        </w:rPr>
        <w:t>Benjamins</w:t>
      </w:r>
      <w:proofErr w:type="spellEnd"/>
      <w:r w:rsidRPr="00C35290">
        <w:rPr>
          <w:lang w:val="en-GB"/>
        </w:rPr>
        <w:t>.</w:t>
      </w:r>
    </w:p>
    <w:p w:rsidR="003E6A88" w:rsidRPr="00C35290" w:rsidRDefault="00EC310E" w:rsidP="003E6A88">
      <w:pPr>
        <w:pStyle w:val="FQSReferenceEntry"/>
        <w:rPr>
          <w:lang w:val="en-GB"/>
        </w:rPr>
      </w:pPr>
      <w:r w:rsidRPr="00C35290">
        <w:rPr>
          <w:lang w:val="en-GB"/>
        </w:rPr>
        <w:t xml:space="preserve">Fox, Barbara A. &amp; Thompson, Sandra A. (2010). </w:t>
      </w:r>
      <w:proofErr w:type="gramStart"/>
      <w:r w:rsidRPr="00C35290">
        <w:rPr>
          <w:lang w:val="en-GB"/>
        </w:rPr>
        <w:t xml:space="preserve">Responses to </w:t>
      </w:r>
      <w:proofErr w:type="spellStart"/>
      <w:r w:rsidRPr="00C35290">
        <w:rPr>
          <w:lang w:val="en-GB"/>
        </w:rPr>
        <w:t>wh</w:t>
      </w:r>
      <w:proofErr w:type="spellEnd"/>
      <w:r w:rsidRPr="00C35290">
        <w:rPr>
          <w:lang w:val="en-GB"/>
        </w:rPr>
        <w:t>-questions in English conversation.</w:t>
      </w:r>
      <w:proofErr w:type="gramEnd"/>
      <w:r w:rsidRPr="00C35290">
        <w:rPr>
          <w:lang w:val="en-GB"/>
        </w:rPr>
        <w:t xml:space="preserve"> </w:t>
      </w:r>
      <w:r w:rsidRPr="00C35290">
        <w:rPr>
          <w:rStyle w:val="FQSCharItalic"/>
          <w:lang w:val="en-GB"/>
        </w:rPr>
        <w:t>Research on Language &amp; Social Interaction</w:t>
      </w:r>
      <w:r w:rsidRPr="00C35290">
        <w:t>,</w:t>
      </w:r>
      <w:r w:rsidRPr="00C35290">
        <w:rPr>
          <w:rStyle w:val="FQSCharItalic"/>
          <w:lang w:val="en-GB"/>
        </w:rPr>
        <w:t xml:space="preserve"> 43</w:t>
      </w:r>
      <w:r w:rsidRPr="00C35290">
        <w:rPr>
          <w:lang w:val="en-GB"/>
        </w:rPr>
        <w:t xml:space="preserve">(2), 133-156. </w:t>
      </w:r>
    </w:p>
    <w:p w:rsidR="003E6A88" w:rsidRPr="00C35290" w:rsidRDefault="00EC310E" w:rsidP="003E6A88">
      <w:pPr>
        <w:pStyle w:val="FQSReferenceEntry"/>
        <w:rPr>
          <w:lang w:val="en-GB"/>
        </w:rPr>
      </w:pPr>
      <w:r w:rsidRPr="00C35290">
        <w:rPr>
          <w:lang w:val="en-GB"/>
        </w:rPr>
        <w:t xml:space="preserve">Goodwin, Charles (2007). Participation, stance and affect in the organisation of activities. </w:t>
      </w:r>
      <w:r w:rsidRPr="00C35290">
        <w:rPr>
          <w:rStyle w:val="FQSCharItalic"/>
          <w:lang w:val="en-GB"/>
        </w:rPr>
        <w:t>Discourse &amp; Society</w:t>
      </w:r>
      <w:r w:rsidRPr="00C35290">
        <w:t xml:space="preserve">, </w:t>
      </w:r>
      <w:r w:rsidRPr="00C35290">
        <w:rPr>
          <w:rStyle w:val="FQSCharItalic"/>
          <w:lang w:val="en-GB"/>
        </w:rPr>
        <w:t>18</w:t>
      </w:r>
      <w:r w:rsidRPr="00C35290">
        <w:rPr>
          <w:lang w:val="en-GB"/>
        </w:rPr>
        <w:t xml:space="preserve">(1), 53-73. </w:t>
      </w:r>
    </w:p>
    <w:p w:rsidR="003E6A88" w:rsidRPr="00C35290" w:rsidRDefault="00EC310E" w:rsidP="003E6A88">
      <w:pPr>
        <w:pStyle w:val="FQSReferenceEntry"/>
        <w:rPr>
          <w:lang w:val="en-GB"/>
        </w:rPr>
      </w:pPr>
      <w:r w:rsidRPr="00C35290">
        <w:rPr>
          <w:lang w:val="en-GB"/>
        </w:rPr>
        <w:t xml:space="preserve">Goodwin, Charles &amp; Goodwin, Marjorie (1992). </w:t>
      </w:r>
      <w:proofErr w:type="gramStart"/>
      <w:r w:rsidRPr="00C35290">
        <w:rPr>
          <w:lang w:val="en-GB"/>
        </w:rPr>
        <w:t>Assessments and the construction of context.</w:t>
      </w:r>
      <w:proofErr w:type="gramEnd"/>
      <w:r w:rsidRPr="00C35290">
        <w:rPr>
          <w:lang w:val="en-GB"/>
        </w:rPr>
        <w:t xml:space="preserve"> In Alessandro </w:t>
      </w:r>
      <w:proofErr w:type="spellStart"/>
      <w:r w:rsidRPr="00C35290">
        <w:rPr>
          <w:lang w:val="en-GB"/>
        </w:rPr>
        <w:t>Duranti</w:t>
      </w:r>
      <w:proofErr w:type="spellEnd"/>
      <w:r w:rsidRPr="00C35290">
        <w:rPr>
          <w:lang w:val="en-GB"/>
        </w:rPr>
        <w:t xml:space="preserve"> &amp; Charles Goodwin (Eds.), </w:t>
      </w:r>
      <w:r w:rsidRPr="00C35290">
        <w:rPr>
          <w:rStyle w:val="FQSCharItalic"/>
          <w:lang w:val="en-GB"/>
        </w:rPr>
        <w:t>Rethinking context: Language as an interactive phenomenon</w:t>
      </w:r>
      <w:r w:rsidRPr="00C35290">
        <w:rPr>
          <w:lang w:val="en-GB"/>
        </w:rPr>
        <w:t xml:space="preserve"> (pp.147-190). Cambridge: Cambridge University Press.</w:t>
      </w:r>
    </w:p>
    <w:p w:rsidR="003E6A88" w:rsidRPr="00C35290" w:rsidRDefault="00EC310E" w:rsidP="003E6A88">
      <w:pPr>
        <w:pStyle w:val="FQSReferenceEntry"/>
        <w:rPr>
          <w:lang w:val="en-GB"/>
        </w:rPr>
      </w:pPr>
      <w:proofErr w:type="spellStart"/>
      <w:r w:rsidRPr="00C35290">
        <w:rPr>
          <w:lang w:val="en-GB"/>
        </w:rPr>
        <w:t>Gubrium</w:t>
      </w:r>
      <w:proofErr w:type="spellEnd"/>
      <w:r w:rsidRPr="00C35290">
        <w:rPr>
          <w:lang w:val="en-GB"/>
        </w:rPr>
        <w:t xml:space="preserve">, </w:t>
      </w:r>
      <w:proofErr w:type="spellStart"/>
      <w:r w:rsidRPr="00C35290">
        <w:rPr>
          <w:lang w:val="en-GB"/>
        </w:rPr>
        <w:t>Jaber</w:t>
      </w:r>
      <w:proofErr w:type="spellEnd"/>
      <w:r w:rsidRPr="00C35290">
        <w:rPr>
          <w:lang w:val="en-GB"/>
        </w:rPr>
        <w:t xml:space="preserve"> F. &amp; Holstein, James F. (2001). </w:t>
      </w:r>
      <w:r w:rsidRPr="00C35290">
        <w:rPr>
          <w:rStyle w:val="FQSCharItalic"/>
          <w:lang w:val="en-GB"/>
        </w:rPr>
        <w:t>Handbook of interview research: Context and method</w:t>
      </w:r>
      <w:r w:rsidRPr="00C35290">
        <w:rPr>
          <w:lang w:val="en-GB"/>
        </w:rPr>
        <w:t>. Thousand Oaks, CA: Sage.</w:t>
      </w:r>
    </w:p>
    <w:p w:rsidR="003E6A88" w:rsidRPr="00C35290" w:rsidRDefault="00EC310E" w:rsidP="003E6A88">
      <w:pPr>
        <w:pStyle w:val="FQSReferenceEntry"/>
        <w:rPr>
          <w:lang w:val="en-GB"/>
        </w:rPr>
      </w:pPr>
      <w:proofErr w:type="spellStart"/>
      <w:r w:rsidRPr="00C35290">
        <w:rPr>
          <w:lang w:val="en-GB"/>
        </w:rPr>
        <w:t>Haddington</w:t>
      </w:r>
      <w:proofErr w:type="spellEnd"/>
      <w:r w:rsidRPr="00C35290">
        <w:rPr>
          <w:lang w:val="en-GB"/>
        </w:rPr>
        <w:t xml:space="preserve">, </w:t>
      </w:r>
      <w:proofErr w:type="spellStart"/>
      <w:r w:rsidRPr="00C35290">
        <w:rPr>
          <w:lang w:val="en-GB"/>
        </w:rPr>
        <w:t>Pentti</w:t>
      </w:r>
      <w:proofErr w:type="spellEnd"/>
      <w:r w:rsidRPr="00C35290">
        <w:rPr>
          <w:lang w:val="en-GB"/>
        </w:rPr>
        <w:t xml:space="preserve"> (2006). </w:t>
      </w:r>
      <w:proofErr w:type="gramStart"/>
      <w:r w:rsidRPr="00C35290">
        <w:rPr>
          <w:lang w:val="en-GB"/>
        </w:rPr>
        <w:t>The organization of gaze and assessments as resources for stance taking.</w:t>
      </w:r>
      <w:proofErr w:type="gramEnd"/>
      <w:r w:rsidRPr="00C35290">
        <w:rPr>
          <w:lang w:val="en-GB"/>
        </w:rPr>
        <w:t xml:space="preserve"> </w:t>
      </w:r>
      <w:r w:rsidRPr="00C35290">
        <w:rPr>
          <w:rStyle w:val="FQSCharItalic"/>
          <w:lang w:val="en-GB"/>
        </w:rPr>
        <w:t>Text &amp;Talk</w:t>
      </w:r>
      <w:r w:rsidRPr="00C35290">
        <w:t xml:space="preserve">, </w:t>
      </w:r>
      <w:r w:rsidRPr="00C35290">
        <w:rPr>
          <w:rStyle w:val="FQSCharItalic"/>
          <w:lang w:val="en-GB"/>
        </w:rPr>
        <w:t>26</w:t>
      </w:r>
      <w:r w:rsidRPr="00C35290">
        <w:rPr>
          <w:lang w:val="en-GB"/>
        </w:rPr>
        <w:t xml:space="preserve">(3), 281-328. </w:t>
      </w:r>
    </w:p>
    <w:p w:rsidR="003E6A88" w:rsidRPr="00C35290" w:rsidRDefault="00EC310E" w:rsidP="003E6A88">
      <w:pPr>
        <w:pStyle w:val="FQSReferenceEntry"/>
        <w:rPr>
          <w:lang w:val="en-GB"/>
        </w:rPr>
      </w:pPr>
      <w:proofErr w:type="spellStart"/>
      <w:r w:rsidRPr="00C35290">
        <w:rPr>
          <w:lang w:val="en-GB"/>
        </w:rPr>
        <w:t>Hammersley</w:t>
      </w:r>
      <w:proofErr w:type="spellEnd"/>
      <w:r w:rsidRPr="00C35290">
        <w:rPr>
          <w:lang w:val="en-GB"/>
        </w:rPr>
        <w:t xml:space="preserve">, </w:t>
      </w:r>
      <w:proofErr w:type="spellStart"/>
      <w:r w:rsidRPr="00C35290">
        <w:rPr>
          <w:lang w:val="en-GB"/>
        </w:rPr>
        <w:t>Martyn</w:t>
      </w:r>
      <w:proofErr w:type="spellEnd"/>
      <w:r w:rsidRPr="00C35290">
        <w:rPr>
          <w:lang w:val="en-GB"/>
        </w:rPr>
        <w:t xml:space="preserve"> (2010). Reproducing or constructing? Some questions about transcription in social research. </w:t>
      </w:r>
      <w:r w:rsidRPr="00C35290">
        <w:rPr>
          <w:rStyle w:val="FQSCharItalic"/>
          <w:lang w:val="en-GB"/>
        </w:rPr>
        <w:t>Qualitative Research</w:t>
      </w:r>
      <w:r w:rsidRPr="00C35290">
        <w:t>,</w:t>
      </w:r>
      <w:r w:rsidRPr="00C35290">
        <w:rPr>
          <w:rStyle w:val="FQSCharItalic"/>
          <w:lang w:val="en-GB"/>
        </w:rPr>
        <w:t xml:space="preserve"> 10</w:t>
      </w:r>
      <w:r w:rsidRPr="00C35290">
        <w:rPr>
          <w:lang w:val="en-GB"/>
        </w:rPr>
        <w:t xml:space="preserve">(5), 553-569. </w:t>
      </w:r>
    </w:p>
    <w:p w:rsidR="003E6A88" w:rsidRPr="00C35290" w:rsidRDefault="00EC310E" w:rsidP="003E6A88">
      <w:pPr>
        <w:pStyle w:val="FQSReferenceEntry"/>
        <w:rPr>
          <w:lang w:val="en-GB"/>
        </w:rPr>
      </w:pPr>
      <w:proofErr w:type="gramStart"/>
      <w:r w:rsidRPr="00C35290">
        <w:rPr>
          <w:lang w:val="en-GB"/>
        </w:rPr>
        <w:t>Heritage, John &amp; Raymond, Geoffrey (2005).</w:t>
      </w:r>
      <w:proofErr w:type="gramEnd"/>
      <w:r w:rsidRPr="00C35290">
        <w:rPr>
          <w:lang w:val="en-GB"/>
        </w:rPr>
        <w:t xml:space="preserve"> The terms of agreement: Indexing epistemic authority and subordination in talk-in-interaction. </w:t>
      </w:r>
      <w:r w:rsidRPr="00C35290">
        <w:rPr>
          <w:rStyle w:val="FQSCharItalic"/>
          <w:lang w:val="en-GB"/>
        </w:rPr>
        <w:t>Social Psychology Quarterly</w:t>
      </w:r>
      <w:r w:rsidRPr="00C35290">
        <w:t>,</w:t>
      </w:r>
      <w:r w:rsidRPr="00C35290">
        <w:rPr>
          <w:rStyle w:val="FQSCharItalic"/>
          <w:lang w:val="en-GB"/>
        </w:rPr>
        <w:t xml:space="preserve"> 68</w:t>
      </w:r>
      <w:r w:rsidRPr="00C35290">
        <w:rPr>
          <w:lang w:val="en-GB"/>
        </w:rPr>
        <w:t xml:space="preserve">, 15-38. </w:t>
      </w:r>
    </w:p>
    <w:p w:rsidR="003E6A88" w:rsidRPr="00C35290" w:rsidRDefault="00EC310E" w:rsidP="003E6A88">
      <w:pPr>
        <w:pStyle w:val="FQSReferenceEntry"/>
        <w:rPr>
          <w:lang w:val="en-GB"/>
        </w:rPr>
      </w:pPr>
      <w:proofErr w:type="gramStart"/>
      <w:r w:rsidRPr="00C35290">
        <w:rPr>
          <w:lang w:val="en-GB"/>
        </w:rPr>
        <w:t>Heritage, John &amp; Watson, Rod (1979).</w:t>
      </w:r>
      <w:proofErr w:type="gramEnd"/>
      <w:r w:rsidRPr="00C35290">
        <w:rPr>
          <w:lang w:val="en-GB"/>
        </w:rPr>
        <w:t xml:space="preserve"> </w:t>
      </w:r>
      <w:proofErr w:type="gramStart"/>
      <w:r w:rsidRPr="00C35290">
        <w:rPr>
          <w:lang w:val="en-GB"/>
        </w:rPr>
        <w:t>Formulations as conversational objects.</w:t>
      </w:r>
      <w:proofErr w:type="gramEnd"/>
      <w:r w:rsidRPr="00C35290">
        <w:rPr>
          <w:lang w:val="en-GB"/>
        </w:rPr>
        <w:t xml:space="preserve"> In George </w:t>
      </w:r>
      <w:proofErr w:type="spellStart"/>
      <w:r w:rsidRPr="00C35290">
        <w:rPr>
          <w:lang w:val="en-GB"/>
        </w:rPr>
        <w:t>Psathas</w:t>
      </w:r>
      <w:proofErr w:type="spellEnd"/>
      <w:r w:rsidRPr="00C35290">
        <w:rPr>
          <w:lang w:val="en-GB"/>
        </w:rPr>
        <w:t xml:space="preserve"> (Ed.), </w:t>
      </w:r>
      <w:r w:rsidRPr="00C35290">
        <w:rPr>
          <w:rStyle w:val="FQSCharItalic"/>
          <w:lang w:val="en-GB"/>
        </w:rPr>
        <w:t>Everyday language: Studies in ethnomethodology</w:t>
      </w:r>
      <w:r w:rsidR="00924AC3" w:rsidRPr="00C35290">
        <w:rPr>
          <w:lang w:val="en-GB"/>
        </w:rPr>
        <w:t xml:space="preserve"> (pp.123-162). New York: Irvington.</w:t>
      </w:r>
    </w:p>
    <w:p w:rsidR="003E6A88" w:rsidRPr="00C35290" w:rsidRDefault="00924AC3" w:rsidP="003E6A88">
      <w:pPr>
        <w:pStyle w:val="FQSReferenceEntry"/>
        <w:rPr>
          <w:lang w:val="en-GB"/>
        </w:rPr>
      </w:pPr>
      <w:proofErr w:type="spellStart"/>
      <w:r w:rsidRPr="00C35290">
        <w:rPr>
          <w:lang w:val="en-GB"/>
        </w:rPr>
        <w:t>Houtkoop-Steenstra</w:t>
      </w:r>
      <w:proofErr w:type="spellEnd"/>
      <w:r w:rsidRPr="00C35290">
        <w:rPr>
          <w:lang w:val="en-GB"/>
        </w:rPr>
        <w:t xml:space="preserve">, </w:t>
      </w:r>
      <w:proofErr w:type="spellStart"/>
      <w:r w:rsidRPr="00C35290">
        <w:rPr>
          <w:lang w:val="en-GB"/>
        </w:rPr>
        <w:t>Hanneke</w:t>
      </w:r>
      <w:proofErr w:type="spellEnd"/>
      <w:r w:rsidRPr="00C35290">
        <w:rPr>
          <w:lang w:val="en-GB"/>
        </w:rPr>
        <w:t xml:space="preserve"> (2000). </w:t>
      </w:r>
      <w:r w:rsidRPr="00C35290">
        <w:rPr>
          <w:rStyle w:val="FQSCharItalic"/>
        </w:rPr>
        <w:t>Interaction and the standardized survey interview: The living questionnaire</w:t>
      </w:r>
      <w:r w:rsidRPr="00C35290">
        <w:rPr>
          <w:lang w:val="en-GB"/>
        </w:rPr>
        <w:t>. Cambridge: Cambridge University Press.</w:t>
      </w:r>
    </w:p>
    <w:p w:rsidR="003E6A88" w:rsidRPr="00C35290" w:rsidRDefault="00EC310E" w:rsidP="003E6A88">
      <w:pPr>
        <w:pStyle w:val="FQSReferenceEntry"/>
        <w:rPr>
          <w:lang w:val="en-GB"/>
        </w:rPr>
      </w:pPr>
      <w:r w:rsidRPr="00C35290">
        <w:rPr>
          <w:lang w:val="en-GB"/>
        </w:rPr>
        <w:t xml:space="preserve">Hunston, Susan &amp; Thompson, Geoff (2000). </w:t>
      </w:r>
      <w:r w:rsidRPr="00C35290">
        <w:rPr>
          <w:rStyle w:val="FQSCharItalic"/>
          <w:lang w:val="en-GB"/>
        </w:rPr>
        <w:t>Evaluation in text: Authorial stance and the construction of discourse</w:t>
      </w:r>
      <w:r w:rsidRPr="00C35290">
        <w:rPr>
          <w:lang w:val="en-GB"/>
        </w:rPr>
        <w:t>. Oxford: Oxford University Press.</w:t>
      </w:r>
    </w:p>
    <w:p w:rsidR="003E6A88" w:rsidRPr="00C35290" w:rsidRDefault="00EC310E" w:rsidP="003E6A88">
      <w:pPr>
        <w:pStyle w:val="FQSReferenceEntry"/>
        <w:rPr>
          <w:lang w:val="en-GB"/>
        </w:rPr>
      </w:pPr>
      <w:r w:rsidRPr="00C35290">
        <w:rPr>
          <w:lang w:val="en-GB"/>
        </w:rPr>
        <w:t xml:space="preserve">Hyland, Ken (1998). </w:t>
      </w:r>
      <w:r w:rsidRPr="00C35290">
        <w:rPr>
          <w:rStyle w:val="FQSCharItalic"/>
          <w:lang w:val="en-GB"/>
        </w:rPr>
        <w:t>Hedging in scientific research articles</w:t>
      </w:r>
      <w:r w:rsidRPr="00C35290">
        <w:rPr>
          <w:lang w:val="en-GB"/>
        </w:rPr>
        <w:t xml:space="preserve">. Amsterdam: John </w:t>
      </w:r>
      <w:proofErr w:type="spellStart"/>
      <w:r w:rsidRPr="00C35290">
        <w:rPr>
          <w:lang w:val="en-GB"/>
        </w:rPr>
        <w:t>Benjamins</w:t>
      </w:r>
      <w:proofErr w:type="spellEnd"/>
      <w:r w:rsidRPr="00C35290">
        <w:rPr>
          <w:lang w:val="en-GB"/>
        </w:rPr>
        <w:t>.</w:t>
      </w:r>
    </w:p>
    <w:p w:rsidR="003E6A88" w:rsidRPr="00C35290" w:rsidRDefault="00EC310E" w:rsidP="003E6A88">
      <w:pPr>
        <w:pStyle w:val="FQSReferenceEntry"/>
        <w:rPr>
          <w:lang w:val="en-GB"/>
        </w:rPr>
      </w:pPr>
      <w:r w:rsidRPr="00C35290">
        <w:rPr>
          <w:lang w:val="en-GB"/>
        </w:rPr>
        <w:t xml:space="preserve">Jaffe, Alexandra (2007). </w:t>
      </w:r>
      <w:proofErr w:type="gramStart"/>
      <w:r w:rsidRPr="00C35290">
        <w:rPr>
          <w:lang w:val="en-GB"/>
        </w:rPr>
        <w:t>Variability in transcription and the complexities of representation, authority and voice.</w:t>
      </w:r>
      <w:proofErr w:type="gramEnd"/>
      <w:r w:rsidRPr="00C35290">
        <w:rPr>
          <w:lang w:val="en-GB"/>
        </w:rPr>
        <w:t xml:space="preserve"> </w:t>
      </w:r>
      <w:r w:rsidRPr="00C35290">
        <w:rPr>
          <w:rStyle w:val="FQSCharItalic"/>
          <w:lang w:val="en-GB"/>
        </w:rPr>
        <w:t>Discourse Studies</w:t>
      </w:r>
      <w:r w:rsidRPr="00C35290">
        <w:t>,</w:t>
      </w:r>
      <w:r w:rsidRPr="00C35290">
        <w:rPr>
          <w:rStyle w:val="FQSCharItalic"/>
          <w:lang w:val="en-GB"/>
        </w:rPr>
        <w:t xml:space="preserve"> 9</w:t>
      </w:r>
      <w:r w:rsidRPr="00C35290">
        <w:rPr>
          <w:lang w:val="en-GB"/>
        </w:rPr>
        <w:t>(6), 831-836.</w:t>
      </w:r>
    </w:p>
    <w:p w:rsidR="003E6A88" w:rsidRPr="00C35290" w:rsidRDefault="00EC310E" w:rsidP="003E6A88">
      <w:pPr>
        <w:pStyle w:val="FQSReferenceEntry"/>
        <w:rPr>
          <w:lang w:val="en-GB"/>
        </w:rPr>
      </w:pPr>
      <w:r w:rsidRPr="00C35290">
        <w:rPr>
          <w:lang w:val="en-GB"/>
        </w:rPr>
        <w:t xml:space="preserve">Jaffe, Alexandra (Ed.) (2009a). </w:t>
      </w:r>
      <w:r w:rsidRPr="00C35290">
        <w:rPr>
          <w:rStyle w:val="FQSCharItalic"/>
          <w:lang w:val="en-GB"/>
        </w:rPr>
        <w:t>Stance: Sociolinguistic perspectives</w:t>
      </w:r>
      <w:r w:rsidRPr="00C35290">
        <w:rPr>
          <w:lang w:val="en-GB"/>
        </w:rPr>
        <w:t>. Oxford: Oxford University Press.</w:t>
      </w:r>
    </w:p>
    <w:p w:rsidR="003E6A88" w:rsidRPr="00C35290" w:rsidRDefault="00EC310E" w:rsidP="003E6A88">
      <w:pPr>
        <w:pStyle w:val="FQSReferenceEntry"/>
        <w:rPr>
          <w:lang w:val="en-GB"/>
        </w:rPr>
      </w:pPr>
      <w:r w:rsidRPr="00C35290">
        <w:rPr>
          <w:lang w:val="en-GB"/>
        </w:rPr>
        <w:t xml:space="preserve">Jaffe, Alexandra (2009b). Stance in a Corsican school: Institutional and ideological orders and the production of bilingual subjects. In Alexandra Jaffe (Ed.), </w:t>
      </w:r>
      <w:r w:rsidRPr="00C35290">
        <w:rPr>
          <w:rStyle w:val="FQSCharItalic"/>
          <w:lang w:val="en-GB"/>
        </w:rPr>
        <w:t>Stance: Sociolinguistic perspectives</w:t>
      </w:r>
      <w:r w:rsidRPr="00C35290">
        <w:rPr>
          <w:lang w:val="en-GB"/>
        </w:rPr>
        <w:t xml:space="preserve"> (pp.119-145). Oxford: Oxford University Press.</w:t>
      </w:r>
    </w:p>
    <w:p w:rsidR="003E6A88" w:rsidRPr="00C35290" w:rsidRDefault="00EC310E" w:rsidP="003E6A88">
      <w:pPr>
        <w:pStyle w:val="FQSReferenceEntry"/>
        <w:rPr>
          <w:lang w:val="en-GB"/>
        </w:rPr>
      </w:pPr>
      <w:proofErr w:type="spellStart"/>
      <w:r w:rsidRPr="00C35290">
        <w:rPr>
          <w:lang w:val="en-GB"/>
        </w:rPr>
        <w:t>Kärkkäinen</w:t>
      </w:r>
      <w:proofErr w:type="spellEnd"/>
      <w:r w:rsidRPr="00C35290">
        <w:rPr>
          <w:lang w:val="en-GB"/>
        </w:rPr>
        <w:t xml:space="preserve">, Elise (2006). Stance-taking in conversation: From subjectivity to </w:t>
      </w:r>
      <w:proofErr w:type="spellStart"/>
      <w:r w:rsidRPr="00C35290">
        <w:rPr>
          <w:lang w:val="en-GB"/>
        </w:rPr>
        <w:t>intersubjectivity</w:t>
      </w:r>
      <w:proofErr w:type="spellEnd"/>
      <w:r w:rsidRPr="00C35290">
        <w:rPr>
          <w:lang w:val="en-GB"/>
        </w:rPr>
        <w:t xml:space="preserve">. </w:t>
      </w:r>
      <w:r w:rsidRPr="00C35290">
        <w:rPr>
          <w:rStyle w:val="FQSCharItalic"/>
          <w:lang w:val="en-GB"/>
        </w:rPr>
        <w:t>Text &amp; Talk</w:t>
      </w:r>
      <w:r w:rsidRPr="00C35290">
        <w:t>,</w:t>
      </w:r>
      <w:r w:rsidRPr="00C35290">
        <w:rPr>
          <w:rStyle w:val="FQSCharItalic"/>
          <w:lang w:val="en-GB"/>
        </w:rPr>
        <w:t xml:space="preserve"> 26</w:t>
      </w:r>
      <w:r w:rsidRPr="00C35290">
        <w:rPr>
          <w:lang w:val="en-GB"/>
        </w:rPr>
        <w:t xml:space="preserve">(6), 699-732. </w:t>
      </w:r>
    </w:p>
    <w:p w:rsidR="003E6A88" w:rsidRPr="00C35290" w:rsidRDefault="00EC310E" w:rsidP="003E6A88">
      <w:pPr>
        <w:pStyle w:val="FQSReferenceEntry"/>
        <w:rPr>
          <w:lang w:val="en-GB"/>
        </w:rPr>
      </w:pPr>
      <w:proofErr w:type="spellStart"/>
      <w:r w:rsidRPr="00C35290">
        <w:rPr>
          <w:lang w:val="en-GB"/>
        </w:rPr>
        <w:t>Kvale</w:t>
      </w:r>
      <w:proofErr w:type="spellEnd"/>
      <w:r w:rsidRPr="00C35290">
        <w:rPr>
          <w:lang w:val="en-GB"/>
        </w:rPr>
        <w:t xml:space="preserve">, </w:t>
      </w:r>
      <w:proofErr w:type="spellStart"/>
      <w:r w:rsidRPr="00C35290">
        <w:rPr>
          <w:lang w:val="en-GB"/>
        </w:rPr>
        <w:t>Steinar</w:t>
      </w:r>
      <w:proofErr w:type="spellEnd"/>
      <w:r w:rsidRPr="00C35290">
        <w:rPr>
          <w:lang w:val="en-GB"/>
        </w:rPr>
        <w:t xml:space="preserve"> &amp; </w:t>
      </w:r>
      <w:proofErr w:type="spellStart"/>
      <w:r w:rsidRPr="00C35290">
        <w:rPr>
          <w:lang w:val="en-GB"/>
        </w:rPr>
        <w:t>Brinkmann</w:t>
      </w:r>
      <w:proofErr w:type="spellEnd"/>
      <w:r w:rsidRPr="00C35290">
        <w:rPr>
          <w:lang w:val="en-GB"/>
        </w:rPr>
        <w:t xml:space="preserve">, </w:t>
      </w:r>
      <w:proofErr w:type="spellStart"/>
      <w:r w:rsidRPr="00C35290">
        <w:rPr>
          <w:lang w:val="en-GB"/>
        </w:rPr>
        <w:t>Svend</w:t>
      </w:r>
      <w:proofErr w:type="spellEnd"/>
      <w:r w:rsidRPr="00C35290">
        <w:rPr>
          <w:lang w:val="en-GB"/>
        </w:rPr>
        <w:t xml:space="preserve"> (2009). </w:t>
      </w:r>
      <w:r w:rsidRPr="00C35290">
        <w:rPr>
          <w:rStyle w:val="FQSCharItalic"/>
          <w:lang w:val="en-GB"/>
        </w:rPr>
        <w:t>Interviews: Learning the craft of qualitative research interviewing</w:t>
      </w:r>
      <w:r w:rsidRPr="00C35290">
        <w:rPr>
          <w:lang w:val="en-GB"/>
        </w:rPr>
        <w:t xml:space="preserve"> (2nd ed.). Thousand Oaks, CA: Sage.</w:t>
      </w:r>
    </w:p>
    <w:p w:rsidR="003E6A88" w:rsidRPr="00C35290" w:rsidRDefault="00EC310E" w:rsidP="003E6A88">
      <w:pPr>
        <w:pStyle w:val="FQSReferenceEntry"/>
        <w:rPr>
          <w:lang w:val="en-GB"/>
        </w:rPr>
      </w:pPr>
      <w:proofErr w:type="spellStart"/>
      <w:proofErr w:type="gramStart"/>
      <w:r w:rsidRPr="00C35290">
        <w:rPr>
          <w:lang w:val="en-GB"/>
        </w:rPr>
        <w:t>Lapadat</w:t>
      </w:r>
      <w:proofErr w:type="spellEnd"/>
      <w:r w:rsidRPr="00C35290">
        <w:rPr>
          <w:lang w:val="en-GB"/>
        </w:rPr>
        <w:t>, Judith C. &amp; Lindsay, Anne C. (1999).</w:t>
      </w:r>
      <w:proofErr w:type="gramEnd"/>
      <w:r w:rsidRPr="00C35290">
        <w:rPr>
          <w:lang w:val="en-GB"/>
        </w:rPr>
        <w:t xml:space="preserve"> Transcription in research and practice: From standardization of technique to interpretive </w:t>
      </w:r>
      <w:proofErr w:type="spellStart"/>
      <w:r w:rsidRPr="00C35290">
        <w:rPr>
          <w:lang w:val="en-GB"/>
        </w:rPr>
        <w:t>positionings</w:t>
      </w:r>
      <w:proofErr w:type="spellEnd"/>
      <w:r w:rsidRPr="00C35290">
        <w:rPr>
          <w:lang w:val="en-GB"/>
        </w:rPr>
        <w:t xml:space="preserve">. </w:t>
      </w:r>
      <w:r w:rsidRPr="00C35290">
        <w:rPr>
          <w:rStyle w:val="FQSCharItalic"/>
          <w:lang w:val="en-GB"/>
        </w:rPr>
        <w:t>Qualitative Inquiry</w:t>
      </w:r>
      <w:r w:rsidRPr="00C35290">
        <w:t>,</w:t>
      </w:r>
      <w:r w:rsidRPr="00C35290">
        <w:rPr>
          <w:rStyle w:val="FQSCharItalic"/>
          <w:lang w:val="en-GB"/>
        </w:rPr>
        <w:t xml:space="preserve"> 5</w:t>
      </w:r>
      <w:r w:rsidRPr="00C35290">
        <w:rPr>
          <w:lang w:val="en-GB"/>
        </w:rPr>
        <w:t xml:space="preserve">(1), 64-86. </w:t>
      </w:r>
    </w:p>
    <w:p w:rsidR="003E6A88" w:rsidRPr="00C35290" w:rsidRDefault="00EC310E" w:rsidP="003E6A88">
      <w:pPr>
        <w:pStyle w:val="FQSReferenceEntry"/>
        <w:rPr>
          <w:lang w:val="en-GB"/>
        </w:rPr>
      </w:pPr>
      <w:proofErr w:type="spellStart"/>
      <w:r w:rsidRPr="00C35290">
        <w:rPr>
          <w:lang w:val="en-GB"/>
        </w:rPr>
        <w:t>Lempert</w:t>
      </w:r>
      <w:proofErr w:type="spellEnd"/>
      <w:r w:rsidRPr="00C35290">
        <w:rPr>
          <w:lang w:val="en-GB"/>
        </w:rPr>
        <w:t>, Michael (2008). The poetics of stance: Text-</w:t>
      </w:r>
      <w:proofErr w:type="spellStart"/>
      <w:r w:rsidRPr="00C35290">
        <w:rPr>
          <w:lang w:val="en-GB"/>
        </w:rPr>
        <w:t>metricality</w:t>
      </w:r>
      <w:proofErr w:type="spellEnd"/>
      <w:r w:rsidRPr="00C35290">
        <w:rPr>
          <w:lang w:val="en-GB"/>
        </w:rPr>
        <w:t xml:space="preserve">, </w:t>
      </w:r>
      <w:proofErr w:type="spellStart"/>
      <w:r w:rsidRPr="00C35290">
        <w:rPr>
          <w:lang w:val="en-GB"/>
        </w:rPr>
        <w:t>epistemicity</w:t>
      </w:r>
      <w:proofErr w:type="spellEnd"/>
      <w:r w:rsidRPr="00C35290">
        <w:rPr>
          <w:lang w:val="en-GB"/>
        </w:rPr>
        <w:t xml:space="preserve">, interaction. </w:t>
      </w:r>
      <w:r w:rsidRPr="00C35290">
        <w:rPr>
          <w:rStyle w:val="FQSCharItalic"/>
          <w:lang w:val="en-GB"/>
        </w:rPr>
        <w:t>Language in Society</w:t>
      </w:r>
      <w:r w:rsidRPr="00C35290">
        <w:t>,</w:t>
      </w:r>
      <w:r w:rsidRPr="00C35290">
        <w:rPr>
          <w:rStyle w:val="FQSCharItalic"/>
          <w:lang w:val="en-GB"/>
        </w:rPr>
        <w:t xml:space="preserve"> 37</w:t>
      </w:r>
      <w:r w:rsidRPr="00C35290">
        <w:t xml:space="preserve">, </w:t>
      </w:r>
      <w:r w:rsidRPr="00C35290">
        <w:rPr>
          <w:lang w:val="en-GB"/>
        </w:rPr>
        <w:t xml:space="preserve">569-592. </w:t>
      </w:r>
    </w:p>
    <w:p w:rsidR="003E6A88" w:rsidRPr="00C35290" w:rsidRDefault="00EC310E" w:rsidP="003E6A88">
      <w:pPr>
        <w:pStyle w:val="FQSReferenceEntry"/>
        <w:rPr>
          <w:lang w:val="en-GB"/>
        </w:rPr>
      </w:pPr>
      <w:r w:rsidRPr="00C35290">
        <w:rPr>
          <w:lang w:val="en-GB"/>
        </w:rPr>
        <w:t xml:space="preserve">Levinson, Stephen (1983). </w:t>
      </w:r>
      <w:r w:rsidRPr="00C35290">
        <w:rPr>
          <w:rStyle w:val="FQSCharItalic"/>
          <w:lang w:val="en-GB"/>
        </w:rPr>
        <w:t>Pragmatics</w:t>
      </w:r>
      <w:r w:rsidRPr="00C35290">
        <w:rPr>
          <w:lang w:val="en-GB"/>
        </w:rPr>
        <w:t>. Cambridge: Cambridge University Press.</w:t>
      </w:r>
    </w:p>
    <w:p w:rsidR="003E6A88" w:rsidRPr="00C35290" w:rsidRDefault="00EC310E" w:rsidP="003E6A88">
      <w:pPr>
        <w:pStyle w:val="FQSReferenceEntry"/>
        <w:rPr>
          <w:lang w:val="en-GB"/>
        </w:rPr>
      </w:pPr>
      <w:r w:rsidRPr="00C35290">
        <w:rPr>
          <w:lang w:val="en-GB"/>
        </w:rPr>
        <w:t xml:space="preserve">Mann, Steve (2011). A critical review of qualitative interviews in applied linguistics. </w:t>
      </w:r>
      <w:proofErr w:type="gramStart"/>
      <w:r w:rsidRPr="00C35290">
        <w:rPr>
          <w:rStyle w:val="FQSCharItalic"/>
          <w:lang w:val="en-GB"/>
        </w:rPr>
        <w:t>Applied Linguistics</w:t>
      </w:r>
      <w:r w:rsidRPr="00C35290">
        <w:t xml:space="preserve">, </w:t>
      </w:r>
      <w:r w:rsidRPr="00C35290">
        <w:rPr>
          <w:rStyle w:val="FQSCharItalic"/>
          <w:lang w:val="en-GB"/>
        </w:rPr>
        <w:t>32</w:t>
      </w:r>
      <w:r w:rsidRPr="00C35290">
        <w:rPr>
          <w:lang w:val="en-GB"/>
        </w:rPr>
        <w:t>(1), 6-24.</w:t>
      </w:r>
      <w:proofErr w:type="gramEnd"/>
      <w:r w:rsidRPr="00C35290">
        <w:rPr>
          <w:lang w:val="en-GB"/>
        </w:rPr>
        <w:t xml:space="preserve"> </w:t>
      </w:r>
    </w:p>
    <w:p w:rsidR="003E6A88" w:rsidRPr="00C35290" w:rsidRDefault="00EC310E" w:rsidP="003E6A88">
      <w:pPr>
        <w:pStyle w:val="FQSReferenceEntry"/>
        <w:rPr>
          <w:lang w:val="en-GB"/>
        </w:rPr>
      </w:pPr>
      <w:proofErr w:type="spellStart"/>
      <w:r w:rsidRPr="00C35290">
        <w:rPr>
          <w:lang w:val="en-GB"/>
        </w:rPr>
        <w:t>Marková</w:t>
      </w:r>
      <w:proofErr w:type="spellEnd"/>
      <w:r w:rsidRPr="00C35290">
        <w:rPr>
          <w:lang w:val="en-GB"/>
        </w:rPr>
        <w:t xml:space="preserve">, </w:t>
      </w:r>
      <w:proofErr w:type="spellStart"/>
      <w:r w:rsidRPr="00C35290">
        <w:rPr>
          <w:lang w:val="en-GB"/>
        </w:rPr>
        <w:t>Ivana</w:t>
      </w:r>
      <w:proofErr w:type="spellEnd"/>
      <w:r w:rsidRPr="00C35290">
        <w:rPr>
          <w:lang w:val="en-GB"/>
        </w:rPr>
        <w:t xml:space="preserve">; </w:t>
      </w:r>
      <w:proofErr w:type="spellStart"/>
      <w:r w:rsidRPr="00C35290">
        <w:rPr>
          <w:lang w:val="en-GB"/>
        </w:rPr>
        <w:t>Linell</w:t>
      </w:r>
      <w:proofErr w:type="spellEnd"/>
      <w:r w:rsidRPr="00C35290">
        <w:rPr>
          <w:lang w:val="en-GB"/>
        </w:rPr>
        <w:t xml:space="preserve">, Per; </w:t>
      </w:r>
      <w:proofErr w:type="spellStart"/>
      <w:r w:rsidRPr="00C35290">
        <w:rPr>
          <w:lang w:val="en-GB"/>
        </w:rPr>
        <w:t>Grossen</w:t>
      </w:r>
      <w:proofErr w:type="spellEnd"/>
      <w:r w:rsidRPr="00C35290">
        <w:rPr>
          <w:lang w:val="en-GB"/>
        </w:rPr>
        <w:t xml:space="preserve">, </w:t>
      </w:r>
      <w:proofErr w:type="spellStart"/>
      <w:r w:rsidRPr="00C35290">
        <w:rPr>
          <w:lang w:val="en-GB"/>
        </w:rPr>
        <w:t>Michèle</w:t>
      </w:r>
      <w:proofErr w:type="spellEnd"/>
      <w:r w:rsidRPr="00C35290">
        <w:rPr>
          <w:lang w:val="en-GB"/>
        </w:rPr>
        <w:t xml:space="preserve"> &amp; </w:t>
      </w:r>
      <w:proofErr w:type="spellStart"/>
      <w:r w:rsidRPr="00C35290">
        <w:rPr>
          <w:lang w:val="en-GB"/>
        </w:rPr>
        <w:t>Orvig</w:t>
      </w:r>
      <w:proofErr w:type="spellEnd"/>
      <w:r w:rsidRPr="00C35290">
        <w:rPr>
          <w:lang w:val="en-GB"/>
        </w:rPr>
        <w:t xml:space="preserve">, Anne Salazar (2007). </w:t>
      </w:r>
      <w:r w:rsidRPr="00C35290">
        <w:rPr>
          <w:rStyle w:val="FQSCharItalic"/>
          <w:lang w:val="en-GB"/>
        </w:rPr>
        <w:t>Dialogue in focus groups: Exploring socially shared knowledge</w:t>
      </w:r>
      <w:r w:rsidRPr="00C35290">
        <w:rPr>
          <w:lang w:val="en-GB"/>
        </w:rPr>
        <w:t>. London: Equinox.</w:t>
      </w:r>
    </w:p>
    <w:p w:rsidR="003E6A88" w:rsidRPr="00C35290" w:rsidRDefault="00EC310E" w:rsidP="003E6A88">
      <w:pPr>
        <w:pStyle w:val="FQSReferenceEntry"/>
        <w:rPr>
          <w:lang w:val="en-GB"/>
        </w:rPr>
      </w:pPr>
      <w:r w:rsidRPr="00C35290">
        <w:rPr>
          <w:lang w:val="en-GB"/>
        </w:rPr>
        <w:t xml:space="preserve">Martin, James &amp; Rose, David (2003). </w:t>
      </w:r>
      <w:r w:rsidRPr="00C35290">
        <w:rPr>
          <w:rStyle w:val="FQSCharItalic"/>
          <w:lang w:val="en-GB"/>
        </w:rPr>
        <w:t>Working with discourse: Meaning beyond the clause</w:t>
      </w:r>
      <w:r w:rsidRPr="00C35290">
        <w:rPr>
          <w:lang w:val="en-GB"/>
        </w:rPr>
        <w:t>. London: Continuum.</w:t>
      </w:r>
    </w:p>
    <w:p w:rsidR="003E6A88" w:rsidRPr="00C35290" w:rsidRDefault="00EC310E" w:rsidP="003E6A88">
      <w:pPr>
        <w:pStyle w:val="FQSReferenceEntry"/>
        <w:rPr>
          <w:lang w:val="en-GB"/>
        </w:rPr>
      </w:pPr>
      <w:proofErr w:type="spellStart"/>
      <w:r w:rsidRPr="00C35290">
        <w:rPr>
          <w:lang w:val="en-GB"/>
        </w:rPr>
        <w:t>Matoesian</w:t>
      </w:r>
      <w:proofErr w:type="spellEnd"/>
      <w:r w:rsidRPr="00C35290">
        <w:rPr>
          <w:lang w:val="en-GB"/>
        </w:rPr>
        <w:t xml:space="preserve">, Gregory M. &amp; </w:t>
      </w:r>
      <w:proofErr w:type="spellStart"/>
      <w:r w:rsidRPr="00C35290">
        <w:rPr>
          <w:lang w:val="en-GB"/>
        </w:rPr>
        <w:t>Coldren</w:t>
      </w:r>
      <w:proofErr w:type="spellEnd"/>
      <w:r w:rsidRPr="00C35290">
        <w:rPr>
          <w:lang w:val="en-GB"/>
        </w:rPr>
        <w:t xml:space="preserve">, James R. JR. (2002). </w:t>
      </w:r>
      <w:proofErr w:type="gramStart"/>
      <w:r w:rsidRPr="00C35290">
        <w:rPr>
          <w:lang w:val="en-GB"/>
        </w:rPr>
        <w:t>Language and bodily conduct in focus group evaluations of legal policy.</w:t>
      </w:r>
      <w:proofErr w:type="gramEnd"/>
      <w:r w:rsidRPr="00C35290">
        <w:rPr>
          <w:lang w:val="en-GB"/>
        </w:rPr>
        <w:t xml:space="preserve"> </w:t>
      </w:r>
      <w:r w:rsidRPr="00C35290">
        <w:rPr>
          <w:rStyle w:val="FQSCharItalic"/>
          <w:lang w:val="en-GB"/>
        </w:rPr>
        <w:t>Discourse Society</w:t>
      </w:r>
      <w:r w:rsidRPr="00C35290">
        <w:t xml:space="preserve">, </w:t>
      </w:r>
      <w:r w:rsidRPr="00C35290">
        <w:rPr>
          <w:rStyle w:val="FQSCharItalic"/>
          <w:lang w:val="en-GB"/>
        </w:rPr>
        <w:t>13</w:t>
      </w:r>
      <w:r w:rsidRPr="00C35290">
        <w:rPr>
          <w:lang w:val="en-GB"/>
        </w:rPr>
        <w:t xml:space="preserve">(4), 469-493. </w:t>
      </w:r>
    </w:p>
    <w:p w:rsidR="003E6A88" w:rsidRPr="00C35290" w:rsidRDefault="00EC310E" w:rsidP="003E6A88">
      <w:pPr>
        <w:pStyle w:val="FQSReferenceEntry"/>
        <w:rPr>
          <w:lang w:val="en-GB"/>
        </w:rPr>
      </w:pPr>
      <w:r w:rsidRPr="00C35290">
        <w:rPr>
          <w:lang w:val="en-GB"/>
        </w:rPr>
        <w:t xml:space="preserve">McIntosh, Janet (2009). Stance and distance: Social boundaries, self-lamination, and metalinguistic anxiety in white Kenyan narratives about the African occult. In Alexandra, Jaffe (Ed.), </w:t>
      </w:r>
      <w:r w:rsidRPr="00C35290">
        <w:rPr>
          <w:rStyle w:val="FQSCharItalic"/>
          <w:lang w:val="en-GB"/>
        </w:rPr>
        <w:t>Stance: Sociolinguistic perspectives</w:t>
      </w:r>
      <w:r w:rsidRPr="00C35290">
        <w:rPr>
          <w:lang w:val="en-GB"/>
        </w:rPr>
        <w:t xml:space="preserve"> (pp.72-91). Oxford: Oxford University Press.</w:t>
      </w:r>
    </w:p>
    <w:p w:rsidR="003E6A88" w:rsidRPr="00C35290" w:rsidRDefault="00EC310E" w:rsidP="003E6A88">
      <w:pPr>
        <w:pStyle w:val="FQSReferenceEntry"/>
        <w:rPr>
          <w:lang w:val="en-GB"/>
        </w:rPr>
      </w:pPr>
      <w:proofErr w:type="spellStart"/>
      <w:r w:rsidRPr="00C35290">
        <w:rPr>
          <w:lang w:val="en-GB"/>
        </w:rPr>
        <w:t>Mondada</w:t>
      </w:r>
      <w:proofErr w:type="spellEnd"/>
      <w:r w:rsidRPr="00C35290">
        <w:rPr>
          <w:lang w:val="en-GB"/>
        </w:rPr>
        <w:t xml:space="preserve">, </w:t>
      </w:r>
      <w:proofErr w:type="spellStart"/>
      <w:r w:rsidRPr="00C35290">
        <w:rPr>
          <w:lang w:val="en-GB"/>
        </w:rPr>
        <w:t>Lorenza</w:t>
      </w:r>
      <w:proofErr w:type="spellEnd"/>
      <w:r w:rsidRPr="00C35290">
        <w:rPr>
          <w:lang w:val="en-GB"/>
        </w:rPr>
        <w:t xml:space="preserve"> (2007). Commentary: Transcript variations and the </w:t>
      </w:r>
      <w:proofErr w:type="spellStart"/>
      <w:r w:rsidRPr="00C35290">
        <w:rPr>
          <w:lang w:val="en-GB"/>
        </w:rPr>
        <w:t>indexicality</w:t>
      </w:r>
      <w:proofErr w:type="spellEnd"/>
      <w:r w:rsidRPr="00C35290">
        <w:rPr>
          <w:lang w:val="en-GB"/>
        </w:rPr>
        <w:t xml:space="preserve"> of transcribing practices. </w:t>
      </w:r>
      <w:r w:rsidRPr="00C35290">
        <w:rPr>
          <w:rStyle w:val="FQSCharItalic"/>
          <w:lang w:val="en-GB"/>
        </w:rPr>
        <w:t>Discourse Studies</w:t>
      </w:r>
      <w:r w:rsidRPr="00C35290">
        <w:t xml:space="preserve">, </w:t>
      </w:r>
      <w:r w:rsidRPr="00C35290">
        <w:rPr>
          <w:rStyle w:val="FQSCharItalic"/>
          <w:lang w:val="en-GB"/>
        </w:rPr>
        <w:t>9</w:t>
      </w:r>
      <w:r w:rsidRPr="00C35290">
        <w:rPr>
          <w:lang w:val="en-GB"/>
        </w:rPr>
        <w:t>(6), 809-821.</w:t>
      </w:r>
    </w:p>
    <w:p w:rsidR="003E6A88" w:rsidRPr="00C35290" w:rsidRDefault="00924AC3" w:rsidP="003E6A88">
      <w:pPr>
        <w:pStyle w:val="FQSReferenceEntry"/>
        <w:rPr>
          <w:lang w:val="en-GB"/>
        </w:rPr>
      </w:pPr>
      <w:r w:rsidRPr="00C35290">
        <w:rPr>
          <w:lang w:val="en-GB"/>
        </w:rPr>
        <w:t>Myers, Greg (1999).</w:t>
      </w:r>
      <w:r w:rsidR="00EC310E" w:rsidRPr="00C35290">
        <w:rPr>
          <w:lang w:val="en-GB"/>
        </w:rPr>
        <w:t xml:space="preserve"> </w:t>
      </w:r>
      <w:r w:rsidRPr="00C35290">
        <w:rPr>
          <w:lang w:val="en-GB"/>
        </w:rPr>
        <w:t>Unspoken speech: Hypothetical reported speech and the rhetoric of everyday talk.</w:t>
      </w:r>
      <w:r w:rsidRPr="00C35290">
        <w:rPr>
          <w:i/>
          <w:lang w:val="en-GB"/>
        </w:rPr>
        <w:t xml:space="preserve"> </w:t>
      </w:r>
      <w:r w:rsidRPr="00C35290">
        <w:rPr>
          <w:rStyle w:val="FQSCharItalic"/>
        </w:rPr>
        <w:t>Text</w:t>
      </w:r>
      <w:r w:rsidRPr="00C35290">
        <w:t xml:space="preserve">, </w:t>
      </w:r>
      <w:r w:rsidRPr="00C35290">
        <w:rPr>
          <w:rStyle w:val="FQSCharItalic"/>
        </w:rPr>
        <w:t>19</w:t>
      </w:r>
      <w:r w:rsidRPr="00C35290">
        <w:t>(4), 571-590.</w:t>
      </w:r>
    </w:p>
    <w:p w:rsidR="003E6A88" w:rsidRPr="00C35290" w:rsidRDefault="00924AC3" w:rsidP="003E6A88">
      <w:pPr>
        <w:pStyle w:val="FQSReferenceEntry"/>
        <w:rPr>
          <w:lang w:val="en-GB"/>
        </w:rPr>
      </w:pPr>
      <w:r w:rsidRPr="00C35290">
        <w:rPr>
          <w:lang w:val="en-GB"/>
        </w:rPr>
        <w:t xml:space="preserve">Myers, Greg (2004). </w:t>
      </w:r>
      <w:r w:rsidRPr="00C35290">
        <w:rPr>
          <w:rStyle w:val="FQSCharItalic"/>
        </w:rPr>
        <w:t>Matters of opinion: Talking about public issues</w:t>
      </w:r>
      <w:r w:rsidRPr="00C35290">
        <w:rPr>
          <w:lang w:val="en-GB"/>
        </w:rPr>
        <w:t>. Cambridge: Cambridge University Press.</w:t>
      </w:r>
    </w:p>
    <w:p w:rsidR="003E6A88" w:rsidRPr="00C35290" w:rsidRDefault="00924AC3" w:rsidP="003E6A88">
      <w:pPr>
        <w:pStyle w:val="FQSReferenceEntry"/>
      </w:pPr>
      <w:r w:rsidRPr="00C35290">
        <w:rPr>
          <w:lang w:val="en-GB"/>
        </w:rPr>
        <w:t xml:space="preserve">Myers, Greg &amp; Lampropoulou, Sofia (2012). </w:t>
      </w:r>
      <w:proofErr w:type="gramStart"/>
      <w:r w:rsidRPr="00C35290">
        <w:rPr>
          <w:lang w:val="en-GB"/>
        </w:rPr>
        <w:t xml:space="preserve">Impersonal </w:t>
      </w:r>
      <w:r w:rsidRPr="00C35290">
        <w:rPr>
          <w:i/>
          <w:lang w:val="en-GB"/>
        </w:rPr>
        <w:t>you</w:t>
      </w:r>
      <w:r w:rsidRPr="00C35290">
        <w:rPr>
          <w:lang w:val="en-GB"/>
        </w:rPr>
        <w:t xml:space="preserve"> and stance in social research interviews.</w:t>
      </w:r>
      <w:proofErr w:type="gramEnd"/>
      <w:r w:rsidRPr="00C35290">
        <w:rPr>
          <w:lang w:val="en-GB"/>
        </w:rPr>
        <w:t xml:space="preserve"> </w:t>
      </w:r>
      <w:r w:rsidRPr="00C35290">
        <w:rPr>
          <w:rStyle w:val="FQSCharItalic"/>
        </w:rPr>
        <w:t>Journal of Pragmatics</w:t>
      </w:r>
      <w:r w:rsidRPr="00C35290">
        <w:rPr>
          <w:lang w:val="en-GB"/>
        </w:rPr>
        <w:t xml:space="preserve">, </w:t>
      </w:r>
      <w:r w:rsidRPr="00C35290">
        <w:rPr>
          <w:rStyle w:val="FQSCharItalic"/>
        </w:rPr>
        <w:t>44</w:t>
      </w:r>
      <w:r w:rsidRPr="00C35290">
        <w:t>(10),</w:t>
      </w:r>
      <w:r w:rsidR="00EC310E" w:rsidRPr="00C35290">
        <w:t xml:space="preserve"> </w:t>
      </w:r>
      <w:r w:rsidRPr="00C35290">
        <w:t>1206-1218.</w:t>
      </w:r>
    </w:p>
    <w:p w:rsidR="003E6A88" w:rsidRPr="00C35290" w:rsidRDefault="00EC310E" w:rsidP="003E6A88">
      <w:pPr>
        <w:pStyle w:val="FQSReferenceEntry"/>
        <w:rPr>
          <w:lang w:val="en-GB"/>
        </w:rPr>
      </w:pPr>
      <w:proofErr w:type="spellStart"/>
      <w:r w:rsidRPr="00C35290">
        <w:rPr>
          <w:lang w:val="en-GB"/>
        </w:rPr>
        <w:t>Nikander</w:t>
      </w:r>
      <w:proofErr w:type="spellEnd"/>
      <w:r w:rsidRPr="00C35290">
        <w:rPr>
          <w:lang w:val="en-GB"/>
        </w:rPr>
        <w:t xml:space="preserve">, </w:t>
      </w:r>
      <w:proofErr w:type="spellStart"/>
      <w:r w:rsidRPr="00C35290">
        <w:rPr>
          <w:lang w:val="en-GB"/>
        </w:rPr>
        <w:t>Pirjo</w:t>
      </w:r>
      <w:proofErr w:type="spellEnd"/>
      <w:r w:rsidRPr="00C35290">
        <w:rPr>
          <w:lang w:val="en-GB"/>
        </w:rPr>
        <w:t xml:space="preserve">. (2000). "Old" vs. "little girl": A discursive approach to age categorization and morality. </w:t>
      </w:r>
      <w:r w:rsidRPr="00C35290">
        <w:rPr>
          <w:rStyle w:val="FQSCharItalic"/>
          <w:lang w:val="en-GB"/>
        </w:rPr>
        <w:t>Journal of Aging Studies</w:t>
      </w:r>
      <w:r w:rsidRPr="00C35290">
        <w:t xml:space="preserve">, </w:t>
      </w:r>
      <w:r w:rsidRPr="00C35290">
        <w:rPr>
          <w:rStyle w:val="FQSCharItalic"/>
          <w:lang w:val="en-GB"/>
        </w:rPr>
        <w:t>14</w:t>
      </w:r>
      <w:r w:rsidRPr="00C35290">
        <w:rPr>
          <w:lang w:val="en-GB"/>
        </w:rPr>
        <w:t xml:space="preserve">(4), 335-358. </w:t>
      </w:r>
    </w:p>
    <w:p w:rsidR="003E6A88" w:rsidRPr="00C35290" w:rsidRDefault="00EC310E" w:rsidP="003E6A88">
      <w:pPr>
        <w:pStyle w:val="FQSReferenceEntry"/>
        <w:rPr>
          <w:lang w:val="en-GB"/>
        </w:rPr>
      </w:pPr>
      <w:proofErr w:type="spellStart"/>
      <w:r w:rsidRPr="00C35290">
        <w:rPr>
          <w:lang w:val="en-GB"/>
        </w:rPr>
        <w:t>Nikander</w:t>
      </w:r>
      <w:proofErr w:type="spellEnd"/>
      <w:r w:rsidRPr="00C35290">
        <w:rPr>
          <w:lang w:val="en-GB"/>
        </w:rPr>
        <w:t xml:space="preserve">, </w:t>
      </w:r>
      <w:proofErr w:type="spellStart"/>
      <w:r w:rsidRPr="00C35290">
        <w:rPr>
          <w:lang w:val="en-GB"/>
        </w:rPr>
        <w:t>Pirjo</w:t>
      </w:r>
      <w:proofErr w:type="spellEnd"/>
      <w:r w:rsidRPr="00C35290">
        <w:rPr>
          <w:lang w:val="en-GB"/>
        </w:rPr>
        <w:t xml:space="preserve"> (2009). Doing change and continuity: Age identity and the micro-macro divide. </w:t>
      </w:r>
      <w:r w:rsidRPr="00C35290">
        <w:rPr>
          <w:rStyle w:val="FQSCharItalic"/>
          <w:lang w:val="en-GB"/>
        </w:rPr>
        <w:t>Aging and Society</w:t>
      </w:r>
      <w:r w:rsidRPr="00C35290">
        <w:t>,</w:t>
      </w:r>
      <w:r w:rsidRPr="00C35290">
        <w:rPr>
          <w:rStyle w:val="FQSCharItalic"/>
          <w:lang w:val="en-GB"/>
        </w:rPr>
        <w:t xml:space="preserve"> </w:t>
      </w:r>
      <w:r w:rsidRPr="00C35290">
        <w:rPr>
          <w:rStyle w:val="FQSCharItalic"/>
        </w:rPr>
        <w:t>29</w:t>
      </w:r>
      <w:r w:rsidRPr="00C35290">
        <w:rPr>
          <w:lang w:val="en-GB"/>
        </w:rPr>
        <w:t xml:space="preserve">, 863-881. </w:t>
      </w:r>
    </w:p>
    <w:p w:rsidR="003E6A88" w:rsidRPr="00C35290" w:rsidRDefault="00EC310E" w:rsidP="003E6A88">
      <w:pPr>
        <w:pStyle w:val="FQSReferenceEntry"/>
        <w:rPr>
          <w:lang w:val="en-GB"/>
        </w:rPr>
      </w:pPr>
      <w:r w:rsidRPr="00C35290">
        <w:rPr>
          <w:lang w:val="en-GB"/>
        </w:rPr>
        <w:t xml:space="preserve">O'Connell, Daniel C. &amp; </w:t>
      </w:r>
      <w:proofErr w:type="spellStart"/>
      <w:r w:rsidRPr="00C35290">
        <w:rPr>
          <w:lang w:val="en-GB"/>
        </w:rPr>
        <w:t>Kowal</w:t>
      </w:r>
      <w:proofErr w:type="spellEnd"/>
      <w:r w:rsidRPr="00C35290">
        <w:rPr>
          <w:lang w:val="en-GB"/>
        </w:rPr>
        <w:t xml:space="preserve">, Sabine (2000). Are transcripts reproducible? </w:t>
      </w:r>
      <w:r w:rsidRPr="00C35290">
        <w:rPr>
          <w:rStyle w:val="FQSCharItalic"/>
          <w:lang w:val="en-GB"/>
        </w:rPr>
        <w:t>Pragmatics</w:t>
      </w:r>
      <w:r w:rsidRPr="00C35290">
        <w:t xml:space="preserve">, </w:t>
      </w:r>
      <w:r w:rsidRPr="00C35290">
        <w:rPr>
          <w:rStyle w:val="FQSCharItalic"/>
          <w:lang w:val="en-GB"/>
        </w:rPr>
        <w:t>10</w:t>
      </w:r>
      <w:r w:rsidRPr="00C35290">
        <w:rPr>
          <w:lang w:val="en-GB"/>
        </w:rPr>
        <w:t xml:space="preserve">, 247-269. </w:t>
      </w:r>
    </w:p>
    <w:p w:rsidR="003E6A88" w:rsidRPr="00C35290" w:rsidRDefault="00EC310E" w:rsidP="003E6A88">
      <w:pPr>
        <w:pStyle w:val="FQSReferenceEntry"/>
        <w:rPr>
          <w:lang w:val="en-GB"/>
        </w:rPr>
      </w:pPr>
      <w:r w:rsidRPr="00C35290">
        <w:rPr>
          <w:lang w:val="en-GB"/>
        </w:rPr>
        <w:t xml:space="preserve">Ochs, </w:t>
      </w:r>
      <w:proofErr w:type="spellStart"/>
      <w:r w:rsidRPr="00C35290">
        <w:rPr>
          <w:lang w:val="en-GB"/>
        </w:rPr>
        <w:t>Elinor</w:t>
      </w:r>
      <w:proofErr w:type="spellEnd"/>
      <w:r w:rsidRPr="00C35290">
        <w:rPr>
          <w:lang w:val="en-GB"/>
        </w:rPr>
        <w:t xml:space="preserve"> (1979). </w:t>
      </w:r>
      <w:proofErr w:type="gramStart"/>
      <w:r w:rsidRPr="00C35290">
        <w:rPr>
          <w:lang w:val="en-GB"/>
        </w:rPr>
        <w:t>Transcription as theory.</w:t>
      </w:r>
      <w:proofErr w:type="gramEnd"/>
      <w:r w:rsidRPr="00C35290">
        <w:rPr>
          <w:lang w:val="en-GB"/>
        </w:rPr>
        <w:t xml:space="preserve"> In </w:t>
      </w:r>
      <w:proofErr w:type="spellStart"/>
      <w:r w:rsidRPr="00C35290">
        <w:rPr>
          <w:lang w:val="en-GB"/>
        </w:rPr>
        <w:t>Elinor</w:t>
      </w:r>
      <w:proofErr w:type="spellEnd"/>
      <w:r w:rsidRPr="00C35290">
        <w:rPr>
          <w:lang w:val="en-GB"/>
        </w:rPr>
        <w:t xml:space="preserve"> Ochs &amp; Bambi </w:t>
      </w:r>
      <w:proofErr w:type="spellStart"/>
      <w:r w:rsidRPr="00C35290">
        <w:rPr>
          <w:lang w:val="en-GB"/>
        </w:rPr>
        <w:t>Schieffelin</w:t>
      </w:r>
      <w:proofErr w:type="spellEnd"/>
      <w:r w:rsidRPr="00C35290">
        <w:rPr>
          <w:lang w:val="en-GB"/>
        </w:rPr>
        <w:t xml:space="preserve"> (Eds.), </w:t>
      </w:r>
      <w:r w:rsidRPr="00C35290">
        <w:rPr>
          <w:rStyle w:val="FQSCharItalic"/>
          <w:lang w:val="en-GB"/>
        </w:rPr>
        <w:t>Developmental pragmatics</w:t>
      </w:r>
      <w:r w:rsidRPr="00C35290">
        <w:rPr>
          <w:lang w:val="en-GB"/>
        </w:rPr>
        <w:t xml:space="preserve"> (pp.43-72). New York: Academic Press.</w:t>
      </w:r>
    </w:p>
    <w:p w:rsidR="003E6A88" w:rsidRPr="00C35290" w:rsidRDefault="00EC310E" w:rsidP="003E6A88">
      <w:pPr>
        <w:pStyle w:val="FQSReferenceEntry"/>
        <w:rPr>
          <w:lang w:val="en-GB"/>
        </w:rPr>
      </w:pPr>
      <w:proofErr w:type="gramStart"/>
      <w:r w:rsidRPr="00C35290">
        <w:rPr>
          <w:lang w:val="en-GB"/>
        </w:rPr>
        <w:t xml:space="preserve">Oliver, Daniel G.; </w:t>
      </w:r>
      <w:proofErr w:type="spellStart"/>
      <w:r w:rsidRPr="00C35290">
        <w:rPr>
          <w:lang w:val="en-GB"/>
        </w:rPr>
        <w:t>Serovich</w:t>
      </w:r>
      <w:proofErr w:type="spellEnd"/>
      <w:r w:rsidRPr="00C35290">
        <w:rPr>
          <w:lang w:val="en-GB"/>
        </w:rPr>
        <w:t>, Julianne M. &amp; Mason, Tina L. (2005).</w:t>
      </w:r>
      <w:proofErr w:type="gramEnd"/>
      <w:r w:rsidRPr="00C35290">
        <w:rPr>
          <w:lang w:val="en-GB"/>
        </w:rPr>
        <w:t xml:space="preserve"> Constraints and opportunities with interview transcription: Towards reflection in qualitative research. </w:t>
      </w:r>
      <w:r w:rsidRPr="00C35290">
        <w:rPr>
          <w:rStyle w:val="FQSCharItalic"/>
          <w:lang w:val="en-GB"/>
        </w:rPr>
        <w:t>Social Forces</w:t>
      </w:r>
      <w:r w:rsidRPr="00C35290">
        <w:t>,</w:t>
      </w:r>
      <w:r w:rsidRPr="00C35290">
        <w:rPr>
          <w:rStyle w:val="FQSCharItalic"/>
          <w:lang w:val="en-GB"/>
        </w:rPr>
        <w:t xml:space="preserve"> 84</w:t>
      </w:r>
      <w:r w:rsidRPr="00C35290">
        <w:rPr>
          <w:lang w:val="en-GB"/>
        </w:rPr>
        <w:t>(2), 1273-1289.</w:t>
      </w:r>
    </w:p>
    <w:p w:rsidR="003E6A88" w:rsidRPr="00C35290" w:rsidRDefault="00EC310E" w:rsidP="003E6A88">
      <w:pPr>
        <w:pStyle w:val="FQSReferenceEntry"/>
        <w:rPr>
          <w:lang w:val="en-GB"/>
        </w:rPr>
      </w:pPr>
      <w:r w:rsidRPr="00C35290">
        <w:rPr>
          <w:lang w:val="en-GB"/>
        </w:rPr>
        <w:t xml:space="preserve">Poland, Blake D. (2003). Transcription quality. In James F. Holstein &amp; </w:t>
      </w:r>
      <w:proofErr w:type="spellStart"/>
      <w:r w:rsidRPr="00C35290">
        <w:rPr>
          <w:lang w:val="en-GB"/>
        </w:rPr>
        <w:t>Ja</w:t>
      </w:r>
      <w:r w:rsidR="00490449" w:rsidRPr="00C35290">
        <w:rPr>
          <w:lang w:val="en-GB"/>
        </w:rPr>
        <w:t>b</w:t>
      </w:r>
      <w:r w:rsidRPr="00C35290">
        <w:rPr>
          <w:lang w:val="en-GB"/>
        </w:rPr>
        <w:t>er</w:t>
      </w:r>
      <w:proofErr w:type="spellEnd"/>
      <w:r w:rsidRPr="00C35290">
        <w:rPr>
          <w:lang w:val="en-GB"/>
        </w:rPr>
        <w:t xml:space="preserve"> F. </w:t>
      </w:r>
      <w:proofErr w:type="spellStart"/>
      <w:r w:rsidRPr="00C35290">
        <w:rPr>
          <w:lang w:val="en-GB"/>
        </w:rPr>
        <w:t>Gubrium</w:t>
      </w:r>
      <w:proofErr w:type="spellEnd"/>
      <w:r w:rsidRPr="00C35290">
        <w:rPr>
          <w:lang w:val="en-GB"/>
        </w:rPr>
        <w:t xml:space="preserve"> (Eds.), </w:t>
      </w:r>
      <w:r w:rsidRPr="00C35290">
        <w:rPr>
          <w:rStyle w:val="FQSCharItalic"/>
          <w:lang w:val="en-GB"/>
        </w:rPr>
        <w:t>Inside interviewing: New lenses, new concerns</w:t>
      </w:r>
      <w:r w:rsidRPr="00C35290">
        <w:rPr>
          <w:lang w:val="en-GB"/>
        </w:rPr>
        <w:t xml:space="preserve"> (pp.267-287). Thousand Oaks, CA: Sage.</w:t>
      </w:r>
    </w:p>
    <w:p w:rsidR="003E6A88" w:rsidRPr="00C35290" w:rsidRDefault="00EC310E" w:rsidP="003E6A88">
      <w:pPr>
        <w:pStyle w:val="FQSReferenceEntry"/>
        <w:rPr>
          <w:lang w:val="en-GB"/>
        </w:rPr>
      </w:pPr>
      <w:proofErr w:type="spellStart"/>
      <w:r w:rsidRPr="00C35290">
        <w:rPr>
          <w:lang w:val="en-GB"/>
        </w:rPr>
        <w:t>Pomerantz</w:t>
      </w:r>
      <w:proofErr w:type="spellEnd"/>
      <w:r w:rsidRPr="00C35290">
        <w:rPr>
          <w:lang w:val="en-GB"/>
        </w:rPr>
        <w:t>, Anita (1984). Agreeing and disagreeing with assessments: Some features of preferred/</w:t>
      </w:r>
      <w:proofErr w:type="spellStart"/>
      <w:r w:rsidRPr="00C35290">
        <w:rPr>
          <w:lang w:val="en-GB"/>
        </w:rPr>
        <w:t>dispreferred</w:t>
      </w:r>
      <w:proofErr w:type="spellEnd"/>
      <w:r w:rsidRPr="00C35290">
        <w:rPr>
          <w:lang w:val="en-GB"/>
        </w:rPr>
        <w:t xml:space="preserve"> turn shapes. In J. Maxwell Atkinson &amp; John Heritage (Eds.), </w:t>
      </w:r>
      <w:r w:rsidRPr="00C35290">
        <w:rPr>
          <w:rStyle w:val="FQSCharItalic"/>
          <w:lang w:val="en-GB"/>
        </w:rPr>
        <w:t>Structures of social action</w:t>
      </w:r>
      <w:r w:rsidRPr="00C35290">
        <w:rPr>
          <w:lang w:val="en-GB"/>
        </w:rPr>
        <w:t xml:space="preserve"> (pp.57-101). Cambridge: Cambridge University Press.</w:t>
      </w:r>
    </w:p>
    <w:p w:rsidR="003E6A88" w:rsidRPr="00C35290" w:rsidRDefault="00EC310E" w:rsidP="003E6A88">
      <w:pPr>
        <w:pStyle w:val="FQSReferenceEntry"/>
        <w:rPr>
          <w:lang w:val="en-GB"/>
        </w:rPr>
      </w:pPr>
      <w:proofErr w:type="spellStart"/>
      <w:r w:rsidRPr="00C35290">
        <w:rPr>
          <w:lang w:val="en-GB"/>
        </w:rPr>
        <w:t>Pomerantz</w:t>
      </w:r>
      <w:proofErr w:type="spellEnd"/>
      <w:r w:rsidRPr="00C35290">
        <w:rPr>
          <w:lang w:val="en-GB"/>
        </w:rPr>
        <w:t xml:space="preserve">, Anita (1986). Extreme case formulations: A way of legitimizing claims. </w:t>
      </w:r>
      <w:r w:rsidRPr="00C35290">
        <w:rPr>
          <w:rStyle w:val="FQSCharItalic"/>
          <w:lang w:val="en-GB"/>
        </w:rPr>
        <w:t>Human Studies</w:t>
      </w:r>
      <w:r w:rsidRPr="00C35290">
        <w:t>,</w:t>
      </w:r>
      <w:r w:rsidRPr="00C35290">
        <w:rPr>
          <w:rStyle w:val="FQSCharItalic"/>
          <w:lang w:val="en-GB"/>
        </w:rPr>
        <w:t xml:space="preserve"> 9</w:t>
      </w:r>
      <w:r w:rsidRPr="00C35290">
        <w:rPr>
          <w:lang w:val="en-GB"/>
        </w:rPr>
        <w:t xml:space="preserve">(2-3), 219-229. </w:t>
      </w:r>
    </w:p>
    <w:p w:rsidR="003E6A88" w:rsidRPr="00C35290" w:rsidRDefault="00EC310E" w:rsidP="003E6A88">
      <w:pPr>
        <w:pStyle w:val="FQSReferenceEntry"/>
        <w:rPr>
          <w:lang w:val="en-GB"/>
        </w:rPr>
      </w:pPr>
      <w:r w:rsidRPr="00C35290">
        <w:rPr>
          <w:lang w:val="en-GB"/>
        </w:rPr>
        <w:t xml:space="preserve">Potter, Jonathan &amp; Hepburn, Alexandra (2005). Qualitative interviews in psychology: Problems and possibilities. </w:t>
      </w:r>
      <w:r w:rsidRPr="00C35290">
        <w:rPr>
          <w:rStyle w:val="FQSCharItalic"/>
          <w:lang w:val="en-GB"/>
        </w:rPr>
        <w:t>Qualitative Research in Psychology</w:t>
      </w:r>
      <w:r w:rsidRPr="00C35290">
        <w:t>,</w:t>
      </w:r>
      <w:r w:rsidRPr="00C35290">
        <w:rPr>
          <w:rStyle w:val="FQSCharItalic"/>
          <w:lang w:val="en-GB"/>
        </w:rPr>
        <w:t xml:space="preserve"> 2</w:t>
      </w:r>
      <w:r w:rsidRPr="00C35290">
        <w:rPr>
          <w:lang w:val="en-GB"/>
        </w:rPr>
        <w:t xml:space="preserve">, 281-307. </w:t>
      </w:r>
    </w:p>
    <w:p w:rsidR="003E6A88" w:rsidRPr="00C35290" w:rsidRDefault="00EC310E" w:rsidP="003E6A88">
      <w:pPr>
        <w:pStyle w:val="FQSReferenceEntry"/>
        <w:rPr>
          <w:lang w:val="en-GB"/>
        </w:rPr>
      </w:pPr>
      <w:proofErr w:type="spellStart"/>
      <w:r w:rsidRPr="00C35290">
        <w:rPr>
          <w:lang w:val="en-GB"/>
        </w:rPr>
        <w:t>Psathas</w:t>
      </w:r>
      <w:proofErr w:type="spellEnd"/>
      <w:r w:rsidRPr="00C35290">
        <w:rPr>
          <w:lang w:val="en-GB"/>
        </w:rPr>
        <w:t xml:space="preserve">, George &amp; Anderson, Timothy (1990). </w:t>
      </w:r>
      <w:proofErr w:type="gramStart"/>
      <w:r w:rsidRPr="00C35290">
        <w:rPr>
          <w:lang w:val="en-GB"/>
        </w:rPr>
        <w:t>The practices of transcription in conversation analysis.</w:t>
      </w:r>
      <w:proofErr w:type="gramEnd"/>
      <w:r w:rsidRPr="00C35290">
        <w:rPr>
          <w:lang w:val="en-GB"/>
        </w:rPr>
        <w:t xml:space="preserve"> </w:t>
      </w:r>
      <w:proofErr w:type="spellStart"/>
      <w:r w:rsidRPr="00C35290">
        <w:rPr>
          <w:rStyle w:val="FQSCharItalic"/>
          <w:lang w:val="en-GB"/>
        </w:rPr>
        <w:t>Semiotica</w:t>
      </w:r>
      <w:proofErr w:type="spellEnd"/>
      <w:r w:rsidRPr="00C35290">
        <w:t>,</w:t>
      </w:r>
      <w:r w:rsidRPr="00C35290">
        <w:rPr>
          <w:rStyle w:val="FQSCharItalic"/>
          <w:lang w:val="en-GB"/>
        </w:rPr>
        <w:t xml:space="preserve"> 78</w:t>
      </w:r>
      <w:r w:rsidRPr="00C35290">
        <w:rPr>
          <w:lang w:val="en-GB"/>
        </w:rPr>
        <w:t xml:space="preserve">(1-2), 75-99. </w:t>
      </w:r>
    </w:p>
    <w:p w:rsidR="003E6A88" w:rsidRPr="00C35290" w:rsidRDefault="00EC310E" w:rsidP="003E6A88">
      <w:pPr>
        <w:pStyle w:val="FQSReferenceEntry"/>
        <w:rPr>
          <w:lang w:val="en-GB"/>
        </w:rPr>
      </w:pPr>
      <w:proofErr w:type="spellStart"/>
      <w:r w:rsidRPr="00C35290">
        <w:rPr>
          <w:lang w:val="en-GB"/>
        </w:rPr>
        <w:t>Puchta</w:t>
      </w:r>
      <w:proofErr w:type="spellEnd"/>
      <w:r w:rsidRPr="00C35290">
        <w:rPr>
          <w:lang w:val="en-GB"/>
        </w:rPr>
        <w:t xml:space="preserve">, Claudia &amp; Potter, Jonathan (2003). </w:t>
      </w:r>
      <w:r w:rsidRPr="00C35290">
        <w:rPr>
          <w:rStyle w:val="FQSCharItalic"/>
          <w:lang w:val="en-GB"/>
        </w:rPr>
        <w:t>Focus group practice</w:t>
      </w:r>
      <w:r w:rsidRPr="00C35290">
        <w:rPr>
          <w:lang w:val="en-GB"/>
        </w:rPr>
        <w:t>. London: Sage.</w:t>
      </w:r>
    </w:p>
    <w:p w:rsidR="003E6A88" w:rsidRPr="00C35290" w:rsidRDefault="00EC310E" w:rsidP="003E6A88">
      <w:pPr>
        <w:pStyle w:val="FQSReferenceEntry"/>
        <w:rPr>
          <w:lang w:val="en-GB"/>
        </w:rPr>
      </w:pPr>
      <w:proofErr w:type="spellStart"/>
      <w:r w:rsidRPr="00C35290">
        <w:rPr>
          <w:lang w:val="en-GB"/>
        </w:rPr>
        <w:t>Rapley</w:t>
      </w:r>
      <w:proofErr w:type="spellEnd"/>
      <w:r w:rsidRPr="00C35290">
        <w:rPr>
          <w:lang w:val="en-GB"/>
        </w:rPr>
        <w:t xml:space="preserve">, Tim (2001). The </w:t>
      </w:r>
      <w:proofErr w:type="gramStart"/>
      <w:r w:rsidRPr="00C35290">
        <w:rPr>
          <w:lang w:val="en-GB"/>
        </w:rPr>
        <w:t>art(</w:t>
      </w:r>
      <w:proofErr w:type="spellStart"/>
      <w:proofErr w:type="gramEnd"/>
      <w:r w:rsidRPr="00C35290">
        <w:rPr>
          <w:lang w:val="en-GB"/>
        </w:rPr>
        <w:t>fulness</w:t>
      </w:r>
      <w:proofErr w:type="spellEnd"/>
      <w:r w:rsidRPr="00C35290">
        <w:rPr>
          <w:lang w:val="en-GB"/>
        </w:rPr>
        <w:t xml:space="preserve">) of open-ended interviewing: Some considerations on analysing interviews. </w:t>
      </w:r>
      <w:r w:rsidRPr="00C35290">
        <w:rPr>
          <w:rStyle w:val="FQSCharItalic"/>
          <w:lang w:val="en-GB"/>
        </w:rPr>
        <w:t>Qualitative Research</w:t>
      </w:r>
      <w:r w:rsidRPr="00C35290">
        <w:t xml:space="preserve">, </w:t>
      </w:r>
      <w:r w:rsidRPr="00C35290">
        <w:rPr>
          <w:rStyle w:val="FQSCharItalic"/>
          <w:lang w:val="en-GB"/>
        </w:rPr>
        <w:t>1</w:t>
      </w:r>
      <w:r w:rsidRPr="00C35290">
        <w:rPr>
          <w:lang w:val="en-GB"/>
        </w:rPr>
        <w:t xml:space="preserve">(3), 303-323. </w:t>
      </w:r>
    </w:p>
    <w:p w:rsidR="003E6A88" w:rsidRPr="00C35290" w:rsidRDefault="00EC310E" w:rsidP="003E6A88">
      <w:pPr>
        <w:pStyle w:val="FQSReferenceEntry"/>
        <w:rPr>
          <w:lang w:val="en-GB"/>
        </w:rPr>
      </w:pPr>
      <w:proofErr w:type="spellStart"/>
      <w:r w:rsidRPr="00C35290">
        <w:rPr>
          <w:lang w:val="en-GB"/>
        </w:rPr>
        <w:t>Rapley</w:t>
      </w:r>
      <w:proofErr w:type="spellEnd"/>
      <w:r w:rsidRPr="00C35290">
        <w:rPr>
          <w:lang w:val="en-GB"/>
        </w:rPr>
        <w:t>, Tim (2004). Interviews. In Clive Seale</w:t>
      </w:r>
      <w:r w:rsidR="00490449" w:rsidRPr="00C35290">
        <w:rPr>
          <w:lang w:val="en-GB"/>
        </w:rPr>
        <w:t xml:space="preserve">, </w:t>
      </w:r>
      <w:proofErr w:type="spellStart"/>
      <w:r w:rsidR="00490449" w:rsidRPr="00C35290">
        <w:rPr>
          <w:lang w:val="en-GB"/>
        </w:rPr>
        <w:t>Giampietro</w:t>
      </w:r>
      <w:proofErr w:type="spellEnd"/>
      <w:r w:rsidR="00490449" w:rsidRPr="00C35290">
        <w:rPr>
          <w:lang w:val="en-GB"/>
        </w:rPr>
        <w:t xml:space="preserve"> Gobo, </w:t>
      </w:r>
      <w:proofErr w:type="spellStart"/>
      <w:r w:rsidR="00490449" w:rsidRPr="00C35290">
        <w:rPr>
          <w:lang w:val="en-GB"/>
        </w:rPr>
        <w:t>Jaber</w:t>
      </w:r>
      <w:proofErr w:type="spellEnd"/>
      <w:r w:rsidR="00490449" w:rsidRPr="00C35290">
        <w:rPr>
          <w:lang w:val="en-GB"/>
        </w:rPr>
        <w:t xml:space="preserve"> F. </w:t>
      </w:r>
      <w:proofErr w:type="spellStart"/>
      <w:r w:rsidR="00490449" w:rsidRPr="00C35290">
        <w:rPr>
          <w:lang w:val="en-GB"/>
        </w:rPr>
        <w:t>Gubrium</w:t>
      </w:r>
      <w:proofErr w:type="spellEnd"/>
      <w:r w:rsidRPr="00C35290">
        <w:rPr>
          <w:lang w:val="en-GB"/>
        </w:rPr>
        <w:t xml:space="preserve"> &amp; David Silverman (Ed.), </w:t>
      </w:r>
      <w:r w:rsidRPr="00C35290">
        <w:rPr>
          <w:rStyle w:val="FQSCharItalic"/>
          <w:lang w:val="en-GB"/>
        </w:rPr>
        <w:t>Qualitative research practice</w:t>
      </w:r>
      <w:r w:rsidRPr="00C35290">
        <w:rPr>
          <w:lang w:val="en-GB"/>
        </w:rPr>
        <w:t xml:space="preserve"> (pp.15-34). London: Sage.</w:t>
      </w:r>
    </w:p>
    <w:p w:rsidR="003E6A88" w:rsidRPr="00C35290" w:rsidRDefault="00EC310E" w:rsidP="003E6A88">
      <w:pPr>
        <w:pStyle w:val="FQSReferenceEntry"/>
        <w:rPr>
          <w:lang w:val="en-GB"/>
        </w:rPr>
      </w:pPr>
      <w:r w:rsidRPr="00C35290">
        <w:rPr>
          <w:lang w:val="en-GB"/>
        </w:rPr>
        <w:t xml:space="preserve">Raymond, Gene (2003). Grammar and social organization: Yes/no interrogatives and the structure of responding. </w:t>
      </w:r>
      <w:r w:rsidRPr="00C35290">
        <w:rPr>
          <w:rStyle w:val="FQSCharItalic"/>
          <w:lang w:val="en-GB"/>
        </w:rPr>
        <w:t>American Sociological Review</w:t>
      </w:r>
      <w:r w:rsidRPr="00C35290">
        <w:t>,</w:t>
      </w:r>
      <w:r w:rsidRPr="00C35290">
        <w:rPr>
          <w:rStyle w:val="FQSCharItalic"/>
          <w:lang w:val="en-GB"/>
        </w:rPr>
        <w:t xml:space="preserve"> 68</w:t>
      </w:r>
      <w:r w:rsidRPr="00C35290">
        <w:rPr>
          <w:lang w:val="en-GB"/>
        </w:rPr>
        <w:t xml:space="preserve">, 939-967. </w:t>
      </w:r>
    </w:p>
    <w:p w:rsidR="003E6A88" w:rsidRPr="00C35290" w:rsidRDefault="00EC310E" w:rsidP="003E6A88">
      <w:pPr>
        <w:pStyle w:val="FQSReferenceEntry"/>
        <w:rPr>
          <w:lang w:val="en-GB"/>
        </w:rPr>
      </w:pPr>
      <w:r w:rsidRPr="00C35290">
        <w:rPr>
          <w:lang w:val="en-GB"/>
        </w:rPr>
        <w:t xml:space="preserve">Richards, Keith (2011). </w:t>
      </w:r>
      <w:proofErr w:type="gramStart"/>
      <w:r w:rsidRPr="00C35290">
        <w:rPr>
          <w:lang w:val="en-GB"/>
        </w:rPr>
        <w:t>Using micro-analysis in interviewer training: "Continuers" and interviewer positioning.</w:t>
      </w:r>
      <w:proofErr w:type="gramEnd"/>
      <w:r w:rsidRPr="00C35290">
        <w:rPr>
          <w:lang w:val="en-GB"/>
        </w:rPr>
        <w:t xml:space="preserve"> </w:t>
      </w:r>
      <w:proofErr w:type="gramStart"/>
      <w:r w:rsidRPr="00C35290">
        <w:rPr>
          <w:rStyle w:val="FQSCharItalic"/>
          <w:lang w:val="en-GB"/>
        </w:rPr>
        <w:t>Applied Linguistics</w:t>
      </w:r>
      <w:r w:rsidRPr="00C35290">
        <w:t>,</w:t>
      </w:r>
      <w:r w:rsidRPr="00C35290">
        <w:rPr>
          <w:rStyle w:val="FQSCharItalic"/>
          <w:lang w:val="en-GB"/>
        </w:rPr>
        <w:t xml:space="preserve"> 32</w:t>
      </w:r>
      <w:r w:rsidRPr="00C35290">
        <w:rPr>
          <w:lang w:val="en-GB"/>
        </w:rPr>
        <w:t>(1), 95-212.</w:t>
      </w:r>
      <w:proofErr w:type="gramEnd"/>
      <w:r w:rsidRPr="00C35290">
        <w:rPr>
          <w:lang w:val="en-GB"/>
        </w:rPr>
        <w:t xml:space="preserve"> </w:t>
      </w:r>
    </w:p>
    <w:p w:rsidR="003E6A88" w:rsidRPr="00C35290" w:rsidRDefault="00EC310E" w:rsidP="003E6A88">
      <w:pPr>
        <w:pStyle w:val="FQSReferenceEntry"/>
        <w:rPr>
          <w:lang w:val="en-GB"/>
        </w:rPr>
      </w:pPr>
      <w:proofErr w:type="spellStart"/>
      <w:r w:rsidRPr="00C35290">
        <w:rPr>
          <w:lang w:val="en-GB"/>
        </w:rPr>
        <w:t>Roulston</w:t>
      </w:r>
      <w:proofErr w:type="spellEnd"/>
      <w:r w:rsidRPr="00C35290">
        <w:rPr>
          <w:lang w:val="en-GB"/>
        </w:rPr>
        <w:t xml:space="preserve">, Kathryn (2006). Close encounters of the "CA" kind: A review of literature analysing talk in research interviews. </w:t>
      </w:r>
      <w:r w:rsidRPr="00C35290">
        <w:rPr>
          <w:rStyle w:val="FQSCharItalic"/>
          <w:lang w:val="en-GB"/>
        </w:rPr>
        <w:t>Qualitative Research</w:t>
      </w:r>
      <w:r w:rsidRPr="00C35290">
        <w:t>,</w:t>
      </w:r>
      <w:r w:rsidRPr="00C35290">
        <w:rPr>
          <w:rStyle w:val="FQSCharItalic"/>
          <w:lang w:val="en-GB"/>
        </w:rPr>
        <w:t xml:space="preserve"> 6</w:t>
      </w:r>
      <w:r w:rsidRPr="00C35290">
        <w:rPr>
          <w:lang w:val="en-GB"/>
        </w:rPr>
        <w:t xml:space="preserve">(4), 515-534. </w:t>
      </w:r>
    </w:p>
    <w:p w:rsidR="003E6A88" w:rsidRPr="00C35290" w:rsidRDefault="00EC310E" w:rsidP="003E6A88">
      <w:pPr>
        <w:pStyle w:val="FQSReferenceEntry"/>
        <w:rPr>
          <w:lang w:val="en-GB"/>
        </w:rPr>
      </w:pPr>
      <w:proofErr w:type="spellStart"/>
      <w:r w:rsidRPr="00C35290">
        <w:rPr>
          <w:lang w:val="en-GB"/>
        </w:rPr>
        <w:t>Roulston</w:t>
      </w:r>
      <w:proofErr w:type="spellEnd"/>
      <w:r w:rsidRPr="00C35290">
        <w:rPr>
          <w:lang w:val="en-GB"/>
        </w:rPr>
        <w:t xml:space="preserve">, Kathryn (2010). Considering quality in qualitative interviewing. </w:t>
      </w:r>
      <w:r w:rsidRPr="00C35290">
        <w:rPr>
          <w:rStyle w:val="FQSCharItalic"/>
          <w:lang w:val="en-GB"/>
        </w:rPr>
        <w:t>Qualitative Research</w:t>
      </w:r>
      <w:r w:rsidRPr="00C35290">
        <w:t xml:space="preserve">, </w:t>
      </w:r>
      <w:r w:rsidRPr="00C35290">
        <w:rPr>
          <w:rStyle w:val="FQSCharItalic"/>
          <w:lang w:val="en-GB"/>
        </w:rPr>
        <w:t>10</w:t>
      </w:r>
      <w:r w:rsidRPr="00C35290">
        <w:rPr>
          <w:lang w:val="en-GB"/>
        </w:rPr>
        <w:t xml:space="preserve">(2), 199-228. </w:t>
      </w:r>
    </w:p>
    <w:p w:rsidR="003E6A88" w:rsidRPr="00C35290" w:rsidRDefault="00EC310E" w:rsidP="003E6A88">
      <w:pPr>
        <w:pStyle w:val="FQSReferenceEntry"/>
        <w:rPr>
          <w:lang w:val="en-GB"/>
        </w:rPr>
      </w:pPr>
      <w:proofErr w:type="spellStart"/>
      <w:r w:rsidRPr="00C35290">
        <w:rPr>
          <w:lang w:val="en-GB"/>
        </w:rPr>
        <w:t>Sidnell</w:t>
      </w:r>
      <w:proofErr w:type="spellEnd"/>
      <w:r w:rsidRPr="00C35290">
        <w:rPr>
          <w:lang w:val="en-GB"/>
        </w:rPr>
        <w:t xml:space="preserve">, Jack (2004). </w:t>
      </w:r>
      <w:proofErr w:type="gramStart"/>
      <w:r w:rsidRPr="00C35290">
        <w:rPr>
          <w:lang w:val="en-GB"/>
        </w:rPr>
        <w:t>There's risks</w:t>
      </w:r>
      <w:proofErr w:type="gramEnd"/>
      <w:r w:rsidRPr="00C35290">
        <w:rPr>
          <w:lang w:val="en-GB"/>
        </w:rPr>
        <w:t xml:space="preserve"> in everything: Extreme-case formulations and accountability in inquiry testimony. </w:t>
      </w:r>
      <w:r w:rsidRPr="00C35290">
        <w:rPr>
          <w:rStyle w:val="FQSCharItalic"/>
          <w:lang w:val="en-GB"/>
        </w:rPr>
        <w:t>Discourse &amp; Society</w:t>
      </w:r>
      <w:r w:rsidRPr="00C35290">
        <w:t xml:space="preserve">, </w:t>
      </w:r>
      <w:r w:rsidRPr="00C35290">
        <w:rPr>
          <w:rStyle w:val="FQSCharItalic"/>
          <w:lang w:val="en-GB"/>
        </w:rPr>
        <w:t>15</w:t>
      </w:r>
      <w:r w:rsidRPr="00C35290">
        <w:rPr>
          <w:lang w:val="en-GB"/>
        </w:rPr>
        <w:t xml:space="preserve">, 745-766. </w:t>
      </w:r>
    </w:p>
    <w:p w:rsidR="003E6A88" w:rsidRPr="00C35290" w:rsidRDefault="00EC310E" w:rsidP="003E6A88">
      <w:pPr>
        <w:pStyle w:val="FQSReferenceEntry"/>
        <w:rPr>
          <w:lang w:val="en-GB"/>
        </w:rPr>
      </w:pPr>
      <w:r w:rsidRPr="00C35290">
        <w:rPr>
          <w:lang w:val="en-GB"/>
        </w:rPr>
        <w:t xml:space="preserve">Silverman, David (2004). </w:t>
      </w:r>
      <w:r w:rsidRPr="00C35290">
        <w:rPr>
          <w:rStyle w:val="FQSCharItalic"/>
          <w:lang w:val="en-GB"/>
        </w:rPr>
        <w:t>Qualitative research: Theory, method, and practice</w:t>
      </w:r>
      <w:r w:rsidRPr="00C35290">
        <w:rPr>
          <w:lang w:val="en-GB"/>
        </w:rPr>
        <w:t xml:space="preserve"> (2nd ed.). London: Sage.</w:t>
      </w:r>
    </w:p>
    <w:p w:rsidR="003E6A88" w:rsidRPr="00C35290" w:rsidRDefault="00EC310E" w:rsidP="003E6A88">
      <w:pPr>
        <w:pStyle w:val="FQSReferenceEntry"/>
        <w:rPr>
          <w:lang w:val="en-GB"/>
        </w:rPr>
      </w:pPr>
      <w:proofErr w:type="spellStart"/>
      <w:r w:rsidRPr="00C35290">
        <w:rPr>
          <w:lang w:val="en-GB"/>
        </w:rPr>
        <w:t>Skukauskaite</w:t>
      </w:r>
      <w:proofErr w:type="spellEnd"/>
      <w:r w:rsidRPr="00C35290">
        <w:rPr>
          <w:lang w:val="en-GB"/>
        </w:rPr>
        <w:t xml:space="preserve">, Audra (2012). Transparency in transcribing: Making visible theoretical bases impacting knowledge construction from open-ended interview records. </w:t>
      </w:r>
      <w:r w:rsidRPr="00C35290">
        <w:rPr>
          <w:rStyle w:val="FQSCharItalic"/>
          <w:lang w:val="en-GB"/>
        </w:rPr>
        <w:t xml:space="preserve">Forum Qualitative </w:t>
      </w:r>
      <w:proofErr w:type="spellStart"/>
      <w:r w:rsidRPr="00C35290">
        <w:rPr>
          <w:rStyle w:val="FQSCharItalic"/>
          <w:lang w:val="en-GB"/>
        </w:rPr>
        <w:t>Sozialforschung</w:t>
      </w:r>
      <w:proofErr w:type="spellEnd"/>
      <w:r w:rsidRPr="00C35290">
        <w:rPr>
          <w:rStyle w:val="FQSCharItalic"/>
          <w:lang w:val="en-GB"/>
        </w:rPr>
        <w:t xml:space="preserve"> / Forum: Qualitative Social Research</w:t>
      </w:r>
      <w:r w:rsidRPr="00C35290">
        <w:t>,</w:t>
      </w:r>
      <w:r w:rsidRPr="00C35290">
        <w:rPr>
          <w:rStyle w:val="FQSCharItalic"/>
          <w:lang w:val="en-GB"/>
        </w:rPr>
        <w:t xml:space="preserve"> 13</w:t>
      </w:r>
      <w:r w:rsidRPr="00C35290">
        <w:rPr>
          <w:lang w:val="en-GB"/>
        </w:rPr>
        <w:t xml:space="preserve">(1), Art. 14, </w:t>
      </w:r>
      <w:hyperlink r:id="rId10" w:history="1">
        <w:r w:rsidRPr="00C35290">
          <w:rPr>
            <w:rStyle w:val="Hyperlink"/>
            <w:lang w:val="en-GB"/>
          </w:rPr>
          <w:t>http://nbn-resolving.de/urn:nbn:de:0114-fqs1201146</w:t>
        </w:r>
      </w:hyperlink>
      <w:r w:rsidRPr="00C35290">
        <w:rPr>
          <w:lang w:val="en-GB"/>
        </w:rPr>
        <w:t xml:space="preserve"> [Accessed: March 15, </w:t>
      </w:r>
      <w:proofErr w:type="gramStart"/>
      <w:r w:rsidRPr="00C35290">
        <w:rPr>
          <w:lang w:val="en-GB"/>
        </w:rPr>
        <w:t>2012 ]</w:t>
      </w:r>
      <w:proofErr w:type="gramEnd"/>
      <w:r w:rsidRPr="00C35290">
        <w:rPr>
          <w:lang w:val="en-GB"/>
        </w:rPr>
        <w:t>.</w:t>
      </w:r>
    </w:p>
    <w:p w:rsidR="003E6A88" w:rsidRPr="00C35290" w:rsidRDefault="00EC310E" w:rsidP="003E6A88">
      <w:pPr>
        <w:pStyle w:val="FQSReferenceEntry"/>
        <w:rPr>
          <w:lang w:val="en-GB"/>
        </w:rPr>
      </w:pPr>
      <w:proofErr w:type="spellStart"/>
      <w:r w:rsidRPr="00C35290">
        <w:rPr>
          <w:lang w:val="en-GB"/>
        </w:rPr>
        <w:t>Slembrouck</w:t>
      </w:r>
      <w:proofErr w:type="spellEnd"/>
      <w:r w:rsidRPr="00C35290">
        <w:rPr>
          <w:lang w:val="en-GB"/>
        </w:rPr>
        <w:t xml:space="preserve">, </w:t>
      </w:r>
      <w:proofErr w:type="spellStart"/>
      <w:r w:rsidRPr="00C35290">
        <w:rPr>
          <w:lang w:val="en-GB"/>
        </w:rPr>
        <w:t>Stef</w:t>
      </w:r>
      <w:proofErr w:type="spellEnd"/>
      <w:r w:rsidRPr="00C35290">
        <w:rPr>
          <w:lang w:val="en-GB"/>
        </w:rPr>
        <w:t xml:space="preserve"> (2007). Transcription—the extended directions of data histories: A response to M. </w:t>
      </w:r>
      <w:proofErr w:type="spellStart"/>
      <w:r w:rsidRPr="00C35290">
        <w:rPr>
          <w:lang w:val="en-GB"/>
        </w:rPr>
        <w:t>Bucholtz's</w:t>
      </w:r>
      <w:proofErr w:type="spellEnd"/>
      <w:r w:rsidRPr="00C35290">
        <w:rPr>
          <w:lang w:val="en-GB"/>
        </w:rPr>
        <w:t xml:space="preserve"> "Variation in transcription". </w:t>
      </w:r>
      <w:r w:rsidRPr="00C35290">
        <w:rPr>
          <w:rStyle w:val="FQSCharItalic"/>
          <w:lang w:val="en-GB"/>
        </w:rPr>
        <w:t>Discourse Studies</w:t>
      </w:r>
      <w:r w:rsidRPr="00C35290">
        <w:t xml:space="preserve">, </w:t>
      </w:r>
      <w:r w:rsidRPr="00C35290">
        <w:rPr>
          <w:rStyle w:val="FQSCharItalic"/>
          <w:lang w:val="en-GB"/>
        </w:rPr>
        <w:t>9</w:t>
      </w:r>
      <w:r w:rsidRPr="00C35290">
        <w:rPr>
          <w:lang w:val="en-GB"/>
        </w:rPr>
        <w:t xml:space="preserve">(6), 822-828. </w:t>
      </w:r>
    </w:p>
    <w:p w:rsidR="003E6A88" w:rsidRPr="00C35290" w:rsidRDefault="00EC310E" w:rsidP="003E6A88">
      <w:pPr>
        <w:pStyle w:val="FQSReferenceEntry"/>
        <w:rPr>
          <w:lang w:val="en-GB"/>
        </w:rPr>
      </w:pPr>
      <w:r w:rsidRPr="00C35290">
        <w:rPr>
          <w:lang w:val="en-GB"/>
        </w:rPr>
        <w:t xml:space="preserve">Speer, Susan A. (2007). </w:t>
      </w:r>
      <w:proofErr w:type="gramStart"/>
      <w:r w:rsidRPr="00C35290">
        <w:rPr>
          <w:lang w:val="en-GB"/>
        </w:rPr>
        <w:t>On recruiting conversation analysis for critical realist purposes.</w:t>
      </w:r>
      <w:proofErr w:type="gramEnd"/>
      <w:r w:rsidRPr="00C35290">
        <w:rPr>
          <w:lang w:val="en-GB"/>
        </w:rPr>
        <w:t xml:space="preserve"> </w:t>
      </w:r>
      <w:r w:rsidRPr="00C35290">
        <w:rPr>
          <w:rStyle w:val="FQSCharItalic"/>
          <w:lang w:val="en-GB"/>
        </w:rPr>
        <w:t>Theory &amp; Psychology</w:t>
      </w:r>
      <w:r w:rsidRPr="00C35290">
        <w:t xml:space="preserve">, </w:t>
      </w:r>
      <w:r w:rsidRPr="00C35290">
        <w:rPr>
          <w:rStyle w:val="FQSCharItalic"/>
          <w:lang w:val="en-GB"/>
        </w:rPr>
        <w:t>17</w:t>
      </w:r>
      <w:r w:rsidRPr="00C35290">
        <w:rPr>
          <w:lang w:val="en-GB"/>
        </w:rPr>
        <w:t xml:space="preserve">, 125-135. </w:t>
      </w:r>
    </w:p>
    <w:p w:rsidR="003E6A88" w:rsidRPr="00C35290" w:rsidRDefault="00924AC3" w:rsidP="003E6A88">
      <w:pPr>
        <w:pStyle w:val="FQSReferenceEntry"/>
        <w:rPr>
          <w:szCs w:val="18"/>
          <w:lang w:val="en-GB"/>
        </w:rPr>
      </w:pPr>
      <w:proofErr w:type="spellStart"/>
      <w:r w:rsidRPr="00C35290">
        <w:rPr>
          <w:szCs w:val="18"/>
          <w:lang w:val="en-US"/>
        </w:rPr>
        <w:t>Stirling</w:t>
      </w:r>
      <w:proofErr w:type="spellEnd"/>
      <w:r w:rsidRPr="00C35290">
        <w:rPr>
          <w:szCs w:val="18"/>
          <w:lang w:val="en-US"/>
        </w:rPr>
        <w:t xml:space="preserve">, Leslie &amp; </w:t>
      </w:r>
      <w:proofErr w:type="spellStart"/>
      <w:r w:rsidRPr="00C35290">
        <w:rPr>
          <w:szCs w:val="18"/>
          <w:lang w:val="en-US"/>
        </w:rPr>
        <w:t>Manderson</w:t>
      </w:r>
      <w:proofErr w:type="spellEnd"/>
      <w:r w:rsidRPr="00C35290">
        <w:rPr>
          <w:szCs w:val="18"/>
          <w:lang w:val="en-US"/>
        </w:rPr>
        <w:t xml:space="preserve">, Lenore </w:t>
      </w:r>
      <w:r w:rsidR="00EC310E" w:rsidRPr="00C35290">
        <w:rPr>
          <w:szCs w:val="18"/>
          <w:lang w:val="en-US"/>
        </w:rPr>
        <w:t>(</w:t>
      </w:r>
      <w:r w:rsidRPr="00C35290">
        <w:rPr>
          <w:szCs w:val="18"/>
          <w:lang w:val="en-US"/>
        </w:rPr>
        <w:t>2011</w:t>
      </w:r>
      <w:r w:rsidR="00EC310E" w:rsidRPr="00C35290">
        <w:rPr>
          <w:szCs w:val="18"/>
          <w:lang w:val="en-US"/>
        </w:rPr>
        <w:t>)</w:t>
      </w:r>
      <w:r w:rsidRPr="00C35290">
        <w:rPr>
          <w:szCs w:val="18"/>
          <w:lang w:val="en-US"/>
        </w:rPr>
        <w:t xml:space="preserve">. About </w:t>
      </w:r>
      <w:r w:rsidRPr="00C35290">
        <w:rPr>
          <w:rStyle w:val="FQSCharItalic"/>
        </w:rPr>
        <w:t>you</w:t>
      </w:r>
      <w:r w:rsidRPr="00C35290">
        <w:rPr>
          <w:szCs w:val="18"/>
          <w:lang w:val="en-US"/>
        </w:rPr>
        <w:t xml:space="preserve">: empathy, objectivity, and authority. </w:t>
      </w:r>
      <w:r w:rsidRPr="00C35290">
        <w:rPr>
          <w:rStyle w:val="FQSCharItalic"/>
        </w:rPr>
        <w:t>Journal of Pragmatics</w:t>
      </w:r>
      <w:r w:rsidRPr="00C35290">
        <w:t xml:space="preserve">, </w:t>
      </w:r>
      <w:r w:rsidRPr="00C35290">
        <w:rPr>
          <w:rStyle w:val="FQSCharItalic"/>
        </w:rPr>
        <w:t>43</w:t>
      </w:r>
      <w:r w:rsidRPr="00C35290">
        <w:rPr>
          <w:szCs w:val="18"/>
          <w:lang w:val="en-US"/>
        </w:rPr>
        <w:t>, 1581-1602.</w:t>
      </w:r>
      <w:r w:rsidR="00EC310E" w:rsidRPr="00C35290">
        <w:rPr>
          <w:szCs w:val="18"/>
          <w:lang w:val="en-GB"/>
        </w:rPr>
        <w:t xml:space="preserve"> </w:t>
      </w:r>
    </w:p>
    <w:p w:rsidR="003E6A88" w:rsidRPr="00C35290" w:rsidRDefault="003E6A88" w:rsidP="00C35290">
      <w:pPr>
        <w:widowControl w:val="0"/>
        <w:suppressAutoHyphens w:val="0"/>
        <w:autoSpaceDE w:val="0"/>
        <w:autoSpaceDN w:val="0"/>
        <w:adjustRightInd w:val="0"/>
        <w:rPr>
          <w:rFonts w:ascii="Arial" w:hAnsi="Arial" w:cs="Arial"/>
          <w:sz w:val="18"/>
          <w:szCs w:val="18"/>
          <w:lang w:val="en-US" w:eastAsia="de-DE"/>
        </w:rPr>
      </w:pPr>
      <w:proofErr w:type="spellStart"/>
      <w:r w:rsidRPr="00C35290">
        <w:rPr>
          <w:rFonts w:ascii="Arial" w:hAnsi="Arial" w:cs="Arial"/>
          <w:sz w:val="18"/>
          <w:szCs w:val="18"/>
          <w:lang w:val="en-US" w:eastAsia="de-DE"/>
        </w:rPr>
        <w:t>Stivers</w:t>
      </w:r>
      <w:proofErr w:type="spellEnd"/>
      <w:r w:rsidRPr="00C35290">
        <w:rPr>
          <w:rFonts w:ascii="Arial" w:hAnsi="Arial" w:cs="Arial"/>
          <w:sz w:val="18"/>
          <w:szCs w:val="18"/>
          <w:lang w:val="en-US" w:eastAsia="de-DE"/>
        </w:rPr>
        <w:t xml:space="preserve">, Tanya (2008): Stance, alignment, and affiliation during storytelling: When nodding is a token of affiliation, Research on Language &amp; Social Interaction, </w:t>
      </w:r>
      <w:r w:rsidRPr="00C35290">
        <w:rPr>
          <w:rFonts w:ascii="Arial" w:hAnsi="Arial" w:cs="Arial"/>
          <w:i/>
          <w:sz w:val="18"/>
          <w:szCs w:val="18"/>
          <w:lang w:val="en-US" w:eastAsia="de-DE"/>
        </w:rPr>
        <w:t>41</w:t>
      </w:r>
      <w:r w:rsidRPr="00C35290">
        <w:rPr>
          <w:rFonts w:ascii="Arial" w:hAnsi="Arial" w:cs="Arial"/>
          <w:sz w:val="18"/>
          <w:szCs w:val="18"/>
          <w:lang w:val="en-US" w:eastAsia="de-DE"/>
        </w:rPr>
        <w:t>, 31-57.</w:t>
      </w:r>
    </w:p>
    <w:p w:rsidR="003E6A88" w:rsidRPr="00C35290" w:rsidRDefault="003E6A88" w:rsidP="00C35290">
      <w:pPr>
        <w:widowControl w:val="0"/>
        <w:suppressAutoHyphens w:val="0"/>
        <w:autoSpaceDE w:val="0"/>
        <w:autoSpaceDN w:val="0"/>
        <w:adjustRightInd w:val="0"/>
        <w:rPr>
          <w:rFonts w:ascii="Arial" w:hAnsi="Arial" w:cs="Arial"/>
          <w:sz w:val="18"/>
          <w:szCs w:val="18"/>
          <w:lang w:val="en-US" w:eastAsia="de-DE"/>
        </w:rPr>
      </w:pPr>
    </w:p>
    <w:p w:rsidR="003E6A88" w:rsidRPr="00C35290" w:rsidRDefault="00EC310E" w:rsidP="003E6A88">
      <w:pPr>
        <w:pStyle w:val="FQSReferenceEntry"/>
        <w:rPr>
          <w:lang w:val="en-GB"/>
        </w:rPr>
      </w:pPr>
      <w:proofErr w:type="spellStart"/>
      <w:proofErr w:type="gramStart"/>
      <w:r w:rsidRPr="00C35290">
        <w:rPr>
          <w:lang w:val="en-GB"/>
        </w:rPr>
        <w:t>Stivers</w:t>
      </w:r>
      <w:proofErr w:type="spellEnd"/>
      <w:r w:rsidRPr="00C35290">
        <w:rPr>
          <w:lang w:val="en-GB"/>
        </w:rPr>
        <w:t>, Tanya &amp; Hayashi, Makoto (2010).</w:t>
      </w:r>
      <w:proofErr w:type="gramEnd"/>
      <w:r w:rsidRPr="00C35290">
        <w:rPr>
          <w:lang w:val="en-GB"/>
        </w:rPr>
        <w:t xml:space="preserve"> Transformative answers: One way to resist a question's constraints. </w:t>
      </w:r>
      <w:r w:rsidRPr="00C35290">
        <w:rPr>
          <w:rStyle w:val="FQSCharItalic"/>
          <w:lang w:val="en-GB"/>
        </w:rPr>
        <w:t>Language in Society</w:t>
      </w:r>
      <w:r w:rsidRPr="00C35290">
        <w:t xml:space="preserve">, </w:t>
      </w:r>
      <w:r w:rsidRPr="00C35290">
        <w:rPr>
          <w:rStyle w:val="FQSCharItalic"/>
          <w:lang w:val="en-GB"/>
        </w:rPr>
        <w:t>39</w:t>
      </w:r>
      <w:r w:rsidRPr="00C35290">
        <w:rPr>
          <w:lang w:val="en-GB"/>
        </w:rPr>
        <w:t xml:space="preserve">, 1-25. </w:t>
      </w:r>
    </w:p>
    <w:p w:rsidR="003E6A88" w:rsidRPr="00C35290" w:rsidRDefault="00EC310E" w:rsidP="003E6A88">
      <w:pPr>
        <w:pStyle w:val="FQSReferenceEntry"/>
        <w:rPr>
          <w:lang w:val="en-GB"/>
        </w:rPr>
      </w:pPr>
      <w:proofErr w:type="spellStart"/>
      <w:r w:rsidRPr="00C35290">
        <w:rPr>
          <w:lang w:val="en-GB"/>
        </w:rPr>
        <w:t>Stokoe</w:t>
      </w:r>
      <w:proofErr w:type="spellEnd"/>
      <w:r w:rsidRPr="00C35290">
        <w:rPr>
          <w:lang w:val="en-GB"/>
        </w:rPr>
        <w:t xml:space="preserve">, Elizabeth &amp; Edwards, Derek (2007). "Black this, black that": Racial insults and reported speech in neighbour complaints and police interrogations. </w:t>
      </w:r>
      <w:r w:rsidRPr="00C35290">
        <w:rPr>
          <w:rStyle w:val="FQSCharItalic"/>
          <w:lang w:val="en-GB"/>
        </w:rPr>
        <w:t>Discourse &amp; Society</w:t>
      </w:r>
      <w:r w:rsidRPr="00C35290">
        <w:t>,</w:t>
      </w:r>
      <w:r w:rsidRPr="00C35290">
        <w:rPr>
          <w:rStyle w:val="FQSCharItalic"/>
          <w:lang w:val="en-GB"/>
        </w:rPr>
        <w:t xml:space="preserve"> 18</w:t>
      </w:r>
      <w:r w:rsidRPr="00C35290">
        <w:rPr>
          <w:lang w:val="en-GB"/>
        </w:rPr>
        <w:t xml:space="preserve">, 337-372. </w:t>
      </w:r>
    </w:p>
    <w:p w:rsidR="003E6A88" w:rsidRPr="00C35290" w:rsidRDefault="00EC310E" w:rsidP="003E6A88">
      <w:pPr>
        <w:pStyle w:val="FQSReferenceEntry"/>
        <w:rPr>
          <w:lang w:val="en-GB"/>
        </w:rPr>
      </w:pPr>
      <w:proofErr w:type="spellStart"/>
      <w:r w:rsidRPr="00C35290">
        <w:rPr>
          <w:lang w:val="en-GB"/>
        </w:rPr>
        <w:t>Talmy</w:t>
      </w:r>
      <w:proofErr w:type="spellEnd"/>
      <w:r w:rsidRPr="00C35290">
        <w:rPr>
          <w:lang w:val="en-GB"/>
        </w:rPr>
        <w:t>, Steven &amp; Richards, Ke</w:t>
      </w:r>
      <w:r w:rsidR="00422DCD" w:rsidRPr="00C35290">
        <w:rPr>
          <w:lang w:val="en-GB"/>
        </w:rPr>
        <w:t>ith</w:t>
      </w:r>
      <w:r w:rsidRPr="00C35290">
        <w:rPr>
          <w:lang w:val="en-GB"/>
        </w:rPr>
        <w:t xml:space="preserve"> (2011). Theorizing qualitative research interviews in applied linguistics. </w:t>
      </w:r>
      <w:r w:rsidRPr="00C35290">
        <w:rPr>
          <w:rStyle w:val="FQSCharItalic"/>
          <w:lang w:val="en-GB"/>
        </w:rPr>
        <w:t>Applied Linguistics</w:t>
      </w:r>
      <w:r w:rsidRPr="00C35290">
        <w:t>,</w:t>
      </w:r>
      <w:r w:rsidRPr="00C35290">
        <w:rPr>
          <w:rStyle w:val="FQSCharItalic"/>
          <w:lang w:val="en-GB"/>
        </w:rPr>
        <w:t xml:space="preserve"> 32</w:t>
      </w:r>
      <w:r w:rsidRPr="00C35290">
        <w:rPr>
          <w:lang w:val="en-GB"/>
        </w:rPr>
        <w:t xml:space="preserve">(1), 1-5. </w:t>
      </w:r>
    </w:p>
    <w:p w:rsidR="003E6A88" w:rsidRPr="00C35290" w:rsidRDefault="00EC310E" w:rsidP="003E6A88">
      <w:pPr>
        <w:pStyle w:val="FQSReferenceEntry"/>
        <w:rPr>
          <w:lang w:val="en-GB"/>
        </w:rPr>
      </w:pPr>
      <w:proofErr w:type="spellStart"/>
      <w:r w:rsidRPr="00C35290">
        <w:rPr>
          <w:lang w:val="en-GB"/>
        </w:rPr>
        <w:t>Tannen</w:t>
      </w:r>
      <w:proofErr w:type="spellEnd"/>
      <w:r w:rsidRPr="00C35290">
        <w:rPr>
          <w:lang w:val="en-GB"/>
        </w:rPr>
        <w:t xml:space="preserve">, Deborah (1989). </w:t>
      </w:r>
      <w:r w:rsidRPr="00C35290">
        <w:rPr>
          <w:rStyle w:val="FQSCharItalic"/>
          <w:lang w:val="en-GB"/>
        </w:rPr>
        <w:t>Talking voices: Repetition, dialogue, and imagery in conversational discourse</w:t>
      </w:r>
      <w:r w:rsidRPr="00C35290">
        <w:rPr>
          <w:lang w:val="en-GB"/>
        </w:rPr>
        <w:t>. Cambridge: Cambridge University Press.</w:t>
      </w:r>
    </w:p>
    <w:p w:rsidR="003E6A88" w:rsidRPr="00C35290" w:rsidRDefault="00EC310E" w:rsidP="003E6A88">
      <w:pPr>
        <w:pStyle w:val="FQSReferenceEntry"/>
        <w:rPr>
          <w:lang w:val="en-GB"/>
        </w:rPr>
      </w:pPr>
      <w:r w:rsidRPr="00C35290">
        <w:rPr>
          <w:lang w:val="en-GB"/>
        </w:rPr>
        <w:t xml:space="preserve">White, Peter R. (2003). Beyond modality and hedging: A dialogic view of the language of intersubjective stance. </w:t>
      </w:r>
      <w:r w:rsidRPr="00C35290">
        <w:rPr>
          <w:rStyle w:val="FQSCharItalic"/>
          <w:lang w:val="en-GB"/>
        </w:rPr>
        <w:t>Text</w:t>
      </w:r>
      <w:r w:rsidRPr="00C35290">
        <w:t>,</w:t>
      </w:r>
      <w:r w:rsidRPr="00C35290">
        <w:rPr>
          <w:rStyle w:val="FQSCharItalic"/>
          <w:lang w:val="en-GB"/>
        </w:rPr>
        <w:t xml:space="preserve"> 23</w:t>
      </w:r>
      <w:r w:rsidRPr="00C35290">
        <w:rPr>
          <w:lang w:val="en-GB"/>
        </w:rPr>
        <w:t xml:space="preserve">(2), 259-284. </w:t>
      </w:r>
    </w:p>
    <w:p w:rsidR="003E6A88" w:rsidRPr="00C35290" w:rsidRDefault="00EC310E" w:rsidP="003E6A88">
      <w:pPr>
        <w:pStyle w:val="FQSReferenceEntry"/>
        <w:rPr>
          <w:lang w:val="en-GB"/>
        </w:rPr>
      </w:pPr>
      <w:proofErr w:type="spellStart"/>
      <w:r w:rsidRPr="00C35290">
        <w:rPr>
          <w:lang w:val="en-GB"/>
        </w:rPr>
        <w:t>Wooffitt</w:t>
      </w:r>
      <w:proofErr w:type="spellEnd"/>
      <w:r w:rsidRPr="00C35290">
        <w:rPr>
          <w:lang w:val="en-GB"/>
        </w:rPr>
        <w:t xml:space="preserve">, Robin &amp; </w:t>
      </w:r>
      <w:proofErr w:type="spellStart"/>
      <w:r w:rsidRPr="00C35290">
        <w:rPr>
          <w:lang w:val="en-GB"/>
        </w:rPr>
        <w:t>Widdicombe</w:t>
      </w:r>
      <w:proofErr w:type="spellEnd"/>
      <w:r w:rsidRPr="00C35290">
        <w:rPr>
          <w:lang w:val="en-GB"/>
        </w:rPr>
        <w:t xml:space="preserve">, Sue (2006). Interaction in interviews. In Paul Drew, Geoffrey Raymond &amp; Darin Weinberg (Eds.), </w:t>
      </w:r>
      <w:r w:rsidRPr="00C35290">
        <w:rPr>
          <w:rStyle w:val="FQSCharItalic"/>
          <w:lang w:val="en-GB"/>
        </w:rPr>
        <w:t>Talk and interaction in social research methods</w:t>
      </w:r>
      <w:r w:rsidRPr="00C35290">
        <w:rPr>
          <w:lang w:val="en-GB"/>
        </w:rPr>
        <w:t xml:space="preserve"> (pp.28-49). London: Sage.</w:t>
      </w:r>
    </w:p>
    <w:p w:rsidR="003E6A88" w:rsidRPr="00C35290" w:rsidRDefault="00EC310E" w:rsidP="003E6A88">
      <w:pPr>
        <w:pStyle w:val="FQSHeadingLevel1"/>
        <w:rPr>
          <w:lang w:val="en-GB"/>
        </w:rPr>
      </w:pPr>
      <w:r w:rsidRPr="00C35290">
        <w:rPr>
          <w:lang w:val="en-GB"/>
        </w:rPr>
        <w:t>Authors</w:t>
      </w:r>
    </w:p>
    <w:p w:rsidR="007459A5" w:rsidRPr="00C35290" w:rsidRDefault="00924AC3" w:rsidP="00C35290">
      <w:pPr>
        <w:pStyle w:val="FQSAuthorAbout"/>
        <w:rPr>
          <w:i/>
          <w:lang w:val="en-GB"/>
        </w:rPr>
      </w:pPr>
      <w:r w:rsidRPr="00C35290">
        <w:rPr>
          <w:rStyle w:val="FQSCharItalic"/>
        </w:rPr>
        <w:t>Sofia LAMPROPOULOU</w:t>
      </w:r>
      <w:r w:rsidR="00EC310E" w:rsidRPr="00C35290">
        <w:rPr>
          <w:lang w:val="en-GB"/>
        </w:rPr>
        <w:t xml:space="preserve"> received her PhD in linguistics from Lancaster University. She is lecturer in English language at the University of Liverpool, UK. Her research interests lie in the areas of sociolinguistics and discourse analysis. She is author of the monograph </w:t>
      </w:r>
      <w:r w:rsidRPr="00C35290">
        <w:t xml:space="preserve">"Direct Speech, Self Presentation and Communities of Practice" </w:t>
      </w:r>
      <w:r w:rsidR="00EC310E" w:rsidRPr="00C35290">
        <w:t>(</w:t>
      </w:r>
      <w:r w:rsidR="00065CD7" w:rsidRPr="00C35290">
        <w:t>Continuum</w:t>
      </w:r>
      <w:r w:rsidR="00065CD7" w:rsidRPr="00C35290">
        <w:rPr>
          <w:rStyle w:val="CommentReference"/>
          <w:rFonts w:ascii="Times New Roman" w:hAnsi="Times New Roman"/>
          <w:lang w:val="en-US" w:eastAsia="en-US"/>
        </w:rPr>
        <w:t xml:space="preserve">, </w:t>
      </w:r>
      <w:r w:rsidR="00065CD7" w:rsidRPr="00C35290">
        <w:rPr>
          <w:rStyle w:val="CommentReference"/>
          <w:sz w:val="18"/>
          <w:szCs w:val="18"/>
          <w:lang w:val="en-US" w:eastAsia="en-US"/>
        </w:rPr>
        <w:t xml:space="preserve">2012) </w:t>
      </w:r>
      <w:r w:rsidR="00EC310E" w:rsidRPr="00C35290">
        <w:rPr>
          <w:lang w:val="en-GB"/>
        </w:rPr>
        <w:t xml:space="preserve">and of articles that appeared in the journals </w:t>
      </w:r>
      <w:r w:rsidRPr="00C35290">
        <w:rPr>
          <w:rStyle w:val="FQSCharItalic"/>
        </w:rPr>
        <w:t>Discourse &amp; Society</w:t>
      </w:r>
      <w:r w:rsidR="00EC310E" w:rsidRPr="00C35290">
        <w:rPr>
          <w:lang w:val="en-GB"/>
        </w:rPr>
        <w:t xml:space="preserve"> and </w:t>
      </w:r>
      <w:r w:rsidRPr="00C35290">
        <w:rPr>
          <w:rStyle w:val="FQSCharItalic"/>
        </w:rPr>
        <w:t>Journal of Pragmatics</w:t>
      </w:r>
      <w:r w:rsidR="00EC310E" w:rsidRPr="00C35290">
        <w:rPr>
          <w:lang w:val="en-GB"/>
        </w:rPr>
        <w:t xml:space="preserve">. </w:t>
      </w:r>
    </w:p>
    <w:p w:rsidR="007459A5" w:rsidRPr="00C35290" w:rsidRDefault="00EC310E" w:rsidP="00C35290">
      <w:pPr>
        <w:pStyle w:val="FQSAuthorContact"/>
        <w:rPr>
          <w:lang w:val="en-GB"/>
        </w:rPr>
      </w:pPr>
      <w:r w:rsidRPr="00C35290">
        <w:rPr>
          <w:lang w:val="en-GB"/>
        </w:rPr>
        <w:t>Contact:</w:t>
      </w:r>
    </w:p>
    <w:p w:rsidR="007459A5" w:rsidRPr="00C35290" w:rsidRDefault="00EC310E" w:rsidP="00C35290">
      <w:pPr>
        <w:pStyle w:val="FQSAuthorName"/>
        <w:rPr>
          <w:lang w:val="en-GB"/>
        </w:rPr>
      </w:pPr>
      <w:r w:rsidRPr="00C35290">
        <w:rPr>
          <w:lang w:val="en-GB"/>
        </w:rPr>
        <w:t>Sofia Lampropoulou</w:t>
      </w:r>
    </w:p>
    <w:p w:rsidR="007459A5" w:rsidRPr="00C35290" w:rsidRDefault="00EC310E" w:rsidP="00C35290">
      <w:pPr>
        <w:pStyle w:val="FQSAuthorAddress"/>
        <w:rPr>
          <w:lang w:val="en-GB"/>
        </w:rPr>
      </w:pPr>
      <w:r w:rsidRPr="00C35290">
        <w:rPr>
          <w:lang w:val="en-GB"/>
        </w:rPr>
        <w:t>School of English</w:t>
      </w:r>
      <w:r w:rsidRPr="00C35290">
        <w:rPr>
          <w:lang w:val="en-GB"/>
        </w:rPr>
        <w:br/>
        <w:t>University of Liverpool</w:t>
      </w:r>
      <w:r w:rsidRPr="00C35290">
        <w:rPr>
          <w:lang w:val="en-GB"/>
        </w:rPr>
        <w:br/>
      </w:r>
      <w:r w:rsidRPr="00C35290">
        <w:t>Liverpool L69 7ZR</w:t>
      </w:r>
      <w:r w:rsidRPr="00C35290">
        <w:br/>
      </w:r>
      <w:r w:rsidRPr="00C35290">
        <w:rPr>
          <w:lang w:val="en-GB"/>
        </w:rPr>
        <w:t>United Kingdom</w:t>
      </w:r>
    </w:p>
    <w:p w:rsidR="007459A5" w:rsidRPr="00C35290" w:rsidRDefault="00EC310E" w:rsidP="00C35290">
      <w:pPr>
        <w:pStyle w:val="FQSAuthorTelFax"/>
        <w:rPr>
          <w:lang w:val="en-GB"/>
        </w:rPr>
      </w:pPr>
      <w:r w:rsidRPr="00C35290">
        <w:rPr>
          <w:lang w:val="en-GB"/>
        </w:rPr>
        <w:t>Phone: 0044 (0) 151 794701</w:t>
      </w:r>
    </w:p>
    <w:p w:rsidR="007459A5" w:rsidRPr="00C35290" w:rsidRDefault="00EC310E" w:rsidP="00C35290">
      <w:pPr>
        <w:pStyle w:val="FQSAuthorEmailURL"/>
        <w:rPr>
          <w:lang w:val="en-GB"/>
        </w:rPr>
      </w:pPr>
      <w:r w:rsidRPr="00C35290">
        <w:rPr>
          <w:lang w:val="en-GB"/>
        </w:rPr>
        <w:t xml:space="preserve">E-mail: </w:t>
      </w:r>
      <w:hyperlink r:id="rId11" w:history="1">
        <w:r w:rsidRPr="00C35290">
          <w:rPr>
            <w:rStyle w:val="Hyperlink"/>
            <w:lang w:val="en-GB"/>
          </w:rPr>
          <w:t>s.lampropoulou@liverpool.ac.uk</w:t>
        </w:r>
      </w:hyperlink>
      <w:r w:rsidRPr="00C35290">
        <w:br/>
      </w:r>
      <w:r w:rsidRPr="00C35290">
        <w:rPr>
          <w:lang w:val="en-GB"/>
        </w:rPr>
        <w:t xml:space="preserve">URL: </w:t>
      </w:r>
      <w:hyperlink r:id="rId12" w:history="1">
        <w:r w:rsidRPr="00C35290">
          <w:rPr>
            <w:rStyle w:val="Hyperlink"/>
            <w:lang w:val="en-GB"/>
          </w:rPr>
          <w:t>http://www.liv.ac.uk/english/staff/sofialampropoulou.htm</w:t>
        </w:r>
      </w:hyperlink>
    </w:p>
    <w:p w:rsidR="007459A5" w:rsidRPr="00C35290" w:rsidRDefault="00924AC3" w:rsidP="00C35290">
      <w:pPr>
        <w:pStyle w:val="FQSAuthorAbout"/>
        <w:rPr>
          <w:lang w:val="en-GB"/>
        </w:rPr>
      </w:pPr>
      <w:r w:rsidRPr="00C35290">
        <w:rPr>
          <w:rStyle w:val="FQSCharItalic"/>
        </w:rPr>
        <w:t>Greg MYERS</w:t>
      </w:r>
      <w:r w:rsidR="00EC310E" w:rsidRPr="00C35290">
        <w:rPr>
          <w:lang w:val="en-GB"/>
        </w:rPr>
        <w:t xml:space="preserve"> (PhD Columbia University) is Professor of Rhetoric and Communication in the Department of Linguistics and English Language at Lancaster University, UK. Recent publications include </w:t>
      </w:r>
      <w:r w:rsidRPr="00C35290">
        <w:t xml:space="preserve">"Matters of Opinion: Talking about Public Issues" </w:t>
      </w:r>
      <w:r w:rsidR="00EC310E" w:rsidRPr="00C35290">
        <w:t>(</w:t>
      </w:r>
      <w:r w:rsidR="00065CD7" w:rsidRPr="00C35290">
        <w:rPr>
          <w:rStyle w:val="CommentReference"/>
          <w:sz w:val="18"/>
          <w:szCs w:val="18"/>
          <w:lang w:val="en-US" w:eastAsia="en-US"/>
        </w:rPr>
        <w:t>Cambridge University Press, 2004</w:t>
      </w:r>
      <w:r w:rsidR="00065CD7" w:rsidRPr="00C35290">
        <w:rPr>
          <w:rStyle w:val="CommentReference"/>
          <w:rFonts w:ascii="Times New Roman" w:hAnsi="Times New Roman"/>
          <w:lang w:val="en-US" w:eastAsia="en-US"/>
        </w:rPr>
        <w:t xml:space="preserve">) </w:t>
      </w:r>
      <w:r w:rsidRPr="00C35290">
        <w:t>and "The Discourse of Blogs and Wikis"</w:t>
      </w:r>
      <w:r w:rsidR="00EC310E" w:rsidRPr="00C35290">
        <w:t xml:space="preserve"> (</w:t>
      </w:r>
      <w:r w:rsidR="00065CD7" w:rsidRPr="00C35290">
        <w:t xml:space="preserve">Continuum, 2010). </w:t>
      </w:r>
      <w:r w:rsidR="00EC310E" w:rsidRPr="00C35290">
        <w:rPr>
          <w:lang w:val="en-GB"/>
        </w:rPr>
        <w:t xml:space="preserve">He is editor of the journal </w:t>
      </w:r>
      <w:r w:rsidRPr="00C35290">
        <w:rPr>
          <w:rStyle w:val="FQSCharItalic"/>
        </w:rPr>
        <w:t>Discourse, Context &amp; Media</w:t>
      </w:r>
      <w:r w:rsidR="00EC310E" w:rsidRPr="00C35290">
        <w:rPr>
          <w:lang w:val="en-GB"/>
        </w:rPr>
        <w:t>.</w:t>
      </w:r>
    </w:p>
    <w:p w:rsidR="007459A5" w:rsidRPr="00C35290" w:rsidRDefault="00EC310E" w:rsidP="00C35290">
      <w:pPr>
        <w:pStyle w:val="FQSAuthorContact"/>
        <w:rPr>
          <w:lang w:val="en-GB"/>
        </w:rPr>
      </w:pPr>
      <w:r w:rsidRPr="00C35290">
        <w:rPr>
          <w:lang w:val="en-GB"/>
        </w:rPr>
        <w:t>Contact:</w:t>
      </w:r>
    </w:p>
    <w:p w:rsidR="007459A5" w:rsidRPr="00C35290" w:rsidRDefault="00EC310E" w:rsidP="00C35290">
      <w:pPr>
        <w:pStyle w:val="FQSAuthorName"/>
        <w:rPr>
          <w:lang w:val="en-GB"/>
        </w:rPr>
      </w:pPr>
      <w:r w:rsidRPr="00C35290">
        <w:rPr>
          <w:lang w:val="en-GB"/>
        </w:rPr>
        <w:t>Greg Myers</w:t>
      </w:r>
    </w:p>
    <w:p w:rsidR="007459A5" w:rsidRPr="00C35290" w:rsidRDefault="00EC310E" w:rsidP="00C35290">
      <w:pPr>
        <w:pStyle w:val="FQSAuthorAddress"/>
        <w:rPr>
          <w:lang w:val="en-GB"/>
        </w:rPr>
      </w:pPr>
      <w:r w:rsidRPr="00C35290">
        <w:rPr>
          <w:lang w:val="en-GB"/>
        </w:rPr>
        <w:t>Linguistics and English Language</w:t>
      </w:r>
      <w:r w:rsidRPr="00C35290">
        <w:rPr>
          <w:lang w:val="en-GB"/>
        </w:rPr>
        <w:br/>
        <w:t>Lancaster University</w:t>
      </w:r>
      <w:r w:rsidRPr="00C35290">
        <w:rPr>
          <w:lang w:val="en-GB"/>
        </w:rPr>
        <w:br/>
        <w:t>Lancaster LA1 4YT</w:t>
      </w:r>
      <w:r w:rsidRPr="00C35290">
        <w:rPr>
          <w:lang w:val="en-GB"/>
        </w:rPr>
        <w:br/>
        <w:t>United Kingdom</w:t>
      </w:r>
    </w:p>
    <w:p w:rsidR="007459A5" w:rsidRPr="00C35290" w:rsidRDefault="00EC310E" w:rsidP="00C35290">
      <w:pPr>
        <w:pStyle w:val="FQSAuthorTelFax"/>
        <w:rPr>
          <w:lang w:val="en-GB"/>
        </w:rPr>
      </w:pPr>
      <w:r w:rsidRPr="00C35290">
        <w:rPr>
          <w:lang w:val="en-GB"/>
        </w:rPr>
        <w:t>Phone: 00 44 (0) 1524 592454</w:t>
      </w:r>
    </w:p>
    <w:p w:rsidR="007459A5" w:rsidRDefault="00EC310E" w:rsidP="00C35290">
      <w:pPr>
        <w:pStyle w:val="FQSAuthorEmailURL"/>
        <w:rPr>
          <w:rFonts w:cs="Arial"/>
          <w:szCs w:val="18"/>
        </w:rPr>
      </w:pPr>
      <w:r w:rsidRPr="00C35290">
        <w:rPr>
          <w:rFonts w:cs="Arial"/>
          <w:szCs w:val="18"/>
          <w:lang w:val="en-GB"/>
        </w:rPr>
        <w:t xml:space="preserve">E-mail: </w:t>
      </w:r>
      <w:hyperlink r:id="rId13" w:history="1">
        <w:r w:rsidR="00924AC3" w:rsidRPr="00C35290">
          <w:t>g.myers@lancs.ac.uk</w:t>
        </w:r>
        <w:r w:rsidR="00924AC3" w:rsidRPr="00C35290">
          <w:br/>
          <w:t>URL</w:t>
        </w:r>
      </w:hyperlink>
      <w:r w:rsidRPr="00C35290">
        <w:t xml:space="preserve">: </w:t>
      </w:r>
      <w:hyperlink r:id="rId14" w:history="1">
        <w:r w:rsidRPr="00C35290">
          <w:rPr>
            <w:rStyle w:val="Hyperlink"/>
            <w:rFonts w:cs="Arial"/>
            <w:szCs w:val="18"/>
          </w:rPr>
          <w:t>http://www.ling.lancs.ac.uk/profiles/Greg-Myers/</w:t>
        </w:r>
      </w:hyperlink>
      <w:bookmarkStart w:id="0" w:name="_GoBack"/>
      <w:bookmarkEnd w:id="0"/>
    </w:p>
    <w:p w:rsidR="007459A5" w:rsidRDefault="007459A5" w:rsidP="00C35290">
      <w:pPr>
        <w:pStyle w:val="FQSAuthorEmailURL"/>
        <w:rPr>
          <w:lang w:val="en-GB"/>
        </w:rPr>
      </w:pPr>
    </w:p>
    <w:p w:rsidR="003E6A88" w:rsidRPr="00D97EC8" w:rsidRDefault="003E6A88" w:rsidP="003E6A88">
      <w:pPr>
        <w:pStyle w:val="FQSText"/>
      </w:pPr>
    </w:p>
    <w:sectPr w:rsidR="003E6A88" w:rsidRPr="00D97EC8" w:rsidSect="003E6A88">
      <w:pgSz w:w="11906" w:h="16838" w:code="9"/>
      <w:pgMar w:top="2157" w:right="1021" w:bottom="1258" w:left="2892" w:header="89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CD" w:rsidRDefault="008C4ECD">
      <w:r>
        <w:separator/>
      </w:r>
    </w:p>
  </w:endnote>
  <w:endnote w:type="continuationSeparator" w:id="0">
    <w:p w:rsidR="008C4ECD" w:rsidRDefault="008C4E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CD" w:rsidRDefault="008C4ECD">
      <w:r>
        <w:separator/>
      </w:r>
    </w:p>
  </w:footnote>
  <w:footnote w:type="continuationSeparator" w:id="0">
    <w:p w:rsidR="008C4ECD" w:rsidRDefault="008C4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605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8A65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E681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B6AB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5A2D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4489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CE9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9AE3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90B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CA7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326C0"/>
    <w:multiLevelType w:val="multilevel"/>
    <w:tmpl w:val="509623E0"/>
    <w:styleLink w:val="FQSQuotationListRomUpper"/>
    <w:lvl w:ilvl="0">
      <w:start w:val="1"/>
      <w:numFmt w:val="upperRoman"/>
      <w:lvlText w:val="%1."/>
      <w:lvlJc w:val="left"/>
      <w:pPr>
        <w:tabs>
          <w:tab w:val="num" w:pos="363"/>
        </w:tabs>
        <w:ind w:left="363" w:hanging="363"/>
      </w:pPr>
      <w:rPr>
        <w:rFonts w:hint="default"/>
      </w:rPr>
    </w:lvl>
    <w:lvl w:ilvl="1">
      <w:start w:val="1"/>
      <w:numFmt w:val="upperRoman"/>
      <w:lvlText w:val="%2."/>
      <w:lvlJc w:val="left"/>
      <w:pPr>
        <w:tabs>
          <w:tab w:val="num" w:pos="720"/>
        </w:tabs>
        <w:ind w:left="720" w:hanging="357"/>
      </w:pPr>
      <w:rPr>
        <w:rFonts w:hint="default"/>
      </w:rPr>
    </w:lvl>
    <w:lvl w:ilvl="2">
      <w:start w:val="1"/>
      <w:numFmt w:val="upperRoman"/>
      <w:lvlText w:val="%3."/>
      <w:lvlJc w:val="left"/>
      <w:pPr>
        <w:tabs>
          <w:tab w:val="num" w:pos="1083"/>
        </w:tabs>
        <w:ind w:left="1083" w:hanging="363"/>
      </w:pPr>
      <w:rPr>
        <w:rFonts w:hint="default"/>
      </w:rPr>
    </w:lvl>
    <w:lvl w:ilvl="3">
      <w:start w:val="1"/>
      <w:numFmt w:val="upperRoman"/>
      <w:lvlText w:val="%4."/>
      <w:lvlJc w:val="left"/>
      <w:pPr>
        <w:tabs>
          <w:tab w:val="num" w:pos="1440"/>
        </w:tabs>
        <w:ind w:left="1440" w:hanging="357"/>
      </w:pPr>
      <w:rPr>
        <w:rFonts w:hint="default"/>
      </w:rPr>
    </w:lvl>
    <w:lvl w:ilvl="4">
      <w:start w:val="1"/>
      <w:numFmt w:val="upperRoman"/>
      <w:lvlText w:val="%5."/>
      <w:lvlJc w:val="left"/>
      <w:pPr>
        <w:tabs>
          <w:tab w:val="num" w:pos="1803"/>
        </w:tabs>
        <w:ind w:left="1803" w:hanging="363"/>
      </w:pPr>
      <w:rPr>
        <w:rFonts w:hint="default"/>
      </w:rPr>
    </w:lvl>
    <w:lvl w:ilvl="5">
      <w:start w:val="1"/>
      <w:numFmt w:val="upperRoman"/>
      <w:lvlText w:val="%6."/>
      <w:lvlJc w:val="left"/>
      <w:pPr>
        <w:tabs>
          <w:tab w:val="num" w:pos="2160"/>
        </w:tabs>
        <w:ind w:left="2160" w:hanging="357"/>
      </w:pPr>
      <w:rPr>
        <w:rFonts w:hint="default"/>
      </w:rPr>
    </w:lvl>
    <w:lvl w:ilvl="6">
      <w:start w:val="1"/>
      <w:numFmt w:val="upperRoman"/>
      <w:lvlText w:val="%7."/>
      <w:lvlJc w:val="left"/>
      <w:pPr>
        <w:tabs>
          <w:tab w:val="num" w:pos="2523"/>
        </w:tabs>
        <w:ind w:left="2523" w:hanging="363"/>
      </w:pPr>
      <w:rPr>
        <w:rFonts w:hint="default"/>
      </w:rPr>
    </w:lvl>
    <w:lvl w:ilvl="7">
      <w:start w:val="1"/>
      <w:numFmt w:val="upperRoman"/>
      <w:lvlText w:val="%8."/>
      <w:lvlJc w:val="left"/>
      <w:pPr>
        <w:tabs>
          <w:tab w:val="num" w:pos="2880"/>
        </w:tabs>
        <w:ind w:left="2880" w:hanging="357"/>
      </w:pPr>
      <w:rPr>
        <w:rFonts w:hint="default"/>
      </w:rPr>
    </w:lvl>
    <w:lvl w:ilvl="8">
      <w:start w:val="1"/>
      <w:numFmt w:val="upperRoman"/>
      <w:lvlText w:val="%9."/>
      <w:lvlJc w:val="left"/>
      <w:pPr>
        <w:tabs>
          <w:tab w:val="num" w:pos="3243"/>
        </w:tabs>
        <w:ind w:left="3243" w:hanging="363"/>
      </w:pPr>
      <w:rPr>
        <w:rFonts w:hint="default"/>
      </w:rPr>
    </w:lvl>
  </w:abstractNum>
  <w:abstractNum w:abstractNumId="11">
    <w:nsid w:val="06FA60FD"/>
    <w:multiLevelType w:val="hybridMultilevel"/>
    <w:tmpl w:val="3F586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7C5B3D"/>
    <w:multiLevelType w:val="multilevel"/>
    <w:tmpl w:val="355EC7FA"/>
    <w:styleLink w:val="FQSListNumber"/>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381"/>
        </w:tabs>
        <w:ind w:left="2381" w:hanging="850"/>
      </w:pPr>
      <w:rPr>
        <w:rFonts w:hint="default"/>
      </w:rPr>
    </w:lvl>
    <w:lvl w:ilvl="4">
      <w:start w:val="1"/>
      <w:numFmt w:val="ordinal"/>
      <w:lvlText w:val="%51.1.1.1."/>
      <w:lvlJc w:val="left"/>
      <w:pPr>
        <w:tabs>
          <w:tab w:val="num" w:pos="3402"/>
        </w:tabs>
        <w:ind w:left="3402" w:hanging="1021"/>
      </w:pPr>
      <w:rPr>
        <w:rFonts w:hint="default"/>
      </w:rPr>
    </w:lvl>
    <w:lvl w:ilvl="5">
      <w:start w:val="1"/>
      <w:numFmt w:val="bullet"/>
      <w:lvlText w:val=""/>
      <w:lvlJc w:val="left"/>
      <w:pPr>
        <w:tabs>
          <w:tab w:val="num" w:pos="3742"/>
        </w:tabs>
        <w:ind w:left="3742" w:hanging="340"/>
      </w:pPr>
      <w:rPr>
        <w:rFonts w:ascii="Symbol" w:hAnsi="Symbol" w:hint="default"/>
      </w:rPr>
    </w:lvl>
    <w:lvl w:ilvl="6">
      <w:start w:val="1"/>
      <w:numFmt w:val="bullet"/>
      <w:lvlText w:val="o"/>
      <w:lvlJc w:val="left"/>
      <w:pPr>
        <w:tabs>
          <w:tab w:val="num" w:pos="4082"/>
        </w:tabs>
        <w:ind w:left="4082" w:hanging="340"/>
      </w:pPr>
      <w:rPr>
        <w:rFonts w:ascii="Courier New" w:hAnsi="Courier New" w:hint="default"/>
      </w:rPr>
    </w:lvl>
    <w:lvl w:ilvl="7">
      <w:start w:val="1"/>
      <w:numFmt w:val="bullet"/>
      <w:lvlText w:val=""/>
      <w:lvlJc w:val="left"/>
      <w:pPr>
        <w:tabs>
          <w:tab w:val="num" w:pos="4423"/>
        </w:tabs>
        <w:ind w:left="4423" w:hanging="341"/>
      </w:pPr>
      <w:rPr>
        <w:rFonts w:ascii="Wingdings" w:hAnsi="Wingdings" w:hint="default"/>
      </w:rPr>
    </w:lvl>
    <w:lvl w:ilvl="8">
      <w:start w:val="1"/>
      <w:numFmt w:val="bullet"/>
      <w:lvlText w:val=""/>
      <w:lvlJc w:val="left"/>
      <w:pPr>
        <w:tabs>
          <w:tab w:val="num" w:pos="4763"/>
        </w:tabs>
        <w:ind w:left="4763" w:hanging="340"/>
      </w:pPr>
      <w:rPr>
        <w:rFonts w:ascii="Symbol" w:hAnsi="Symbol" w:hint="default"/>
      </w:rPr>
    </w:lvl>
  </w:abstractNum>
  <w:abstractNum w:abstractNumId="13">
    <w:nsid w:val="08F975D0"/>
    <w:multiLevelType w:val="multilevel"/>
    <w:tmpl w:val="1F2647AE"/>
    <w:styleLink w:val="FQSQuotationListMixedNumAlphBull"/>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720"/>
        </w:tabs>
        <w:ind w:left="720" w:hanging="357"/>
      </w:pPr>
      <w:rPr>
        <w:rFonts w:hint="default"/>
      </w:rPr>
    </w:lvl>
    <w:lvl w:ilvl="2">
      <w:start w:val="1"/>
      <w:numFmt w:val="bullet"/>
      <w:lvlText w:val=""/>
      <w:lvlJc w:val="left"/>
      <w:pPr>
        <w:tabs>
          <w:tab w:val="num" w:pos="1083"/>
        </w:tabs>
        <w:ind w:left="1083" w:hanging="363"/>
      </w:pPr>
      <w:rPr>
        <w:rFonts w:ascii="Symbol" w:hAnsi="Symbol" w:hint="default"/>
      </w:rPr>
    </w:lvl>
    <w:lvl w:ilvl="3">
      <w:start w:val="1"/>
      <w:numFmt w:val="bullet"/>
      <w:lvlText w:val="o"/>
      <w:lvlJc w:val="left"/>
      <w:pPr>
        <w:tabs>
          <w:tab w:val="num" w:pos="1440"/>
        </w:tabs>
        <w:ind w:left="1440" w:hanging="357"/>
      </w:pPr>
      <w:rPr>
        <w:rFonts w:ascii="Courier New" w:hAnsi="Courier New" w:hint="default"/>
      </w:rPr>
    </w:lvl>
    <w:lvl w:ilvl="4">
      <w:start w:val="1"/>
      <w:numFmt w:val="bullet"/>
      <w:lvlText w:val=""/>
      <w:lvlJc w:val="left"/>
      <w:pPr>
        <w:tabs>
          <w:tab w:val="num" w:pos="1803"/>
        </w:tabs>
        <w:ind w:left="1803" w:hanging="363"/>
      </w:pPr>
      <w:rPr>
        <w:rFonts w:ascii="Wingdings" w:hAnsi="Wingdings" w:hint="default"/>
      </w:rPr>
    </w:lvl>
    <w:lvl w:ilvl="5">
      <w:start w:val="1"/>
      <w:numFmt w:val="bullet"/>
      <w:lvlText w:val=""/>
      <w:lvlJc w:val="left"/>
      <w:pPr>
        <w:tabs>
          <w:tab w:val="num" w:pos="2160"/>
        </w:tabs>
        <w:ind w:left="2160" w:hanging="357"/>
      </w:pPr>
      <w:rPr>
        <w:rFonts w:ascii="Symbol" w:hAnsi="Symbol" w:hint="default"/>
      </w:rPr>
    </w:lvl>
    <w:lvl w:ilvl="6">
      <w:start w:val="1"/>
      <w:numFmt w:val="bullet"/>
      <w:lvlText w:val="o"/>
      <w:lvlJc w:val="left"/>
      <w:pPr>
        <w:tabs>
          <w:tab w:val="num" w:pos="2523"/>
        </w:tabs>
        <w:ind w:left="2523" w:hanging="363"/>
      </w:pPr>
      <w:rPr>
        <w:rFonts w:ascii="Courier New" w:hAnsi="Courier New" w:hint="default"/>
      </w:rPr>
    </w:lvl>
    <w:lvl w:ilvl="7">
      <w:start w:val="1"/>
      <w:numFmt w:val="bullet"/>
      <w:lvlText w:val=""/>
      <w:lvlJc w:val="left"/>
      <w:pPr>
        <w:tabs>
          <w:tab w:val="num" w:pos="2880"/>
        </w:tabs>
        <w:ind w:left="2880" w:hanging="357"/>
      </w:pPr>
      <w:rPr>
        <w:rFonts w:ascii="Wingdings" w:hAnsi="Wingdings" w:hint="default"/>
      </w:rPr>
    </w:lvl>
    <w:lvl w:ilvl="8">
      <w:start w:val="1"/>
      <w:numFmt w:val="bullet"/>
      <w:lvlText w:val=""/>
      <w:lvlJc w:val="left"/>
      <w:pPr>
        <w:tabs>
          <w:tab w:val="num" w:pos="3243"/>
        </w:tabs>
        <w:ind w:left="3243" w:hanging="363"/>
      </w:pPr>
      <w:rPr>
        <w:rFonts w:ascii="Symbol" w:hAnsi="Symbol" w:hint="default"/>
      </w:rPr>
    </w:lvl>
  </w:abstractNum>
  <w:abstractNum w:abstractNumId="14">
    <w:nsid w:val="092876E8"/>
    <w:multiLevelType w:val="multilevel"/>
    <w:tmpl w:val="8B469ED4"/>
    <w:styleLink w:val="FQSQuotationListMixedAlphUNumAlphLBull"/>
    <w:lvl w:ilvl="0">
      <w:start w:val="1"/>
      <w:numFmt w:val="upperLetter"/>
      <w:lvlText w:val="%1."/>
      <w:lvlJc w:val="left"/>
      <w:pPr>
        <w:tabs>
          <w:tab w:val="num" w:pos="363"/>
        </w:tabs>
        <w:ind w:left="363" w:hanging="363"/>
      </w:pPr>
      <w:rPr>
        <w:rFonts w:hint="default"/>
      </w:rPr>
    </w:lvl>
    <w:lvl w:ilvl="1">
      <w:start w:val="1"/>
      <w:numFmt w:val="ordinal"/>
      <w:lvlText w:val="%2"/>
      <w:lvlJc w:val="left"/>
      <w:pPr>
        <w:tabs>
          <w:tab w:val="num" w:pos="720"/>
        </w:tabs>
        <w:ind w:left="720" w:hanging="357"/>
      </w:pPr>
      <w:rPr>
        <w:rFonts w:hint="default"/>
      </w:rPr>
    </w:lvl>
    <w:lvl w:ilvl="2">
      <w:start w:val="1"/>
      <w:numFmt w:val="lowerLetter"/>
      <w:lvlText w:val="%3"/>
      <w:lvlJc w:val="left"/>
      <w:pPr>
        <w:tabs>
          <w:tab w:val="num" w:pos="1083"/>
        </w:tabs>
        <w:ind w:left="1083" w:hanging="363"/>
      </w:pPr>
      <w:rPr>
        <w:rFont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2160"/>
        </w:tabs>
        <w:ind w:left="2160" w:hanging="357"/>
      </w:pPr>
      <w:rPr>
        <w:rFonts w:ascii="Wingdings" w:hAnsi="Wingdings" w:hint="default"/>
      </w:rPr>
    </w:lvl>
    <w:lvl w:ilvl="6">
      <w:start w:val="1"/>
      <w:numFmt w:val="bullet"/>
      <w:lvlText w:val=""/>
      <w:lvlJc w:val="left"/>
      <w:pPr>
        <w:tabs>
          <w:tab w:val="num" w:pos="2523"/>
        </w:tabs>
        <w:ind w:left="2523" w:hanging="363"/>
      </w:pPr>
      <w:rPr>
        <w:rFonts w:ascii="Symbol" w:hAnsi="Symbol" w:hint="default"/>
      </w:rPr>
    </w:lvl>
    <w:lvl w:ilvl="7">
      <w:start w:val="1"/>
      <w:numFmt w:val="bullet"/>
      <w:lvlText w:val="o"/>
      <w:lvlJc w:val="left"/>
      <w:pPr>
        <w:tabs>
          <w:tab w:val="num" w:pos="2880"/>
        </w:tabs>
        <w:ind w:left="2880" w:hanging="357"/>
      </w:pPr>
      <w:rPr>
        <w:rFonts w:ascii="Courier New" w:hAnsi="Courier New" w:hint="default"/>
      </w:rPr>
    </w:lvl>
    <w:lvl w:ilvl="8">
      <w:start w:val="1"/>
      <w:numFmt w:val="bullet"/>
      <w:lvlText w:val=""/>
      <w:lvlJc w:val="left"/>
      <w:pPr>
        <w:tabs>
          <w:tab w:val="num" w:pos="3243"/>
        </w:tabs>
        <w:ind w:left="3243" w:hanging="363"/>
      </w:pPr>
      <w:rPr>
        <w:rFonts w:ascii="Symbol" w:hAnsi="Symbol" w:hint="default"/>
      </w:rPr>
    </w:lvl>
  </w:abstractNum>
  <w:abstractNum w:abstractNumId="15">
    <w:nsid w:val="0BDF1D54"/>
    <w:multiLevelType w:val="hybridMultilevel"/>
    <w:tmpl w:val="BC62AE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0C750D78"/>
    <w:multiLevelType w:val="multilevel"/>
    <w:tmpl w:val="2ECA47C6"/>
    <w:styleLink w:val="FQSQuotationListBullet"/>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720"/>
        </w:tabs>
        <w:ind w:left="720" w:hanging="357"/>
      </w:pPr>
      <w:rPr>
        <w:rFonts w:ascii="Courier New" w:hAnsi="Courier New" w:hint="default"/>
      </w:rPr>
    </w:lvl>
    <w:lvl w:ilvl="2">
      <w:start w:val="1"/>
      <w:numFmt w:val="bullet"/>
      <w:lvlText w:val=""/>
      <w:lvlJc w:val="left"/>
      <w:pPr>
        <w:tabs>
          <w:tab w:val="num" w:pos="1083"/>
        </w:tabs>
        <w:ind w:left="1083" w:hanging="363"/>
      </w:pPr>
      <w:rPr>
        <w:rFonts w:ascii="Wingdings" w:hAnsi="Wingding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2160"/>
        </w:tabs>
        <w:ind w:left="2160" w:hanging="357"/>
      </w:pPr>
      <w:rPr>
        <w:rFonts w:ascii="Wingdings" w:hAnsi="Wingdings" w:hint="default"/>
      </w:rPr>
    </w:lvl>
    <w:lvl w:ilvl="6">
      <w:start w:val="1"/>
      <w:numFmt w:val="bullet"/>
      <w:lvlText w:val=""/>
      <w:lvlJc w:val="left"/>
      <w:pPr>
        <w:tabs>
          <w:tab w:val="num" w:pos="2523"/>
        </w:tabs>
        <w:ind w:left="2523" w:hanging="363"/>
      </w:pPr>
      <w:rPr>
        <w:rFonts w:ascii="Symbol" w:hAnsi="Symbol" w:hint="default"/>
      </w:rPr>
    </w:lvl>
    <w:lvl w:ilvl="7">
      <w:start w:val="1"/>
      <w:numFmt w:val="bullet"/>
      <w:lvlText w:val="o"/>
      <w:lvlJc w:val="left"/>
      <w:pPr>
        <w:tabs>
          <w:tab w:val="num" w:pos="2880"/>
        </w:tabs>
        <w:ind w:left="2880" w:hanging="357"/>
      </w:pPr>
      <w:rPr>
        <w:rFonts w:ascii="Courier New" w:hAnsi="Courier New" w:hint="default"/>
      </w:rPr>
    </w:lvl>
    <w:lvl w:ilvl="8">
      <w:start w:val="1"/>
      <w:numFmt w:val="bullet"/>
      <w:lvlText w:val=""/>
      <w:lvlJc w:val="left"/>
      <w:pPr>
        <w:tabs>
          <w:tab w:val="num" w:pos="3243"/>
        </w:tabs>
        <w:ind w:left="3243" w:hanging="363"/>
      </w:pPr>
      <w:rPr>
        <w:rFonts w:ascii="Wingdings" w:hAnsi="Wingdings" w:hint="default"/>
      </w:rPr>
    </w:lvl>
  </w:abstractNum>
  <w:abstractNum w:abstractNumId="17">
    <w:nsid w:val="0CC23046"/>
    <w:multiLevelType w:val="multilevel"/>
    <w:tmpl w:val="95D232EC"/>
    <w:styleLink w:val="FQSListMixedNumBull"/>
    <w:lvl w:ilvl="0">
      <w:start w:val="1"/>
      <w:numFmt w:val="decimal"/>
      <w:lvlText w:val="%1."/>
      <w:lvlJc w:val="left"/>
      <w:pPr>
        <w:tabs>
          <w:tab w:val="num" w:pos="363"/>
        </w:tabs>
        <w:ind w:left="363" w:hanging="363"/>
      </w:pPr>
      <w:rPr>
        <w:rFonts w:hint="default"/>
      </w:rPr>
    </w:lvl>
    <w:lvl w:ilvl="1">
      <w:start w:val="1"/>
      <w:numFmt w:val="bullet"/>
      <w:lvlText w:val=""/>
      <w:lvlJc w:val="left"/>
      <w:pPr>
        <w:tabs>
          <w:tab w:val="num" w:pos="720"/>
        </w:tabs>
        <w:ind w:left="720" w:hanging="357"/>
      </w:pPr>
      <w:rPr>
        <w:rFonts w:ascii="Symbol" w:hAnsi="Symbol" w:hint="default"/>
      </w:rPr>
    </w:lvl>
    <w:lvl w:ilvl="2">
      <w:start w:val="1"/>
      <w:numFmt w:val="bullet"/>
      <w:lvlText w:val="o"/>
      <w:lvlJc w:val="left"/>
      <w:pPr>
        <w:tabs>
          <w:tab w:val="num" w:pos="1083"/>
        </w:tabs>
        <w:ind w:left="1083" w:hanging="363"/>
      </w:pPr>
      <w:rPr>
        <w:rFonts w:ascii="Courier New" w:hAnsi="Courier New" w:hint="default"/>
      </w:rPr>
    </w:lvl>
    <w:lvl w:ilvl="3">
      <w:start w:val="1"/>
      <w:numFmt w:val="bullet"/>
      <w:lvlText w:val=""/>
      <w:lvlJc w:val="left"/>
      <w:pPr>
        <w:tabs>
          <w:tab w:val="num" w:pos="1440"/>
        </w:tabs>
        <w:ind w:left="1440" w:hanging="357"/>
      </w:pPr>
      <w:rPr>
        <w:rFonts w:ascii="Wingdings" w:hAnsi="Wingdings" w:hint="default"/>
      </w:rPr>
    </w:lvl>
    <w:lvl w:ilvl="4">
      <w:start w:val="1"/>
      <w:numFmt w:val="bullet"/>
      <w:lvlText w:val=""/>
      <w:lvlJc w:val="left"/>
      <w:pPr>
        <w:tabs>
          <w:tab w:val="num" w:pos="1803"/>
        </w:tabs>
        <w:ind w:left="1803" w:hanging="363"/>
      </w:pPr>
      <w:rPr>
        <w:rFonts w:ascii="Symbol" w:hAnsi="Symbol" w:hint="default"/>
      </w:rPr>
    </w:lvl>
    <w:lvl w:ilvl="5">
      <w:start w:val="1"/>
      <w:numFmt w:val="bullet"/>
      <w:lvlText w:val="o"/>
      <w:lvlJc w:val="left"/>
      <w:pPr>
        <w:tabs>
          <w:tab w:val="num" w:pos="2160"/>
        </w:tabs>
        <w:ind w:left="2160" w:hanging="357"/>
      </w:pPr>
      <w:rPr>
        <w:rFonts w:ascii="Courier New" w:hAnsi="Courier New" w:hint="default"/>
      </w:rPr>
    </w:lvl>
    <w:lvl w:ilvl="6">
      <w:start w:val="1"/>
      <w:numFmt w:val="bullet"/>
      <w:lvlText w:val=""/>
      <w:lvlJc w:val="left"/>
      <w:pPr>
        <w:tabs>
          <w:tab w:val="num" w:pos="2523"/>
        </w:tabs>
        <w:ind w:left="2523" w:hanging="363"/>
      </w:pPr>
      <w:rPr>
        <w:rFonts w:ascii="Wingdings" w:hAnsi="Wingdings" w:hint="default"/>
      </w:rPr>
    </w:lvl>
    <w:lvl w:ilvl="7">
      <w:start w:val="1"/>
      <w:numFmt w:val="bullet"/>
      <w:lvlText w:val=""/>
      <w:lvlJc w:val="left"/>
      <w:pPr>
        <w:tabs>
          <w:tab w:val="num" w:pos="2880"/>
        </w:tabs>
        <w:ind w:left="2880" w:hanging="357"/>
      </w:pPr>
      <w:rPr>
        <w:rFonts w:ascii="Symbol" w:hAnsi="Symbol" w:hint="default"/>
      </w:rPr>
    </w:lvl>
    <w:lvl w:ilvl="8">
      <w:start w:val="1"/>
      <w:numFmt w:val="bullet"/>
      <w:lvlText w:val="o"/>
      <w:lvlJc w:val="left"/>
      <w:pPr>
        <w:tabs>
          <w:tab w:val="num" w:pos="3243"/>
        </w:tabs>
        <w:ind w:left="3243" w:hanging="363"/>
      </w:pPr>
      <w:rPr>
        <w:rFonts w:ascii="Courier New" w:hAnsi="Courier New" w:hint="default"/>
      </w:rPr>
    </w:lvl>
  </w:abstractNum>
  <w:abstractNum w:abstractNumId="18">
    <w:nsid w:val="0FF96F93"/>
    <w:multiLevelType w:val="multilevel"/>
    <w:tmpl w:val="8BB40F46"/>
    <w:styleLink w:val="FQSListMixedAlphUNumAlphLBull"/>
    <w:lvl w:ilvl="0">
      <w:start w:val="1"/>
      <w:numFmt w:val="upperLetter"/>
      <w:lvlText w:val="%1."/>
      <w:lvlJc w:val="left"/>
      <w:pPr>
        <w:tabs>
          <w:tab w:val="num" w:pos="363"/>
        </w:tabs>
        <w:ind w:left="363" w:hanging="363"/>
      </w:pPr>
      <w:rPr>
        <w:rFonts w:hint="default"/>
      </w:rPr>
    </w:lvl>
    <w:lvl w:ilvl="1">
      <w:start w:val="1"/>
      <w:numFmt w:val="ordinal"/>
      <w:lvlText w:val="%2"/>
      <w:lvlJc w:val="left"/>
      <w:pPr>
        <w:tabs>
          <w:tab w:val="num" w:pos="-31680"/>
        </w:tabs>
        <w:ind w:left="720" w:hanging="357"/>
      </w:pPr>
      <w:rPr>
        <w:rFonts w:hint="default"/>
      </w:rPr>
    </w:lvl>
    <w:lvl w:ilvl="2">
      <w:start w:val="1"/>
      <w:numFmt w:val="lowerLetter"/>
      <w:lvlText w:val="%3"/>
      <w:lvlJc w:val="left"/>
      <w:pPr>
        <w:tabs>
          <w:tab w:val="num" w:pos="1083"/>
        </w:tabs>
        <w:ind w:left="1083" w:hanging="363"/>
      </w:pPr>
      <w:rPr>
        <w:rFont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2160"/>
        </w:tabs>
        <w:ind w:left="2160" w:hanging="357"/>
      </w:pPr>
      <w:rPr>
        <w:rFonts w:ascii="Wingdings" w:hAnsi="Wingdings" w:hint="default"/>
      </w:rPr>
    </w:lvl>
    <w:lvl w:ilvl="6">
      <w:start w:val="1"/>
      <w:numFmt w:val="bullet"/>
      <w:lvlText w:val=""/>
      <w:lvlJc w:val="left"/>
      <w:pPr>
        <w:tabs>
          <w:tab w:val="num" w:pos="2523"/>
        </w:tabs>
        <w:ind w:left="2523" w:hanging="363"/>
      </w:pPr>
      <w:rPr>
        <w:rFonts w:ascii="Symbol" w:hAnsi="Symbol" w:hint="default"/>
      </w:rPr>
    </w:lvl>
    <w:lvl w:ilvl="7">
      <w:start w:val="1"/>
      <w:numFmt w:val="bullet"/>
      <w:lvlText w:val="o"/>
      <w:lvlJc w:val="left"/>
      <w:pPr>
        <w:tabs>
          <w:tab w:val="num" w:pos="2880"/>
        </w:tabs>
        <w:ind w:left="2880" w:hanging="357"/>
      </w:pPr>
      <w:rPr>
        <w:rFonts w:ascii="Courier New" w:hAnsi="Courier New" w:hint="default"/>
      </w:rPr>
    </w:lvl>
    <w:lvl w:ilvl="8">
      <w:start w:val="1"/>
      <w:numFmt w:val="bullet"/>
      <w:lvlText w:val=""/>
      <w:lvlJc w:val="left"/>
      <w:pPr>
        <w:tabs>
          <w:tab w:val="num" w:pos="3243"/>
        </w:tabs>
        <w:ind w:left="3243" w:hanging="363"/>
      </w:pPr>
      <w:rPr>
        <w:rFonts w:ascii="Symbol" w:hAnsi="Symbol" w:hint="default"/>
      </w:rPr>
    </w:lvl>
  </w:abstractNum>
  <w:abstractNum w:abstractNumId="19">
    <w:nsid w:val="113E2BE4"/>
    <w:multiLevelType w:val="multilevel"/>
    <w:tmpl w:val="3B4E98CE"/>
    <w:styleLink w:val="FQSQuotationListAlphUpper"/>
    <w:lvl w:ilvl="0">
      <w:start w:val="1"/>
      <w:numFmt w:val="upperLetter"/>
      <w:lvlText w:val="%1."/>
      <w:lvlJc w:val="left"/>
      <w:pPr>
        <w:tabs>
          <w:tab w:val="num" w:pos="363"/>
        </w:tabs>
        <w:ind w:left="363" w:hanging="363"/>
      </w:pPr>
      <w:rPr>
        <w:rFonts w:hint="default"/>
      </w:rPr>
    </w:lvl>
    <w:lvl w:ilvl="1">
      <w:start w:val="1"/>
      <w:numFmt w:val="upperLetter"/>
      <w:lvlText w:val="%2."/>
      <w:lvlJc w:val="left"/>
      <w:pPr>
        <w:tabs>
          <w:tab w:val="num" w:pos="720"/>
        </w:tabs>
        <w:ind w:left="720" w:hanging="357"/>
      </w:pPr>
      <w:rPr>
        <w:rFonts w:hint="default"/>
      </w:rPr>
    </w:lvl>
    <w:lvl w:ilvl="2">
      <w:start w:val="1"/>
      <w:numFmt w:val="upperLetter"/>
      <w:lvlText w:val="%3."/>
      <w:lvlJc w:val="left"/>
      <w:pPr>
        <w:tabs>
          <w:tab w:val="num" w:pos="1083"/>
        </w:tabs>
        <w:ind w:left="1083" w:hanging="363"/>
      </w:pPr>
      <w:rPr>
        <w:rFonts w:hint="default"/>
      </w:rPr>
    </w:lvl>
    <w:lvl w:ilvl="3">
      <w:start w:val="1"/>
      <w:numFmt w:val="upperLetter"/>
      <w:lvlText w:val="%4."/>
      <w:lvlJc w:val="left"/>
      <w:pPr>
        <w:tabs>
          <w:tab w:val="num" w:pos="1440"/>
        </w:tabs>
        <w:ind w:left="1440" w:hanging="357"/>
      </w:pPr>
      <w:rPr>
        <w:rFonts w:hint="default"/>
      </w:rPr>
    </w:lvl>
    <w:lvl w:ilvl="4">
      <w:start w:val="1"/>
      <w:numFmt w:val="upperLetter"/>
      <w:lvlText w:val="%5."/>
      <w:lvlJc w:val="left"/>
      <w:pPr>
        <w:tabs>
          <w:tab w:val="num" w:pos="1803"/>
        </w:tabs>
        <w:ind w:left="1803" w:hanging="363"/>
      </w:pPr>
      <w:rPr>
        <w:rFonts w:hint="default"/>
      </w:rPr>
    </w:lvl>
    <w:lvl w:ilvl="5">
      <w:start w:val="1"/>
      <w:numFmt w:val="upperLetter"/>
      <w:lvlText w:val="%6."/>
      <w:lvlJc w:val="left"/>
      <w:pPr>
        <w:tabs>
          <w:tab w:val="num" w:pos="2160"/>
        </w:tabs>
        <w:ind w:left="2160" w:hanging="357"/>
      </w:pPr>
      <w:rPr>
        <w:rFonts w:hint="default"/>
      </w:rPr>
    </w:lvl>
    <w:lvl w:ilvl="6">
      <w:start w:val="1"/>
      <w:numFmt w:val="upperLetter"/>
      <w:lvlText w:val="%7."/>
      <w:lvlJc w:val="left"/>
      <w:pPr>
        <w:tabs>
          <w:tab w:val="num" w:pos="2523"/>
        </w:tabs>
        <w:ind w:left="2523" w:hanging="363"/>
      </w:pPr>
      <w:rPr>
        <w:rFonts w:hint="default"/>
      </w:rPr>
    </w:lvl>
    <w:lvl w:ilvl="7">
      <w:start w:val="1"/>
      <w:numFmt w:val="upperLetter"/>
      <w:lvlText w:val="%8."/>
      <w:lvlJc w:val="left"/>
      <w:pPr>
        <w:tabs>
          <w:tab w:val="num" w:pos="2880"/>
        </w:tabs>
        <w:ind w:left="2880" w:hanging="357"/>
      </w:pPr>
      <w:rPr>
        <w:rFonts w:hint="default"/>
      </w:rPr>
    </w:lvl>
    <w:lvl w:ilvl="8">
      <w:start w:val="1"/>
      <w:numFmt w:val="upperLetter"/>
      <w:lvlText w:val="%9."/>
      <w:lvlJc w:val="left"/>
      <w:pPr>
        <w:tabs>
          <w:tab w:val="num" w:pos="3243"/>
        </w:tabs>
        <w:ind w:left="3243" w:hanging="363"/>
      </w:pPr>
      <w:rPr>
        <w:rFonts w:hint="default"/>
      </w:rPr>
    </w:lvl>
  </w:abstractNum>
  <w:abstractNum w:abstractNumId="20">
    <w:nsid w:val="14A22F5F"/>
    <w:multiLevelType w:val="multilevel"/>
    <w:tmpl w:val="94341388"/>
    <w:styleLink w:val="FQSListMixedNumAlphBull"/>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720"/>
        </w:tabs>
        <w:ind w:left="720" w:hanging="357"/>
      </w:pPr>
      <w:rPr>
        <w:rFonts w:hint="default"/>
      </w:rPr>
    </w:lvl>
    <w:lvl w:ilvl="2">
      <w:start w:val="1"/>
      <w:numFmt w:val="bullet"/>
      <w:lvlText w:val=""/>
      <w:lvlJc w:val="left"/>
      <w:pPr>
        <w:tabs>
          <w:tab w:val="num" w:pos="1083"/>
        </w:tabs>
        <w:ind w:left="1083" w:hanging="363"/>
      </w:pPr>
      <w:rPr>
        <w:rFonts w:ascii="Symbol" w:hAnsi="Symbol" w:hint="default"/>
      </w:rPr>
    </w:lvl>
    <w:lvl w:ilvl="3">
      <w:start w:val="1"/>
      <w:numFmt w:val="bullet"/>
      <w:lvlText w:val="o"/>
      <w:lvlJc w:val="left"/>
      <w:pPr>
        <w:tabs>
          <w:tab w:val="num" w:pos="1440"/>
        </w:tabs>
        <w:ind w:left="1440" w:hanging="357"/>
      </w:pPr>
      <w:rPr>
        <w:rFonts w:ascii="Courier New" w:hAnsi="Courier New" w:hint="default"/>
      </w:rPr>
    </w:lvl>
    <w:lvl w:ilvl="4">
      <w:start w:val="1"/>
      <w:numFmt w:val="bullet"/>
      <w:lvlText w:val=""/>
      <w:lvlJc w:val="left"/>
      <w:pPr>
        <w:tabs>
          <w:tab w:val="num" w:pos="1803"/>
        </w:tabs>
        <w:ind w:left="1803" w:hanging="363"/>
      </w:pPr>
      <w:rPr>
        <w:rFonts w:ascii="Wingdings" w:hAnsi="Wingdings" w:hint="default"/>
      </w:rPr>
    </w:lvl>
    <w:lvl w:ilvl="5">
      <w:start w:val="1"/>
      <w:numFmt w:val="bullet"/>
      <w:lvlText w:val=""/>
      <w:lvlJc w:val="left"/>
      <w:pPr>
        <w:tabs>
          <w:tab w:val="num" w:pos="2160"/>
        </w:tabs>
        <w:ind w:left="2160" w:hanging="357"/>
      </w:pPr>
      <w:rPr>
        <w:rFonts w:ascii="Symbol" w:hAnsi="Symbol" w:hint="default"/>
      </w:rPr>
    </w:lvl>
    <w:lvl w:ilvl="6">
      <w:start w:val="1"/>
      <w:numFmt w:val="bullet"/>
      <w:lvlText w:val="o"/>
      <w:lvlJc w:val="left"/>
      <w:pPr>
        <w:tabs>
          <w:tab w:val="num" w:pos="2523"/>
        </w:tabs>
        <w:ind w:left="2523" w:hanging="363"/>
      </w:pPr>
      <w:rPr>
        <w:rFonts w:ascii="Courier New" w:hAnsi="Courier New" w:hint="default"/>
      </w:rPr>
    </w:lvl>
    <w:lvl w:ilvl="7">
      <w:start w:val="1"/>
      <w:numFmt w:val="bullet"/>
      <w:lvlText w:val=""/>
      <w:lvlJc w:val="left"/>
      <w:pPr>
        <w:tabs>
          <w:tab w:val="num" w:pos="2880"/>
        </w:tabs>
        <w:ind w:left="2880" w:hanging="357"/>
      </w:pPr>
      <w:rPr>
        <w:rFonts w:ascii="Wingdings" w:hAnsi="Wingdings" w:hint="default"/>
      </w:rPr>
    </w:lvl>
    <w:lvl w:ilvl="8">
      <w:start w:val="1"/>
      <w:numFmt w:val="bullet"/>
      <w:lvlText w:val=""/>
      <w:lvlJc w:val="left"/>
      <w:pPr>
        <w:tabs>
          <w:tab w:val="num" w:pos="3243"/>
        </w:tabs>
        <w:ind w:left="3243" w:hanging="363"/>
      </w:pPr>
      <w:rPr>
        <w:rFonts w:ascii="Symbol" w:hAnsi="Symbol" w:hint="default"/>
      </w:rPr>
    </w:lvl>
  </w:abstractNum>
  <w:abstractNum w:abstractNumId="21">
    <w:nsid w:val="16032E1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164750B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A9D327A"/>
    <w:multiLevelType w:val="multilevel"/>
    <w:tmpl w:val="6588A0EC"/>
    <w:styleLink w:val="FQSListMixedNumAlphRom"/>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bullet"/>
      <w:lvlText w:val=""/>
      <w:lvlJc w:val="left"/>
      <w:pPr>
        <w:tabs>
          <w:tab w:val="num" w:pos="1803"/>
        </w:tabs>
        <w:ind w:left="1803" w:hanging="363"/>
      </w:pPr>
      <w:rPr>
        <w:rFonts w:ascii="Symbol" w:hAnsi="Symbol" w:hint="default"/>
      </w:rPr>
    </w:lvl>
    <w:lvl w:ilvl="4">
      <w:start w:val="1"/>
      <w:numFmt w:val="bullet"/>
      <w:lvlText w:val="o"/>
      <w:lvlJc w:val="left"/>
      <w:pPr>
        <w:tabs>
          <w:tab w:val="num" w:pos="2160"/>
        </w:tabs>
        <w:ind w:left="2160" w:hanging="357"/>
      </w:pPr>
      <w:rPr>
        <w:rFonts w:ascii="Courier New" w:hAnsi="Courier New" w:hint="default"/>
      </w:rPr>
    </w:lvl>
    <w:lvl w:ilvl="5">
      <w:start w:val="1"/>
      <w:numFmt w:val="bullet"/>
      <w:lvlText w:val=""/>
      <w:lvlJc w:val="left"/>
      <w:pPr>
        <w:tabs>
          <w:tab w:val="num" w:pos="2523"/>
        </w:tabs>
        <w:ind w:left="2523" w:hanging="363"/>
      </w:pPr>
      <w:rPr>
        <w:rFonts w:ascii="Wingdings" w:hAnsi="Wingdings" w:hint="default"/>
      </w:rPr>
    </w:lvl>
    <w:lvl w:ilvl="6">
      <w:start w:val="1"/>
      <w:numFmt w:val="bullet"/>
      <w:lvlText w:val=""/>
      <w:lvlJc w:val="left"/>
      <w:pPr>
        <w:tabs>
          <w:tab w:val="num" w:pos="2880"/>
        </w:tabs>
        <w:ind w:left="2880" w:hanging="357"/>
      </w:pPr>
      <w:rPr>
        <w:rFonts w:ascii="Symbol" w:hAnsi="Symbol" w:hint="default"/>
      </w:rPr>
    </w:lvl>
    <w:lvl w:ilvl="7">
      <w:start w:val="1"/>
      <w:numFmt w:val="bullet"/>
      <w:lvlText w:val="o"/>
      <w:lvlJc w:val="left"/>
      <w:pPr>
        <w:tabs>
          <w:tab w:val="num" w:pos="3243"/>
        </w:tabs>
        <w:ind w:left="3243" w:hanging="363"/>
      </w:pPr>
      <w:rPr>
        <w:rFonts w:ascii="Courier New" w:hAnsi="Courier New" w:hint="default"/>
      </w:rPr>
    </w:lvl>
    <w:lvl w:ilvl="8">
      <w:start w:val="1"/>
      <w:numFmt w:val="bullet"/>
      <w:lvlText w:val=""/>
      <w:lvlJc w:val="left"/>
      <w:pPr>
        <w:tabs>
          <w:tab w:val="num" w:pos="3600"/>
        </w:tabs>
        <w:ind w:left="3600" w:hanging="357"/>
      </w:pPr>
      <w:rPr>
        <w:rFonts w:ascii="Wingdings" w:hAnsi="Wingdings" w:hint="default"/>
      </w:rPr>
    </w:lvl>
  </w:abstractNum>
  <w:abstractNum w:abstractNumId="24">
    <w:nsid w:val="1B943FAB"/>
    <w:multiLevelType w:val="multilevel"/>
    <w:tmpl w:val="5B9282A6"/>
    <w:styleLink w:val="FQSQuotationListNumber"/>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381"/>
        </w:tabs>
        <w:ind w:left="2381" w:hanging="850"/>
      </w:pPr>
      <w:rPr>
        <w:rFonts w:hint="default"/>
      </w:rPr>
    </w:lvl>
    <w:lvl w:ilvl="4">
      <w:start w:val="1"/>
      <w:numFmt w:val="ordinal"/>
      <w:lvlText w:val="%51.1.1.1."/>
      <w:lvlJc w:val="left"/>
      <w:pPr>
        <w:tabs>
          <w:tab w:val="num" w:pos="3402"/>
        </w:tabs>
        <w:ind w:left="3402" w:hanging="1021"/>
      </w:pPr>
      <w:rPr>
        <w:rFonts w:hint="default"/>
      </w:rPr>
    </w:lvl>
    <w:lvl w:ilvl="5">
      <w:start w:val="1"/>
      <w:numFmt w:val="bullet"/>
      <w:lvlText w:val=""/>
      <w:lvlJc w:val="left"/>
      <w:pPr>
        <w:tabs>
          <w:tab w:val="num" w:pos="3742"/>
        </w:tabs>
        <w:ind w:left="3742" w:hanging="340"/>
      </w:pPr>
      <w:rPr>
        <w:rFonts w:ascii="Symbol" w:hAnsi="Symbol" w:hint="default"/>
      </w:rPr>
    </w:lvl>
    <w:lvl w:ilvl="6">
      <w:start w:val="1"/>
      <w:numFmt w:val="bullet"/>
      <w:lvlText w:val=""/>
      <w:lvlJc w:val="left"/>
      <w:pPr>
        <w:tabs>
          <w:tab w:val="num" w:pos="4082"/>
        </w:tabs>
        <w:ind w:left="4082" w:hanging="340"/>
      </w:pPr>
      <w:rPr>
        <w:rFonts w:ascii="Symbol" w:hAnsi="Symbol" w:hint="default"/>
      </w:rPr>
    </w:lvl>
    <w:lvl w:ilvl="7">
      <w:start w:val="1"/>
      <w:numFmt w:val="bullet"/>
      <w:lvlText w:val=""/>
      <w:lvlJc w:val="left"/>
      <w:pPr>
        <w:tabs>
          <w:tab w:val="num" w:pos="4423"/>
        </w:tabs>
        <w:ind w:left="4423" w:hanging="341"/>
      </w:pPr>
      <w:rPr>
        <w:rFonts w:ascii="Symbol" w:hAnsi="Symbol" w:hint="default"/>
      </w:rPr>
    </w:lvl>
    <w:lvl w:ilvl="8">
      <w:start w:val="1"/>
      <w:numFmt w:val="bullet"/>
      <w:lvlText w:val=""/>
      <w:lvlJc w:val="left"/>
      <w:pPr>
        <w:tabs>
          <w:tab w:val="num" w:pos="4763"/>
        </w:tabs>
        <w:ind w:left="4763" w:hanging="340"/>
      </w:pPr>
      <w:rPr>
        <w:rFonts w:ascii="Symbol" w:hAnsi="Symbol" w:hint="default"/>
      </w:rPr>
    </w:lvl>
  </w:abstractNum>
  <w:abstractNum w:abstractNumId="25">
    <w:nsid w:val="1E182DDC"/>
    <w:multiLevelType w:val="hybridMultilevel"/>
    <w:tmpl w:val="26748710"/>
    <w:lvl w:ilvl="0" w:tplc="C0FCF9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2F841A0"/>
    <w:multiLevelType w:val="hybridMultilevel"/>
    <w:tmpl w:val="A24495E8"/>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27">
    <w:nsid w:val="23110449"/>
    <w:multiLevelType w:val="hybridMultilevel"/>
    <w:tmpl w:val="1ABA9A74"/>
    <w:lvl w:ilvl="0" w:tplc="AF6E7BDC">
      <w:start w:val="3"/>
      <w:numFmt w:val="decimal"/>
      <w:lvlText w:val="%1."/>
      <w:lvlJc w:val="left"/>
      <w:pPr>
        <w:ind w:left="11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23B220B7"/>
    <w:multiLevelType w:val="hybridMultilevel"/>
    <w:tmpl w:val="9F9CCBE4"/>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29">
    <w:nsid w:val="2E8266C3"/>
    <w:multiLevelType w:val="multilevel"/>
    <w:tmpl w:val="1CEE3422"/>
    <w:styleLink w:val="FQSListMixedAlphLBull"/>
    <w:lvl w:ilvl="0">
      <w:start w:val="1"/>
      <w:numFmt w:val="lowerLetter"/>
      <w:lvlText w:val="%1."/>
      <w:lvlJc w:val="left"/>
      <w:pPr>
        <w:tabs>
          <w:tab w:val="num" w:pos="363"/>
        </w:tabs>
        <w:ind w:left="363" w:hanging="363"/>
      </w:pPr>
      <w:rPr>
        <w:rFonts w:hint="default"/>
      </w:rPr>
    </w:lvl>
    <w:lvl w:ilvl="1">
      <w:start w:val="1"/>
      <w:numFmt w:val="bullet"/>
      <w:lvlText w:val=""/>
      <w:lvlJc w:val="left"/>
      <w:pPr>
        <w:tabs>
          <w:tab w:val="num" w:pos="720"/>
        </w:tabs>
        <w:ind w:left="720" w:hanging="357"/>
      </w:pPr>
      <w:rPr>
        <w:rFonts w:ascii="Symbol" w:hAnsi="Symbol" w:hint="default"/>
      </w:rPr>
    </w:lvl>
    <w:lvl w:ilvl="2">
      <w:start w:val="1"/>
      <w:numFmt w:val="bullet"/>
      <w:lvlText w:val="o"/>
      <w:lvlJc w:val="left"/>
      <w:pPr>
        <w:tabs>
          <w:tab w:val="num" w:pos="1083"/>
        </w:tabs>
        <w:ind w:left="1083" w:hanging="363"/>
      </w:pPr>
      <w:rPr>
        <w:rFonts w:ascii="Courier New" w:hAnsi="Courier New" w:hint="default"/>
      </w:rPr>
    </w:lvl>
    <w:lvl w:ilvl="3">
      <w:start w:val="1"/>
      <w:numFmt w:val="bullet"/>
      <w:lvlText w:val=""/>
      <w:lvlJc w:val="left"/>
      <w:pPr>
        <w:tabs>
          <w:tab w:val="num" w:pos="1440"/>
        </w:tabs>
        <w:ind w:left="1440" w:hanging="357"/>
      </w:pPr>
      <w:rPr>
        <w:rFonts w:ascii="Wingdings" w:hAnsi="Wingdings" w:hint="default"/>
      </w:rPr>
    </w:lvl>
    <w:lvl w:ilvl="4">
      <w:start w:val="1"/>
      <w:numFmt w:val="bullet"/>
      <w:lvlText w:val=""/>
      <w:lvlJc w:val="left"/>
      <w:pPr>
        <w:tabs>
          <w:tab w:val="num" w:pos="1803"/>
        </w:tabs>
        <w:ind w:left="1803" w:hanging="363"/>
      </w:pPr>
      <w:rPr>
        <w:rFonts w:ascii="Symbol" w:hAnsi="Symbol" w:hint="default"/>
      </w:rPr>
    </w:lvl>
    <w:lvl w:ilvl="5">
      <w:start w:val="1"/>
      <w:numFmt w:val="bullet"/>
      <w:lvlText w:val="o"/>
      <w:lvlJc w:val="left"/>
      <w:pPr>
        <w:tabs>
          <w:tab w:val="num" w:pos="2160"/>
        </w:tabs>
        <w:ind w:left="2160" w:hanging="357"/>
      </w:pPr>
      <w:rPr>
        <w:rFonts w:ascii="Courier New" w:hAnsi="Courier New" w:hint="default"/>
      </w:rPr>
    </w:lvl>
    <w:lvl w:ilvl="6">
      <w:start w:val="1"/>
      <w:numFmt w:val="bullet"/>
      <w:lvlText w:val=""/>
      <w:lvlJc w:val="left"/>
      <w:pPr>
        <w:tabs>
          <w:tab w:val="num" w:pos="2523"/>
        </w:tabs>
        <w:ind w:left="2523" w:hanging="363"/>
      </w:pPr>
      <w:rPr>
        <w:rFonts w:ascii="Wingdings" w:hAnsi="Wingdings" w:hint="default"/>
      </w:rPr>
    </w:lvl>
    <w:lvl w:ilvl="7">
      <w:start w:val="1"/>
      <w:numFmt w:val="bullet"/>
      <w:lvlText w:val=""/>
      <w:lvlJc w:val="left"/>
      <w:pPr>
        <w:tabs>
          <w:tab w:val="num" w:pos="2880"/>
        </w:tabs>
        <w:ind w:left="2880" w:hanging="357"/>
      </w:pPr>
      <w:rPr>
        <w:rFonts w:ascii="Symbol" w:hAnsi="Symbol" w:hint="default"/>
      </w:rPr>
    </w:lvl>
    <w:lvl w:ilvl="8">
      <w:start w:val="1"/>
      <w:numFmt w:val="bullet"/>
      <w:lvlText w:val="o"/>
      <w:lvlJc w:val="left"/>
      <w:pPr>
        <w:tabs>
          <w:tab w:val="num" w:pos="3243"/>
        </w:tabs>
        <w:ind w:left="3243" w:hanging="363"/>
      </w:pPr>
      <w:rPr>
        <w:rFonts w:ascii="Courier New" w:hAnsi="Courier New" w:hint="default"/>
      </w:rPr>
    </w:lvl>
  </w:abstractNum>
  <w:abstractNum w:abstractNumId="30">
    <w:nsid w:val="2EBB66DF"/>
    <w:multiLevelType w:val="multilevel"/>
    <w:tmpl w:val="2C0E86A6"/>
    <w:styleLink w:val="FQSQuotationListAlphLower"/>
    <w:lvl w:ilvl="0">
      <w:start w:val="1"/>
      <w:numFmt w:val="lowerLetter"/>
      <w:lvlText w:val="%1."/>
      <w:lvlJc w:val="left"/>
      <w:pPr>
        <w:tabs>
          <w:tab w:val="num" w:pos="363"/>
        </w:tabs>
        <w:ind w:left="363" w:hanging="363"/>
      </w:pPr>
      <w:rPr>
        <w:rFonts w:hint="default"/>
      </w:rPr>
    </w:lvl>
    <w:lvl w:ilvl="1">
      <w:start w:val="1"/>
      <w:numFmt w:val="lowerLetter"/>
      <w:lvlText w:val="%2."/>
      <w:lvlJc w:val="left"/>
      <w:pPr>
        <w:tabs>
          <w:tab w:val="num" w:pos="720"/>
        </w:tabs>
        <w:ind w:left="720" w:hanging="357"/>
      </w:pPr>
      <w:rPr>
        <w:rFonts w:hint="default"/>
      </w:rPr>
    </w:lvl>
    <w:lvl w:ilvl="2">
      <w:start w:val="1"/>
      <w:numFmt w:val="lowerLetter"/>
      <w:lvlText w:val="%3."/>
      <w:lvlJc w:val="left"/>
      <w:pPr>
        <w:tabs>
          <w:tab w:val="num" w:pos="1083"/>
        </w:tabs>
        <w:ind w:left="1083" w:hanging="363"/>
      </w:pPr>
      <w:rPr>
        <w:rFonts w:hint="default"/>
      </w:rPr>
    </w:lvl>
    <w:lvl w:ilvl="3">
      <w:start w:val="1"/>
      <w:numFmt w:val="lowerLetter"/>
      <w:lvlText w:val="%4."/>
      <w:lvlJc w:val="left"/>
      <w:pPr>
        <w:tabs>
          <w:tab w:val="num" w:pos="1440"/>
        </w:tabs>
        <w:ind w:left="1440" w:hanging="357"/>
      </w:pPr>
      <w:rPr>
        <w:rFonts w:hint="default"/>
      </w:rPr>
    </w:lvl>
    <w:lvl w:ilvl="4">
      <w:start w:val="1"/>
      <w:numFmt w:val="lowerLetter"/>
      <w:lvlText w:val="%5."/>
      <w:lvlJc w:val="left"/>
      <w:pPr>
        <w:tabs>
          <w:tab w:val="num" w:pos="1803"/>
        </w:tabs>
        <w:ind w:left="1803" w:hanging="363"/>
      </w:pPr>
      <w:rPr>
        <w:rFonts w:hint="default"/>
      </w:rPr>
    </w:lvl>
    <w:lvl w:ilvl="5">
      <w:start w:val="1"/>
      <w:numFmt w:val="lowerLetter"/>
      <w:lvlText w:val="%6."/>
      <w:lvlJc w:val="left"/>
      <w:pPr>
        <w:tabs>
          <w:tab w:val="num" w:pos="2160"/>
        </w:tabs>
        <w:ind w:left="2160" w:hanging="357"/>
      </w:pPr>
      <w:rPr>
        <w:rFonts w:hint="default"/>
      </w:rPr>
    </w:lvl>
    <w:lvl w:ilvl="6">
      <w:start w:val="1"/>
      <w:numFmt w:val="lowerLetter"/>
      <w:lvlText w:val="%7."/>
      <w:lvlJc w:val="left"/>
      <w:pPr>
        <w:tabs>
          <w:tab w:val="num" w:pos="2523"/>
        </w:tabs>
        <w:ind w:left="2523" w:hanging="363"/>
      </w:pPr>
      <w:rPr>
        <w:rFonts w:hint="default"/>
      </w:rPr>
    </w:lvl>
    <w:lvl w:ilvl="7">
      <w:start w:val="1"/>
      <w:numFmt w:val="lowerLetter"/>
      <w:lvlText w:val="%8."/>
      <w:lvlJc w:val="left"/>
      <w:pPr>
        <w:tabs>
          <w:tab w:val="num" w:pos="2880"/>
        </w:tabs>
        <w:ind w:left="2880" w:hanging="357"/>
      </w:pPr>
      <w:rPr>
        <w:rFonts w:hint="default"/>
      </w:rPr>
    </w:lvl>
    <w:lvl w:ilvl="8">
      <w:start w:val="1"/>
      <w:numFmt w:val="lowerLetter"/>
      <w:lvlText w:val="%9."/>
      <w:lvlJc w:val="left"/>
      <w:pPr>
        <w:tabs>
          <w:tab w:val="num" w:pos="3243"/>
        </w:tabs>
        <w:ind w:left="3243" w:hanging="363"/>
      </w:pPr>
      <w:rPr>
        <w:rFonts w:hint="default"/>
      </w:rPr>
    </w:lvl>
  </w:abstractNum>
  <w:abstractNum w:abstractNumId="31">
    <w:nsid w:val="307542CC"/>
    <w:multiLevelType w:val="hybridMultilevel"/>
    <w:tmpl w:val="9992DAC0"/>
    <w:lvl w:ilvl="0" w:tplc="C0FCF9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22F6DD8"/>
    <w:multiLevelType w:val="multilevel"/>
    <w:tmpl w:val="84C4BF6A"/>
    <w:styleLink w:val="FQSListRomUpper"/>
    <w:lvl w:ilvl="0">
      <w:start w:val="1"/>
      <w:numFmt w:val="upperRoman"/>
      <w:lvlText w:val="%1."/>
      <w:lvlJc w:val="left"/>
      <w:pPr>
        <w:tabs>
          <w:tab w:val="num" w:pos="363"/>
        </w:tabs>
        <w:ind w:left="363" w:hanging="363"/>
      </w:pPr>
      <w:rPr>
        <w:rFonts w:hint="default"/>
      </w:rPr>
    </w:lvl>
    <w:lvl w:ilvl="1">
      <w:start w:val="1"/>
      <w:numFmt w:val="upperRoman"/>
      <w:lvlText w:val="%2."/>
      <w:lvlJc w:val="left"/>
      <w:pPr>
        <w:tabs>
          <w:tab w:val="num" w:pos="720"/>
        </w:tabs>
        <w:ind w:left="720" w:hanging="357"/>
      </w:pPr>
      <w:rPr>
        <w:rFonts w:hint="default"/>
      </w:rPr>
    </w:lvl>
    <w:lvl w:ilvl="2">
      <w:start w:val="1"/>
      <w:numFmt w:val="upperRoman"/>
      <w:lvlText w:val="%3."/>
      <w:lvlJc w:val="left"/>
      <w:pPr>
        <w:tabs>
          <w:tab w:val="num" w:pos="1083"/>
        </w:tabs>
        <w:ind w:left="1083" w:hanging="363"/>
      </w:pPr>
      <w:rPr>
        <w:rFonts w:hint="default"/>
      </w:rPr>
    </w:lvl>
    <w:lvl w:ilvl="3">
      <w:start w:val="1"/>
      <w:numFmt w:val="upperRoman"/>
      <w:lvlText w:val="%4."/>
      <w:lvlJc w:val="left"/>
      <w:pPr>
        <w:tabs>
          <w:tab w:val="num" w:pos="1440"/>
        </w:tabs>
        <w:ind w:left="1440" w:hanging="357"/>
      </w:pPr>
      <w:rPr>
        <w:rFonts w:hint="default"/>
      </w:rPr>
    </w:lvl>
    <w:lvl w:ilvl="4">
      <w:start w:val="1"/>
      <w:numFmt w:val="upperRoman"/>
      <w:lvlText w:val="%5."/>
      <w:lvlJc w:val="left"/>
      <w:pPr>
        <w:tabs>
          <w:tab w:val="num" w:pos="1803"/>
        </w:tabs>
        <w:ind w:left="1803" w:hanging="363"/>
      </w:pPr>
      <w:rPr>
        <w:rFonts w:hint="default"/>
      </w:rPr>
    </w:lvl>
    <w:lvl w:ilvl="5">
      <w:start w:val="1"/>
      <w:numFmt w:val="upperRoman"/>
      <w:lvlText w:val="%6."/>
      <w:lvlJc w:val="left"/>
      <w:pPr>
        <w:tabs>
          <w:tab w:val="num" w:pos="2160"/>
        </w:tabs>
        <w:ind w:left="2160" w:hanging="357"/>
      </w:pPr>
      <w:rPr>
        <w:rFonts w:hint="default"/>
      </w:rPr>
    </w:lvl>
    <w:lvl w:ilvl="6">
      <w:start w:val="1"/>
      <w:numFmt w:val="upperRoman"/>
      <w:lvlText w:val="%7."/>
      <w:lvlJc w:val="left"/>
      <w:pPr>
        <w:tabs>
          <w:tab w:val="num" w:pos="2523"/>
        </w:tabs>
        <w:ind w:left="2523" w:hanging="363"/>
      </w:pPr>
      <w:rPr>
        <w:rFonts w:hint="default"/>
      </w:rPr>
    </w:lvl>
    <w:lvl w:ilvl="7">
      <w:start w:val="1"/>
      <w:numFmt w:val="upperRoman"/>
      <w:lvlText w:val="%8."/>
      <w:lvlJc w:val="left"/>
      <w:pPr>
        <w:tabs>
          <w:tab w:val="num" w:pos="2880"/>
        </w:tabs>
        <w:ind w:left="2880" w:hanging="357"/>
      </w:pPr>
      <w:rPr>
        <w:rFonts w:hint="default"/>
      </w:rPr>
    </w:lvl>
    <w:lvl w:ilvl="8">
      <w:start w:val="1"/>
      <w:numFmt w:val="upperRoman"/>
      <w:lvlText w:val="%9."/>
      <w:lvlJc w:val="left"/>
      <w:pPr>
        <w:tabs>
          <w:tab w:val="num" w:pos="3243"/>
        </w:tabs>
        <w:ind w:left="3243" w:hanging="363"/>
      </w:pPr>
      <w:rPr>
        <w:rFonts w:hint="default"/>
      </w:rPr>
    </w:lvl>
  </w:abstractNum>
  <w:abstractNum w:abstractNumId="33">
    <w:nsid w:val="359A222E"/>
    <w:multiLevelType w:val="multilevel"/>
    <w:tmpl w:val="30989CD4"/>
    <w:styleLink w:val="FQSQuotationListMixedNumBull"/>
    <w:lvl w:ilvl="0">
      <w:start w:val="1"/>
      <w:numFmt w:val="decimal"/>
      <w:lvlText w:val="%1."/>
      <w:lvlJc w:val="left"/>
      <w:pPr>
        <w:tabs>
          <w:tab w:val="num" w:pos="363"/>
        </w:tabs>
        <w:ind w:left="363" w:hanging="363"/>
      </w:pPr>
      <w:rPr>
        <w:rFonts w:hint="default"/>
      </w:rPr>
    </w:lvl>
    <w:lvl w:ilvl="1">
      <w:start w:val="1"/>
      <w:numFmt w:val="bullet"/>
      <w:lvlText w:val=""/>
      <w:lvlJc w:val="left"/>
      <w:pPr>
        <w:tabs>
          <w:tab w:val="num" w:pos="720"/>
        </w:tabs>
        <w:ind w:left="720" w:hanging="357"/>
      </w:pPr>
      <w:rPr>
        <w:rFonts w:ascii="Symbol" w:hAnsi="Symbol" w:hint="default"/>
      </w:rPr>
    </w:lvl>
    <w:lvl w:ilvl="2">
      <w:start w:val="1"/>
      <w:numFmt w:val="bullet"/>
      <w:lvlText w:val="o"/>
      <w:lvlJc w:val="left"/>
      <w:pPr>
        <w:tabs>
          <w:tab w:val="num" w:pos="1083"/>
        </w:tabs>
        <w:ind w:left="1083" w:hanging="363"/>
      </w:pPr>
      <w:rPr>
        <w:rFonts w:ascii="Courier New" w:hAnsi="Courier New" w:hint="default"/>
      </w:rPr>
    </w:lvl>
    <w:lvl w:ilvl="3">
      <w:start w:val="1"/>
      <w:numFmt w:val="bullet"/>
      <w:lvlText w:val=""/>
      <w:lvlJc w:val="left"/>
      <w:pPr>
        <w:tabs>
          <w:tab w:val="num" w:pos="1440"/>
        </w:tabs>
        <w:ind w:left="1440" w:hanging="357"/>
      </w:pPr>
      <w:rPr>
        <w:rFonts w:ascii="Wingdings" w:hAnsi="Wingdings" w:hint="default"/>
      </w:rPr>
    </w:lvl>
    <w:lvl w:ilvl="4">
      <w:start w:val="1"/>
      <w:numFmt w:val="bullet"/>
      <w:lvlText w:val=""/>
      <w:lvlJc w:val="left"/>
      <w:pPr>
        <w:tabs>
          <w:tab w:val="num" w:pos="1803"/>
        </w:tabs>
        <w:ind w:left="1803" w:hanging="363"/>
      </w:pPr>
      <w:rPr>
        <w:rFonts w:ascii="Symbol" w:hAnsi="Symbol" w:hint="default"/>
      </w:rPr>
    </w:lvl>
    <w:lvl w:ilvl="5">
      <w:start w:val="1"/>
      <w:numFmt w:val="bullet"/>
      <w:lvlText w:val="o"/>
      <w:lvlJc w:val="left"/>
      <w:pPr>
        <w:tabs>
          <w:tab w:val="num" w:pos="2160"/>
        </w:tabs>
        <w:ind w:left="2160" w:hanging="357"/>
      </w:pPr>
      <w:rPr>
        <w:rFonts w:ascii="Courier New" w:hAnsi="Courier New" w:hint="default"/>
      </w:rPr>
    </w:lvl>
    <w:lvl w:ilvl="6">
      <w:start w:val="1"/>
      <w:numFmt w:val="bullet"/>
      <w:lvlText w:val=""/>
      <w:lvlJc w:val="left"/>
      <w:pPr>
        <w:tabs>
          <w:tab w:val="num" w:pos="2523"/>
        </w:tabs>
        <w:ind w:left="2523" w:hanging="363"/>
      </w:pPr>
      <w:rPr>
        <w:rFonts w:ascii="Wingdings" w:hAnsi="Wingdings" w:hint="default"/>
      </w:rPr>
    </w:lvl>
    <w:lvl w:ilvl="7">
      <w:start w:val="1"/>
      <w:numFmt w:val="bullet"/>
      <w:lvlText w:val=""/>
      <w:lvlJc w:val="left"/>
      <w:pPr>
        <w:tabs>
          <w:tab w:val="num" w:pos="2880"/>
        </w:tabs>
        <w:ind w:left="2880" w:hanging="357"/>
      </w:pPr>
      <w:rPr>
        <w:rFonts w:ascii="Symbol" w:hAnsi="Symbol" w:hint="default"/>
      </w:rPr>
    </w:lvl>
    <w:lvl w:ilvl="8">
      <w:start w:val="1"/>
      <w:numFmt w:val="bullet"/>
      <w:lvlText w:val="o"/>
      <w:lvlJc w:val="left"/>
      <w:pPr>
        <w:tabs>
          <w:tab w:val="num" w:pos="3243"/>
        </w:tabs>
        <w:ind w:left="3243" w:hanging="363"/>
      </w:pPr>
      <w:rPr>
        <w:rFonts w:ascii="Courier New" w:hAnsi="Courier New" w:hint="default"/>
      </w:rPr>
    </w:lvl>
  </w:abstractNum>
  <w:abstractNum w:abstractNumId="34">
    <w:nsid w:val="373A6153"/>
    <w:multiLevelType w:val="multilevel"/>
    <w:tmpl w:val="B44C4AD0"/>
    <w:styleLink w:val="FQSQuotationListRomLower"/>
    <w:lvl w:ilvl="0">
      <w:start w:val="1"/>
      <w:numFmt w:val="lowerRoman"/>
      <w:lvlText w:val="%1."/>
      <w:lvlJc w:val="left"/>
      <w:pPr>
        <w:tabs>
          <w:tab w:val="num" w:pos="363"/>
        </w:tabs>
        <w:ind w:left="363" w:hanging="363"/>
      </w:pPr>
      <w:rPr>
        <w:rFonts w:hint="default"/>
      </w:rPr>
    </w:lvl>
    <w:lvl w:ilvl="1">
      <w:start w:val="1"/>
      <w:numFmt w:val="lowerRoman"/>
      <w:lvlText w:val="%2."/>
      <w:lvlJc w:val="left"/>
      <w:pPr>
        <w:tabs>
          <w:tab w:val="num" w:pos="720"/>
        </w:tabs>
        <w:ind w:left="720" w:hanging="357"/>
      </w:pPr>
      <w:rPr>
        <w:rFonts w:hint="default"/>
      </w:rPr>
    </w:lvl>
    <w:lvl w:ilvl="2">
      <w:start w:val="1"/>
      <w:numFmt w:val="lowerRoman"/>
      <w:lvlText w:val="%3."/>
      <w:lvlJc w:val="left"/>
      <w:pPr>
        <w:tabs>
          <w:tab w:val="num" w:pos="1083"/>
        </w:tabs>
        <w:ind w:left="1083" w:hanging="363"/>
      </w:pPr>
      <w:rPr>
        <w:rFonts w:hint="default"/>
      </w:rPr>
    </w:lvl>
    <w:lvl w:ilvl="3">
      <w:start w:val="1"/>
      <w:numFmt w:val="lowerRoman"/>
      <w:lvlText w:val="%4."/>
      <w:lvlJc w:val="left"/>
      <w:pPr>
        <w:tabs>
          <w:tab w:val="num" w:pos="1440"/>
        </w:tabs>
        <w:ind w:left="1440" w:hanging="357"/>
      </w:pPr>
      <w:rPr>
        <w:rFonts w:hint="default"/>
      </w:rPr>
    </w:lvl>
    <w:lvl w:ilvl="4">
      <w:start w:val="1"/>
      <w:numFmt w:val="lowerRoman"/>
      <w:lvlText w:val="%5."/>
      <w:lvlJc w:val="left"/>
      <w:pPr>
        <w:tabs>
          <w:tab w:val="num" w:pos="1803"/>
        </w:tabs>
        <w:ind w:left="1803" w:hanging="363"/>
      </w:pPr>
      <w:rPr>
        <w:rFonts w:hint="default"/>
      </w:rPr>
    </w:lvl>
    <w:lvl w:ilvl="5">
      <w:start w:val="1"/>
      <w:numFmt w:val="lowerRoman"/>
      <w:lvlText w:val="%6."/>
      <w:lvlJc w:val="left"/>
      <w:pPr>
        <w:tabs>
          <w:tab w:val="num" w:pos="2160"/>
        </w:tabs>
        <w:ind w:left="2160" w:hanging="357"/>
      </w:pPr>
      <w:rPr>
        <w:rFonts w:hint="default"/>
      </w:rPr>
    </w:lvl>
    <w:lvl w:ilvl="6">
      <w:start w:val="1"/>
      <w:numFmt w:val="lowerRoman"/>
      <w:lvlText w:val="%7."/>
      <w:lvlJc w:val="left"/>
      <w:pPr>
        <w:tabs>
          <w:tab w:val="num" w:pos="2523"/>
        </w:tabs>
        <w:ind w:left="2523" w:hanging="363"/>
      </w:pPr>
      <w:rPr>
        <w:rFonts w:hint="default"/>
      </w:rPr>
    </w:lvl>
    <w:lvl w:ilvl="7">
      <w:start w:val="1"/>
      <w:numFmt w:val="lowerRoman"/>
      <w:lvlText w:val="%8."/>
      <w:lvlJc w:val="left"/>
      <w:pPr>
        <w:tabs>
          <w:tab w:val="num" w:pos="2880"/>
        </w:tabs>
        <w:ind w:left="2880" w:hanging="357"/>
      </w:pPr>
      <w:rPr>
        <w:rFonts w:hint="default"/>
      </w:rPr>
    </w:lvl>
    <w:lvl w:ilvl="8">
      <w:start w:val="1"/>
      <w:numFmt w:val="lowerRoman"/>
      <w:lvlText w:val="%9."/>
      <w:lvlJc w:val="left"/>
      <w:pPr>
        <w:tabs>
          <w:tab w:val="num" w:pos="3243"/>
        </w:tabs>
        <w:ind w:left="3243" w:hanging="363"/>
      </w:pPr>
      <w:rPr>
        <w:rFonts w:hint="default"/>
      </w:rPr>
    </w:lvl>
  </w:abstractNum>
  <w:abstractNum w:abstractNumId="35">
    <w:nsid w:val="3B5F67D5"/>
    <w:multiLevelType w:val="multilevel"/>
    <w:tmpl w:val="6B1EB5B6"/>
    <w:styleLink w:val="FQSListAlphUpper"/>
    <w:lvl w:ilvl="0">
      <w:start w:val="1"/>
      <w:numFmt w:val="upperLetter"/>
      <w:lvlText w:val="%1."/>
      <w:lvlJc w:val="left"/>
      <w:pPr>
        <w:tabs>
          <w:tab w:val="num" w:pos="363"/>
        </w:tabs>
        <w:ind w:left="363" w:hanging="363"/>
      </w:pPr>
      <w:rPr>
        <w:rFonts w:hint="default"/>
      </w:rPr>
    </w:lvl>
    <w:lvl w:ilvl="1">
      <w:start w:val="1"/>
      <w:numFmt w:val="upperLetter"/>
      <w:lvlText w:val="%2."/>
      <w:lvlJc w:val="left"/>
      <w:pPr>
        <w:tabs>
          <w:tab w:val="num" w:pos="720"/>
        </w:tabs>
        <w:ind w:left="720" w:hanging="357"/>
      </w:pPr>
      <w:rPr>
        <w:rFonts w:hint="default"/>
      </w:rPr>
    </w:lvl>
    <w:lvl w:ilvl="2">
      <w:start w:val="1"/>
      <w:numFmt w:val="upperLetter"/>
      <w:lvlText w:val="%3."/>
      <w:lvlJc w:val="left"/>
      <w:pPr>
        <w:tabs>
          <w:tab w:val="num" w:pos="1083"/>
        </w:tabs>
        <w:ind w:left="1083" w:hanging="363"/>
      </w:pPr>
      <w:rPr>
        <w:rFonts w:hint="default"/>
      </w:rPr>
    </w:lvl>
    <w:lvl w:ilvl="3">
      <w:start w:val="1"/>
      <w:numFmt w:val="upperLetter"/>
      <w:lvlText w:val="%4."/>
      <w:lvlJc w:val="left"/>
      <w:pPr>
        <w:tabs>
          <w:tab w:val="num" w:pos="1440"/>
        </w:tabs>
        <w:ind w:left="1440" w:hanging="357"/>
      </w:pPr>
      <w:rPr>
        <w:rFonts w:hint="default"/>
      </w:rPr>
    </w:lvl>
    <w:lvl w:ilvl="4">
      <w:start w:val="1"/>
      <w:numFmt w:val="upperLetter"/>
      <w:lvlText w:val="%5."/>
      <w:lvlJc w:val="left"/>
      <w:pPr>
        <w:tabs>
          <w:tab w:val="num" w:pos="1803"/>
        </w:tabs>
        <w:ind w:left="1803" w:hanging="363"/>
      </w:pPr>
      <w:rPr>
        <w:rFonts w:hint="default"/>
      </w:rPr>
    </w:lvl>
    <w:lvl w:ilvl="5">
      <w:start w:val="1"/>
      <w:numFmt w:val="upperLetter"/>
      <w:lvlText w:val="%6."/>
      <w:lvlJc w:val="left"/>
      <w:pPr>
        <w:tabs>
          <w:tab w:val="num" w:pos="2160"/>
        </w:tabs>
        <w:ind w:left="2160" w:hanging="357"/>
      </w:pPr>
      <w:rPr>
        <w:rFonts w:hint="default"/>
      </w:rPr>
    </w:lvl>
    <w:lvl w:ilvl="6">
      <w:start w:val="1"/>
      <w:numFmt w:val="upperLetter"/>
      <w:lvlText w:val="%7."/>
      <w:lvlJc w:val="left"/>
      <w:pPr>
        <w:tabs>
          <w:tab w:val="num" w:pos="2523"/>
        </w:tabs>
        <w:ind w:left="2523" w:hanging="363"/>
      </w:pPr>
      <w:rPr>
        <w:rFonts w:hint="default"/>
      </w:rPr>
    </w:lvl>
    <w:lvl w:ilvl="7">
      <w:start w:val="1"/>
      <w:numFmt w:val="upperLetter"/>
      <w:lvlText w:val="%8."/>
      <w:lvlJc w:val="left"/>
      <w:pPr>
        <w:tabs>
          <w:tab w:val="num" w:pos="2880"/>
        </w:tabs>
        <w:ind w:left="2880" w:hanging="357"/>
      </w:pPr>
      <w:rPr>
        <w:rFonts w:hint="default"/>
      </w:rPr>
    </w:lvl>
    <w:lvl w:ilvl="8">
      <w:start w:val="1"/>
      <w:numFmt w:val="upperLetter"/>
      <w:lvlText w:val="%9."/>
      <w:lvlJc w:val="left"/>
      <w:pPr>
        <w:tabs>
          <w:tab w:val="num" w:pos="3243"/>
        </w:tabs>
        <w:ind w:left="3243" w:hanging="363"/>
      </w:pPr>
      <w:rPr>
        <w:rFonts w:hint="default"/>
      </w:rPr>
    </w:lvl>
  </w:abstractNum>
  <w:abstractNum w:abstractNumId="36">
    <w:nsid w:val="3F404DDD"/>
    <w:multiLevelType w:val="hybridMultilevel"/>
    <w:tmpl w:val="BAF0F998"/>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37">
    <w:nsid w:val="45075505"/>
    <w:multiLevelType w:val="hybridMultilevel"/>
    <w:tmpl w:val="A6209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6F14F55"/>
    <w:multiLevelType w:val="multilevel"/>
    <w:tmpl w:val="90406458"/>
    <w:styleLink w:val="FQSQuotationListMixedAlphLBull"/>
    <w:lvl w:ilvl="0">
      <w:start w:val="1"/>
      <w:numFmt w:val="lowerLetter"/>
      <w:lvlText w:val="%1."/>
      <w:lvlJc w:val="left"/>
      <w:pPr>
        <w:tabs>
          <w:tab w:val="num" w:pos="363"/>
        </w:tabs>
        <w:ind w:left="363" w:hanging="363"/>
      </w:pPr>
      <w:rPr>
        <w:rFonts w:hint="default"/>
      </w:rPr>
    </w:lvl>
    <w:lvl w:ilvl="1">
      <w:start w:val="1"/>
      <w:numFmt w:val="bullet"/>
      <w:lvlText w:val=""/>
      <w:lvlJc w:val="left"/>
      <w:pPr>
        <w:tabs>
          <w:tab w:val="num" w:pos="720"/>
        </w:tabs>
        <w:ind w:left="720" w:hanging="357"/>
      </w:pPr>
      <w:rPr>
        <w:rFonts w:ascii="Symbol" w:hAnsi="Symbol" w:hint="default"/>
      </w:rPr>
    </w:lvl>
    <w:lvl w:ilvl="2">
      <w:start w:val="1"/>
      <w:numFmt w:val="bullet"/>
      <w:lvlText w:val="o"/>
      <w:lvlJc w:val="left"/>
      <w:pPr>
        <w:tabs>
          <w:tab w:val="num" w:pos="1083"/>
        </w:tabs>
        <w:ind w:left="1083" w:hanging="363"/>
      </w:pPr>
      <w:rPr>
        <w:rFonts w:ascii="Courier New" w:hAnsi="Courier New" w:hint="default"/>
      </w:rPr>
    </w:lvl>
    <w:lvl w:ilvl="3">
      <w:start w:val="1"/>
      <w:numFmt w:val="bullet"/>
      <w:lvlText w:val=""/>
      <w:lvlJc w:val="left"/>
      <w:pPr>
        <w:tabs>
          <w:tab w:val="num" w:pos="1440"/>
        </w:tabs>
        <w:ind w:left="1440" w:hanging="357"/>
      </w:pPr>
      <w:rPr>
        <w:rFonts w:ascii="Wingdings" w:hAnsi="Wingdings" w:hint="default"/>
      </w:rPr>
    </w:lvl>
    <w:lvl w:ilvl="4">
      <w:start w:val="1"/>
      <w:numFmt w:val="bullet"/>
      <w:lvlText w:val=""/>
      <w:lvlJc w:val="left"/>
      <w:pPr>
        <w:tabs>
          <w:tab w:val="num" w:pos="1803"/>
        </w:tabs>
        <w:ind w:left="1803" w:hanging="363"/>
      </w:pPr>
      <w:rPr>
        <w:rFonts w:ascii="Symbol" w:hAnsi="Symbol" w:hint="default"/>
      </w:rPr>
    </w:lvl>
    <w:lvl w:ilvl="5">
      <w:start w:val="1"/>
      <w:numFmt w:val="bullet"/>
      <w:lvlText w:val="o"/>
      <w:lvlJc w:val="left"/>
      <w:pPr>
        <w:tabs>
          <w:tab w:val="num" w:pos="2160"/>
        </w:tabs>
        <w:ind w:left="2160" w:hanging="357"/>
      </w:pPr>
      <w:rPr>
        <w:rFonts w:ascii="Courier New" w:hAnsi="Courier New" w:hint="default"/>
      </w:rPr>
    </w:lvl>
    <w:lvl w:ilvl="6">
      <w:start w:val="1"/>
      <w:numFmt w:val="bullet"/>
      <w:lvlText w:val=""/>
      <w:lvlJc w:val="left"/>
      <w:pPr>
        <w:tabs>
          <w:tab w:val="num" w:pos="2523"/>
        </w:tabs>
        <w:ind w:left="2523" w:hanging="363"/>
      </w:pPr>
      <w:rPr>
        <w:rFonts w:ascii="Wingdings" w:hAnsi="Wingdings" w:hint="default"/>
      </w:rPr>
    </w:lvl>
    <w:lvl w:ilvl="7">
      <w:start w:val="1"/>
      <w:numFmt w:val="bullet"/>
      <w:lvlText w:val=""/>
      <w:lvlJc w:val="left"/>
      <w:pPr>
        <w:tabs>
          <w:tab w:val="num" w:pos="2880"/>
        </w:tabs>
        <w:ind w:left="2880" w:hanging="357"/>
      </w:pPr>
      <w:rPr>
        <w:rFonts w:ascii="Symbol" w:hAnsi="Symbol" w:hint="default"/>
      </w:rPr>
    </w:lvl>
    <w:lvl w:ilvl="8">
      <w:start w:val="1"/>
      <w:numFmt w:val="bullet"/>
      <w:lvlText w:val="o"/>
      <w:lvlJc w:val="left"/>
      <w:pPr>
        <w:tabs>
          <w:tab w:val="num" w:pos="3243"/>
        </w:tabs>
        <w:ind w:left="3243" w:hanging="363"/>
      </w:pPr>
      <w:rPr>
        <w:rFonts w:ascii="Courier New" w:hAnsi="Courier New" w:hint="default"/>
      </w:rPr>
    </w:lvl>
  </w:abstractNum>
  <w:abstractNum w:abstractNumId="39">
    <w:nsid w:val="521F2BDA"/>
    <w:multiLevelType w:val="multilevel"/>
    <w:tmpl w:val="F2B8172E"/>
    <w:styleLink w:val="FQSListRomLower"/>
    <w:lvl w:ilvl="0">
      <w:start w:val="1"/>
      <w:numFmt w:val="lowerRoman"/>
      <w:lvlText w:val="%1."/>
      <w:lvlJc w:val="left"/>
      <w:pPr>
        <w:tabs>
          <w:tab w:val="num" w:pos="363"/>
        </w:tabs>
        <w:ind w:left="363" w:hanging="363"/>
      </w:pPr>
      <w:rPr>
        <w:rFonts w:hint="default"/>
      </w:rPr>
    </w:lvl>
    <w:lvl w:ilvl="1">
      <w:start w:val="1"/>
      <w:numFmt w:val="lowerRoman"/>
      <w:lvlText w:val="%2."/>
      <w:lvlJc w:val="left"/>
      <w:pPr>
        <w:tabs>
          <w:tab w:val="num" w:pos="720"/>
        </w:tabs>
        <w:ind w:left="720" w:hanging="357"/>
      </w:pPr>
      <w:rPr>
        <w:rFonts w:hint="default"/>
      </w:rPr>
    </w:lvl>
    <w:lvl w:ilvl="2">
      <w:start w:val="1"/>
      <w:numFmt w:val="lowerRoman"/>
      <w:lvlText w:val="%3."/>
      <w:lvlJc w:val="left"/>
      <w:pPr>
        <w:tabs>
          <w:tab w:val="num" w:pos="1083"/>
        </w:tabs>
        <w:ind w:left="1083" w:hanging="363"/>
      </w:pPr>
      <w:rPr>
        <w:rFonts w:hint="default"/>
      </w:rPr>
    </w:lvl>
    <w:lvl w:ilvl="3">
      <w:start w:val="1"/>
      <w:numFmt w:val="lowerRoman"/>
      <w:lvlText w:val="%4."/>
      <w:lvlJc w:val="left"/>
      <w:pPr>
        <w:tabs>
          <w:tab w:val="num" w:pos="1440"/>
        </w:tabs>
        <w:ind w:left="1440" w:hanging="357"/>
      </w:pPr>
      <w:rPr>
        <w:rFonts w:hint="default"/>
      </w:rPr>
    </w:lvl>
    <w:lvl w:ilvl="4">
      <w:start w:val="1"/>
      <w:numFmt w:val="lowerRoman"/>
      <w:lvlText w:val="%5."/>
      <w:lvlJc w:val="left"/>
      <w:pPr>
        <w:tabs>
          <w:tab w:val="num" w:pos="1803"/>
        </w:tabs>
        <w:ind w:left="1803" w:hanging="363"/>
      </w:pPr>
      <w:rPr>
        <w:rFonts w:hint="default"/>
      </w:rPr>
    </w:lvl>
    <w:lvl w:ilvl="5">
      <w:start w:val="1"/>
      <w:numFmt w:val="lowerRoman"/>
      <w:lvlText w:val="%6."/>
      <w:lvlJc w:val="left"/>
      <w:pPr>
        <w:tabs>
          <w:tab w:val="num" w:pos="2160"/>
        </w:tabs>
        <w:ind w:left="2160" w:hanging="357"/>
      </w:pPr>
      <w:rPr>
        <w:rFonts w:hint="default"/>
      </w:rPr>
    </w:lvl>
    <w:lvl w:ilvl="6">
      <w:start w:val="1"/>
      <w:numFmt w:val="lowerRoman"/>
      <w:lvlText w:val="%7."/>
      <w:lvlJc w:val="left"/>
      <w:pPr>
        <w:tabs>
          <w:tab w:val="num" w:pos="2523"/>
        </w:tabs>
        <w:ind w:left="2523" w:hanging="363"/>
      </w:pPr>
      <w:rPr>
        <w:rFonts w:hint="default"/>
      </w:rPr>
    </w:lvl>
    <w:lvl w:ilvl="7">
      <w:start w:val="1"/>
      <w:numFmt w:val="lowerRoman"/>
      <w:lvlText w:val="%8."/>
      <w:lvlJc w:val="left"/>
      <w:pPr>
        <w:tabs>
          <w:tab w:val="num" w:pos="2880"/>
        </w:tabs>
        <w:ind w:left="2880" w:hanging="357"/>
      </w:pPr>
      <w:rPr>
        <w:rFonts w:hint="default"/>
      </w:rPr>
    </w:lvl>
    <w:lvl w:ilvl="8">
      <w:start w:val="1"/>
      <w:numFmt w:val="lowerRoman"/>
      <w:lvlText w:val="%9."/>
      <w:lvlJc w:val="left"/>
      <w:pPr>
        <w:tabs>
          <w:tab w:val="num" w:pos="3243"/>
        </w:tabs>
        <w:ind w:left="3243" w:hanging="363"/>
      </w:pPr>
      <w:rPr>
        <w:rFonts w:hint="default"/>
      </w:rPr>
    </w:lvl>
  </w:abstractNum>
  <w:abstractNum w:abstractNumId="40">
    <w:nsid w:val="52DD2DC9"/>
    <w:multiLevelType w:val="hybridMultilevel"/>
    <w:tmpl w:val="61A42DAC"/>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41">
    <w:nsid w:val="54312DFB"/>
    <w:multiLevelType w:val="multilevel"/>
    <w:tmpl w:val="7BE0CA3C"/>
    <w:styleLink w:val="FQSListAlphLower"/>
    <w:lvl w:ilvl="0">
      <w:start w:val="1"/>
      <w:numFmt w:val="lowerLetter"/>
      <w:lvlText w:val="%1."/>
      <w:lvlJc w:val="left"/>
      <w:pPr>
        <w:tabs>
          <w:tab w:val="num" w:pos="363"/>
        </w:tabs>
        <w:ind w:left="363" w:hanging="363"/>
      </w:pPr>
      <w:rPr>
        <w:rFonts w:hint="default"/>
      </w:rPr>
    </w:lvl>
    <w:lvl w:ilvl="1">
      <w:start w:val="1"/>
      <w:numFmt w:val="lowerLetter"/>
      <w:lvlText w:val="%2."/>
      <w:lvlJc w:val="left"/>
      <w:pPr>
        <w:tabs>
          <w:tab w:val="num" w:pos="720"/>
        </w:tabs>
        <w:ind w:left="720" w:hanging="357"/>
      </w:pPr>
      <w:rPr>
        <w:rFonts w:hint="default"/>
      </w:rPr>
    </w:lvl>
    <w:lvl w:ilvl="2">
      <w:start w:val="1"/>
      <w:numFmt w:val="lowerLetter"/>
      <w:lvlText w:val="%3."/>
      <w:lvlJc w:val="left"/>
      <w:pPr>
        <w:tabs>
          <w:tab w:val="num" w:pos="1083"/>
        </w:tabs>
        <w:ind w:left="1083" w:hanging="363"/>
      </w:pPr>
      <w:rPr>
        <w:rFonts w:hint="default"/>
      </w:rPr>
    </w:lvl>
    <w:lvl w:ilvl="3">
      <w:start w:val="1"/>
      <w:numFmt w:val="lowerLetter"/>
      <w:lvlText w:val="%4."/>
      <w:lvlJc w:val="left"/>
      <w:pPr>
        <w:tabs>
          <w:tab w:val="num" w:pos="1440"/>
        </w:tabs>
        <w:ind w:left="1440" w:hanging="357"/>
      </w:pPr>
      <w:rPr>
        <w:rFonts w:hint="default"/>
      </w:rPr>
    </w:lvl>
    <w:lvl w:ilvl="4">
      <w:start w:val="1"/>
      <w:numFmt w:val="lowerLetter"/>
      <w:lvlText w:val="%5."/>
      <w:lvlJc w:val="left"/>
      <w:pPr>
        <w:tabs>
          <w:tab w:val="num" w:pos="1803"/>
        </w:tabs>
        <w:ind w:left="1803" w:hanging="363"/>
      </w:pPr>
      <w:rPr>
        <w:rFonts w:hint="default"/>
      </w:rPr>
    </w:lvl>
    <w:lvl w:ilvl="5">
      <w:start w:val="1"/>
      <w:numFmt w:val="lowerLetter"/>
      <w:lvlText w:val="%6."/>
      <w:lvlJc w:val="left"/>
      <w:pPr>
        <w:tabs>
          <w:tab w:val="num" w:pos="2160"/>
        </w:tabs>
        <w:ind w:left="2160" w:hanging="357"/>
      </w:pPr>
      <w:rPr>
        <w:rFonts w:hint="default"/>
      </w:rPr>
    </w:lvl>
    <w:lvl w:ilvl="6">
      <w:start w:val="1"/>
      <w:numFmt w:val="lowerLetter"/>
      <w:lvlText w:val="%7."/>
      <w:lvlJc w:val="left"/>
      <w:pPr>
        <w:tabs>
          <w:tab w:val="num" w:pos="2523"/>
        </w:tabs>
        <w:ind w:left="2523" w:hanging="363"/>
      </w:pPr>
      <w:rPr>
        <w:rFonts w:hint="default"/>
      </w:rPr>
    </w:lvl>
    <w:lvl w:ilvl="7">
      <w:start w:val="1"/>
      <w:numFmt w:val="lowerLetter"/>
      <w:lvlText w:val="%8."/>
      <w:lvlJc w:val="left"/>
      <w:pPr>
        <w:tabs>
          <w:tab w:val="num" w:pos="2880"/>
        </w:tabs>
        <w:ind w:left="2880" w:hanging="357"/>
      </w:pPr>
      <w:rPr>
        <w:rFonts w:hint="default"/>
      </w:rPr>
    </w:lvl>
    <w:lvl w:ilvl="8">
      <w:start w:val="1"/>
      <w:numFmt w:val="lowerLetter"/>
      <w:lvlText w:val="%9."/>
      <w:lvlJc w:val="left"/>
      <w:pPr>
        <w:tabs>
          <w:tab w:val="num" w:pos="3243"/>
        </w:tabs>
        <w:ind w:left="3243" w:hanging="363"/>
      </w:pPr>
      <w:rPr>
        <w:rFonts w:hint="default"/>
      </w:rPr>
    </w:lvl>
  </w:abstractNum>
  <w:abstractNum w:abstractNumId="42">
    <w:nsid w:val="57773C74"/>
    <w:multiLevelType w:val="hybridMultilevel"/>
    <w:tmpl w:val="E1E803B4"/>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43">
    <w:nsid w:val="61181D6E"/>
    <w:multiLevelType w:val="hybridMultilevel"/>
    <w:tmpl w:val="62385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5536CF8"/>
    <w:multiLevelType w:val="multilevel"/>
    <w:tmpl w:val="5F4C6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68E43F3A"/>
    <w:multiLevelType w:val="multilevel"/>
    <w:tmpl w:val="41421010"/>
    <w:styleLink w:val="FQSListNumberNo"/>
    <w:lvl w:ilvl="0">
      <w:start w:val="1"/>
      <w:numFmt w:val="none"/>
      <w:lvlText w:val="%1"/>
      <w:lvlJc w:val="left"/>
      <w:pPr>
        <w:tabs>
          <w:tab w:val="num" w:pos="363"/>
        </w:tabs>
        <w:ind w:left="363" w:hanging="363"/>
      </w:pPr>
      <w:rPr>
        <w:rFonts w:hint="default"/>
      </w:rPr>
    </w:lvl>
    <w:lvl w:ilvl="1">
      <w:start w:val="1"/>
      <w:numFmt w:val="none"/>
      <w:lvlText w:val="%2"/>
      <w:lvlJc w:val="left"/>
      <w:pPr>
        <w:tabs>
          <w:tab w:val="num" w:pos="720"/>
        </w:tabs>
        <w:ind w:left="720" w:hanging="357"/>
      </w:pPr>
      <w:rPr>
        <w:rFonts w:hint="default"/>
      </w:rPr>
    </w:lvl>
    <w:lvl w:ilvl="2">
      <w:start w:val="1"/>
      <w:numFmt w:val="none"/>
      <w:lvlText w:val=""/>
      <w:lvlJc w:val="left"/>
      <w:pPr>
        <w:tabs>
          <w:tab w:val="num" w:pos="1083"/>
        </w:tabs>
        <w:ind w:left="1083" w:hanging="363"/>
      </w:pPr>
      <w:rPr>
        <w:rFonts w:hint="default"/>
      </w:rPr>
    </w:lvl>
    <w:lvl w:ilvl="3">
      <w:start w:val="1"/>
      <w:numFmt w:val="none"/>
      <w:lvlText w:val=""/>
      <w:lvlJc w:val="left"/>
      <w:pPr>
        <w:tabs>
          <w:tab w:val="num" w:pos="1440"/>
        </w:tabs>
        <w:ind w:left="1440" w:hanging="357"/>
      </w:pPr>
      <w:rPr>
        <w:rFonts w:hint="default"/>
      </w:rPr>
    </w:lvl>
    <w:lvl w:ilvl="4">
      <w:start w:val="1"/>
      <w:numFmt w:val="none"/>
      <w:lvlText w:val=""/>
      <w:lvlJc w:val="left"/>
      <w:pPr>
        <w:tabs>
          <w:tab w:val="num" w:pos="1803"/>
        </w:tabs>
        <w:ind w:left="1803" w:hanging="363"/>
      </w:pPr>
      <w:rPr>
        <w:rFonts w:hint="default"/>
      </w:rPr>
    </w:lvl>
    <w:lvl w:ilvl="5">
      <w:start w:val="1"/>
      <w:numFmt w:val="none"/>
      <w:lvlText w:val=""/>
      <w:lvlJc w:val="left"/>
      <w:pPr>
        <w:tabs>
          <w:tab w:val="num" w:pos="2160"/>
        </w:tabs>
        <w:ind w:left="2160" w:hanging="357"/>
      </w:pPr>
      <w:rPr>
        <w:rFonts w:hint="default"/>
      </w:rPr>
    </w:lvl>
    <w:lvl w:ilvl="6">
      <w:start w:val="1"/>
      <w:numFmt w:val="none"/>
      <w:lvlText w:val=""/>
      <w:lvlJc w:val="left"/>
      <w:pPr>
        <w:tabs>
          <w:tab w:val="num" w:pos="2523"/>
        </w:tabs>
        <w:ind w:left="2523" w:hanging="363"/>
      </w:pPr>
      <w:rPr>
        <w:rFonts w:hint="default"/>
      </w:rPr>
    </w:lvl>
    <w:lvl w:ilvl="7">
      <w:start w:val="1"/>
      <w:numFmt w:val="none"/>
      <w:lvlText w:val=""/>
      <w:lvlJc w:val="left"/>
      <w:pPr>
        <w:tabs>
          <w:tab w:val="num" w:pos="2880"/>
        </w:tabs>
        <w:ind w:left="2880" w:hanging="357"/>
      </w:pPr>
      <w:rPr>
        <w:rFonts w:hint="default"/>
      </w:rPr>
    </w:lvl>
    <w:lvl w:ilvl="8">
      <w:start w:val="1"/>
      <w:numFmt w:val="none"/>
      <w:lvlText w:val=""/>
      <w:lvlJc w:val="left"/>
      <w:pPr>
        <w:tabs>
          <w:tab w:val="num" w:pos="3243"/>
        </w:tabs>
        <w:ind w:left="3243" w:hanging="363"/>
      </w:pPr>
      <w:rPr>
        <w:rFonts w:hint="default"/>
      </w:rPr>
    </w:lvl>
  </w:abstractNum>
  <w:abstractNum w:abstractNumId="46">
    <w:nsid w:val="6CEE2FD1"/>
    <w:multiLevelType w:val="hybridMultilevel"/>
    <w:tmpl w:val="5582F174"/>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47">
    <w:nsid w:val="6D5938C6"/>
    <w:multiLevelType w:val="multilevel"/>
    <w:tmpl w:val="D6E474BE"/>
    <w:styleLink w:val="FQSQuotationListNumberNo"/>
    <w:lvl w:ilvl="0">
      <w:start w:val="1"/>
      <w:numFmt w:val="none"/>
      <w:lvlText w:val=""/>
      <w:lvlJc w:val="left"/>
      <w:pPr>
        <w:tabs>
          <w:tab w:val="num" w:pos="363"/>
        </w:tabs>
        <w:ind w:left="363" w:hanging="363"/>
      </w:pPr>
      <w:rPr>
        <w:rFonts w:hint="default"/>
        <w:sz w:val="20"/>
      </w:rPr>
    </w:lvl>
    <w:lvl w:ilvl="1">
      <w:start w:val="1"/>
      <w:numFmt w:val="none"/>
      <w:lvlText w:val=""/>
      <w:lvlJc w:val="left"/>
      <w:pPr>
        <w:tabs>
          <w:tab w:val="num" w:pos="720"/>
        </w:tabs>
        <w:ind w:left="720" w:hanging="357"/>
      </w:pPr>
      <w:rPr>
        <w:rFonts w:hint="default"/>
      </w:rPr>
    </w:lvl>
    <w:lvl w:ilvl="2">
      <w:start w:val="1"/>
      <w:numFmt w:val="none"/>
      <w:lvlText w:val=""/>
      <w:lvlJc w:val="left"/>
      <w:pPr>
        <w:tabs>
          <w:tab w:val="num" w:pos="1083"/>
        </w:tabs>
        <w:ind w:left="1083" w:hanging="363"/>
      </w:pPr>
      <w:rPr>
        <w:rFonts w:hint="default"/>
      </w:rPr>
    </w:lvl>
    <w:lvl w:ilvl="3">
      <w:start w:val="1"/>
      <w:numFmt w:val="none"/>
      <w:lvlText w:val=""/>
      <w:lvlJc w:val="left"/>
      <w:pPr>
        <w:tabs>
          <w:tab w:val="num" w:pos="1440"/>
        </w:tabs>
        <w:ind w:left="1440" w:hanging="357"/>
      </w:pPr>
      <w:rPr>
        <w:rFonts w:hint="default"/>
      </w:rPr>
    </w:lvl>
    <w:lvl w:ilvl="4">
      <w:start w:val="1"/>
      <w:numFmt w:val="none"/>
      <w:lvlText w:val=""/>
      <w:lvlJc w:val="left"/>
      <w:pPr>
        <w:tabs>
          <w:tab w:val="num" w:pos="1803"/>
        </w:tabs>
        <w:ind w:left="1803" w:hanging="363"/>
      </w:pPr>
      <w:rPr>
        <w:rFonts w:hint="default"/>
      </w:rPr>
    </w:lvl>
    <w:lvl w:ilvl="5">
      <w:start w:val="1"/>
      <w:numFmt w:val="none"/>
      <w:lvlText w:val=""/>
      <w:lvlJc w:val="left"/>
      <w:pPr>
        <w:tabs>
          <w:tab w:val="num" w:pos="2160"/>
        </w:tabs>
        <w:ind w:left="2160" w:hanging="357"/>
      </w:pPr>
      <w:rPr>
        <w:rFonts w:hint="default"/>
      </w:rPr>
    </w:lvl>
    <w:lvl w:ilvl="6">
      <w:start w:val="1"/>
      <w:numFmt w:val="none"/>
      <w:lvlText w:val=""/>
      <w:lvlJc w:val="left"/>
      <w:pPr>
        <w:tabs>
          <w:tab w:val="num" w:pos="2523"/>
        </w:tabs>
        <w:ind w:left="2523" w:hanging="363"/>
      </w:pPr>
      <w:rPr>
        <w:rFonts w:hint="default"/>
      </w:rPr>
    </w:lvl>
    <w:lvl w:ilvl="7">
      <w:start w:val="1"/>
      <w:numFmt w:val="none"/>
      <w:lvlText w:val=""/>
      <w:lvlJc w:val="left"/>
      <w:pPr>
        <w:tabs>
          <w:tab w:val="num" w:pos="2880"/>
        </w:tabs>
        <w:ind w:left="2880" w:hanging="357"/>
      </w:pPr>
      <w:rPr>
        <w:rFonts w:hint="default"/>
      </w:rPr>
    </w:lvl>
    <w:lvl w:ilvl="8">
      <w:start w:val="1"/>
      <w:numFmt w:val="none"/>
      <w:lvlText w:val=""/>
      <w:lvlJc w:val="left"/>
      <w:pPr>
        <w:tabs>
          <w:tab w:val="num" w:pos="3243"/>
        </w:tabs>
        <w:ind w:left="3243" w:hanging="363"/>
      </w:pPr>
      <w:rPr>
        <w:rFonts w:hint="default"/>
      </w:rPr>
    </w:lvl>
  </w:abstractNum>
  <w:abstractNum w:abstractNumId="48">
    <w:nsid w:val="72211AFF"/>
    <w:multiLevelType w:val="hybridMultilevel"/>
    <w:tmpl w:val="AAE8F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7277059C"/>
    <w:multiLevelType w:val="hybridMultilevel"/>
    <w:tmpl w:val="BD561DB6"/>
    <w:lvl w:ilvl="0" w:tplc="0407000F">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50">
    <w:nsid w:val="750F0D08"/>
    <w:multiLevelType w:val="hybridMultilevel"/>
    <w:tmpl w:val="4802FC2A"/>
    <w:lvl w:ilvl="0" w:tplc="C0FCF9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7BB0094"/>
    <w:multiLevelType w:val="multilevel"/>
    <w:tmpl w:val="3684C536"/>
    <w:styleLink w:val="FQSQuotationListMixedNumAlphRom"/>
    <w:lvl w:ilvl="0">
      <w:start w:val="1"/>
      <w:numFmt w:val="decimal"/>
      <w:lvlText w:val="%1."/>
      <w:lvlJc w:val="left"/>
      <w:pPr>
        <w:tabs>
          <w:tab w:val="num" w:pos="363"/>
        </w:tabs>
        <w:ind w:left="363" w:hanging="363"/>
      </w:pPr>
      <w:rPr>
        <w:rFonts w:hint="default"/>
      </w:rPr>
    </w:lvl>
    <w:lvl w:ilvl="1">
      <w:start w:val="1"/>
      <w:numFmt w:val="lowerLetter"/>
      <w:lvlText w:val="%2."/>
      <w:lvlJc w:val="left"/>
      <w:pPr>
        <w:tabs>
          <w:tab w:val="num" w:pos="720"/>
        </w:tabs>
        <w:ind w:left="720" w:hanging="357"/>
      </w:pPr>
      <w:rPr>
        <w:rFonts w:hint="default"/>
      </w:rPr>
    </w:lvl>
    <w:lvl w:ilvl="2">
      <w:start w:val="1"/>
      <w:numFmt w:val="lowerRoman"/>
      <w:lvlText w:val="%3."/>
      <w:lvlJc w:val="left"/>
      <w:pPr>
        <w:tabs>
          <w:tab w:val="num" w:pos="1083"/>
        </w:tabs>
        <w:ind w:left="1083" w:hanging="363"/>
      </w:pPr>
      <w:rPr>
        <w:rFont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2160"/>
        </w:tabs>
        <w:ind w:left="2160" w:hanging="357"/>
      </w:pPr>
      <w:rPr>
        <w:rFonts w:ascii="Wingdings" w:hAnsi="Wingdings" w:hint="default"/>
      </w:rPr>
    </w:lvl>
    <w:lvl w:ilvl="6">
      <w:start w:val="1"/>
      <w:numFmt w:val="bullet"/>
      <w:lvlText w:val=""/>
      <w:lvlJc w:val="left"/>
      <w:pPr>
        <w:tabs>
          <w:tab w:val="num" w:pos="2523"/>
        </w:tabs>
        <w:ind w:left="2523" w:hanging="363"/>
      </w:pPr>
      <w:rPr>
        <w:rFonts w:ascii="Symbol" w:hAnsi="Symbol" w:hint="default"/>
      </w:rPr>
    </w:lvl>
    <w:lvl w:ilvl="7">
      <w:start w:val="1"/>
      <w:numFmt w:val="bullet"/>
      <w:lvlText w:val="o"/>
      <w:lvlJc w:val="left"/>
      <w:pPr>
        <w:tabs>
          <w:tab w:val="num" w:pos="2880"/>
        </w:tabs>
        <w:ind w:left="2880" w:hanging="357"/>
      </w:pPr>
      <w:rPr>
        <w:rFonts w:ascii="Courier New" w:hAnsi="Courier New" w:hint="default"/>
      </w:rPr>
    </w:lvl>
    <w:lvl w:ilvl="8">
      <w:start w:val="1"/>
      <w:numFmt w:val="bullet"/>
      <w:lvlText w:val=""/>
      <w:lvlJc w:val="left"/>
      <w:pPr>
        <w:tabs>
          <w:tab w:val="num" w:pos="3243"/>
        </w:tabs>
        <w:ind w:left="3243" w:hanging="363"/>
      </w:pPr>
      <w:rPr>
        <w:rFonts w:ascii="Wingdings" w:hAnsi="Wingdings" w:hint="default"/>
      </w:rPr>
    </w:lvl>
  </w:abstractNum>
  <w:abstractNum w:abstractNumId="52">
    <w:nsid w:val="7B715F03"/>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7D266070"/>
    <w:multiLevelType w:val="hybridMultilevel"/>
    <w:tmpl w:val="B90A6894"/>
    <w:lvl w:ilvl="0" w:tplc="37C6F9A4">
      <w:start w:val="1"/>
      <w:numFmt w:val="decimal"/>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54">
    <w:nsid w:val="7F315E89"/>
    <w:multiLevelType w:val="multilevel"/>
    <w:tmpl w:val="DD1C13C8"/>
    <w:styleLink w:val="FQSListBullet"/>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720"/>
        </w:tabs>
        <w:ind w:left="720" w:hanging="357"/>
      </w:pPr>
      <w:rPr>
        <w:rFonts w:ascii="Courier New" w:hAnsi="Courier New" w:hint="default"/>
      </w:rPr>
    </w:lvl>
    <w:lvl w:ilvl="2">
      <w:start w:val="1"/>
      <w:numFmt w:val="bullet"/>
      <w:lvlText w:val=""/>
      <w:lvlJc w:val="left"/>
      <w:pPr>
        <w:tabs>
          <w:tab w:val="num" w:pos="1083"/>
        </w:tabs>
        <w:ind w:left="1083" w:hanging="363"/>
      </w:pPr>
      <w:rPr>
        <w:rFonts w:ascii="Wingdings" w:hAnsi="Wingdings" w:hint="default"/>
      </w:rPr>
    </w:lvl>
    <w:lvl w:ilvl="3">
      <w:start w:val="1"/>
      <w:numFmt w:val="bullet"/>
      <w:lvlText w:val=""/>
      <w:lvlJc w:val="left"/>
      <w:pPr>
        <w:tabs>
          <w:tab w:val="num" w:pos="1440"/>
        </w:tabs>
        <w:ind w:left="1440" w:hanging="357"/>
      </w:pPr>
      <w:rPr>
        <w:rFonts w:ascii="Symbol" w:hAnsi="Symbol" w:hint="default"/>
      </w:rPr>
    </w:lvl>
    <w:lvl w:ilvl="4">
      <w:start w:val="1"/>
      <w:numFmt w:val="bullet"/>
      <w:lvlText w:val="o"/>
      <w:lvlJc w:val="left"/>
      <w:pPr>
        <w:tabs>
          <w:tab w:val="num" w:pos="1803"/>
        </w:tabs>
        <w:ind w:left="1803" w:hanging="363"/>
      </w:pPr>
      <w:rPr>
        <w:rFonts w:ascii="Courier New" w:hAnsi="Courier New" w:hint="default"/>
      </w:rPr>
    </w:lvl>
    <w:lvl w:ilvl="5">
      <w:start w:val="1"/>
      <w:numFmt w:val="bullet"/>
      <w:lvlText w:val=""/>
      <w:lvlJc w:val="left"/>
      <w:pPr>
        <w:tabs>
          <w:tab w:val="num" w:pos="2160"/>
        </w:tabs>
        <w:ind w:left="2160" w:hanging="357"/>
      </w:pPr>
      <w:rPr>
        <w:rFonts w:ascii="Wingdings" w:hAnsi="Wingdings" w:hint="default"/>
      </w:rPr>
    </w:lvl>
    <w:lvl w:ilvl="6">
      <w:start w:val="1"/>
      <w:numFmt w:val="bullet"/>
      <w:lvlText w:val=""/>
      <w:lvlJc w:val="left"/>
      <w:pPr>
        <w:tabs>
          <w:tab w:val="num" w:pos="2523"/>
        </w:tabs>
        <w:ind w:left="2523" w:hanging="363"/>
      </w:pPr>
      <w:rPr>
        <w:rFonts w:ascii="Symbol" w:hAnsi="Symbol" w:hint="default"/>
      </w:rPr>
    </w:lvl>
    <w:lvl w:ilvl="7">
      <w:start w:val="1"/>
      <w:numFmt w:val="bullet"/>
      <w:lvlText w:val="o"/>
      <w:lvlJc w:val="left"/>
      <w:pPr>
        <w:tabs>
          <w:tab w:val="num" w:pos="2880"/>
        </w:tabs>
        <w:ind w:left="2880" w:hanging="357"/>
      </w:pPr>
      <w:rPr>
        <w:rFonts w:ascii="Courier New" w:hAnsi="Courier New" w:hint="default"/>
      </w:rPr>
    </w:lvl>
    <w:lvl w:ilvl="8">
      <w:start w:val="1"/>
      <w:numFmt w:val="bullet"/>
      <w:lvlText w:val=""/>
      <w:lvlJc w:val="left"/>
      <w:pPr>
        <w:tabs>
          <w:tab w:val="num" w:pos="3243"/>
        </w:tabs>
        <w:ind w:left="3243" w:hanging="363"/>
      </w:pPr>
      <w:rPr>
        <w:rFonts w:ascii="Wingdings" w:hAnsi="Wingdings" w:hint="default"/>
      </w:rPr>
    </w:lvl>
  </w:abstractNum>
  <w:num w:numId="1">
    <w:abstractNumId w:val="20"/>
  </w:num>
  <w:num w:numId="2">
    <w:abstractNumId w:val="41"/>
  </w:num>
  <w:num w:numId="3">
    <w:abstractNumId w:val="45"/>
  </w:num>
  <w:num w:numId="4">
    <w:abstractNumId w:val="12"/>
  </w:num>
  <w:num w:numId="5">
    <w:abstractNumId w:val="35"/>
  </w:num>
  <w:num w:numId="6">
    <w:abstractNumId w:val="39"/>
  </w:num>
  <w:num w:numId="7">
    <w:abstractNumId w:val="32"/>
  </w:num>
  <w:num w:numId="8">
    <w:abstractNumId w:val="16"/>
  </w:num>
  <w:num w:numId="9">
    <w:abstractNumId w:val="30"/>
  </w:num>
  <w:num w:numId="10">
    <w:abstractNumId w:val="34"/>
  </w:num>
  <w:num w:numId="11">
    <w:abstractNumId w:val="13"/>
  </w:num>
  <w:num w:numId="12">
    <w:abstractNumId w:val="47"/>
  </w:num>
  <w:num w:numId="13">
    <w:abstractNumId w:val="19"/>
  </w:num>
  <w:num w:numId="14">
    <w:abstractNumId w:val="10"/>
  </w:num>
  <w:num w:numId="15">
    <w:abstractNumId w:val="17"/>
  </w:num>
  <w:num w:numId="16">
    <w:abstractNumId w:val="33"/>
  </w:num>
  <w:num w:numId="17">
    <w:abstractNumId w:val="24"/>
  </w:num>
  <w:num w:numId="18">
    <w:abstractNumId w:val="54"/>
  </w:num>
  <w:num w:numId="19">
    <w:abstractNumId w:val="23"/>
  </w:num>
  <w:num w:numId="20">
    <w:abstractNumId w:val="51"/>
  </w:num>
  <w:num w:numId="21">
    <w:abstractNumId w:val="9"/>
  </w:num>
  <w:num w:numId="22">
    <w:abstractNumId w:val="7"/>
  </w:num>
  <w:num w:numId="23">
    <w:abstractNumId w:val="6"/>
  </w:num>
  <w:num w:numId="24">
    <w:abstractNumId w:val="5"/>
  </w:num>
  <w:num w:numId="25">
    <w:abstractNumId w:val="4"/>
  </w:num>
  <w:num w:numId="26">
    <w:abstractNumId w:val="21"/>
  </w:num>
  <w:num w:numId="27">
    <w:abstractNumId w:val="22"/>
  </w:num>
  <w:num w:numId="28">
    <w:abstractNumId w:val="52"/>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18"/>
  </w:num>
  <w:num w:numId="36">
    <w:abstractNumId w:val="14"/>
  </w:num>
  <w:num w:numId="37">
    <w:abstractNumId w:val="38"/>
  </w:num>
  <w:num w:numId="38">
    <w:abstractNumId w:val="37"/>
  </w:num>
  <w:num w:numId="39">
    <w:abstractNumId w:val="15"/>
  </w:num>
  <w:num w:numId="40">
    <w:abstractNumId w:val="43"/>
  </w:num>
  <w:num w:numId="41">
    <w:abstractNumId w:val="11"/>
  </w:num>
  <w:num w:numId="42">
    <w:abstractNumId w:val="48"/>
  </w:num>
  <w:num w:numId="43">
    <w:abstractNumId w:val="26"/>
  </w:num>
  <w:num w:numId="44">
    <w:abstractNumId w:val="28"/>
  </w:num>
  <w:num w:numId="45">
    <w:abstractNumId w:val="46"/>
  </w:num>
  <w:num w:numId="46">
    <w:abstractNumId w:val="36"/>
  </w:num>
  <w:num w:numId="47">
    <w:abstractNumId w:val="40"/>
  </w:num>
  <w:num w:numId="48">
    <w:abstractNumId w:val="42"/>
  </w:num>
  <w:num w:numId="49">
    <w:abstractNumId w:val="27"/>
  </w:num>
  <w:num w:numId="50">
    <w:abstractNumId w:val="49"/>
  </w:num>
  <w:num w:numId="51">
    <w:abstractNumId w:val="53"/>
  </w:num>
  <w:num w:numId="52">
    <w:abstractNumId w:val="50"/>
  </w:num>
  <w:num w:numId="53">
    <w:abstractNumId w:val="25"/>
  </w:num>
  <w:num w:numId="54">
    <w:abstractNumId w:val="31"/>
  </w:num>
  <w:num w:numId="55">
    <w:abstractNumId w:val="44"/>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0002"/>
  <w:trackRevisions/>
  <w:defaultTabStop w:val="708"/>
  <w:hyphenationZone w:val="425"/>
  <w:noPunctuationKerning/>
  <w:characterSpacingControl w:val="doNotCompress"/>
  <w:savePreviewPicture/>
  <w:hdrShapeDefaults>
    <o:shapedefaults v:ext="edit" spidmax="18433"/>
  </w:hdrShapeDefaults>
  <w:footnotePr>
    <w:footnote w:id="-1"/>
    <w:footnote w:id="0"/>
  </w:footnotePr>
  <w:endnotePr>
    <w:endnote w:id="-1"/>
    <w:endnote w:id="0"/>
  </w:endnotePr>
  <w:compat/>
  <w:rsids>
    <w:rsidRoot w:val="005A1EFF"/>
    <w:rsid w:val="00065CD7"/>
    <w:rsid w:val="0008395F"/>
    <w:rsid w:val="001C743E"/>
    <w:rsid w:val="003033F2"/>
    <w:rsid w:val="0030395B"/>
    <w:rsid w:val="003E6A88"/>
    <w:rsid w:val="00422DCD"/>
    <w:rsid w:val="00490449"/>
    <w:rsid w:val="005A1EFF"/>
    <w:rsid w:val="007459A5"/>
    <w:rsid w:val="008453E7"/>
    <w:rsid w:val="00875D60"/>
    <w:rsid w:val="008C4ECD"/>
    <w:rsid w:val="00924AC3"/>
    <w:rsid w:val="00C35290"/>
    <w:rsid w:val="00DE3DFA"/>
    <w:rsid w:val="00EC310E"/>
    <w:rsid w:val="00F85488"/>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EE"/>
    <w:pPr>
      <w:suppressAutoHyphens/>
    </w:pPr>
    <w:rPr>
      <w:lang w:eastAsia="ar-SA"/>
    </w:rPr>
  </w:style>
  <w:style w:type="paragraph" w:styleId="Heading1">
    <w:name w:val="heading 1"/>
    <w:next w:val="Normal"/>
    <w:link w:val="Heading1Char"/>
    <w:qFormat/>
    <w:rsid w:val="006F2C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24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242E"/>
    <w:pPr>
      <w:keepNext/>
      <w:spacing w:before="240" w:after="60"/>
      <w:outlineLvl w:val="2"/>
    </w:pPr>
    <w:rPr>
      <w:rFonts w:ascii="Arial" w:hAnsi="Arial" w:cs="Arial"/>
      <w:b/>
      <w:bCs/>
      <w:sz w:val="26"/>
      <w:szCs w:val="26"/>
    </w:rPr>
  </w:style>
  <w:style w:type="paragraph" w:styleId="Heading4">
    <w:name w:val="heading 4"/>
    <w:basedOn w:val="Normal"/>
    <w:next w:val="Normal"/>
    <w:qFormat/>
    <w:rsid w:val="008F242E"/>
    <w:pPr>
      <w:keepNext/>
      <w:spacing w:before="240" w:after="60"/>
      <w:outlineLvl w:val="3"/>
    </w:pPr>
    <w:rPr>
      <w:b/>
      <w:bCs/>
      <w:sz w:val="28"/>
      <w:szCs w:val="28"/>
    </w:rPr>
  </w:style>
  <w:style w:type="paragraph" w:styleId="Heading5">
    <w:name w:val="heading 5"/>
    <w:basedOn w:val="Normal"/>
    <w:next w:val="Normal"/>
    <w:qFormat/>
    <w:rsid w:val="008F242E"/>
    <w:pPr>
      <w:spacing w:before="240" w:after="60"/>
      <w:outlineLvl w:val="4"/>
    </w:pPr>
    <w:rPr>
      <w:b/>
      <w:bCs/>
      <w:i/>
      <w:iCs/>
      <w:sz w:val="26"/>
      <w:szCs w:val="26"/>
    </w:rPr>
  </w:style>
  <w:style w:type="paragraph" w:styleId="Heading6">
    <w:name w:val="heading 6"/>
    <w:basedOn w:val="Normal"/>
    <w:next w:val="Normal"/>
    <w:qFormat/>
    <w:rsid w:val="008F242E"/>
    <w:pPr>
      <w:spacing w:before="240" w:after="60"/>
      <w:outlineLvl w:val="5"/>
    </w:pPr>
    <w:rPr>
      <w:b/>
      <w:bCs/>
      <w:sz w:val="22"/>
      <w:szCs w:val="22"/>
    </w:rPr>
  </w:style>
  <w:style w:type="paragraph" w:styleId="Heading7">
    <w:name w:val="heading 7"/>
    <w:basedOn w:val="Normal"/>
    <w:next w:val="Normal"/>
    <w:qFormat/>
    <w:rsid w:val="008F242E"/>
    <w:pPr>
      <w:spacing w:before="240" w:after="60"/>
      <w:outlineLvl w:val="6"/>
    </w:pPr>
  </w:style>
  <w:style w:type="paragraph" w:styleId="Heading8">
    <w:name w:val="heading 8"/>
    <w:basedOn w:val="Normal"/>
    <w:next w:val="Normal"/>
    <w:qFormat/>
    <w:rsid w:val="008F242E"/>
    <w:pPr>
      <w:spacing w:before="240" w:after="60"/>
      <w:outlineLvl w:val="7"/>
    </w:pPr>
    <w:rPr>
      <w:i/>
      <w:iCs/>
    </w:rPr>
  </w:style>
  <w:style w:type="paragraph" w:styleId="Heading9">
    <w:name w:val="heading 9"/>
    <w:basedOn w:val="Normal"/>
    <w:next w:val="Normal"/>
    <w:qFormat/>
    <w:rsid w:val="008F24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QSAuthorAbout">
    <w:name w:val="FQSAuthorAbout"/>
    <w:rsid w:val="00B8521A"/>
    <w:pPr>
      <w:spacing w:after="120"/>
    </w:pPr>
    <w:rPr>
      <w:rFonts w:ascii="Arial" w:hAnsi="Arial"/>
      <w:sz w:val="18"/>
      <w:szCs w:val="22"/>
    </w:rPr>
  </w:style>
  <w:style w:type="paragraph" w:customStyle="1" w:styleId="FQSIntroAbstract">
    <w:name w:val="FQSIntroAbstract"/>
    <w:rsid w:val="00D65F1C"/>
    <w:pPr>
      <w:spacing w:after="284" w:line="284" w:lineRule="exact"/>
    </w:pPr>
    <w:rPr>
      <w:rFonts w:ascii="Arial" w:hAnsi="Arial"/>
      <w:sz w:val="18"/>
    </w:rPr>
  </w:style>
  <w:style w:type="paragraph" w:customStyle="1" w:styleId="FQSFigureSubtitleCentered">
    <w:name w:val="FQSFigureSubtitleCentered"/>
    <w:rsid w:val="00502AA4"/>
    <w:pPr>
      <w:spacing w:after="284" w:line="284" w:lineRule="exact"/>
      <w:jc w:val="center"/>
    </w:pPr>
    <w:rPr>
      <w:rFonts w:ascii="Arial" w:hAnsi="Arial"/>
    </w:rPr>
  </w:style>
  <w:style w:type="paragraph" w:customStyle="1" w:styleId="FQSIntroOtherConferenceEssay">
    <w:name w:val="FQSIntroOtherConferenceEssay"/>
    <w:rsid w:val="009B5C1A"/>
    <w:pPr>
      <w:spacing w:after="284" w:line="284" w:lineRule="exact"/>
    </w:pPr>
    <w:rPr>
      <w:rFonts w:ascii="Arial" w:hAnsi="Arial"/>
    </w:rPr>
  </w:style>
  <w:style w:type="paragraph" w:customStyle="1" w:styleId="FQSAuthorAddress">
    <w:name w:val="FQSAuthorAddress"/>
    <w:next w:val="FQSAuthorTelFax"/>
    <w:rsid w:val="00B8521A"/>
    <w:pPr>
      <w:spacing w:after="120"/>
    </w:pPr>
    <w:rPr>
      <w:rFonts w:ascii="Arial" w:hAnsi="Arial"/>
      <w:sz w:val="18"/>
      <w:szCs w:val="22"/>
    </w:rPr>
  </w:style>
  <w:style w:type="paragraph" w:customStyle="1" w:styleId="FQSAuthorEmailURL">
    <w:name w:val="FQSAuthorEmailURL"/>
    <w:rsid w:val="00B8521A"/>
    <w:pPr>
      <w:spacing w:after="120"/>
    </w:pPr>
    <w:rPr>
      <w:rFonts w:ascii="Arial" w:hAnsi="Arial"/>
      <w:sz w:val="18"/>
      <w:szCs w:val="22"/>
    </w:rPr>
  </w:style>
  <w:style w:type="paragraph" w:customStyle="1" w:styleId="FQSAuthorName">
    <w:name w:val="FQSAuthorName"/>
    <w:next w:val="FQSAuthorAddress"/>
    <w:rsid w:val="00B8521A"/>
    <w:pPr>
      <w:spacing w:after="120"/>
    </w:pPr>
    <w:rPr>
      <w:rFonts w:ascii="Arial" w:hAnsi="Arial"/>
      <w:sz w:val="18"/>
      <w:szCs w:val="22"/>
    </w:rPr>
  </w:style>
  <w:style w:type="paragraph" w:customStyle="1" w:styleId="FQSAuthorTelFax">
    <w:name w:val="FQSAuthorTelFax"/>
    <w:next w:val="FQSAuthorEmailURL"/>
    <w:rsid w:val="00B8521A"/>
    <w:pPr>
      <w:spacing w:after="120"/>
    </w:pPr>
    <w:rPr>
      <w:rFonts w:ascii="Arial" w:hAnsi="Arial"/>
      <w:sz w:val="18"/>
      <w:szCs w:val="22"/>
    </w:rPr>
  </w:style>
  <w:style w:type="paragraph" w:customStyle="1" w:styleId="FQSFigureSubtitle">
    <w:name w:val="FQSFigureSubtitle"/>
    <w:rsid w:val="00502AA4"/>
    <w:pPr>
      <w:spacing w:after="284" w:line="284" w:lineRule="exact"/>
    </w:pPr>
    <w:rPr>
      <w:rFonts w:ascii="Arial" w:hAnsi="Arial"/>
    </w:rPr>
  </w:style>
  <w:style w:type="paragraph" w:customStyle="1" w:styleId="FQSFootnoteList">
    <w:name w:val="FQSFootnoteList"/>
    <w:rsid w:val="00502AA4"/>
    <w:pPr>
      <w:spacing w:after="60"/>
    </w:pPr>
    <w:rPr>
      <w:rFonts w:ascii="Arial" w:hAnsi="Arial"/>
      <w:sz w:val="18"/>
      <w:szCs w:val="18"/>
    </w:rPr>
  </w:style>
  <w:style w:type="paragraph" w:customStyle="1" w:styleId="FQSFootnoteQuotation">
    <w:name w:val="FQSFootnoteQuotation"/>
    <w:rsid w:val="00502AA4"/>
    <w:pPr>
      <w:spacing w:after="120"/>
      <w:ind w:left="454"/>
    </w:pPr>
    <w:rPr>
      <w:rFonts w:ascii="Arial" w:hAnsi="Arial"/>
      <w:sz w:val="18"/>
      <w:szCs w:val="18"/>
    </w:rPr>
  </w:style>
  <w:style w:type="paragraph" w:styleId="FootnoteText">
    <w:name w:val="footnote text"/>
    <w:basedOn w:val="Normal"/>
    <w:semiHidden/>
    <w:rsid w:val="00A369F9"/>
    <w:rPr>
      <w:sz w:val="20"/>
      <w:szCs w:val="20"/>
    </w:rPr>
  </w:style>
  <w:style w:type="character" w:styleId="FootnoteReference">
    <w:name w:val="footnote reference"/>
    <w:basedOn w:val="DefaultParagraphFont"/>
    <w:semiHidden/>
    <w:rsid w:val="00A369F9"/>
    <w:rPr>
      <w:vertAlign w:val="superscript"/>
    </w:rPr>
  </w:style>
  <w:style w:type="paragraph" w:customStyle="1" w:styleId="FQSTextCitation">
    <w:name w:val="FQSTextCitation"/>
    <w:rsid w:val="00F45B99"/>
    <w:pPr>
      <w:spacing w:after="120"/>
    </w:pPr>
    <w:rPr>
      <w:rFonts w:ascii="Arial" w:hAnsi="Arial"/>
      <w:sz w:val="18"/>
    </w:rPr>
  </w:style>
  <w:style w:type="paragraph" w:customStyle="1" w:styleId="FQSFootnote">
    <w:name w:val="FQSFootnote"/>
    <w:rsid w:val="00502AA4"/>
    <w:pPr>
      <w:spacing w:after="120"/>
      <w:ind w:left="170" w:hanging="170"/>
    </w:pPr>
    <w:rPr>
      <w:rFonts w:ascii="Arial" w:hAnsi="Arial"/>
      <w:sz w:val="18"/>
      <w:szCs w:val="18"/>
    </w:rPr>
  </w:style>
  <w:style w:type="numbering" w:customStyle="1" w:styleId="FQSQuotationListNumber">
    <w:name w:val="FQSQuotationListNumber"/>
    <w:basedOn w:val="NoList"/>
    <w:rsid w:val="00327B2B"/>
    <w:pPr>
      <w:numPr>
        <w:numId w:val="17"/>
      </w:numPr>
    </w:pPr>
  </w:style>
  <w:style w:type="paragraph" w:customStyle="1" w:styleId="FQSAuthorContact">
    <w:name w:val="FQSAuthorContact"/>
    <w:next w:val="FQSAuthorName"/>
    <w:rsid w:val="00B8521A"/>
    <w:pPr>
      <w:spacing w:after="120"/>
    </w:pPr>
    <w:rPr>
      <w:rFonts w:ascii="Arial" w:hAnsi="Arial"/>
      <w:sz w:val="18"/>
    </w:rPr>
  </w:style>
  <w:style w:type="paragraph" w:customStyle="1" w:styleId="FQSFootnoteListLastLine">
    <w:name w:val="FQSFootnoteListLastLine"/>
    <w:rsid w:val="00502AA4"/>
    <w:pPr>
      <w:spacing w:after="120"/>
    </w:pPr>
    <w:rPr>
      <w:rFonts w:ascii="Arial" w:hAnsi="Arial"/>
      <w:sz w:val="18"/>
    </w:rPr>
  </w:style>
  <w:style w:type="paragraph" w:customStyle="1" w:styleId="FQSListLastLine">
    <w:name w:val="FQSListLastLine"/>
    <w:rsid w:val="00D97EC8"/>
    <w:pPr>
      <w:spacing w:after="284" w:line="284" w:lineRule="exact"/>
    </w:pPr>
    <w:rPr>
      <w:rFonts w:ascii="Arial" w:hAnsi="Arial"/>
      <w:sz w:val="22"/>
    </w:rPr>
  </w:style>
  <w:style w:type="paragraph" w:customStyle="1" w:styleId="FQSHeadingLevel1">
    <w:name w:val="FQSHeadingLevel1"/>
    <w:rsid w:val="002E1BA8"/>
    <w:pPr>
      <w:spacing w:before="284" w:after="284" w:line="284" w:lineRule="exact"/>
      <w:ind w:left="284" w:hanging="284"/>
    </w:pPr>
    <w:rPr>
      <w:rFonts w:ascii="Arial" w:hAnsi="Arial"/>
      <w:b/>
    </w:rPr>
  </w:style>
  <w:style w:type="paragraph" w:customStyle="1" w:styleId="FQSHeadingLevel2">
    <w:name w:val="FQSHeadingLevel2"/>
    <w:rsid w:val="002E1BA8"/>
    <w:pPr>
      <w:spacing w:before="284" w:after="284" w:line="284" w:lineRule="exact"/>
      <w:ind w:left="363" w:hanging="363"/>
    </w:pPr>
    <w:rPr>
      <w:rFonts w:ascii="Arial" w:hAnsi="Arial"/>
      <w:b/>
      <w:sz w:val="22"/>
    </w:rPr>
  </w:style>
  <w:style w:type="paragraph" w:customStyle="1" w:styleId="FQSHeadingLevel3">
    <w:name w:val="FQSHeadingLevel3"/>
    <w:rsid w:val="002E1BA8"/>
    <w:pPr>
      <w:spacing w:before="284" w:after="284" w:line="284" w:lineRule="exact"/>
      <w:ind w:left="533" w:hanging="533"/>
    </w:pPr>
    <w:rPr>
      <w:rFonts w:ascii="Arial" w:hAnsi="Arial"/>
      <w:i/>
      <w:sz w:val="22"/>
    </w:rPr>
  </w:style>
  <w:style w:type="paragraph" w:customStyle="1" w:styleId="FQSHeadingLevel4">
    <w:name w:val="FQSHeadingLevel4"/>
    <w:rsid w:val="002E1BA8"/>
    <w:pPr>
      <w:spacing w:before="284" w:after="284" w:line="284" w:lineRule="exact"/>
      <w:ind w:left="737" w:hanging="737"/>
    </w:pPr>
    <w:rPr>
      <w:rFonts w:ascii="Arial" w:hAnsi="Arial"/>
      <w:sz w:val="22"/>
      <w:u w:val="single"/>
    </w:rPr>
  </w:style>
  <w:style w:type="paragraph" w:customStyle="1" w:styleId="FQSQuotationList">
    <w:name w:val="FQSQuotationList"/>
    <w:rsid w:val="00E53361"/>
    <w:pPr>
      <w:spacing w:after="60" w:line="284" w:lineRule="exact"/>
      <w:ind w:left="454"/>
    </w:pPr>
    <w:rPr>
      <w:rFonts w:ascii="Arial" w:hAnsi="Arial"/>
    </w:rPr>
  </w:style>
  <w:style w:type="paragraph" w:customStyle="1" w:styleId="FQSIntroAuthors">
    <w:name w:val="FQSIntroAuthors"/>
    <w:rsid w:val="00D65F1C"/>
    <w:pPr>
      <w:spacing w:after="284" w:line="284" w:lineRule="exact"/>
    </w:pPr>
    <w:rPr>
      <w:rFonts w:ascii="Arial" w:hAnsi="Arial"/>
      <w:i/>
      <w:sz w:val="22"/>
    </w:rPr>
  </w:style>
  <w:style w:type="paragraph" w:customStyle="1" w:styleId="FQSQuotationLastParagraph">
    <w:name w:val="FQSQuotationLastParagraph"/>
    <w:rsid w:val="00E53361"/>
    <w:pPr>
      <w:spacing w:after="284" w:line="284" w:lineRule="exact"/>
      <w:ind w:left="454"/>
    </w:pPr>
    <w:rPr>
      <w:rFonts w:ascii="Arial" w:hAnsi="Arial"/>
    </w:rPr>
  </w:style>
  <w:style w:type="paragraph" w:customStyle="1" w:styleId="FQSTextCloser">
    <w:name w:val="FQSTextCloser"/>
    <w:rsid w:val="00F45B99"/>
    <w:pPr>
      <w:spacing w:after="120" w:line="284" w:lineRule="exact"/>
    </w:pPr>
    <w:rPr>
      <w:rFonts w:ascii="Arial" w:hAnsi="Arial"/>
      <w:sz w:val="22"/>
    </w:rPr>
  </w:style>
  <w:style w:type="paragraph" w:customStyle="1" w:styleId="FQSQuotationListLastLine">
    <w:name w:val="FQSQuotationListLastLine"/>
    <w:rsid w:val="00E53361"/>
    <w:pPr>
      <w:spacing w:after="284" w:line="284" w:lineRule="exact"/>
      <w:ind w:left="454"/>
    </w:pPr>
    <w:rPr>
      <w:rFonts w:ascii="Arial" w:hAnsi="Arial"/>
    </w:rPr>
  </w:style>
  <w:style w:type="paragraph" w:customStyle="1" w:styleId="FQSIntroOtherConference">
    <w:name w:val="FQSIntroOtherConference"/>
    <w:rsid w:val="009B5C1A"/>
    <w:pPr>
      <w:spacing w:after="284" w:line="284" w:lineRule="exact"/>
    </w:pPr>
    <w:rPr>
      <w:rFonts w:ascii="Arial" w:hAnsi="Arial"/>
    </w:rPr>
  </w:style>
  <w:style w:type="paragraph" w:customStyle="1" w:styleId="FQSIntroOtherReviewEssay">
    <w:name w:val="FQSIntroOtherReviewEssay"/>
    <w:rsid w:val="009B5C1A"/>
    <w:pPr>
      <w:spacing w:after="284" w:line="284" w:lineRule="exact"/>
    </w:pPr>
    <w:rPr>
      <w:rFonts w:ascii="Arial" w:hAnsi="Arial"/>
    </w:rPr>
  </w:style>
  <w:style w:type="paragraph" w:customStyle="1" w:styleId="FQSPoem">
    <w:name w:val="FQSPoem"/>
    <w:rsid w:val="00E53361"/>
    <w:pPr>
      <w:spacing w:after="284" w:line="284" w:lineRule="exact"/>
      <w:ind w:left="3969"/>
      <w:jc w:val="right"/>
    </w:pPr>
    <w:rPr>
      <w:rFonts w:ascii="Arial" w:hAnsi="Arial"/>
    </w:rPr>
  </w:style>
  <w:style w:type="paragraph" w:customStyle="1" w:styleId="FQSIntroOtherReview">
    <w:name w:val="FQSIntroOtherReview"/>
    <w:rsid w:val="009B5C1A"/>
    <w:pPr>
      <w:spacing w:after="284" w:line="284" w:lineRule="exact"/>
    </w:pPr>
    <w:rPr>
      <w:rFonts w:ascii="Arial" w:hAnsi="Arial"/>
    </w:rPr>
  </w:style>
  <w:style w:type="paragraph" w:customStyle="1" w:styleId="FQSTextCentered">
    <w:name w:val="FQSTextCentered"/>
    <w:rsid w:val="00F45B99"/>
    <w:pPr>
      <w:spacing w:after="284" w:line="284" w:lineRule="exact"/>
      <w:jc w:val="center"/>
    </w:pPr>
    <w:rPr>
      <w:rFonts w:ascii="Arial" w:hAnsi="Arial"/>
      <w:sz w:val="22"/>
    </w:rPr>
  </w:style>
  <w:style w:type="paragraph" w:customStyle="1" w:styleId="FQSIntroKeywords">
    <w:name w:val="FQSIntroKeywords"/>
    <w:rsid w:val="00195BA6"/>
    <w:pPr>
      <w:spacing w:after="284" w:line="284" w:lineRule="exact"/>
    </w:pPr>
    <w:rPr>
      <w:rFonts w:ascii="Arial" w:hAnsi="Arial"/>
      <w:sz w:val="18"/>
    </w:rPr>
  </w:style>
  <w:style w:type="paragraph" w:customStyle="1" w:styleId="FQSTextCloserAfterTableOrFigure">
    <w:name w:val="FQSTextCloserAfterTableOrFigure"/>
    <w:rsid w:val="00F45B99"/>
    <w:pPr>
      <w:spacing w:after="120" w:line="284" w:lineRule="exact"/>
    </w:pPr>
    <w:rPr>
      <w:rFonts w:ascii="Arial" w:hAnsi="Arial"/>
      <w:sz w:val="22"/>
    </w:rPr>
  </w:style>
  <w:style w:type="paragraph" w:customStyle="1" w:styleId="FQSList">
    <w:name w:val="FQSList"/>
    <w:rsid w:val="00E53361"/>
    <w:pPr>
      <w:spacing w:after="60" w:line="284" w:lineRule="exact"/>
    </w:pPr>
    <w:rPr>
      <w:rFonts w:ascii="Arial" w:hAnsi="Arial"/>
      <w:sz w:val="22"/>
    </w:rPr>
  </w:style>
  <w:style w:type="paragraph" w:customStyle="1" w:styleId="FQSQuotationTable">
    <w:name w:val="FQSQuotationTable"/>
    <w:rsid w:val="00A00713"/>
    <w:pPr>
      <w:spacing w:after="60" w:line="284" w:lineRule="exact"/>
    </w:pPr>
    <w:rPr>
      <w:rFonts w:ascii="Arial" w:hAnsi="Arial"/>
    </w:rPr>
  </w:style>
  <w:style w:type="paragraph" w:customStyle="1" w:styleId="FQSQuotation">
    <w:name w:val="FQSQuotation"/>
    <w:link w:val="FQSQuotationZchn"/>
    <w:rsid w:val="009F7B82"/>
    <w:pPr>
      <w:spacing w:after="120" w:line="284" w:lineRule="exact"/>
      <w:ind w:left="454"/>
    </w:pPr>
    <w:rPr>
      <w:rFonts w:ascii="Arial" w:hAnsi="Arial"/>
    </w:rPr>
  </w:style>
  <w:style w:type="paragraph" w:customStyle="1" w:styleId="FQSReferenceEntry">
    <w:name w:val="FQSReferenceEntry"/>
    <w:rsid w:val="00A00713"/>
    <w:pPr>
      <w:spacing w:after="120"/>
    </w:pPr>
    <w:rPr>
      <w:rFonts w:ascii="Arial" w:hAnsi="Arial"/>
      <w:sz w:val="18"/>
    </w:rPr>
  </w:style>
  <w:style w:type="character" w:customStyle="1" w:styleId="FQSCharItalic">
    <w:name w:val="FQSCharItalic"/>
    <w:basedOn w:val="DefaultParagraphFont"/>
    <w:rsid w:val="00BE2B51"/>
    <w:rPr>
      <w:i/>
    </w:rPr>
  </w:style>
  <w:style w:type="character" w:customStyle="1" w:styleId="FQSCharBold">
    <w:name w:val="FQSCharBold"/>
    <w:basedOn w:val="DefaultParagraphFont"/>
    <w:rsid w:val="00BE2B51"/>
    <w:rPr>
      <w:b/>
    </w:rPr>
  </w:style>
  <w:style w:type="character" w:customStyle="1" w:styleId="FQSCharUnderline">
    <w:name w:val="FQSCharUnderline"/>
    <w:basedOn w:val="DefaultParagraphFont"/>
    <w:rsid w:val="00BE2B51"/>
    <w:rPr>
      <w:u w:val="single"/>
    </w:rPr>
  </w:style>
  <w:style w:type="character" w:customStyle="1" w:styleId="FQSCharBoldItalic">
    <w:name w:val="FQSCharBoldItalic"/>
    <w:basedOn w:val="DefaultParagraphFont"/>
    <w:rsid w:val="004A7B52"/>
    <w:rPr>
      <w:b/>
      <w:i/>
    </w:rPr>
  </w:style>
  <w:style w:type="character" w:customStyle="1" w:styleId="FQSCharBoldItalicUnderline">
    <w:name w:val="FQSCharBoldItalicUnderline"/>
    <w:basedOn w:val="DefaultParagraphFont"/>
    <w:rsid w:val="004A7B52"/>
    <w:rPr>
      <w:b/>
      <w:i/>
      <w:u w:val="single"/>
    </w:rPr>
  </w:style>
  <w:style w:type="paragraph" w:customStyle="1" w:styleId="FQSTable">
    <w:name w:val="FQSTable"/>
    <w:rsid w:val="00A00713"/>
    <w:pPr>
      <w:spacing w:before="60" w:after="60" w:line="284" w:lineRule="exact"/>
    </w:pPr>
    <w:rPr>
      <w:rFonts w:ascii="Arial" w:hAnsi="Arial"/>
    </w:rPr>
  </w:style>
  <w:style w:type="paragraph" w:customStyle="1" w:styleId="FQSTableTextBold">
    <w:name w:val="FQSTableTextBold"/>
    <w:rsid w:val="00A00713"/>
    <w:pPr>
      <w:spacing w:before="60" w:after="60" w:line="284" w:lineRule="exact"/>
    </w:pPr>
    <w:rPr>
      <w:rFonts w:ascii="Arial" w:hAnsi="Arial"/>
      <w:b/>
    </w:rPr>
  </w:style>
  <w:style w:type="paragraph" w:customStyle="1" w:styleId="FQSTableSubtitle">
    <w:name w:val="FQSTableSubtitle"/>
    <w:rsid w:val="00A00713"/>
    <w:pPr>
      <w:spacing w:before="284" w:after="284" w:line="284" w:lineRule="exact"/>
    </w:pPr>
    <w:rPr>
      <w:rFonts w:ascii="Arial" w:hAnsi="Arial"/>
    </w:rPr>
  </w:style>
  <w:style w:type="paragraph" w:customStyle="1" w:styleId="FQSText">
    <w:name w:val="FQSText"/>
    <w:link w:val="FQSTextZchn"/>
    <w:rsid w:val="00A00713"/>
    <w:pPr>
      <w:spacing w:after="284" w:line="284" w:lineRule="exact"/>
    </w:pPr>
    <w:rPr>
      <w:rFonts w:ascii="Arial" w:hAnsi="Arial"/>
      <w:sz w:val="22"/>
    </w:rPr>
  </w:style>
  <w:style w:type="paragraph" w:customStyle="1" w:styleId="FQSTextBold">
    <w:name w:val="FQSTextBold"/>
    <w:rsid w:val="00F45B99"/>
    <w:pPr>
      <w:spacing w:after="284" w:line="284" w:lineRule="exact"/>
    </w:pPr>
    <w:rPr>
      <w:rFonts w:ascii="Arial" w:hAnsi="Arial"/>
      <w:b/>
      <w:sz w:val="22"/>
    </w:rPr>
  </w:style>
  <w:style w:type="paragraph" w:customStyle="1" w:styleId="FQSTextFirst">
    <w:name w:val="FQSTextFirst"/>
    <w:rsid w:val="00337EF6"/>
    <w:pPr>
      <w:spacing w:after="284" w:line="284" w:lineRule="exact"/>
    </w:pPr>
    <w:rPr>
      <w:rFonts w:ascii="Arial" w:hAnsi="Arial"/>
      <w:sz w:val="22"/>
    </w:rPr>
  </w:style>
  <w:style w:type="paragraph" w:customStyle="1" w:styleId="FQSTextItalic">
    <w:name w:val="FQSTextItalic"/>
    <w:rsid w:val="00337EF6"/>
    <w:pPr>
      <w:spacing w:after="284" w:line="284" w:lineRule="exact"/>
    </w:pPr>
    <w:rPr>
      <w:rFonts w:ascii="Arial" w:hAnsi="Arial"/>
      <w:i/>
      <w:sz w:val="22"/>
    </w:rPr>
  </w:style>
  <w:style w:type="paragraph" w:customStyle="1" w:styleId="FQSIntroTitle">
    <w:name w:val="FQSIntroTitle"/>
    <w:link w:val="FQSIntroTitleZchn"/>
    <w:rsid w:val="009B5C1A"/>
    <w:pPr>
      <w:spacing w:after="284" w:line="284" w:lineRule="exact"/>
    </w:pPr>
    <w:rPr>
      <w:rFonts w:ascii="Arial" w:hAnsi="Arial"/>
      <w:b/>
    </w:rPr>
  </w:style>
  <w:style w:type="paragraph" w:customStyle="1" w:styleId="FQSIntroOther">
    <w:name w:val="FQSIntroOther"/>
    <w:rsid w:val="00D65F1C"/>
    <w:pPr>
      <w:spacing w:after="284" w:line="284" w:lineRule="exact"/>
    </w:pPr>
    <w:rPr>
      <w:rFonts w:ascii="Arial" w:hAnsi="Arial"/>
      <w:sz w:val="22"/>
    </w:rPr>
  </w:style>
  <w:style w:type="character" w:customStyle="1" w:styleId="FQSCharItalicUnderline">
    <w:name w:val="FQSCharItalicUnderline"/>
    <w:basedOn w:val="DefaultParagraphFont"/>
    <w:rsid w:val="004A7B52"/>
    <w:rPr>
      <w:i/>
      <w:u w:val="single"/>
    </w:rPr>
  </w:style>
  <w:style w:type="paragraph" w:customStyle="1" w:styleId="FQSTextAlone">
    <w:name w:val="FQSTextAlone"/>
    <w:basedOn w:val="FQSText"/>
    <w:rsid w:val="00A57FA6"/>
  </w:style>
  <w:style w:type="numbering" w:customStyle="1" w:styleId="FQSListBullet">
    <w:name w:val="FQSListBullet"/>
    <w:basedOn w:val="NoList"/>
    <w:rsid w:val="006965EC"/>
    <w:pPr>
      <w:numPr>
        <w:numId w:val="18"/>
      </w:numPr>
    </w:pPr>
  </w:style>
  <w:style w:type="paragraph" w:customStyle="1" w:styleId="FQSTextAloneCentered">
    <w:name w:val="FQSTextAloneCentered"/>
    <w:rsid w:val="00A00713"/>
    <w:pPr>
      <w:spacing w:after="284" w:line="284" w:lineRule="exact"/>
      <w:jc w:val="center"/>
    </w:pPr>
    <w:rPr>
      <w:rFonts w:ascii="Arial" w:hAnsi="Arial"/>
      <w:sz w:val="22"/>
    </w:rPr>
  </w:style>
  <w:style w:type="numbering" w:customStyle="1" w:styleId="FQSListMixedNumAlphRom">
    <w:name w:val="FQSListMixedNumAlphRom"/>
    <w:basedOn w:val="NoList"/>
    <w:rsid w:val="00005B44"/>
    <w:pPr>
      <w:numPr>
        <w:numId w:val="19"/>
      </w:numPr>
    </w:pPr>
  </w:style>
  <w:style w:type="paragraph" w:customStyle="1" w:styleId="FQSIntroVolume">
    <w:name w:val="FQSIntroVolume"/>
    <w:rsid w:val="00E53361"/>
    <w:rPr>
      <w:rFonts w:ascii="Arial" w:hAnsi="Arial"/>
      <w:sz w:val="18"/>
    </w:rPr>
  </w:style>
  <w:style w:type="paragraph" w:customStyle="1" w:styleId="FQSEditors">
    <w:name w:val="FQSEditors"/>
    <w:rsid w:val="00AB4EFE"/>
    <w:pPr>
      <w:spacing w:before="240" w:after="120"/>
    </w:pPr>
    <w:rPr>
      <w:rFonts w:ascii="Arial" w:hAnsi="Arial"/>
      <w:sz w:val="22"/>
    </w:rPr>
  </w:style>
  <w:style w:type="paragraph" w:customStyle="1" w:styleId="FQSAuthorEmptyParagraph">
    <w:name w:val="FQSAuthorEmptyParagraph"/>
    <w:rsid w:val="00B8521A"/>
    <w:pPr>
      <w:spacing w:after="120"/>
    </w:pPr>
    <w:rPr>
      <w:rFonts w:ascii="Arial" w:hAnsi="Arial"/>
      <w:sz w:val="18"/>
    </w:rPr>
  </w:style>
  <w:style w:type="paragraph" w:customStyle="1" w:styleId="FQSTextCloserCentered">
    <w:name w:val="FQSTextCloserCentered"/>
    <w:rsid w:val="000D4234"/>
    <w:pPr>
      <w:spacing w:after="120" w:line="284" w:lineRule="exact"/>
      <w:jc w:val="center"/>
    </w:pPr>
    <w:rPr>
      <w:rFonts w:ascii="Arial" w:hAnsi="Arial"/>
      <w:sz w:val="22"/>
    </w:rPr>
  </w:style>
  <w:style w:type="paragraph" w:customStyle="1" w:styleId="FQSFootnoteFollow">
    <w:name w:val="FQSFootnoteFollow"/>
    <w:rsid w:val="00502AA4"/>
    <w:pPr>
      <w:spacing w:after="120"/>
      <w:ind w:left="284"/>
    </w:pPr>
    <w:rPr>
      <w:rFonts w:ascii="Arial" w:hAnsi="Arial"/>
      <w:sz w:val="18"/>
    </w:rPr>
  </w:style>
  <w:style w:type="numbering" w:customStyle="1" w:styleId="FQSQuotationListMixedNumAlphRom">
    <w:name w:val="FQSQuotationListMixedNumAlphRom"/>
    <w:basedOn w:val="NoList"/>
    <w:rsid w:val="00327B2B"/>
    <w:pPr>
      <w:numPr>
        <w:numId w:val="20"/>
      </w:numPr>
    </w:pPr>
  </w:style>
  <w:style w:type="paragraph" w:customStyle="1" w:styleId="FQSQuotationTableColumn1">
    <w:name w:val="FQSQuotationTableColumn1"/>
    <w:rsid w:val="00A00713"/>
    <w:pPr>
      <w:spacing w:after="60" w:line="284" w:lineRule="exact"/>
      <w:ind w:left="454"/>
    </w:pPr>
    <w:rPr>
      <w:rFonts w:ascii="Arial" w:hAnsi="Arial"/>
    </w:rPr>
  </w:style>
  <w:style w:type="paragraph" w:customStyle="1" w:styleId="FQSTOC">
    <w:name w:val="FQSTOC"/>
    <w:rsid w:val="008102B9"/>
    <w:pPr>
      <w:spacing w:after="284" w:line="284" w:lineRule="exact"/>
    </w:pPr>
    <w:rPr>
      <w:rFonts w:ascii="Arial" w:hAnsi="Arial"/>
      <w:b/>
      <w:sz w:val="18"/>
    </w:rPr>
  </w:style>
  <w:style w:type="paragraph" w:customStyle="1" w:styleId="FQSTableTextBoldItalic">
    <w:name w:val="FQSTableTextBoldItalic"/>
    <w:rsid w:val="00A00713"/>
    <w:pPr>
      <w:spacing w:before="60" w:after="60" w:line="284" w:lineRule="exact"/>
    </w:pPr>
    <w:rPr>
      <w:rFonts w:ascii="Arial" w:hAnsi="Arial"/>
      <w:b/>
      <w:i/>
    </w:rPr>
  </w:style>
  <w:style w:type="paragraph" w:customStyle="1" w:styleId="FQSTableTextItalic">
    <w:name w:val="FQSTableTextItalic"/>
    <w:rsid w:val="00A00713"/>
    <w:pPr>
      <w:spacing w:before="60" w:after="60" w:line="284" w:lineRule="exact"/>
    </w:pPr>
    <w:rPr>
      <w:rFonts w:ascii="Arial" w:hAnsi="Arial"/>
      <w:i/>
    </w:rPr>
  </w:style>
  <w:style w:type="paragraph" w:customStyle="1" w:styleId="FQSTextBoldItalic">
    <w:name w:val="FQSTextBoldItalic"/>
    <w:rsid w:val="00F45B99"/>
    <w:pPr>
      <w:spacing w:after="284" w:line="284" w:lineRule="exact"/>
      <w:jc w:val="both"/>
    </w:pPr>
    <w:rPr>
      <w:rFonts w:ascii="Arial" w:hAnsi="Arial"/>
      <w:b/>
      <w:i/>
      <w:sz w:val="22"/>
    </w:rPr>
  </w:style>
  <w:style w:type="paragraph" w:customStyle="1" w:styleId="FQSAuthorFigure">
    <w:name w:val="FQSAuthorFigure"/>
    <w:rsid w:val="00B8521A"/>
    <w:rPr>
      <w:rFonts w:ascii="Arial" w:hAnsi="Arial"/>
      <w:sz w:val="18"/>
    </w:rPr>
  </w:style>
  <w:style w:type="numbering" w:styleId="111111">
    <w:name w:val="Outline List 2"/>
    <w:basedOn w:val="NoList"/>
    <w:semiHidden/>
    <w:rsid w:val="008F242E"/>
    <w:pPr>
      <w:numPr>
        <w:numId w:val="26"/>
      </w:numPr>
    </w:pPr>
  </w:style>
  <w:style w:type="character" w:customStyle="1" w:styleId="FQSAuthorFullName">
    <w:name w:val="FQSAuthorFullName"/>
    <w:rsid w:val="005619CF"/>
  </w:style>
  <w:style w:type="numbering" w:styleId="1ai">
    <w:name w:val="Outline List 1"/>
    <w:basedOn w:val="NoList"/>
    <w:semiHidden/>
    <w:rsid w:val="008F242E"/>
    <w:pPr>
      <w:numPr>
        <w:numId w:val="27"/>
      </w:numPr>
    </w:pPr>
  </w:style>
  <w:style w:type="paragraph" w:styleId="Salutation">
    <w:name w:val="Salutation"/>
    <w:basedOn w:val="Normal"/>
    <w:next w:val="Normal"/>
    <w:semiHidden/>
    <w:rsid w:val="008F242E"/>
  </w:style>
  <w:style w:type="numbering" w:customStyle="1" w:styleId="FQSListMixedNumAlphBull">
    <w:name w:val="FQSListMixedNumAlphBull"/>
    <w:basedOn w:val="NoList"/>
    <w:rsid w:val="00005B44"/>
    <w:pPr>
      <w:numPr>
        <w:numId w:val="1"/>
      </w:numPr>
    </w:pPr>
  </w:style>
  <w:style w:type="numbering" w:customStyle="1" w:styleId="FQSListAlphLower">
    <w:name w:val="FQSListAlphLower"/>
    <w:basedOn w:val="NoList"/>
    <w:rsid w:val="006965EC"/>
    <w:pPr>
      <w:numPr>
        <w:numId w:val="2"/>
      </w:numPr>
    </w:pPr>
  </w:style>
  <w:style w:type="numbering" w:customStyle="1" w:styleId="FQSListNumberNo">
    <w:name w:val="FQSListNumberNo"/>
    <w:basedOn w:val="NoList"/>
    <w:rsid w:val="00005B44"/>
    <w:pPr>
      <w:numPr>
        <w:numId w:val="3"/>
      </w:numPr>
    </w:pPr>
  </w:style>
  <w:style w:type="numbering" w:customStyle="1" w:styleId="FQSListNumber">
    <w:name w:val="FQSListNumber"/>
    <w:basedOn w:val="NoList"/>
    <w:rsid w:val="001919AF"/>
    <w:pPr>
      <w:numPr>
        <w:numId w:val="4"/>
      </w:numPr>
    </w:pPr>
  </w:style>
  <w:style w:type="numbering" w:styleId="ArticleSection">
    <w:name w:val="Outline List 3"/>
    <w:basedOn w:val="NoList"/>
    <w:semiHidden/>
    <w:rsid w:val="008F242E"/>
    <w:pPr>
      <w:numPr>
        <w:numId w:val="28"/>
      </w:numPr>
    </w:pPr>
  </w:style>
  <w:style w:type="paragraph" w:customStyle="1" w:styleId="FQSTOCLevel1">
    <w:name w:val="FQSTOCLevel1"/>
    <w:rsid w:val="008102B9"/>
    <w:pPr>
      <w:spacing w:after="60" w:line="284" w:lineRule="exact"/>
      <w:ind w:left="198" w:hanging="198"/>
    </w:pPr>
    <w:rPr>
      <w:rFonts w:ascii="Arial" w:hAnsi="Arial"/>
      <w:sz w:val="18"/>
    </w:rPr>
  </w:style>
  <w:style w:type="numbering" w:customStyle="1" w:styleId="FQSListAlphUpper">
    <w:name w:val="FQSListAlphUpper"/>
    <w:basedOn w:val="NoList"/>
    <w:rsid w:val="006965EC"/>
    <w:pPr>
      <w:numPr>
        <w:numId w:val="5"/>
      </w:numPr>
    </w:pPr>
  </w:style>
  <w:style w:type="numbering" w:customStyle="1" w:styleId="FQSListRomLower">
    <w:name w:val="FQSListRomLower"/>
    <w:basedOn w:val="FQSListAlphLower"/>
    <w:rsid w:val="001919AF"/>
    <w:pPr>
      <w:numPr>
        <w:numId w:val="6"/>
      </w:numPr>
    </w:pPr>
  </w:style>
  <w:style w:type="numbering" w:customStyle="1" w:styleId="FQSListRomUpper">
    <w:name w:val="FQSListRomUpper"/>
    <w:basedOn w:val="FQSListRomLower"/>
    <w:rsid w:val="001919AF"/>
    <w:pPr>
      <w:numPr>
        <w:numId w:val="7"/>
      </w:numPr>
    </w:pPr>
  </w:style>
  <w:style w:type="numbering" w:customStyle="1" w:styleId="FQSQuotationListBullet">
    <w:name w:val="FQSQuotationListBullet"/>
    <w:basedOn w:val="FQSListRomUpper"/>
    <w:rsid w:val="00327B2B"/>
    <w:pPr>
      <w:numPr>
        <w:numId w:val="8"/>
      </w:numPr>
    </w:pPr>
  </w:style>
  <w:style w:type="numbering" w:customStyle="1" w:styleId="FQSQuotationListAlphLower">
    <w:name w:val="FQSQuotationListAlphLower"/>
    <w:basedOn w:val="FQSQuotationListBullet"/>
    <w:rsid w:val="001919AF"/>
    <w:pPr>
      <w:numPr>
        <w:numId w:val="9"/>
      </w:numPr>
    </w:pPr>
  </w:style>
  <w:style w:type="numbering" w:customStyle="1" w:styleId="FQSQuotationListRomLower">
    <w:name w:val="FQSQuotationListRomLower"/>
    <w:basedOn w:val="FQSQuotationListAlphLower"/>
    <w:rsid w:val="00A872D5"/>
    <w:pPr>
      <w:numPr>
        <w:numId w:val="10"/>
      </w:numPr>
    </w:pPr>
  </w:style>
  <w:style w:type="numbering" w:customStyle="1" w:styleId="FQSQuotationListMixedNumAlphBull">
    <w:name w:val="FQSQuotationListMixedNumAlphBull"/>
    <w:basedOn w:val="FQSQuotationListAlphLower"/>
    <w:rsid w:val="00327B2B"/>
    <w:pPr>
      <w:numPr>
        <w:numId w:val="11"/>
      </w:numPr>
    </w:pPr>
  </w:style>
  <w:style w:type="numbering" w:customStyle="1" w:styleId="FQSQuotationListNumberNo">
    <w:name w:val="FQSQuotationListNumberNo"/>
    <w:basedOn w:val="FQSQuotationListAlphLower"/>
    <w:rsid w:val="00A872D5"/>
    <w:pPr>
      <w:numPr>
        <w:numId w:val="12"/>
      </w:numPr>
    </w:pPr>
  </w:style>
  <w:style w:type="numbering" w:customStyle="1" w:styleId="FQSQuotationListAlphUpper">
    <w:name w:val="FQSQuotationListAlphUpper"/>
    <w:basedOn w:val="NoList"/>
    <w:rsid w:val="00327B2B"/>
    <w:pPr>
      <w:numPr>
        <w:numId w:val="13"/>
      </w:numPr>
    </w:pPr>
  </w:style>
  <w:style w:type="numbering" w:customStyle="1" w:styleId="FQSQuotationListRomUpper">
    <w:name w:val="FQSQuotationListRomUpper"/>
    <w:basedOn w:val="NoList"/>
    <w:rsid w:val="00A872D5"/>
    <w:pPr>
      <w:numPr>
        <w:numId w:val="14"/>
      </w:numPr>
    </w:pPr>
  </w:style>
  <w:style w:type="numbering" w:customStyle="1" w:styleId="FQSListMixedNumBull">
    <w:name w:val="FQSListMixedNumBull"/>
    <w:basedOn w:val="NoList"/>
    <w:rsid w:val="00005B44"/>
    <w:pPr>
      <w:numPr>
        <w:numId w:val="15"/>
      </w:numPr>
    </w:pPr>
  </w:style>
  <w:style w:type="numbering" w:customStyle="1" w:styleId="FQSQuotationListMixedNumBull">
    <w:name w:val="FQSQuotationListMixedNumBull"/>
    <w:basedOn w:val="FQSListMixedNumBull"/>
    <w:rsid w:val="00327B2B"/>
    <w:pPr>
      <w:numPr>
        <w:numId w:val="16"/>
      </w:numPr>
    </w:pPr>
  </w:style>
  <w:style w:type="paragraph" w:customStyle="1" w:styleId="FQSTextAfterTableOrFigure">
    <w:name w:val="FQSTextAfterTableOrFigure"/>
    <w:rsid w:val="00A00713"/>
    <w:pPr>
      <w:spacing w:before="284" w:after="284" w:line="284" w:lineRule="exact"/>
    </w:pPr>
    <w:rPr>
      <w:rFonts w:ascii="Arial" w:hAnsi="Arial"/>
      <w:sz w:val="22"/>
    </w:rPr>
  </w:style>
  <w:style w:type="paragraph" w:customStyle="1" w:styleId="FQSTableTextAfterFigure">
    <w:name w:val="FQSTableTextAfterFigure"/>
    <w:rsid w:val="00A00713"/>
    <w:pPr>
      <w:spacing w:before="60" w:after="60" w:line="284" w:lineRule="exact"/>
    </w:pPr>
    <w:rPr>
      <w:rFonts w:ascii="Arial" w:hAnsi="Arial"/>
    </w:rPr>
  </w:style>
  <w:style w:type="paragraph" w:customStyle="1" w:styleId="FQSTableFigureSubtitle">
    <w:name w:val="FQSTableFigureSubtitle"/>
    <w:rsid w:val="00A00713"/>
    <w:pPr>
      <w:spacing w:before="60" w:after="60" w:line="284" w:lineRule="exact"/>
    </w:pPr>
    <w:rPr>
      <w:rFonts w:ascii="Arial" w:hAnsi="Arial"/>
    </w:rPr>
  </w:style>
  <w:style w:type="paragraph" w:styleId="ListBullet">
    <w:name w:val="List Bullet"/>
    <w:basedOn w:val="Normal"/>
    <w:semiHidden/>
    <w:rsid w:val="008F242E"/>
    <w:pPr>
      <w:numPr>
        <w:numId w:val="21"/>
      </w:numPr>
    </w:pPr>
  </w:style>
  <w:style w:type="paragraph" w:styleId="ListBullet2">
    <w:name w:val="List Bullet 2"/>
    <w:basedOn w:val="Normal"/>
    <w:semiHidden/>
    <w:rsid w:val="008F242E"/>
    <w:pPr>
      <w:numPr>
        <w:numId w:val="22"/>
      </w:numPr>
    </w:pPr>
  </w:style>
  <w:style w:type="paragraph" w:styleId="ListBullet3">
    <w:name w:val="List Bullet 3"/>
    <w:basedOn w:val="Normal"/>
    <w:semiHidden/>
    <w:rsid w:val="008F242E"/>
    <w:pPr>
      <w:numPr>
        <w:numId w:val="23"/>
      </w:numPr>
    </w:pPr>
  </w:style>
  <w:style w:type="paragraph" w:styleId="ListBullet4">
    <w:name w:val="List Bullet 4"/>
    <w:basedOn w:val="Normal"/>
    <w:semiHidden/>
    <w:rsid w:val="008F242E"/>
    <w:pPr>
      <w:numPr>
        <w:numId w:val="24"/>
      </w:numPr>
    </w:pPr>
  </w:style>
  <w:style w:type="paragraph" w:styleId="ListBullet5">
    <w:name w:val="List Bullet 5"/>
    <w:basedOn w:val="Normal"/>
    <w:semiHidden/>
    <w:rsid w:val="008F242E"/>
    <w:pPr>
      <w:numPr>
        <w:numId w:val="25"/>
      </w:numPr>
    </w:pPr>
  </w:style>
  <w:style w:type="character" w:styleId="FollowedHyperlink">
    <w:name w:val="FollowedHyperlink"/>
    <w:basedOn w:val="DefaultParagraphFont"/>
    <w:semiHidden/>
    <w:rsid w:val="008F242E"/>
    <w:rPr>
      <w:color w:val="800080"/>
      <w:u w:val="single"/>
    </w:rPr>
  </w:style>
  <w:style w:type="paragraph" w:styleId="BlockText">
    <w:name w:val="Block Text"/>
    <w:basedOn w:val="Normal"/>
    <w:semiHidden/>
    <w:rsid w:val="008F242E"/>
    <w:pPr>
      <w:spacing w:after="120"/>
      <w:ind w:left="1440" w:right="1440"/>
    </w:pPr>
  </w:style>
  <w:style w:type="paragraph" w:styleId="Date">
    <w:name w:val="Date"/>
    <w:basedOn w:val="Normal"/>
    <w:next w:val="Normal"/>
    <w:semiHidden/>
    <w:rsid w:val="008F242E"/>
  </w:style>
  <w:style w:type="paragraph" w:styleId="E-mailSignature">
    <w:name w:val="E-mail Signature"/>
    <w:basedOn w:val="Normal"/>
    <w:semiHidden/>
    <w:rsid w:val="008F242E"/>
  </w:style>
  <w:style w:type="character" w:styleId="Strong">
    <w:name w:val="Strong"/>
    <w:basedOn w:val="DefaultParagraphFont"/>
    <w:qFormat/>
    <w:rsid w:val="008F242E"/>
    <w:rPr>
      <w:b/>
      <w:bCs/>
    </w:rPr>
  </w:style>
  <w:style w:type="paragraph" w:styleId="NoteHeading">
    <w:name w:val="Note Heading"/>
    <w:basedOn w:val="Normal"/>
    <w:next w:val="Normal"/>
    <w:semiHidden/>
    <w:rsid w:val="008F242E"/>
  </w:style>
  <w:style w:type="paragraph" w:styleId="Footer">
    <w:name w:val="footer"/>
    <w:basedOn w:val="Normal"/>
    <w:semiHidden/>
    <w:rsid w:val="008F242E"/>
    <w:pPr>
      <w:tabs>
        <w:tab w:val="center" w:pos="4536"/>
        <w:tab w:val="right" w:pos="9072"/>
      </w:tabs>
    </w:pPr>
  </w:style>
  <w:style w:type="paragraph" w:styleId="Closing">
    <w:name w:val="Closing"/>
    <w:basedOn w:val="Normal"/>
    <w:semiHidden/>
    <w:rsid w:val="008F242E"/>
    <w:pPr>
      <w:ind w:left="4252"/>
    </w:pPr>
  </w:style>
  <w:style w:type="character" w:styleId="Emphasis">
    <w:name w:val="Emphasis"/>
    <w:basedOn w:val="DefaultParagraphFont"/>
    <w:qFormat/>
    <w:rsid w:val="008F242E"/>
    <w:rPr>
      <w:i/>
      <w:iCs/>
    </w:rPr>
  </w:style>
  <w:style w:type="paragraph" w:styleId="HTMLAddress">
    <w:name w:val="HTML Address"/>
    <w:basedOn w:val="Normal"/>
    <w:semiHidden/>
    <w:rsid w:val="008F242E"/>
    <w:rPr>
      <w:i/>
      <w:iCs/>
    </w:rPr>
  </w:style>
  <w:style w:type="character" w:styleId="HTMLAcronym">
    <w:name w:val="HTML Acronym"/>
    <w:basedOn w:val="DefaultParagraphFont"/>
    <w:semiHidden/>
    <w:rsid w:val="008F242E"/>
  </w:style>
  <w:style w:type="character" w:styleId="HTMLSample">
    <w:name w:val="HTML Sample"/>
    <w:basedOn w:val="DefaultParagraphFont"/>
    <w:semiHidden/>
    <w:rsid w:val="008F242E"/>
    <w:rPr>
      <w:rFonts w:ascii="Courier New" w:hAnsi="Courier New" w:cs="Courier New"/>
    </w:rPr>
  </w:style>
  <w:style w:type="character" w:styleId="HTMLCode">
    <w:name w:val="HTML Code"/>
    <w:basedOn w:val="DefaultParagraphFont"/>
    <w:semiHidden/>
    <w:rsid w:val="008F242E"/>
    <w:rPr>
      <w:rFonts w:ascii="Courier New" w:hAnsi="Courier New" w:cs="Courier New"/>
      <w:sz w:val="20"/>
      <w:szCs w:val="20"/>
    </w:rPr>
  </w:style>
  <w:style w:type="character" w:styleId="HTMLDefinition">
    <w:name w:val="HTML Definition"/>
    <w:basedOn w:val="DefaultParagraphFont"/>
    <w:semiHidden/>
    <w:rsid w:val="008F242E"/>
    <w:rPr>
      <w:i/>
      <w:iCs/>
    </w:rPr>
  </w:style>
  <w:style w:type="character" w:styleId="HTMLTypewriter">
    <w:name w:val="HTML Typewriter"/>
    <w:basedOn w:val="DefaultParagraphFont"/>
    <w:semiHidden/>
    <w:rsid w:val="008F242E"/>
    <w:rPr>
      <w:rFonts w:ascii="Courier New" w:hAnsi="Courier New" w:cs="Courier New"/>
      <w:sz w:val="20"/>
      <w:szCs w:val="20"/>
    </w:rPr>
  </w:style>
  <w:style w:type="character" w:styleId="HTMLKeyboard">
    <w:name w:val="HTML Keyboard"/>
    <w:basedOn w:val="DefaultParagraphFont"/>
    <w:semiHidden/>
    <w:rsid w:val="008F242E"/>
    <w:rPr>
      <w:rFonts w:ascii="Courier New" w:hAnsi="Courier New" w:cs="Courier New"/>
      <w:sz w:val="20"/>
      <w:szCs w:val="20"/>
    </w:rPr>
  </w:style>
  <w:style w:type="character" w:styleId="HTMLVariable">
    <w:name w:val="HTML Variable"/>
    <w:basedOn w:val="DefaultParagraphFont"/>
    <w:semiHidden/>
    <w:rsid w:val="008F242E"/>
    <w:rPr>
      <w:i/>
      <w:iCs/>
    </w:rPr>
  </w:style>
  <w:style w:type="paragraph" w:styleId="HTMLPreformatted">
    <w:name w:val="HTML Preformatted"/>
    <w:basedOn w:val="Normal"/>
    <w:link w:val="HTMLPreformattedChar"/>
    <w:semiHidden/>
    <w:rsid w:val="008F242E"/>
    <w:rPr>
      <w:rFonts w:ascii="Courier New" w:hAnsi="Courier New" w:cs="Courier New"/>
      <w:sz w:val="20"/>
      <w:szCs w:val="20"/>
    </w:rPr>
  </w:style>
  <w:style w:type="character" w:styleId="HTMLCite">
    <w:name w:val="HTML Cite"/>
    <w:basedOn w:val="DefaultParagraphFont"/>
    <w:semiHidden/>
    <w:rsid w:val="008F242E"/>
    <w:rPr>
      <w:i/>
      <w:iCs/>
    </w:rPr>
  </w:style>
  <w:style w:type="character" w:styleId="Hyperlink">
    <w:name w:val="Hyperlink"/>
    <w:basedOn w:val="DefaultParagraphFont"/>
    <w:uiPriority w:val="99"/>
    <w:semiHidden/>
    <w:rsid w:val="008F242E"/>
    <w:rPr>
      <w:color w:val="0000FF"/>
      <w:u w:val="single"/>
    </w:rPr>
  </w:style>
  <w:style w:type="paragraph" w:styleId="Header">
    <w:name w:val="header"/>
    <w:basedOn w:val="Normal"/>
    <w:semiHidden/>
    <w:rsid w:val="008F242E"/>
    <w:pPr>
      <w:tabs>
        <w:tab w:val="center" w:pos="4536"/>
        <w:tab w:val="right" w:pos="9072"/>
      </w:tabs>
    </w:pPr>
  </w:style>
  <w:style w:type="paragraph" w:styleId="List">
    <w:name w:val="List"/>
    <w:basedOn w:val="Normal"/>
    <w:semiHidden/>
    <w:rsid w:val="008F242E"/>
    <w:pPr>
      <w:ind w:left="283" w:hanging="283"/>
    </w:pPr>
  </w:style>
  <w:style w:type="paragraph" w:styleId="List2">
    <w:name w:val="List 2"/>
    <w:basedOn w:val="Normal"/>
    <w:semiHidden/>
    <w:rsid w:val="008F242E"/>
    <w:pPr>
      <w:ind w:left="566" w:hanging="283"/>
    </w:pPr>
  </w:style>
  <w:style w:type="paragraph" w:styleId="List3">
    <w:name w:val="List 3"/>
    <w:basedOn w:val="Normal"/>
    <w:semiHidden/>
    <w:rsid w:val="008F242E"/>
    <w:pPr>
      <w:ind w:left="849" w:hanging="283"/>
    </w:pPr>
  </w:style>
  <w:style w:type="paragraph" w:styleId="List4">
    <w:name w:val="List 4"/>
    <w:basedOn w:val="Normal"/>
    <w:semiHidden/>
    <w:rsid w:val="008F242E"/>
    <w:pPr>
      <w:ind w:left="1132" w:hanging="283"/>
    </w:pPr>
  </w:style>
  <w:style w:type="paragraph" w:styleId="List5">
    <w:name w:val="List 5"/>
    <w:basedOn w:val="Normal"/>
    <w:semiHidden/>
    <w:rsid w:val="008F242E"/>
    <w:pPr>
      <w:ind w:left="1415" w:hanging="283"/>
    </w:pPr>
  </w:style>
  <w:style w:type="paragraph" w:styleId="ListContinue">
    <w:name w:val="List Continue"/>
    <w:basedOn w:val="Normal"/>
    <w:semiHidden/>
    <w:rsid w:val="008F242E"/>
    <w:pPr>
      <w:spacing w:after="120"/>
      <w:ind w:left="283"/>
    </w:pPr>
  </w:style>
  <w:style w:type="paragraph" w:styleId="ListContinue2">
    <w:name w:val="List Continue 2"/>
    <w:basedOn w:val="Normal"/>
    <w:semiHidden/>
    <w:rsid w:val="008F242E"/>
    <w:pPr>
      <w:spacing w:after="120"/>
      <w:ind w:left="566"/>
    </w:pPr>
  </w:style>
  <w:style w:type="paragraph" w:styleId="ListContinue3">
    <w:name w:val="List Continue 3"/>
    <w:basedOn w:val="Normal"/>
    <w:semiHidden/>
    <w:rsid w:val="008F242E"/>
    <w:pPr>
      <w:spacing w:after="120"/>
      <w:ind w:left="849"/>
    </w:pPr>
  </w:style>
  <w:style w:type="paragraph" w:styleId="ListContinue4">
    <w:name w:val="List Continue 4"/>
    <w:basedOn w:val="Normal"/>
    <w:semiHidden/>
    <w:rsid w:val="008F242E"/>
    <w:pPr>
      <w:spacing w:after="120"/>
      <w:ind w:left="1132"/>
    </w:pPr>
  </w:style>
  <w:style w:type="paragraph" w:styleId="ListContinue5">
    <w:name w:val="List Continue 5"/>
    <w:basedOn w:val="Normal"/>
    <w:semiHidden/>
    <w:rsid w:val="008F242E"/>
    <w:pPr>
      <w:spacing w:after="120"/>
      <w:ind w:left="1415"/>
    </w:pPr>
  </w:style>
  <w:style w:type="paragraph" w:styleId="ListNumber">
    <w:name w:val="List Number"/>
    <w:basedOn w:val="Normal"/>
    <w:semiHidden/>
    <w:rsid w:val="008F242E"/>
    <w:pPr>
      <w:numPr>
        <w:numId w:val="29"/>
      </w:numPr>
    </w:pPr>
  </w:style>
  <w:style w:type="paragraph" w:styleId="ListNumber2">
    <w:name w:val="List Number 2"/>
    <w:basedOn w:val="Normal"/>
    <w:semiHidden/>
    <w:rsid w:val="008F242E"/>
    <w:pPr>
      <w:numPr>
        <w:numId w:val="30"/>
      </w:numPr>
    </w:pPr>
  </w:style>
  <w:style w:type="paragraph" w:styleId="ListNumber3">
    <w:name w:val="List Number 3"/>
    <w:basedOn w:val="Normal"/>
    <w:semiHidden/>
    <w:rsid w:val="008F242E"/>
    <w:pPr>
      <w:numPr>
        <w:numId w:val="31"/>
      </w:numPr>
    </w:pPr>
  </w:style>
  <w:style w:type="paragraph" w:styleId="ListNumber4">
    <w:name w:val="List Number 4"/>
    <w:basedOn w:val="Normal"/>
    <w:semiHidden/>
    <w:rsid w:val="008F242E"/>
    <w:pPr>
      <w:numPr>
        <w:numId w:val="32"/>
      </w:numPr>
    </w:pPr>
  </w:style>
  <w:style w:type="paragraph" w:styleId="ListNumber5">
    <w:name w:val="List Number 5"/>
    <w:basedOn w:val="Normal"/>
    <w:semiHidden/>
    <w:rsid w:val="008F242E"/>
    <w:pPr>
      <w:numPr>
        <w:numId w:val="33"/>
      </w:numPr>
    </w:pPr>
  </w:style>
  <w:style w:type="paragraph" w:styleId="MessageHeader">
    <w:name w:val="Message Header"/>
    <w:basedOn w:val="Normal"/>
    <w:semiHidden/>
    <w:rsid w:val="008F24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8F242E"/>
    <w:rPr>
      <w:rFonts w:ascii="Courier New" w:hAnsi="Courier New" w:cs="Courier New"/>
      <w:sz w:val="20"/>
      <w:szCs w:val="20"/>
    </w:rPr>
  </w:style>
  <w:style w:type="character" w:styleId="PageNumber">
    <w:name w:val="page number"/>
    <w:basedOn w:val="DefaultParagraphFont"/>
    <w:semiHidden/>
    <w:rsid w:val="008F242E"/>
  </w:style>
  <w:style w:type="paragraph" w:styleId="NormalWeb">
    <w:name w:val="Normal (Web)"/>
    <w:basedOn w:val="Normal"/>
    <w:uiPriority w:val="99"/>
    <w:rsid w:val="008F242E"/>
  </w:style>
  <w:style w:type="paragraph" w:styleId="NormalIndent">
    <w:name w:val="Normal Indent"/>
    <w:basedOn w:val="Normal"/>
    <w:semiHidden/>
    <w:rsid w:val="008F242E"/>
    <w:pPr>
      <w:ind w:left="708"/>
    </w:pPr>
  </w:style>
  <w:style w:type="table" w:styleId="Table3Deffects1">
    <w:name w:val="Table 3D effects 1"/>
    <w:basedOn w:val="TableNormal"/>
    <w:semiHidden/>
    <w:rsid w:val="008F24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24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24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F24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8F24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24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24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8F24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8F24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24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24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F24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24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24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24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8F24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24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24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24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24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24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24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24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24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8F24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24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24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24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24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24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24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24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8F24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24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24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24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24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8F24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24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F24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24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24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8F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8F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8F242E"/>
    <w:pPr>
      <w:spacing w:after="120"/>
    </w:pPr>
  </w:style>
  <w:style w:type="paragraph" w:styleId="BodyText2">
    <w:name w:val="Body Text 2"/>
    <w:basedOn w:val="Normal"/>
    <w:semiHidden/>
    <w:rsid w:val="008F242E"/>
    <w:pPr>
      <w:spacing w:after="120" w:line="480" w:lineRule="auto"/>
    </w:pPr>
  </w:style>
  <w:style w:type="paragraph" w:styleId="BodyText3">
    <w:name w:val="Body Text 3"/>
    <w:basedOn w:val="Normal"/>
    <w:semiHidden/>
    <w:rsid w:val="008F242E"/>
    <w:pPr>
      <w:spacing w:after="120"/>
    </w:pPr>
    <w:rPr>
      <w:sz w:val="16"/>
      <w:szCs w:val="16"/>
    </w:rPr>
  </w:style>
  <w:style w:type="paragraph" w:styleId="BodyTextIndent2">
    <w:name w:val="Body Text Indent 2"/>
    <w:basedOn w:val="Normal"/>
    <w:semiHidden/>
    <w:rsid w:val="008F242E"/>
    <w:pPr>
      <w:spacing w:after="120" w:line="480" w:lineRule="auto"/>
      <w:ind w:left="283"/>
    </w:pPr>
  </w:style>
  <w:style w:type="paragraph" w:styleId="BodyTextIndent3">
    <w:name w:val="Body Text Indent 3"/>
    <w:basedOn w:val="Normal"/>
    <w:semiHidden/>
    <w:rsid w:val="008F242E"/>
    <w:pPr>
      <w:spacing w:after="120"/>
      <w:ind w:left="283"/>
    </w:pPr>
    <w:rPr>
      <w:sz w:val="16"/>
      <w:szCs w:val="16"/>
    </w:rPr>
  </w:style>
  <w:style w:type="paragraph" w:styleId="BodyTextFirstIndent">
    <w:name w:val="Body Text First Indent"/>
    <w:basedOn w:val="BodyText"/>
    <w:semiHidden/>
    <w:rsid w:val="008F242E"/>
    <w:pPr>
      <w:ind w:firstLine="210"/>
    </w:pPr>
  </w:style>
  <w:style w:type="paragraph" w:styleId="BodyTextIndent">
    <w:name w:val="Body Text Indent"/>
    <w:basedOn w:val="Normal"/>
    <w:semiHidden/>
    <w:rsid w:val="008F242E"/>
    <w:pPr>
      <w:spacing w:after="120"/>
      <w:ind w:left="283"/>
    </w:pPr>
  </w:style>
  <w:style w:type="paragraph" w:styleId="BodyTextFirstIndent2">
    <w:name w:val="Body Text First Indent 2"/>
    <w:basedOn w:val="BodyTextIndent"/>
    <w:semiHidden/>
    <w:rsid w:val="008F242E"/>
    <w:pPr>
      <w:ind w:firstLine="210"/>
    </w:pPr>
  </w:style>
  <w:style w:type="paragraph" w:styleId="Title">
    <w:name w:val="Title"/>
    <w:basedOn w:val="Normal"/>
    <w:qFormat/>
    <w:rsid w:val="008F242E"/>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8F242E"/>
    <w:rPr>
      <w:rFonts w:ascii="Arial" w:hAnsi="Arial" w:cs="Arial"/>
      <w:sz w:val="20"/>
      <w:szCs w:val="20"/>
    </w:rPr>
  </w:style>
  <w:style w:type="paragraph" w:styleId="EnvelopeAddress">
    <w:name w:val="envelope address"/>
    <w:basedOn w:val="Normal"/>
    <w:semiHidden/>
    <w:rsid w:val="008F242E"/>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8F242E"/>
    <w:pPr>
      <w:ind w:left="4252"/>
    </w:pPr>
  </w:style>
  <w:style w:type="paragraph" w:styleId="Subtitle">
    <w:name w:val="Subtitle"/>
    <w:basedOn w:val="Normal"/>
    <w:qFormat/>
    <w:rsid w:val="008F242E"/>
    <w:pPr>
      <w:spacing w:after="60"/>
      <w:jc w:val="center"/>
      <w:outlineLvl w:val="1"/>
    </w:pPr>
    <w:rPr>
      <w:rFonts w:ascii="Arial" w:hAnsi="Arial" w:cs="Arial"/>
    </w:rPr>
  </w:style>
  <w:style w:type="character" w:styleId="LineNumber">
    <w:name w:val="line number"/>
    <w:basedOn w:val="DefaultParagraphFont"/>
    <w:semiHidden/>
    <w:rsid w:val="008F242E"/>
  </w:style>
  <w:style w:type="paragraph" w:customStyle="1" w:styleId="FQSQuotationFirst">
    <w:name w:val="FQSQuotationFirst"/>
    <w:rsid w:val="00E53361"/>
    <w:pPr>
      <w:spacing w:after="284" w:line="284" w:lineRule="exact"/>
      <w:ind w:left="454"/>
    </w:pPr>
    <w:rPr>
      <w:rFonts w:ascii="Arial" w:hAnsi="Arial"/>
    </w:rPr>
  </w:style>
  <w:style w:type="paragraph" w:customStyle="1" w:styleId="FQSTableTextCentered">
    <w:name w:val="FQSTableTextCentered"/>
    <w:rsid w:val="00A00713"/>
    <w:pPr>
      <w:spacing w:before="60" w:after="60" w:line="284" w:lineRule="exact"/>
      <w:jc w:val="center"/>
    </w:pPr>
    <w:rPr>
      <w:rFonts w:ascii="Arial" w:hAnsi="Arial"/>
    </w:rPr>
  </w:style>
  <w:style w:type="paragraph" w:customStyle="1" w:styleId="FQSTableTextRight">
    <w:name w:val="FQSTableTextRight"/>
    <w:rsid w:val="00A00713"/>
    <w:pPr>
      <w:spacing w:before="60" w:after="60" w:line="284" w:lineRule="exact"/>
      <w:jc w:val="right"/>
    </w:pPr>
    <w:rPr>
      <w:rFonts w:ascii="Arial" w:hAnsi="Arial"/>
    </w:rPr>
  </w:style>
  <w:style w:type="paragraph" w:customStyle="1" w:styleId="FQSIntroOtherCollectiveReview">
    <w:name w:val="FQSIntroOtherCollectiveReview"/>
    <w:rsid w:val="009B5C1A"/>
    <w:pPr>
      <w:spacing w:after="284" w:line="284" w:lineRule="exact"/>
    </w:pPr>
    <w:rPr>
      <w:rFonts w:ascii="Arial" w:hAnsi="Arial"/>
    </w:rPr>
  </w:style>
  <w:style w:type="numbering" w:customStyle="1" w:styleId="FQSListMixedAlphLBull">
    <w:name w:val="FQSListMixedAlphLBull"/>
    <w:basedOn w:val="NoList"/>
    <w:rsid w:val="00005B44"/>
    <w:pPr>
      <w:numPr>
        <w:numId w:val="34"/>
      </w:numPr>
    </w:pPr>
  </w:style>
  <w:style w:type="numbering" w:customStyle="1" w:styleId="FQSListMixedAlphUNumAlphLBull">
    <w:name w:val="FQSListMixedAlphUNumAlphLBull"/>
    <w:basedOn w:val="NoList"/>
    <w:rsid w:val="00005B44"/>
    <w:pPr>
      <w:numPr>
        <w:numId w:val="35"/>
      </w:numPr>
    </w:pPr>
  </w:style>
  <w:style w:type="numbering" w:customStyle="1" w:styleId="FQSQuotationListMixedAlphUNumAlphLBull">
    <w:name w:val="FQSQuotationListMixedAlphUNumAlphLBull"/>
    <w:basedOn w:val="NoList"/>
    <w:rsid w:val="00327B2B"/>
    <w:pPr>
      <w:numPr>
        <w:numId w:val="36"/>
      </w:numPr>
    </w:pPr>
  </w:style>
  <w:style w:type="numbering" w:customStyle="1" w:styleId="FQSQuotationListMixedAlphLBull">
    <w:name w:val="FQSQuotationListMixedAlphLBull"/>
    <w:basedOn w:val="NoList"/>
    <w:rsid w:val="00327B2B"/>
    <w:pPr>
      <w:numPr>
        <w:numId w:val="37"/>
      </w:numPr>
    </w:pPr>
  </w:style>
  <w:style w:type="paragraph" w:customStyle="1" w:styleId="FQSNewsLine">
    <w:name w:val="FQSNewsLine"/>
    <w:next w:val="FQSText"/>
    <w:rsid w:val="004A6B5B"/>
    <w:pPr>
      <w:pBdr>
        <w:top w:val="single" w:sz="4" w:space="1" w:color="auto"/>
      </w:pBdr>
      <w:spacing w:before="360"/>
    </w:pPr>
    <w:rPr>
      <w:rFonts w:ascii="Arial" w:hAnsi="Arial"/>
      <w:spacing w:val="-2"/>
      <w:sz w:val="22"/>
    </w:rPr>
  </w:style>
  <w:style w:type="character" w:customStyle="1" w:styleId="FQSOtherTitle">
    <w:name w:val="FQSOtherTitle"/>
    <w:rsid w:val="00997226"/>
    <w:rPr>
      <w:b/>
    </w:rPr>
  </w:style>
  <w:style w:type="paragraph" w:customStyle="1" w:styleId="FQSTOCLevel2">
    <w:name w:val="FQSTOCLevel2"/>
    <w:rsid w:val="008102B9"/>
    <w:pPr>
      <w:spacing w:after="60" w:line="284" w:lineRule="exact"/>
      <w:ind w:left="510" w:hanging="312"/>
    </w:pPr>
    <w:rPr>
      <w:rFonts w:ascii="Arial" w:hAnsi="Arial"/>
      <w:sz w:val="18"/>
    </w:rPr>
  </w:style>
  <w:style w:type="paragraph" w:customStyle="1" w:styleId="FQSTOCLevel3">
    <w:name w:val="FQSTOCLevel3"/>
    <w:rsid w:val="008102B9"/>
    <w:pPr>
      <w:spacing w:after="60" w:line="284" w:lineRule="exact"/>
      <w:ind w:left="964" w:hanging="454"/>
    </w:pPr>
    <w:rPr>
      <w:rFonts w:ascii="Arial" w:hAnsi="Arial"/>
      <w:sz w:val="18"/>
    </w:rPr>
  </w:style>
  <w:style w:type="paragraph" w:customStyle="1" w:styleId="FQSTOCLevel4">
    <w:name w:val="FQSTOCLevel4"/>
    <w:rsid w:val="002C716C"/>
    <w:pPr>
      <w:spacing w:after="60" w:line="284" w:lineRule="exact"/>
      <w:ind w:left="1559" w:hanging="595"/>
    </w:pPr>
    <w:rPr>
      <w:rFonts w:ascii="Arial" w:hAnsi="Arial"/>
      <w:sz w:val="18"/>
    </w:rPr>
  </w:style>
  <w:style w:type="paragraph" w:customStyle="1" w:styleId="FQSPageFooter">
    <w:name w:val="FQSPageFooter"/>
    <w:rsid w:val="009963B1"/>
    <w:pPr>
      <w:widowControl w:val="0"/>
      <w:suppressAutoHyphens/>
      <w:spacing w:before="120" w:after="240"/>
    </w:pPr>
    <w:rPr>
      <w:rFonts w:ascii="Arial" w:eastAsia="Arial Unicode MS" w:hAnsi="Arial"/>
      <w:color w:val="808080"/>
      <w:sz w:val="16"/>
      <w:lang w:val="en-US"/>
    </w:rPr>
  </w:style>
  <w:style w:type="character" w:customStyle="1" w:styleId="FQSVolumeNo">
    <w:name w:val="FQSVolumeNo"/>
    <w:rsid w:val="00195BA6"/>
  </w:style>
  <w:style w:type="character" w:customStyle="1" w:styleId="FQSIssueNo">
    <w:name w:val="FQSIssueNo"/>
    <w:rsid w:val="00195BA6"/>
  </w:style>
  <w:style w:type="character" w:customStyle="1" w:styleId="FQSArticleNo">
    <w:name w:val="FQSArticleNo"/>
    <w:rsid w:val="00195BA6"/>
  </w:style>
  <w:style w:type="paragraph" w:customStyle="1" w:styleId="FQSLogo">
    <w:name w:val="FQSLogo"/>
    <w:rsid w:val="007B1DC5"/>
    <w:pPr>
      <w:spacing w:after="120"/>
    </w:pPr>
    <w:rPr>
      <w:rFonts w:ascii="Arial" w:hAnsi="Arial"/>
      <w:sz w:val="22"/>
    </w:rPr>
  </w:style>
  <w:style w:type="character" w:customStyle="1" w:styleId="FQSParagraphNo">
    <w:name w:val="FQSParagraphNo"/>
    <w:rsid w:val="00015534"/>
  </w:style>
  <w:style w:type="paragraph" w:customStyle="1" w:styleId="FQSPageHeader">
    <w:name w:val="FQSPageHeader"/>
    <w:rsid w:val="009963B1"/>
    <w:pPr>
      <w:spacing w:before="120" w:after="240"/>
    </w:pPr>
    <w:rPr>
      <w:rFonts w:ascii="Arial" w:hAnsi="Arial"/>
      <w:color w:val="808080"/>
      <w:sz w:val="16"/>
    </w:rPr>
  </w:style>
  <w:style w:type="paragraph" w:customStyle="1" w:styleId="FQSFigureSubtitleFLV">
    <w:name w:val="FQSFigureSubtitleFLV"/>
    <w:rsid w:val="00236969"/>
    <w:pPr>
      <w:spacing w:after="284" w:line="284" w:lineRule="exact"/>
    </w:pPr>
    <w:rPr>
      <w:rFonts w:ascii="Arial" w:hAnsi="Arial"/>
    </w:rPr>
  </w:style>
  <w:style w:type="character" w:customStyle="1" w:styleId="HTMLZitat1">
    <w:name w:val="HTML Zitat1"/>
    <w:basedOn w:val="DefaultParagraphFont"/>
    <w:rsid w:val="00442AC1"/>
    <w:rPr>
      <w:i/>
      <w:iCs/>
    </w:rPr>
  </w:style>
  <w:style w:type="character" w:customStyle="1" w:styleId="FQSIntroTitleZchn">
    <w:name w:val="FQSIntroTitle Zchn"/>
    <w:basedOn w:val="DefaultParagraphFont"/>
    <w:link w:val="FQSIntroTitle"/>
    <w:rsid w:val="004569DB"/>
    <w:rPr>
      <w:rFonts w:ascii="Arial" w:hAnsi="Arial"/>
      <w:b/>
      <w:sz w:val="24"/>
      <w:lang w:val="de-DE" w:eastAsia="de-DE" w:bidi="ar-SA"/>
    </w:rPr>
  </w:style>
  <w:style w:type="paragraph" w:customStyle="1" w:styleId="FQSFigureSubtitleCenteredFLV">
    <w:name w:val="FQSFigureSubtitleCenteredFLV"/>
    <w:rsid w:val="00236969"/>
    <w:pPr>
      <w:spacing w:after="284" w:line="284" w:lineRule="exact"/>
      <w:jc w:val="center"/>
    </w:pPr>
    <w:rPr>
      <w:rFonts w:ascii="Arial" w:hAnsi="Arial"/>
    </w:rPr>
  </w:style>
  <w:style w:type="character" w:customStyle="1" w:styleId="Heading1Char">
    <w:name w:val="Heading 1 Char"/>
    <w:basedOn w:val="DefaultParagraphFont"/>
    <w:link w:val="Heading1"/>
    <w:rsid w:val="00876D3A"/>
    <w:rPr>
      <w:rFonts w:ascii="Arial" w:hAnsi="Arial" w:cs="Arial"/>
      <w:b/>
      <w:bCs/>
      <w:kern w:val="32"/>
      <w:sz w:val="32"/>
      <w:szCs w:val="32"/>
      <w:lang w:val="de-DE" w:eastAsia="de-DE" w:bidi="ar-SA"/>
    </w:rPr>
  </w:style>
  <w:style w:type="paragraph" w:styleId="ListParagraph">
    <w:name w:val="List Paragraph"/>
    <w:basedOn w:val="Normal"/>
    <w:uiPriority w:val="34"/>
    <w:qFormat/>
    <w:rsid w:val="00876D3A"/>
    <w:pPr>
      <w:suppressAutoHyphens w:val="0"/>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basedOn w:val="DefaultParagraphFont"/>
    <w:uiPriority w:val="99"/>
    <w:rsid w:val="00876D3A"/>
    <w:rPr>
      <w:sz w:val="16"/>
      <w:szCs w:val="16"/>
    </w:rPr>
  </w:style>
  <w:style w:type="paragraph" w:styleId="CommentText">
    <w:name w:val="annotation text"/>
    <w:basedOn w:val="Normal"/>
    <w:link w:val="CommentTextChar"/>
    <w:uiPriority w:val="99"/>
    <w:rsid w:val="00876D3A"/>
    <w:pPr>
      <w:suppressAutoHyphens w:val="0"/>
    </w:pPr>
    <w:rPr>
      <w:sz w:val="20"/>
      <w:szCs w:val="20"/>
      <w:lang w:val="en-US" w:eastAsia="en-US"/>
    </w:rPr>
  </w:style>
  <w:style w:type="character" w:customStyle="1" w:styleId="CommentTextChar">
    <w:name w:val="Comment Text Char"/>
    <w:basedOn w:val="DefaultParagraphFont"/>
    <w:link w:val="CommentText"/>
    <w:uiPriority w:val="99"/>
    <w:rsid w:val="00876D3A"/>
    <w:rPr>
      <w:lang w:val="en-US" w:eastAsia="en-US"/>
    </w:rPr>
  </w:style>
  <w:style w:type="paragraph" w:styleId="EndnoteText">
    <w:name w:val="endnote text"/>
    <w:basedOn w:val="Normal"/>
    <w:link w:val="EndnoteTextChar"/>
    <w:rsid w:val="00876D3A"/>
    <w:pPr>
      <w:suppressAutoHyphens w:val="0"/>
    </w:pPr>
    <w:rPr>
      <w:sz w:val="20"/>
      <w:szCs w:val="20"/>
      <w:lang w:val="en-US" w:eastAsia="en-US"/>
    </w:rPr>
  </w:style>
  <w:style w:type="character" w:customStyle="1" w:styleId="EndnoteTextChar">
    <w:name w:val="Endnote Text Char"/>
    <w:basedOn w:val="DefaultParagraphFont"/>
    <w:link w:val="EndnoteText"/>
    <w:rsid w:val="00876D3A"/>
    <w:rPr>
      <w:lang w:val="en-US" w:eastAsia="en-US"/>
    </w:rPr>
  </w:style>
  <w:style w:type="character" w:styleId="EndnoteReference">
    <w:name w:val="endnote reference"/>
    <w:basedOn w:val="DefaultParagraphFont"/>
    <w:rsid w:val="00876D3A"/>
    <w:rPr>
      <w:vertAlign w:val="superscript"/>
    </w:rPr>
  </w:style>
  <w:style w:type="paragraph" w:styleId="BalloonText">
    <w:name w:val="Balloon Text"/>
    <w:basedOn w:val="Normal"/>
    <w:link w:val="BalloonTextChar"/>
    <w:rsid w:val="00876D3A"/>
    <w:pPr>
      <w:suppressAutoHyphens w:val="0"/>
    </w:pPr>
    <w:rPr>
      <w:rFonts w:ascii="Tahoma" w:hAnsi="Tahoma" w:cs="Tahoma"/>
      <w:sz w:val="16"/>
      <w:szCs w:val="16"/>
      <w:lang w:val="en-US" w:eastAsia="en-US"/>
    </w:rPr>
  </w:style>
  <w:style w:type="character" w:customStyle="1" w:styleId="BalloonTextChar">
    <w:name w:val="Balloon Text Char"/>
    <w:basedOn w:val="DefaultParagraphFont"/>
    <w:link w:val="BalloonText"/>
    <w:rsid w:val="00876D3A"/>
    <w:rPr>
      <w:rFonts w:ascii="Tahoma" w:hAnsi="Tahoma" w:cs="Tahoma"/>
      <w:sz w:val="16"/>
      <w:szCs w:val="16"/>
      <w:lang w:val="en-US" w:eastAsia="en-US"/>
    </w:rPr>
  </w:style>
  <w:style w:type="paragraph" w:styleId="CommentSubject">
    <w:name w:val="annotation subject"/>
    <w:basedOn w:val="CommentText"/>
    <w:next w:val="CommentText"/>
    <w:link w:val="CommentSubjectChar"/>
    <w:rsid w:val="00876D3A"/>
    <w:rPr>
      <w:b/>
      <w:bCs/>
    </w:rPr>
  </w:style>
  <w:style w:type="character" w:customStyle="1" w:styleId="CommentSubjectChar">
    <w:name w:val="Comment Subject Char"/>
    <w:basedOn w:val="CommentTextChar"/>
    <w:link w:val="CommentSubject"/>
    <w:rsid w:val="00876D3A"/>
    <w:rPr>
      <w:b/>
      <w:bCs/>
      <w:lang w:val="en-US" w:eastAsia="en-US"/>
    </w:rPr>
  </w:style>
  <w:style w:type="character" w:customStyle="1" w:styleId="FQSQuotationZchn">
    <w:name w:val="FQSQuotation Zchn"/>
    <w:basedOn w:val="DefaultParagraphFont"/>
    <w:link w:val="FQSQuotation"/>
    <w:rsid w:val="00876D3A"/>
    <w:rPr>
      <w:rFonts w:ascii="Arial" w:hAnsi="Arial"/>
      <w:lang w:val="de-DE" w:eastAsia="de-DE" w:bidi="ar-SA"/>
    </w:rPr>
  </w:style>
  <w:style w:type="character" w:customStyle="1" w:styleId="FQSTextZchn">
    <w:name w:val="FQSText Zchn"/>
    <w:basedOn w:val="DefaultParagraphFont"/>
    <w:link w:val="FQSText"/>
    <w:rsid w:val="00876D3A"/>
    <w:rPr>
      <w:rFonts w:ascii="Arial" w:hAnsi="Arial"/>
      <w:sz w:val="22"/>
      <w:lang w:val="de-DE" w:eastAsia="de-DE" w:bidi="ar-SA"/>
    </w:rPr>
  </w:style>
  <w:style w:type="paragraph" w:styleId="Revision">
    <w:name w:val="Revision"/>
    <w:hidden/>
    <w:uiPriority w:val="99"/>
    <w:semiHidden/>
    <w:rsid w:val="00876D3A"/>
    <w:rPr>
      <w:lang w:eastAsia="ar-SA"/>
    </w:rPr>
  </w:style>
  <w:style w:type="character" w:customStyle="1" w:styleId="HTMLPreformattedChar">
    <w:name w:val="HTML Preformatted Char"/>
    <w:basedOn w:val="DefaultParagraphFont"/>
    <w:link w:val="HTMLPreformatted"/>
    <w:semiHidden/>
    <w:rsid w:val="00876D3A"/>
    <w:rPr>
      <w:rFonts w:ascii="Courier New" w:hAnsi="Courier New" w:cs="Courier New"/>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EE"/>
    <w:pPr>
      <w:suppressAutoHyphens/>
    </w:pPr>
    <w:rPr>
      <w:lang w:eastAsia="ar-SA"/>
    </w:rPr>
  </w:style>
  <w:style w:type="paragraph" w:styleId="Heading1">
    <w:name w:val="heading 1"/>
    <w:next w:val="Normal"/>
    <w:link w:val="Heading1Char"/>
    <w:qFormat/>
    <w:rsid w:val="006F2C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24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242E"/>
    <w:pPr>
      <w:keepNext/>
      <w:spacing w:before="240" w:after="60"/>
      <w:outlineLvl w:val="2"/>
    </w:pPr>
    <w:rPr>
      <w:rFonts w:ascii="Arial" w:hAnsi="Arial" w:cs="Arial"/>
      <w:b/>
      <w:bCs/>
      <w:sz w:val="26"/>
      <w:szCs w:val="26"/>
    </w:rPr>
  </w:style>
  <w:style w:type="paragraph" w:styleId="Heading4">
    <w:name w:val="heading 4"/>
    <w:basedOn w:val="Normal"/>
    <w:next w:val="Normal"/>
    <w:qFormat/>
    <w:rsid w:val="008F242E"/>
    <w:pPr>
      <w:keepNext/>
      <w:spacing w:before="240" w:after="60"/>
      <w:outlineLvl w:val="3"/>
    </w:pPr>
    <w:rPr>
      <w:b/>
      <w:bCs/>
      <w:sz w:val="28"/>
      <w:szCs w:val="28"/>
    </w:rPr>
  </w:style>
  <w:style w:type="paragraph" w:styleId="Heading5">
    <w:name w:val="heading 5"/>
    <w:basedOn w:val="Normal"/>
    <w:next w:val="Normal"/>
    <w:qFormat/>
    <w:rsid w:val="008F242E"/>
    <w:pPr>
      <w:spacing w:before="240" w:after="60"/>
      <w:outlineLvl w:val="4"/>
    </w:pPr>
    <w:rPr>
      <w:b/>
      <w:bCs/>
      <w:i/>
      <w:iCs/>
      <w:sz w:val="26"/>
      <w:szCs w:val="26"/>
    </w:rPr>
  </w:style>
  <w:style w:type="paragraph" w:styleId="Heading6">
    <w:name w:val="heading 6"/>
    <w:basedOn w:val="Normal"/>
    <w:next w:val="Normal"/>
    <w:qFormat/>
    <w:rsid w:val="008F242E"/>
    <w:pPr>
      <w:spacing w:before="240" w:after="60"/>
      <w:outlineLvl w:val="5"/>
    </w:pPr>
    <w:rPr>
      <w:b/>
      <w:bCs/>
      <w:sz w:val="22"/>
      <w:szCs w:val="22"/>
    </w:rPr>
  </w:style>
  <w:style w:type="paragraph" w:styleId="Heading7">
    <w:name w:val="heading 7"/>
    <w:basedOn w:val="Normal"/>
    <w:next w:val="Normal"/>
    <w:qFormat/>
    <w:rsid w:val="008F242E"/>
    <w:pPr>
      <w:spacing w:before="240" w:after="60"/>
      <w:outlineLvl w:val="6"/>
    </w:pPr>
  </w:style>
  <w:style w:type="paragraph" w:styleId="Heading8">
    <w:name w:val="heading 8"/>
    <w:basedOn w:val="Normal"/>
    <w:next w:val="Normal"/>
    <w:qFormat/>
    <w:rsid w:val="008F242E"/>
    <w:pPr>
      <w:spacing w:before="240" w:after="60"/>
      <w:outlineLvl w:val="7"/>
    </w:pPr>
    <w:rPr>
      <w:i/>
      <w:iCs/>
    </w:rPr>
  </w:style>
  <w:style w:type="paragraph" w:styleId="Heading9">
    <w:name w:val="heading 9"/>
    <w:basedOn w:val="Normal"/>
    <w:next w:val="Normal"/>
    <w:qFormat/>
    <w:rsid w:val="008F24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QSAuthorAbout">
    <w:name w:val="FQSAuthorAbout"/>
    <w:rsid w:val="00B8521A"/>
    <w:pPr>
      <w:spacing w:after="120"/>
    </w:pPr>
    <w:rPr>
      <w:rFonts w:ascii="Arial" w:hAnsi="Arial"/>
      <w:sz w:val="18"/>
      <w:szCs w:val="22"/>
    </w:rPr>
  </w:style>
  <w:style w:type="paragraph" w:customStyle="1" w:styleId="FQSIntroAbstract">
    <w:name w:val="FQSIntroAbstract"/>
    <w:rsid w:val="00D65F1C"/>
    <w:pPr>
      <w:spacing w:after="284" w:line="284" w:lineRule="exact"/>
    </w:pPr>
    <w:rPr>
      <w:rFonts w:ascii="Arial" w:hAnsi="Arial"/>
      <w:sz w:val="18"/>
    </w:rPr>
  </w:style>
  <w:style w:type="paragraph" w:customStyle="1" w:styleId="FQSFigureSubtitleCentered">
    <w:name w:val="FQSFigureSubtitleCentered"/>
    <w:rsid w:val="00502AA4"/>
    <w:pPr>
      <w:spacing w:after="284" w:line="284" w:lineRule="exact"/>
      <w:jc w:val="center"/>
    </w:pPr>
    <w:rPr>
      <w:rFonts w:ascii="Arial" w:hAnsi="Arial"/>
    </w:rPr>
  </w:style>
  <w:style w:type="paragraph" w:customStyle="1" w:styleId="FQSIntroOtherConferenceEssay">
    <w:name w:val="FQSIntroOtherConferenceEssay"/>
    <w:rsid w:val="009B5C1A"/>
    <w:pPr>
      <w:spacing w:after="284" w:line="284" w:lineRule="exact"/>
    </w:pPr>
    <w:rPr>
      <w:rFonts w:ascii="Arial" w:hAnsi="Arial"/>
    </w:rPr>
  </w:style>
  <w:style w:type="paragraph" w:customStyle="1" w:styleId="FQSAuthorAddress">
    <w:name w:val="FQSAuthorAddress"/>
    <w:next w:val="FQSAuthorTelFax"/>
    <w:rsid w:val="00B8521A"/>
    <w:pPr>
      <w:spacing w:after="120"/>
    </w:pPr>
    <w:rPr>
      <w:rFonts w:ascii="Arial" w:hAnsi="Arial"/>
      <w:sz w:val="18"/>
      <w:szCs w:val="22"/>
    </w:rPr>
  </w:style>
  <w:style w:type="paragraph" w:customStyle="1" w:styleId="FQSAuthorEmailURL">
    <w:name w:val="FQSAuthorEmailURL"/>
    <w:rsid w:val="00B8521A"/>
    <w:pPr>
      <w:spacing w:after="120"/>
    </w:pPr>
    <w:rPr>
      <w:rFonts w:ascii="Arial" w:hAnsi="Arial"/>
      <w:sz w:val="18"/>
      <w:szCs w:val="22"/>
    </w:rPr>
  </w:style>
  <w:style w:type="paragraph" w:customStyle="1" w:styleId="FQSAuthorName">
    <w:name w:val="FQSAuthorName"/>
    <w:next w:val="FQSAuthorAddress"/>
    <w:rsid w:val="00B8521A"/>
    <w:pPr>
      <w:spacing w:after="120"/>
    </w:pPr>
    <w:rPr>
      <w:rFonts w:ascii="Arial" w:hAnsi="Arial"/>
      <w:sz w:val="18"/>
      <w:szCs w:val="22"/>
    </w:rPr>
  </w:style>
  <w:style w:type="paragraph" w:customStyle="1" w:styleId="FQSAuthorTelFax">
    <w:name w:val="FQSAuthorTelFax"/>
    <w:next w:val="FQSAuthorEmailURL"/>
    <w:rsid w:val="00B8521A"/>
    <w:pPr>
      <w:spacing w:after="120"/>
    </w:pPr>
    <w:rPr>
      <w:rFonts w:ascii="Arial" w:hAnsi="Arial"/>
      <w:sz w:val="18"/>
      <w:szCs w:val="22"/>
    </w:rPr>
  </w:style>
  <w:style w:type="paragraph" w:customStyle="1" w:styleId="FQSFigureSubtitle">
    <w:name w:val="FQSFigureSubtitle"/>
    <w:rsid w:val="00502AA4"/>
    <w:pPr>
      <w:spacing w:after="284" w:line="284" w:lineRule="exact"/>
    </w:pPr>
    <w:rPr>
      <w:rFonts w:ascii="Arial" w:hAnsi="Arial"/>
    </w:rPr>
  </w:style>
  <w:style w:type="paragraph" w:customStyle="1" w:styleId="FQSFootnoteList">
    <w:name w:val="FQSFootnoteList"/>
    <w:rsid w:val="00502AA4"/>
    <w:pPr>
      <w:spacing w:after="60"/>
    </w:pPr>
    <w:rPr>
      <w:rFonts w:ascii="Arial" w:hAnsi="Arial"/>
      <w:sz w:val="18"/>
      <w:szCs w:val="18"/>
    </w:rPr>
  </w:style>
  <w:style w:type="paragraph" w:customStyle="1" w:styleId="FQSFootnoteQuotation">
    <w:name w:val="FQSFootnoteQuotation"/>
    <w:rsid w:val="00502AA4"/>
    <w:pPr>
      <w:spacing w:after="120"/>
      <w:ind w:left="454"/>
    </w:pPr>
    <w:rPr>
      <w:rFonts w:ascii="Arial" w:hAnsi="Arial"/>
      <w:sz w:val="18"/>
      <w:szCs w:val="18"/>
    </w:rPr>
  </w:style>
  <w:style w:type="paragraph" w:styleId="FootnoteText">
    <w:name w:val="footnote text"/>
    <w:basedOn w:val="Normal"/>
    <w:semiHidden/>
    <w:rsid w:val="00A369F9"/>
    <w:rPr>
      <w:sz w:val="20"/>
      <w:szCs w:val="20"/>
    </w:rPr>
  </w:style>
  <w:style w:type="character" w:styleId="FootnoteReference">
    <w:name w:val="footnote reference"/>
    <w:basedOn w:val="DefaultParagraphFont"/>
    <w:semiHidden/>
    <w:rsid w:val="00A369F9"/>
    <w:rPr>
      <w:vertAlign w:val="superscript"/>
    </w:rPr>
  </w:style>
  <w:style w:type="paragraph" w:customStyle="1" w:styleId="FQSTextCitation">
    <w:name w:val="FQSTextCitation"/>
    <w:rsid w:val="00F45B99"/>
    <w:pPr>
      <w:spacing w:after="120"/>
    </w:pPr>
    <w:rPr>
      <w:rFonts w:ascii="Arial" w:hAnsi="Arial"/>
      <w:sz w:val="18"/>
    </w:rPr>
  </w:style>
  <w:style w:type="paragraph" w:customStyle="1" w:styleId="FQSFootnote">
    <w:name w:val="FQSFootnote"/>
    <w:rsid w:val="00502AA4"/>
    <w:pPr>
      <w:spacing w:after="120"/>
      <w:ind w:left="170" w:hanging="170"/>
    </w:pPr>
    <w:rPr>
      <w:rFonts w:ascii="Arial" w:hAnsi="Arial"/>
      <w:sz w:val="18"/>
      <w:szCs w:val="18"/>
    </w:rPr>
  </w:style>
  <w:style w:type="numbering" w:customStyle="1" w:styleId="FQSQuotationListNumber">
    <w:name w:val="FQSQuotationListNumber"/>
    <w:basedOn w:val="NoList"/>
    <w:rsid w:val="00327B2B"/>
    <w:pPr>
      <w:numPr>
        <w:numId w:val="17"/>
      </w:numPr>
    </w:pPr>
  </w:style>
  <w:style w:type="paragraph" w:customStyle="1" w:styleId="FQSAuthorContact">
    <w:name w:val="FQSAuthorContact"/>
    <w:next w:val="FQSAuthorName"/>
    <w:rsid w:val="00B8521A"/>
    <w:pPr>
      <w:spacing w:after="120"/>
    </w:pPr>
    <w:rPr>
      <w:rFonts w:ascii="Arial" w:hAnsi="Arial"/>
      <w:sz w:val="18"/>
    </w:rPr>
  </w:style>
  <w:style w:type="paragraph" w:customStyle="1" w:styleId="FQSFootnoteListLastLine">
    <w:name w:val="FQSFootnoteListLastLine"/>
    <w:rsid w:val="00502AA4"/>
    <w:pPr>
      <w:spacing w:after="120"/>
    </w:pPr>
    <w:rPr>
      <w:rFonts w:ascii="Arial" w:hAnsi="Arial"/>
      <w:sz w:val="18"/>
    </w:rPr>
  </w:style>
  <w:style w:type="paragraph" w:customStyle="1" w:styleId="FQSListLastLine">
    <w:name w:val="FQSListLastLine"/>
    <w:rsid w:val="00D97EC8"/>
    <w:pPr>
      <w:spacing w:after="284" w:line="284" w:lineRule="exact"/>
    </w:pPr>
    <w:rPr>
      <w:rFonts w:ascii="Arial" w:hAnsi="Arial"/>
      <w:sz w:val="22"/>
    </w:rPr>
  </w:style>
  <w:style w:type="paragraph" w:customStyle="1" w:styleId="FQSHeadingLevel1">
    <w:name w:val="FQSHeadingLevel1"/>
    <w:rsid w:val="002E1BA8"/>
    <w:pPr>
      <w:spacing w:before="284" w:after="284" w:line="284" w:lineRule="exact"/>
      <w:ind w:left="284" w:hanging="284"/>
    </w:pPr>
    <w:rPr>
      <w:rFonts w:ascii="Arial" w:hAnsi="Arial"/>
      <w:b/>
    </w:rPr>
  </w:style>
  <w:style w:type="paragraph" w:customStyle="1" w:styleId="FQSHeadingLevel2">
    <w:name w:val="FQSHeadingLevel2"/>
    <w:rsid w:val="002E1BA8"/>
    <w:pPr>
      <w:spacing w:before="284" w:after="284" w:line="284" w:lineRule="exact"/>
      <w:ind w:left="363" w:hanging="363"/>
    </w:pPr>
    <w:rPr>
      <w:rFonts w:ascii="Arial" w:hAnsi="Arial"/>
      <w:b/>
      <w:sz w:val="22"/>
    </w:rPr>
  </w:style>
  <w:style w:type="paragraph" w:customStyle="1" w:styleId="FQSHeadingLevel3">
    <w:name w:val="FQSHeadingLevel3"/>
    <w:rsid w:val="002E1BA8"/>
    <w:pPr>
      <w:spacing w:before="284" w:after="284" w:line="284" w:lineRule="exact"/>
      <w:ind w:left="533" w:hanging="533"/>
    </w:pPr>
    <w:rPr>
      <w:rFonts w:ascii="Arial" w:hAnsi="Arial"/>
      <w:i/>
      <w:sz w:val="22"/>
    </w:rPr>
  </w:style>
  <w:style w:type="paragraph" w:customStyle="1" w:styleId="FQSHeadingLevel4">
    <w:name w:val="FQSHeadingLevel4"/>
    <w:rsid w:val="002E1BA8"/>
    <w:pPr>
      <w:spacing w:before="284" w:after="284" w:line="284" w:lineRule="exact"/>
      <w:ind w:left="737" w:hanging="737"/>
    </w:pPr>
    <w:rPr>
      <w:rFonts w:ascii="Arial" w:hAnsi="Arial"/>
      <w:sz w:val="22"/>
      <w:u w:val="single"/>
    </w:rPr>
  </w:style>
  <w:style w:type="paragraph" w:customStyle="1" w:styleId="FQSQuotationList">
    <w:name w:val="FQSQuotationList"/>
    <w:rsid w:val="00E53361"/>
    <w:pPr>
      <w:spacing w:after="60" w:line="284" w:lineRule="exact"/>
      <w:ind w:left="454"/>
    </w:pPr>
    <w:rPr>
      <w:rFonts w:ascii="Arial" w:hAnsi="Arial"/>
    </w:rPr>
  </w:style>
  <w:style w:type="paragraph" w:customStyle="1" w:styleId="FQSIntroAuthors">
    <w:name w:val="FQSIntroAuthors"/>
    <w:rsid w:val="00D65F1C"/>
    <w:pPr>
      <w:spacing w:after="284" w:line="284" w:lineRule="exact"/>
    </w:pPr>
    <w:rPr>
      <w:rFonts w:ascii="Arial" w:hAnsi="Arial"/>
      <w:i/>
      <w:sz w:val="22"/>
    </w:rPr>
  </w:style>
  <w:style w:type="paragraph" w:customStyle="1" w:styleId="FQSQuotationLastParagraph">
    <w:name w:val="FQSQuotationLastParagraph"/>
    <w:rsid w:val="00E53361"/>
    <w:pPr>
      <w:spacing w:after="284" w:line="284" w:lineRule="exact"/>
      <w:ind w:left="454"/>
    </w:pPr>
    <w:rPr>
      <w:rFonts w:ascii="Arial" w:hAnsi="Arial"/>
    </w:rPr>
  </w:style>
  <w:style w:type="paragraph" w:customStyle="1" w:styleId="FQSTextCloser">
    <w:name w:val="FQSTextCloser"/>
    <w:rsid w:val="00F45B99"/>
    <w:pPr>
      <w:spacing w:after="120" w:line="284" w:lineRule="exact"/>
    </w:pPr>
    <w:rPr>
      <w:rFonts w:ascii="Arial" w:hAnsi="Arial"/>
      <w:sz w:val="22"/>
    </w:rPr>
  </w:style>
  <w:style w:type="paragraph" w:customStyle="1" w:styleId="FQSQuotationListLastLine">
    <w:name w:val="FQSQuotationListLastLine"/>
    <w:rsid w:val="00E53361"/>
    <w:pPr>
      <w:spacing w:after="284" w:line="284" w:lineRule="exact"/>
      <w:ind w:left="454"/>
    </w:pPr>
    <w:rPr>
      <w:rFonts w:ascii="Arial" w:hAnsi="Arial"/>
    </w:rPr>
  </w:style>
  <w:style w:type="paragraph" w:customStyle="1" w:styleId="FQSIntroOtherConference">
    <w:name w:val="FQSIntroOtherConference"/>
    <w:rsid w:val="009B5C1A"/>
    <w:pPr>
      <w:spacing w:after="284" w:line="284" w:lineRule="exact"/>
    </w:pPr>
    <w:rPr>
      <w:rFonts w:ascii="Arial" w:hAnsi="Arial"/>
    </w:rPr>
  </w:style>
  <w:style w:type="paragraph" w:customStyle="1" w:styleId="FQSIntroOtherReviewEssay">
    <w:name w:val="FQSIntroOtherReviewEssay"/>
    <w:rsid w:val="009B5C1A"/>
    <w:pPr>
      <w:spacing w:after="284" w:line="284" w:lineRule="exact"/>
    </w:pPr>
    <w:rPr>
      <w:rFonts w:ascii="Arial" w:hAnsi="Arial"/>
    </w:rPr>
  </w:style>
  <w:style w:type="paragraph" w:customStyle="1" w:styleId="FQSPoem">
    <w:name w:val="FQSPoem"/>
    <w:rsid w:val="00E53361"/>
    <w:pPr>
      <w:spacing w:after="284" w:line="284" w:lineRule="exact"/>
      <w:ind w:left="3969"/>
      <w:jc w:val="right"/>
    </w:pPr>
    <w:rPr>
      <w:rFonts w:ascii="Arial" w:hAnsi="Arial"/>
    </w:rPr>
  </w:style>
  <w:style w:type="paragraph" w:customStyle="1" w:styleId="FQSIntroOtherReview">
    <w:name w:val="FQSIntroOtherReview"/>
    <w:rsid w:val="009B5C1A"/>
    <w:pPr>
      <w:spacing w:after="284" w:line="284" w:lineRule="exact"/>
    </w:pPr>
    <w:rPr>
      <w:rFonts w:ascii="Arial" w:hAnsi="Arial"/>
    </w:rPr>
  </w:style>
  <w:style w:type="paragraph" w:customStyle="1" w:styleId="FQSTextCentered">
    <w:name w:val="FQSTextCentered"/>
    <w:rsid w:val="00F45B99"/>
    <w:pPr>
      <w:spacing w:after="284" w:line="284" w:lineRule="exact"/>
      <w:jc w:val="center"/>
    </w:pPr>
    <w:rPr>
      <w:rFonts w:ascii="Arial" w:hAnsi="Arial"/>
      <w:sz w:val="22"/>
    </w:rPr>
  </w:style>
  <w:style w:type="paragraph" w:customStyle="1" w:styleId="FQSIntroKeywords">
    <w:name w:val="FQSIntroKeywords"/>
    <w:rsid w:val="00195BA6"/>
    <w:pPr>
      <w:spacing w:after="284" w:line="284" w:lineRule="exact"/>
    </w:pPr>
    <w:rPr>
      <w:rFonts w:ascii="Arial" w:hAnsi="Arial"/>
      <w:sz w:val="18"/>
    </w:rPr>
  </w:style>
  <w:style w:type="paragraph" w:customStyle="1" w:styleId="FQSTextCloserAfterTableOrFigure">
    <w:name w:val="FQSTextCloserAfterTableOrFigure"/>
    <w:rsid w:val="00F45B99"/>
    <w:pPr>
      <w:spacing w:after="120" w:line="284" w:lineRule="exact"/>
    </w:pPr>
    <w:rPr>
      <w:rFonts w:ascii="Arial" w:hAnsi="Arial"/>
      <w:sz w:val="22"/>
    </w:rPr>
  </w:style>
  <w:style w:type="paragraph" w:customStyle="1" w:styleId="FQSList">
    <w:name w:val="FQSList"/>
    <w:rsid w:val="00E53361"/>
    <w:pPr>
      <w:spacing w:after="60" w:line="284" w:lineRule="exact"/>
    </w:pPr>
    <w:rPr>
      <w:rFonts w:ascii="Arial" w:hAnsi="Arial"/>
      <w:sz w:val="22"/>
    </w:rPr>
  </w:style>
  <w:style w:type="paragraph" w:customStyle="1" w:styleId="FQSQuotationTable">
    <w:name w:val="FQSQuotationTable"/>
    <w:rsid w:val="00A00713"/>
    <w:pPr>
      <w:spacing w:after="60" w:line="284" w:lineRule="exact"/>
    </w:pPr>
    <w:rPr>
      <w:rFonts w:ascii="Arial" w:hAnsi="Arial"/>
    </w:rPr>
  </w:style>
  <w:style w:type="paragraph" w:customStyle="1" w:styleId="FQSQuotation">
    <w:name w:val="FQSQuotation"/>
    <w:link w:val="FQSQuotationZchn"/>
    <w:rsid w:val="009F7B82"/>
    <w:pPr>
      <w:spacing w:after="120" w:line="284" w:lineRule="exact"/>
      <w:ind w:left="454"/>
    </w:pPr>
    <w:rPr>
      <w:rFonts w:ascii="Arial" w:hAnsi="Arial"/>
    </w:rPr>
  </w:style>
  <w:style w:type="paragraph" w:customStyle="1" w:styleId="FQSReferenceEntry">
    <w:name w:val="FQSReferenceEntry"/>
    <w:rsid w:val="00A00713"/>
    <w:pPr>
      <w:spacing w:after="120"/>
    </w:pPr>
    <w:rPr>
      <w:rFonts w:ascii="Arial" w:hAnsi="Arial"/>
      <w:sz w:val="18"/>
    </w:rPr>
  </w:style>
  <w:style w:type="character" w:customStyle="1" w:styleId="FQSCharItalic">
    <w:name w:val="FQSCharItalic"/>
    <w:basedOn w:val="DefaultParagraphFont"/>
    <w:rsid w:val="00BE2B51"/>
    <w:rPr>
      <w:i/>
    </w:rPr>
  </w:style>
  <w:style w:type="character" w:customStyle="1" w:styleId="FQSCharBold">
    <w:name w:val="FQSCharBold"/>
    <w:basedOn w:val="DefaultParagraphFont"/>
    <w:rsid w:val="00BE2B51"/>
    <w:rPr>
      <w:b/>
    </w:rPr>
  </w:style>
  <w:style w:type="character" w:customStyle="1" w:styleId="FQSCharUnderline">
    <w:name w:val="FQSCharUnderline"/>
    <w:basedOn w:val="DefaultParagraphFont"/>
    <w:rsid w:val="00BE2B51"/>
    <w:rPr>
      <w:u w:val="single"/>
    </w:rPr>
  </w:style>
  <w:style w:type="character" w:customStyle="1" w:styleId="FQSCharBoldItalic">
    <w:name w:val="FQSCharBoldItalic"/>
    <w:basedOn w:val="DefaultParagraphFont"/>
    <w:rsid w:val="004A7B52"/>
    <w:rPr>
      <w:b/>
      <w:i/>
    </w:rPr>
  </w:style>
  <w:style w:type="character" w:customStyle="1" w:styleId="FQSCharBoldItalicUnderline">
    <w:name w:val="FQSCharBoldItalicUnderline"/>
    <w:basedOn w:val="DefaultParagraphFont"/>
    <w:rsid w:val="004A7B52"/>
    <w:rPr>
      <w:b/>
      <w:i/>
      <w:u w:val="single"/>
    </w:rPr>
  </w:style>
  <w:style w:type="paragraph" w:customStyle="1" w:styleId="FQSTable">
    <w:name w:val="FQSTable"/>
    <w:rsid w:val="00A00713"/>
    <w:pPr>
      <w:spacing w:before="60" w:after="60" w:line="284" w:lineRule="exact"/>
    </w:pPr>
    <w:rPr>
      <w:rFonts w:ascii="Arial" w:hAnsi="Arial"/>
    </w:rPr>
  </w:style>
  <w:style w:type="paragraph" w:customStyle="1" w:styleId="FQSTableTextBold">
    <w:name w:val="FQSTableTextBold"/>
    <w:rsid w:val="00A00713"/>
    <w:pPr>
      <w:spacing w:before="60" w:after="60" w:line="284" w:lineRule="exact"/>
    </w:pPr>
    <w:rPr>
      <w:rFonts w:ascii="Arial" w:hAnsi="Arial"/>
      <w:b/>
    </w:rPr>
  </w:style>
  <w:style w:type="paragraph" w:customStyle="1" w:styleId="FQSTableSubtitle">
    <w:name w:val="FQSTableSubtitle"/>
    <w:rsid w:val="00A00713"/>
    <w:pPr>
      <w:spacing w:before="284" w:after="284" w:line="284" w:lineRule="exact"/>
    </w:pPr>
    <w:rPr>
      <w:rFonts w:ascii="Arial" w:hAnsi="Arial"/>
    </w:rPr>
  </w:style>
  <w:style w:type="paragraph" w:customStyle="1" w:styleId="FQSText">
    <w:name w:val="FQSText"/>
    <w:link w:val="FQSTextZchn"/>
    <w:rsid w:val="00A00713"/>
    <w:pPr>
      <w:spacing w:after="284" w:line="284" w:lineRule="exact"/>
    </w:pPr>
    <w:rPr>
      <w:rFonts w:ascii="Arial" w:hAnsi="Arial"/>
      <w:sz w:val="22"/>
    </w:rPr>
  </w:style>
  <w:style w:type="paragraph" w:customStyle="1" w:styleId="FQSTextBold">
    <w:name w:val="FQSTextBold"/>
    <w:rsid w:val="00F45B99"/>
    <w:pPr>
      <w:spacing w:after="284" w:line="284" w:lineRule="exact"/>
    </w:pPr>
    <w:rPr>
      <w:rFonts w:ascii="Arial" w:hAnsi="Arial"/>
      <w:b/>
      <w:sz w:val="22"/>
    </w:rPr>
  </w:style>
  <w:style w:type="paragraph" w:customStyle="1" w:styleId="FQSTextFirst">
    <w:name w:val="FQSTextFirst"/>
    <w:rsid w:val="00337EF6"/>
    <w:pPr>
      <w:spacing w:after="284" w:line="284" w:lineRule="exact"/>
    </w:pPr>
    <w:rPr>
      <w:rFonts w:ascii="Arial" w:hAnsi="Arial"/>
      <w:sz w:val="22"/>
    </w:rPr>
  </w:style>
  <w:style w:type="paragraph" w:customStyle="1" w:styleId="FQSTextItalic">
    <w:name w:val="FQSTextItalic"/>
    <w:rsid w:val="00337EF6"/>
    <w:pPr>
      <w:spacing w:after="284" w:line="284" w:lineRule="exact"/>
    </w:pPr>
    <w:rPr>
      <w:rFonts w:ascii="Arial" w:hAnsi="Arial"/>
      <w:i/>
      <w:sz w:val="22"/>
    </w:rPr>
  </w:style>
  <w:style w:type="paragraph" w:customStyle="1" w:styleId="FQSIntroTitle">
    <w:name w:val="FQSIntroTitle"/>
    <w:link w:val="FQSIntroTitleZchn"/>
    <w:rsid w:val="009B5C1A"/>
    <w:pPr>
      <w:spacing w:after="284" w:line="284" w:lineRule="exact"/>
    </w:pPr>
    <w:rPr>
      <w:rFonts w:ascii="Arial" w:hAnsi="Arial"/>
      <w:b/>
    </w:rPr>
  </w:style>
  <w:style w:type="paragraph" w:customStyle="1" w:styleId="FQSIntroOther">
    <w:name w:val="FQSIntroOther"/>
    <w:rsid w:val="00D65F1C"/>
    <w:pPr>
      <w:spacing w:after="284" w:line="284" w:lineRule="exact"/>
    </w:pPr>
    <w:rPr>
      <w:rFonts w:ascii="Arial" w:hAnsi="Arial"/>
      <w:sz w:val="22"/>
    </w:rPr>
  </w:style>
  <w:style w:type="character" w:customStyle="1" w:styleId="FQSCharItalicUnderline">
    <w:name w:val="FQSCharItalicUnderline"/>
    <w:basedOn w:val="DefaultParagraphFont"/>
    <w:rsid w:val="004A7B52"/>
    <w:rPr>
      <w:i/>
      <w:u w:val="single"/>
    </w:rPr>
  </w:style>
  <w:style w:type="paragraph" w:customStyle="1" w:styleId="FQSTextAlone">
    <w:name w:val="FQSTextAlone"/>
    <w:basedOn w:val="FQSText"/>
    <w:rsid w:val="00A57FA6"/>
  </w:style>
  <w:style w:type="numbering" w:customStyle="1" w:styleId="FQSListBullet">
    <w:name w:val="FQSListBullet"/>
    <w:basedOn w:val="NoList"/>
    <w:rsid w:val="006965EC"/>
    <w:pPr>
      <w:numPr>
        <w:numId w:val="18"/>
      </w:numPr>
    </w:pPr>
  </w:style>
  <w:style w:type="paragraph" w:customStyle="1" w:styleId="FQSTextAloneCentered">
    <w:name w:val="FQSTextAloneCentered"/>
    <w:rsid w:val="00A00713"/>
    <w:pPr>
      <w:spacing w:after="284" w:line="284" w:lineRule="exact"/>
      <w:jc w:val="center"/>
    </w:pPr>
    <w:rPr>
      <w:rFonts w:ascii="Arial" w:hAnsi="Arial"/>
      <w:sz w:val="22"/>
    </w:rPr>
  </w:style>
  <w:style w:type="numbering" w:customStyle="1" w:styleId="FQSListMixedNumAlphRom">
    <w:name w:val="FQSListMixedNumAlphRom"/>
    <w:basedOn w:val="NoList"/>
    <w:rsid w:val="00005B44"/>
    <w:pPr>
      <w:numPr>
        <w:numId w:val="19"/>
      </w:numPr>
    </w:pPr>
  </w:style>
  <w:style w:type="paragraph" w:customStyle="1" w:styleId="FQSIntroVolume">
    <w:name w:val="FQSIntroVolume"/>
    <w:rsid w:val="00E53361"/>
    <w:rPr>
      <w:rFonts w:ascii="Arial" w:hAnsi="Arial"/>
      <w:sz w:val="18"/>
    </w:rPr>
  </w:style>
  <w:style w:type="paragraph" w:customStyle="1" w:styleId="FQSEditors">
    <w:name w:val="FQSEditors"/>
    <w:rsid w:val="00AB4EFE"/>
    <w:pPr>
      <w:spacing w:before="240" w:after="120"/>
    </w:pPr>
    <w:rPr>
      <w:rFonts w:ascii="Arial" w:hAnsi="Arial"/>
      <w:sz w:val="22"/>
    </w:rPr>
  </w:style>
  <w:style w:type="paragraph" w:customStyle="1" w:styleId="FQSAuthorEmptyParagraph">
    <w:name w:val="FQSAuthorEmptyParagraph"/>
    <w:rsid w:val="00B8521A"/>
    <w:pPr>
      <w:spacing w:after="120"/>
    </w:pPr>
    <w:rPr>
      <w:rFonts w:ascii="Arial" w:hAnsi="Arial"/>
      <w:sz w:val="18"/>
    </w:rPr>
  </w:style>
  <w:style w:type="paragraph" w:customStyle="1" w:styleId="FQSTextCloserCentered">
    <w:name w:val="FQSTextCloserCentered"/>
    <w:rsid w:val="000D4234"/>
    <w:pPr>
      <w:spacing w:after="120" w:line="284" w:lineRule="exact"/>
      <w:jc w:val="center"/>
    </w:pPr>
    <w:rPr>
      <w:rFonts w:ascii="Arial" w:hAnsi="Arial"/>
      <w:sz w:val="22"/>
    </w:rPr>
  </w:style>
  <w:style w:type="paragraph" w:customStyle="1" w:styleId="FQSFootnoteFollow">
    <w:name w:val="FQSFootnoteFollow"/>
    <w:rsid w:val="00502AA4"/>
    <w:pPr>
      <w:spacing w:after="120"/>
      <w:ind w:left="284"/>
    </w:pPr>
    <w:rPr>
      <w:rFonts w:ascii="Arial" w:hAnsi="Arial"/>
      <w:sz w:val="18"/>
    </w:rPr>
  </w:style>
  <w:style w:type="numbering" w:customStyle="1" w:styleId="FQSQuotationListMixedNumAlphRom">
    <w:name w:val="FQSQuotationListMixedNumAlphRom"/>
    <w:basedOn w:val="NoList"/>
    <w:rsid w:val="00327B2B"/>
    <w:pPr>
      <w:numPr>
        <w:numId w:val="20"/>
      </w:numPr>
    </w:pPr>
  </w:style>
  <w:style w:type="paragraph" w:customStyle="1" w:styleId="FQSQuotationTableColumn1">
    <w:name w:val="FQSQuotationTableColumn1"/>
    <w:rsid w:val="00A00713"/>
    <w:pPr>
      <w:spacing w:after="60" w:line="284" w:lineRule="exact"/>
      <w:ind w:left="454"/>
    </w:pPr>
    <w:rPr>
      <w:rFonts w:ascii="Arial" w:hAnsi="Arial"/>
    </w:rPr>
  </w:style>
  <w:style w:type="paragraph" w:customStyle="1" w:styleId="FQSTOC">
    <w:name w:val="FQSTOC"/>
    <w:rsid w:val="008102B9"/>
    <w:pPr>
      <w:spacing w:after="284" w:line="284" w:lineRule="exact"/>
    </w:pPr>
    <w:rPr>
      <w:rFonts w:ascii="Arial" w:hAnsi="Arial"/>
      <w:b/>
      <w:sz w:val="18"/>
    </w:rPr>
  </w:style>
  <w:style w:type="paragraph" w:customStyle="1" w:styleId="FQSTableTextBoldItalic">
    <w:name w:val="FQSTableTextBoldItalic"/>
    <w:rsid w:val="00A00713"/>
    <w:pPr>
      <w:spacing w:before="60" w:after="60" w:line="284" w:lineRule="exact"/>
    </w:pPr>
    <w:rPr>
      <w:rFonts w:ascii="Arial" w:hAnsi="Arial"/>
      <w:b/>
      <w:i/>
    </w:rPr>
  </w:style>
  <w:style w:type="paragraph" w:customStyle="1" w:styleId="FQSTableTextItalic">
    <w:name w:val="FQSTableTextItalic"/>
    <w:rsid w:val="00A00713"/>
    <w:pPr>
      <w:spacing w:before="60" w:after="60" w:line="284" w:lineRule="exact"/>
    </w:pPr>
    <w:rPr>
      <w:rFonts w:ascii="Arial" w:hAnsi="Arial"/>
      <w:i/>
    </w:rPr>
  </w:style>
  <w:style w:type="paragraph" w:customStyle="1" w:styleId="FQSTextBoldItalic">
    <w:name w:val="FQSTextBoldItalic"/>
    <w:rsid w:val="00F45B99"/>
    <w:pPr>
      <w:spacing w:after="284" w:line="284" w:lineRule="exact"/>
      <w:jc w:val="both"/>
    </w:pPr>
    <w:rPr>
      <w:rFonts w:ascii="Arial" w:hAnsi="Arial"/>
      <w:b/>
      <w:i/>
      <w:sz w:val="22"/>
    </w:rPr>
  </w:style>
  <w:style w:type="paragraph" w:customStyle="1" w:styleId="FQSAuthorFigure">
    <w:name w:val="FQSAuthorFigure"/>
    <w:rsid w:val="00B8521A"/>
    <w:rPr>
      <w:rFonts w:ascii="Arial" w:hAnsi="Arial"/>
      <w:sz w:val="18"/>
    </w:rPr>
  </w:style>
  <w:style w:type="numbering" w:styleId="111111">
    <w:name w:val="Outline List 2"/>
    <w:basedOn w:val="NoList"/>
    <w:semiHidden/>
    <w:rsid w:val="008F242E"/>
    <w:pPr>
      <w:numPr>
        <w:numId w:val="26"/>
      </w:numPr>
    </w:pPr>
  </w:style>
  <w:style w:type="character" w:customStyle="1" w:styleId="FQSAuthorFullName">
    <w:name w:val="FQSAuthorFullName"/>
    <w:rsid w:val="005619CF"/>
  </w:style>
  <w:style w:type="numbering" w:styleId="1ai">
    <w:name w:val="Outline List 1"/>
    <w:basedOn w:val="NoList"/>
    <w:semiHidden/>
    <w:rsid w:val="008F242E"/>
    <w:pPr>
      <w:numPr>
        <w:numId w:val="27"/>
      </w:numPr>
    </w:pPr>
  </w:style>
  <w:style w:type="paragraph" w:styleId="Salutation">
    <w:name w:val="Salutation"/>
    <w:basedOn w:val="Normal"/>
    <w:next w:val="Normal"/>
    <w:semiHidden/>
    <w:rsid w:val="008F242E"/>
  </w:style>
  <w:style w:type="numbering" w:customStyle="1" w:styleId="FQSListMixedNumAlphBull">
    <w:name w:val="FQSListMixedNumAlphBull"/>
    <w:basedOn w:val="NoList"/>
    <w:rsid w:val="00005B44"/>
    <w:pPr>
      <w:numPr>
        <w:numId w:val="1"/>
      </w:numPr>
    </w:pPr>
  </w:style>
  <w:style w:type="numbering" w:customStyle="1" w:styleId="FQSListAlphLower">
    <w:name w:val="FQSListAlphLower"/>
    <w:basedOn w:val="NoList"/>
    <w:rsid w:val="006965EC"/>
    <w:pPr>
      <w:numPr>
        <w:numId w:val="2"/>
      </w:numPr>
    </w:pPr>
  </w:style>
  <w:style w:type="numbering" w:customStyle="1" w:styleId="FQSListNumberNo">
    <w:name w:val="FQSListNumberNo"/>
    <w:basedOn w:val="NoList"/>
    <w:rsid w:val="00005B44"/>
    <w:pPr>
      <w:numPr>
        <w:numId w:val="3"/>
      </w:numPr>
    </w:pPr>
  </w:style>
  <w:style w:type="numbering" w:customStyle="1" w:styleId="FQSListNumber">
    <w:name w:val="FQSListNumber"/>
    <w:basedOn w:val="NoList"/>
    <w:rsid w:val="001919AF"/>
    <w:pPr>
      <w:numPr>
        <w:numId w:val="4"/>
      </w:numPr>
    </w:pPr>
  </w:style>
  <w:style w:type="numbering" w:styleId="ArticleSection">
    <w:name w:val="Outline List 3"/>
    <w:basedOn w:val="NoList"/>
    <w:semiHidden/>
    <w:rsid w:val="008F242E"/>
    <w:pPr>
      <w:numPr>
        <w:numId w:val="28"/>
      </w:numPr>
    </w:pPr>
  </w:style>
  <w:style w:type="paragraph" w:customStyle="1" w:styleId="FQSTOCLevel1">
    <w:name w:val="FQSTOCLevel1"/>
    <w:rsid w:val="008102B9"/>
    <w:pPr>
      <w:spacing w:after="60" w:line="284" w:lineRule="exact"/>
      <w:ind w:left="198" w:hanging="198"/>
    </w:pPr>
    <w:rPr>
      <w:rFonts w:ascii="Arial" w:hAnsi="Arial"/>
      <w:sz w:val="18"/>
    </w:rPr>
  </w:style>
  <w:style w:type="numbering" w:customStyle="1" w:styleId="FQSListAlphUpper">
    <w:name w:val="FQSListAlphUpper"/>
    <w:basedOn w:val="NoList"/>
    <w:rsid w:val="006965EC"/>
    <w:pPr>
      <w:numPr>
        <w:numId w:val="5"/>
      </w:numPr>
    </w:pPr>
  </w:style>
  <w:style w:type="numbering" w:customStyle="1" w:styleId="FQSListRomLower">
    <w:name w:val="FQSListRomLower"/>
    <w:basedOn w:val="FQSListAlphLower"/>
    <w:rsid w:val="001919AF"/>
    <w:pPr>
      <w:numPr>
        <w:numId w:val="6"/>
      </w:numPr>
    </w:pPr>
  </w:style>
  <w:style w:type="numbering" w:customStyle="1" w:styleId="FQSListRomUpper">
    <w:name w:val="FQSListRomUpper"/>
    <w:basedOn w:val="FQSListRomLower"/>
    <w:rsid w:val="001919AF"/>
    <w:pPr>
      <w:numPr>
        <w:numId w:val="7"/>
      </w:numPr>
    </w:pPr>
  </w:style>
  <w:style w:type="numbering" w:customStyle="1" w:styleId="FQSQuotationListBullet">
    <w:name w:val="FQSQuotationListBullet"/>
    <w:basedOn w:val="FQSListRomUpper"/>
    <w:rsid w:val="00327B2B"/>
    <w:pPr>
      <w:numPr>
        <w:numId w:val="8"/>
      </w:numPr>
    </w:pPr>
  </w:style>
  <w:style w:type="numbering" w:customStyle="1" w:styleId="FQSQuotationListAlphLower">
    <w:name w:val="FQSQuotationListAlphLower"/>
    <w:basedOn w:val="FQSQuotationListBullet"/>
    <w:rsid w:val="001919AF"/>
    <w:pPr>
      <w:numPr>
        <w:numId w:val="9"/>
      </w:numPr>
    </w:pPr>
  </w:style>
  <w:style w:type="numbering" w:customStyle="1" w:styleId="FQSQuotationListRomLower">
    <w:name w:val="FQSQuotationListRomLower"/>
    <w:basedOn w:val="FQSQuotationListAlphLower"/>
    <w:rsid w:val="00A872D5"/>
    <w:pPr>
      <w:numPr>
        <w:numId w:val="10"/>
      </w:numPr>
    </w:pPr>
  </w:style>
  <w:style w:type="numbering" w:customStyle="1" w:styleId="FQSQuotationListMixedNumAlphBull">
    <w:name w:val="FQSQuotationListMixedNumAlphBull"/>
    <w:basedOn w:val="FQSQuotationListAlphLower"/>
    <w:rsid w:val="00327B2B"/>
    <w:pPr>
      <w:numPr>
        <w:numId w:val="11"/>
      </w:numPr>
    </w:pPr>
  </w:style>
  <w:style w:type="numbering" w:customStyle="1" w:styleId="FQSQuotationListNumberNo">
    <w:name w:val="FQSQuotationListNumberNo"/>
    <w:basedOn w:val="FQSQuotationListAlphLower"/>
    <w:rsid w:val="00A872D5"/>
    <w:pPr>
      <w:numPr>
        <w:numId w:val="12"/>
      </w:numPr>
    </w:pPr>
  </w:style>
  <w:style w:type="numbering" w:customStyle="1" w:styleId="FQSQuotationListAlphUpper">
    <w:name w:val="FQSQuotationListAlphUpper"/>
    <w:basedOn w:val="NoList"/>
    <w:rsid w:val="00327B2B"/>
    <w:pPr>
      <w:numPr>
        <w:numId w:val="13"/>
      </w:numPr>
    </w:pPr>
  </w:style>
  <w:style w:type="numbering" w:customStyle="1" w:styleId="FQSQuotationListRomUpper">
    <w:name w:val="FQSQuotationListRomUpper"/>
    <w:basedOn w:val="NoList"/>
    <w:rsid w:val="00A872D5"/>
    <w:pPr>
      <w:numPr>
        <w:numId w:val="14"/>
      </w:numPr>
    </w:pPr>
  </w:style>
  <w:style w:type="numbering" w:customStyle="1" w:styleId="FQSListMixedNumBull">
    <w:name w:val="FQSListMixedNumBull"/>
    <w:basedOn w:val="NoList"/>
    <w:rsid w:val="00005B44"/>
    <w:pPr>
      <w:numPr>
        <w:numId w:val="15"/>
      </w:numPr>
    </w:pPr>
  </w:style>
  <w:style w:type="numbering" w:customStyle="1" w:styleId="FQSQuotationListMixedNumBull">
    <w:name w:val="FQSQuotationListMixedNumBull"/>
    <w:basedOn w:val="FQSListMixedNumBull"/>
    <w:rsid w:val="00327B2B"/>
    <w:pPr>
      <w:numPr>
        <w:numId w:val="16"/>
      </w:numPr>
    </w:pPr>
  </w:style>
  <w:style w:type="paragraph" w:customStyle="1" w:styleId="FQSTextAfterTableOrFigure">
    <w:name w:val="FQSTextAfterTableOrFigure"/>
    <w:rsid w:val="00A00713"/>
    <w:pPr>
      <w:spacing w:before="284" w:after="284" w:line="284" w:lineRule="exact"/>
    </w:pPr>
    <w:rPr>
      <w:rFonts w:ascii="Arial" w:hAnsi="Arial"/>
      <w:sz w:val="22"/>
    </w:rPr>
  </w:style>
  <w:style w:type="paragraph" w:customStyle="1" w:styleId="FQSTableTextAfterFigure">
    <w:name w:val="FQSTableTextAfterFigure"/>
    <w:rsid w:val="00A00713"/>
    <w:pPr>
      <w:spacing w:before="60" w:after="60" w:line="284" w:lineRule="exact"/>
    </w:pPr>
    <w:rPr>
      <w:rFonts w:ascii="Arial" w:hAnsi="Arial"/>
    </w:rPr>
  </w:style>
  <w:style w:type="paragraph" w:customStyle="1" w:styleId="FQSTableFigureSubtitle">
    <w:name w:val="FQSTableFigureSubtitle"/>
    <w:rsid w:val="00A00713"/>
    <w:pPr>
      <w:spacing w:before="60" w:after="60" w:line="284" w:lineRule="exact"/>
    </w:pPr>
    <w:rPr>
      <w:rFonts w:ascii="Arial" w:hAnsi="Arial"/>
    </w:rPr>
  </w:style>
  <w:style w:type="paragraph" w:styleId="ListBullet">
    <w:name w:val="List Bullet"/>
    <w:basedOn w:val="Normal"/>
    <w:semiHidden/>
    <w:rsid w:val="008F242E"/>
    <w:pPr>
      <w:numPr>
        <w:numId w:val="21"/>
      </w:numPr>
    </w:pPr>
  </w:style>
  <w:style w:type="paragraph" w:styleId="ListBullet2">
    <w:name w:val="List Bullet 2"/>
    <w:basedOn w:val="Normal"/>
    <w:semiHidden/>
    <w:rsid w:val="008F242E"/>
    <w:pPr>
      <w:numPr>
        <w:numId w:val="22"/>
      </w:numPr>
    </w:pPr>
  </w:style>
  <w:style w:type="paragraph" w:styleId="ListBullet3">
    <w:name w:val="List Bullet 3"/>
    <w:basedOn w:val="Normal"/>
    <w:semiHidden/>
    <w:rsid w:val="008F242E"/>
    <w:pPr>
      <w:numPr>
        <w:numId w:val="23"/>
      </w:numPr>
    </w:pPr>
  </w:style>
  <w:style w:type="paragraph" w:styleId="ListBullet4">
    <w:name w:val="List Bullet 4"/>
    <w:basedOn w:val="Normal"/>
    <w:semiHidden/>
    <w:rsid w:val="008F242E"/>
    <w:pPr>
      <w:numPr>
        <w:numId w:val="24"/>
      </w:numPr>
    </w:pPr>
  </w:style>
  <w:style w:type="paragraph" w:styleId="ListBullet5">
    <w:name w:val="List Bullet 5"/>
    <w:basedOn w:val="Normal"/>
    <w:semiHidden/>
    <w:rsid w:val="008F242E"/>
    <w:pPr>
      <w:numPr>
        <w:numId w:val="25"/>
      </w:numPr>
    </w:pPr>
  </w:style>
  <w:style w:type="character" w:styleId="FollowedHyperlink">
    <w:name w:val="FollowedHyperlink"/>
    <w:basedOn w:val="DefaultParagraphFont"/>
    <w:semiHidden/>
    <w:rsid w:val="008F242E"/>
    <w:rPr>
      <w:color w:val="800080"/>
      <w:u w:val="single"/>
    </w:rPr>
  </w:style>
  <w:style w:type="paragraph" w:styleId="BlockText">
    <w:name w:val="Block Text"/>
    <w:basedOn w:val="Normal"/>
    <w:semiHidden/>
    <w:rsid w:val="008F242E"/>
    <w:pPr>
      <w:spacing w:after="120"/>
      <w:ind w:left="1440" w:right="1440"/>
    </w:pPr>
  </w:style>
  <w:style w:type="paragraph" w:styleId="Date">
    <w:name w:val="Date"/>
    <w:basedOn w:val="Normal"/>
    <w:next w:val="Normal"/>
    <w:semiHidden/>
    <w:rsid w:val="008F242E"/>
  </w:style>
  <w:style w:type="paragraph" w:styleId="E-mailSignature">
    <w:name w:val="E-mail Signature"/>
    <w:basedOn w:val="Normal"/>
    <w:semiHidden/>
    <w:rsid w:val="008F242E"/>
  </w:style>
  <w:style w:type="character" w:styleId="Strong">
    <w:name w:val="Strong"/>
    <w:basedOn w:val="DefaultParagraphFont"/>
    <w:qFormat/>
    <w:rsid w:val="008F242E"/>
    <w:rPr>
      <w:b/>
      <w:bCs/>
    </w:rPr>
  </w:style>
  <w:style w:type="paragraph" w:styleId="NoteHeading">
    <w:name w:val="Note Heading"/>
    <w:basedOn w:val="Normal"/>
    <w:next w:val="Normal"/>
    <w:semiHidden/>
    <w:rsid w:val="008F242E"/>
  </w:style>
  <w:style w:type="paragraph" w:styleId="Footer">
    <w:name w:val="footer"/>
    <w:basedOn w:val="Normal"/>
    <w:semiHidden/>
    <w:rsid w:val="008F242E"/>
    <w:pPr>
      <w:tabs>
        <w:tab w:val="center" w:pos="4536"/>
        <w:tab w:val="right" w:pos="9072"/>
      </w:tabs>
    </w:pPr>
  </w:style>
  <w:style w:type="paragraph" w:styleId="Closing">
    <w:name w:val="Closing"/>
    <w:basedOn w:val="Normal"/>
    <w:semiHidden/>
    <w:rsid w:val="008F242E"/>
    <w:pPr>
      <w:ind w:left="4252"/>
    </w:pPr>
  </w:style>
  <w:style w:type="character" w:styleId="Emphasis">
    <w:name w:val="Emphasis"/>
    <w:basedOn w:val="DefaultParagraphFont"/>
    <w:qFormat/>
    <w:rsid w:val="008F242E"/>
    <w:rPr>
      <w:i/>
      <w:iCs/>
    </w:rPr>
  </w:style>
  <w:style w:type="paragraph" w:styleId="HTMLAddress">
    <w:name w:val="HTML Address"/>
    <w:basedOn w:val="Normal"/>
    <w:semiHidden/>
    <w:rsid w:val="008F242E"/>
    <w:rPr>
      <w:i/>
      <w:iCs/>
    </w:rPr>
  </w:style>
  <w:style w:type="character" w:styleId="HTMLAcronym">
    <w:name w:val="HTML Acronym"/>
    <w:basedOn w:val="DefaultParagraphFont"/>
    <w:semiHidden/>
    <w:rsid w:val="008F242E"/>
  </w:style>
  <w:style w:type="character" w:styleId="HTMLSample">
    <w:name w:val="HTML Sample"/>
    <w:basedOn w:val="DefaultParagraphFont"/>
    <w:semiHidden/>
    <w:rsid w:val="008F242E"/>
    <w:rPr>
      <w:rFonts w:ascii="Courier New" w:hAnsi="Courier New" w:cs="Courier New"/>
    </w:rPr>
  </w:style>
  <w:style w:type="character" w:styleId="HTMLCode">
    <w:name w:val="HTML Code"/>
    <w:basedOn w:val="DefaultParagraphFont"/>
    <w:semiHidden/>
    <w:rsid w:val="008F242E"/>
    <w:rPr>
      <w:rFonts w:ascii="Courier New" w:hAnsi="Courier New" w:cs="Courier New"/>
      <w:sz w:val="20"/>
      <w:szCs w:val="20"/>
    </w:rPr>
  </w:style>
  <w:style w:type="character" w:styleId="HTMLDefinition">
    <w:name w:val="HTML Definition"/>
    <w:basedOn w:val="DefaultParagraphFont"/>
    <w:semiHidden/>
    <w:rsid w:val="008F242E"/>
    <w:rPr>
      <w:i/>
      <w:iCs/>
    </w:rPr>
  </w:style>
  <w:style w:type="character" w:styleId="HTMLTypewriter">
    <w:name w:val="HTML Typewriter"/>
    <w:basedOn w:val="DefaultParagraphFont"/>
    <w:semiHidden/>
    <w:rsid w:val="008F242E"/>
    <w:rPr>
      <w:rFonts w:ascii="Courier New" w:hAnsi="Courier New" w:cs="Courier New"/>
      <w:sz w:val="20"/>
      <w:szCs w:val="20"/>
    </w:rPr>
  </w:style>
  <w:style w:type="character" w:styleId="HTMLKeyboard">
    <w:name w:val="HTML Keyboard"/>
    <w:basedOn w:val="DefaultParagraphFont"/>
    <w:semiHidden/>
    <w:rsid w:val="008F242E"/>
    <w:rPr>
      <w:rFonts w:ascii="Courier New" w:hAnsi="Courier New" w:cs="Courier New"/>
      <w:sz w:val="20"/>
      <w:szCs w:val="20"/>
    </w:rPr>
  </w:style>
  <w:style w:type="character" w:styleId="HTMLVariable">
    <w:name w:val="HTML Variable"/>
    <w:basedOn w:val="DefaultParagraphFont"/>
    <w:semiHidden/>
    <w:rsid w:val="008F242E"/>
    <w:rPr>
      <w:i/>
      <w:iCs/>
    </w:rPr>
  </w:style>
  <w:style w:type="paragraph" w:styleId="HTMLPreformatted">
    <w:name w:val="HTML Preformatted"/>
    <w:basedOn w:val="Normal"/>
    <w:link w:val="HTMLPreformattedChar"/>
    <w:semiHidden/>
    <w:rsid w:val="008F242E"/>
    <w:rPr>
      <w:rFonts w:ascii="Courier New" w:hAnsi="Courier New" w:cs="Courier New"/>
      <w:sz w:val="20"/>
      <w:szCs w:val="20"/>
    </w:rPr>
  </w:style>
  <w:style w:type="character" w:styleId="HTMLCite">
    <w:name w:val="HTML Cite"/>
    <w:basedOn w:val="DefaultParagraphFont"/>
    <w:semiHidden/>
    <w:rsid w:val="008F242E"/>
    <w:rPr>
      <w:i/>
      <w:iCs/>
    </w:rPr>
  </w:style>
  <w:style w:type="character" w:styleId="Hyperlink">
    <w:name w:val="Hyperlink"/>
    <w:basedOn w:val="DefaultParagraphFont"/>
    <w:uiPriority w:val="99"/>
    <w:semiHidden/>
    <w:rsid w:val="008F242E"/>
    <w:rPr>
      <w:color w:val="0000FF"/>
      <w:u w:val="single"/>
    </w:rPr>
  </w:style>
  <w:style w:type="paragraph" w:styleId="Header">
    <w:name w:val="header"/>
    <w:basedOn w:val="Normal"/>
    <w:semiHidden/>
    <w:rsid w:val="008F242E"/>
    <w:pPr>
      <w:tabs>
        <w:tab w:val="center" w:pos="4536"/>
        <w:tab w:val="right" w:pos="9072"/>
      </w:tabs>
    </w:pPr>
  </w:style>
  <w:style w:type="paragraph" w:styleId="List">
    <w:name w:val="List"/>
    <w:basedOn w:val="Normal"/>
    <w:semiHidden/>
    <w:rsid w:val="008F242E"/>
    <w:pPr>
      <w:ind w:left="283" w:hanging="283"/>
    </w:pPr>
  </w:style>
  <w:style w:type="paragraph" w:styleId="List2">
    <w:name w:val="List 2"/>
    <w:basedOn w:val="Normal"/>
    <w:semiHidden/>
    <w:rsid w:val="008F242E"/>
    <w:pPr>
      <w:ind w:left="566" w:hanging="283"/>
    </w:pPr>
  </w:style>
  <w:style w:type="paragraph" w:styleId="List3">
    <w:name w:val="List 3"/>
    <w:basedOn w:val="Normal"/>
    <w:semiHidden/>
    <w:rsid w:val="008F242E"/>
    <w:pPr>
      <w:ind w:left="849" w:hanging="283"/>
    </w:pPr>
  </w:style>
  <w:style w:type="paragraph" w:styleId="List4">
    <w:name w:val="List 4"/>
    <w:basedOn w:val="Normal"/>
    <w:semiHidden/>
    <w:rsid w:val="008F242E"/>
    <w:pPr>
      <w:ind w:left="1132" w:hanging="283"/>
    </w:pPr>
  </w:style>
  <w:style w:type="paragraph" w:styleId="List5">
    <w:name w:val="List 5"/>
    <w:basedOn w:val="Normal"/>
    <w:semiHidden/>
    <w:rsid w:val="008F242E"/>
    <w:pPr>
      <w:ind w:left="1415" w:hanging="283"/>
    </w:pPr>
  </w:style>
  <w:style w:type="paragraph" w:styleId="ListContinue">
    <w:name w:val="List Continue"/>
    <w:basedOn w:val="Normal"/>
    <w:semiHidden/>
    <w:rsid w:val="008F242E"/>
    <w:pPr>
      <w:spacing w:after="120"/>
      <w:ind w:left="283"/>
    </w:pPr>
  </w:style>
  <w:style w:type="paragraph" w:styleId="ListContinue2">
    <w:name w:val="List Continue 2"/>
    <w:basedOn w:val="Normal"/>
    <w:semiHidden/>
    <w:rsid w:val="008F242E"/>
    <w:pPr>
      <w:spacing w:after="120"/>
      <w:ind w:left="566"/>
    </w:pPr>
  </w:style>
  <w:style w:type="paragraph" w:styleId="ListContinue3">
    <w:name w:val="List Continue 3"/>
    <w:basedOn w:val="Normal"/>
    <w:semiHidden/>
    <w:rsid w:val="008F242E"/>
    <w:pPr>
      <w:spacing w:after="120"/>
      <w:ind w:left="849"/>
    </w:pPr>
  </w:style>
  <w:style w:type="paragraph" w:styleId="ListContinue4">
    <w:name w:val="List Continue 4"/>
    <w:basedOn w:val="Normal"/>
    <w:semiHidden/>
    <w:rsid w:val="008F242E"/>
    <w:pPr>
      <w:spacing w:after="120"/>
      <w:ind w:left="1132"/>
    </w:pPr>
  </w:style>
  <w:style w:type="paragraph" w:styleId="ListContinue5">
    <w:name w:val="List Continue 5"/>
    <w:basedOn w:val="Normal"/>
    <w:semiHidden/>
    <w:rsid w:val="008F242E"/>
    <w:pPr>
      <w:spacing w:after="120"/>
      <w:ind w:left="1415"/>
    </w:pPr>
  </w:style>
  <w:style w:type="paragraph" w:styleId="ListNumber">
    <w:name w:val="List Number"/>
    <w:basedOn w:val="Normal"/>
    <w:semiHidden/>
    <w:rsid w:val="008F242E"/>
    <w:pPr>
      <w:numPr>
        <w:numId w:val="29"/>
      </w:numPr>
    </w:pPr>
  </w:style>
  <w:style w:type="paragraph" w:styleId="ListNumber2">
    <w:name w:val="List Number 2"/>
    <w:basedOn w:val="Normal"/>
    <w:semiHidden/>
    <w:rsid w:val="008F242E"/>
    <w:pPr>
      <w:numPr>
        <w:numId w:val="30"/>
      </w:numPr>
    </w:pPr>
  </w:style>
  <w:style w:type="paragraph" w:styleId="ListNumber3">
    <w:name w:val="List Number 3"/>
    <w:basedOn w:val="Normal"/>
    <w:semiHidden/>
    <w:rsid w:val="008F242E"/>
    <w:pPr>
      <w:numPr>
        <w:numId w:val="31"/>
      </w:numPr>
    </w:pPr>
  </w:style>
  <w:style w:type="paragraph" w:styleId="ListNumber4">
    <w:name w:val="List Number 4"/>
    <w:basedOn w:val="Normal"/>
    <w:semiHidden/>
    <w:rsid w:val="008F242E"/>
    <w:pPr>
      <w:numPr>
        <w:numId w:val="32"/>
      </w:numPr>
    </w:pPr>
  </w:style>
  <w:style w:type="paragraph" w:styleId="ListNumber5">
    <w:name w:val="List Number 5"/>
    <w:basedOn w:val="Normal"/>
    <w:semiHidden/>
    <w:rsid w:val="008F242E"/>
    <w:pPr>
      <w:numPr>
        <w:numId w:val="33"/>
      </w:numPr>
    </w:pPr>
  </w:style>
  <w:style w:type="paragraph" w:styleId="MessageHeader">
    <w:name w:val="Message Header"/>
    <w:basedOn w:val="Normal"/>
    <w:semiHidden/>
    <w:rsid w:val="008F24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8F242E"/>
    <w:rPr>
      <w:rFonts w:ascii="Courier New" w:hAnsi="Courier New" w:cs="Courier New"/>
      <w:sz w:val="20"/>
      <w:szCs w:val="20"/>
    </w:rPr>
  </w:style>
  <w:style w:type="character" w:styleId="PageNumber">
    <w:name w:val="page number"/>
    <w:basedOn w:val="DefaultParagraphFont"/>
    <w:semiHidden/>
    <w:rsid w:val="008F242E"/>
  </w:style>
  <w:style w:type="paragraph" w:styleId="NormalWeb">
    <w:name w:val="Normal (Web)"/>
    <w:basedOn w:val="Normal"/>
    <w:uiPriority w:val="99"/>
    <w:rsid w:val="008F242E"/>
  </w:style>
  <w:style w:type="paragraph" w:styleId="NormalIndent">
    <w:name w:val="Normal Indent"/>
    <w:basedOn w:val="Normal"/>
    <w:semiHidden/>
    <w:rsid w:val="008F242E"/>
    <w:pPr>
      <w:ind w:left="708"/>
    </w:pPr>
  </w:style>
  <w:style w:type="table" w:styleId="Table3Deffects1">
    <w:name w:val="Table 3D effects 1"/>
    <w:basedOn w:val="TableNormal"/>
    <w:semiHidden/>
    <w:rsid w:val="008F24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F24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F24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8F24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8F24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F24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F24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8F24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8F24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F24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F24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F24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F24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F24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F24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8F24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F24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F24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F24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F24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F24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F24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F24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F24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8F24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F24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F24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F24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F24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F24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F24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F24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8F24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F24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F24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F24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F24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8F24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F24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F24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F24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F24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8F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8F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8F242E"/>
    <w:pPr>
      <w:spacing w:after="120"/>
    </w:pPr>
  </w:style>
  <w:style w:type="paragraph" w:styleId="BodyText2">
    <w:name w:val="Body Text 2"/>
    <w:basedOn w:val="Normal"/>
    <w:semiHidden/>
    <w:rsid w:val="008F242E"/>
    <w:pPr>
      <w:spacing w:after="120" w:line="480" w:lineRule="auto"/>
    </w:pPr>
  </w:style>
  <w:style w:type="paragraph" w:styleId="BodyText3">
    <w:name w:val="Body Text 3"/>
    <w:basedOn w:val="Normal"/>
    <w:semiHidden/>
    <w:rsid w:val="008F242E"/>
    <w:pPr>
      <w:spacing w:after="120"/>
    </w:pPr>
    <w:rPr>
      <w:sz w:val="16"/>
      <w:szCs w:val="16"/>
    </w:rPr>
  </w:style>
  <w:style w:type="paragraph" w:styleId="BodyTextIndent2">
    <w:name w:val="Body Text Indent 2"/>
    <w:basedOn w:val="Normal"/>
    <w:semiHidden/>
    <w:rsid w:val="008F242E"/>
    <w:pPr>
      <w:spacing w:after="120" w:line="480" w:lineRule="auto"/>
      <w:ind w:left="283"/>
    </w:pPr>
  </w:style>
  <w:style w:type="paragraph" w:styleId="BodyTextIndent3">
    <w:name w:val="Body Text Indent 3"/>
    <w:basedOn w:val="Normal"/>
    <w:semiHidden/>
    <w:rsid w:val="008F242E"/>
    <w:pPr>
      <w:spacing w:after="120"/>
      <w:ind w:left="283"/>
    </w:pPr>
    <w:rPr>
      <w:sz w:val="16"/>
      <w:szCs w:val="16"/>
    </w:rPr>
  </w:style>
  <w:style w:type="paragraph" w:styleId="BodyTextFirstIndent">
    <w:name w:val="Body Text First Indent"/>
    <w:basedOn w:val="BodyText"/>
    <w:semiHidden/>
    <w:rsid w:val="008F242E"/>
    <w:pPr>
      <w:ind w:firstLine="210"/>
    </w:pPr>
  </w:style>
  <w:style w:type="paragraph" w:styleId="BodyTextIndent">
    <w:name w:val="Body Text Indent"/>
    <w:basedOn w:val="Normal"/>
    <w:semiHidden/>
    <w:rsid w:val="008F242E"/>
    <w:pPr>
      <w:spacing w:after="120"/>
      <w:ind w:left="283"/>
    </w:pPr>
  </w:style>
  <w:style w:type="paragraph" w:styleId="BodyTextFirstIndent2">
    <w:name w:val="Body Text First Indent 2"/>
    <w:basedOn w:val="BodyTextIndent"/>
    <w:semiHidden/>
    <w:rsid w:val="008F242E"/>
    <w:pPr>
      <w:ind w:firstLine="210"/>
    </w:pPr>
  </w:style>
  <w:style w:type="paragraph" w:styleId="Title">
    <w:name w:val="Title"/>
    <w:basedOn w:val="Normal"/>
    <w:qFormat/>
    <w:rsid w:val="008F242E"/>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8F242E"/>
    <w:rPr>
      <w:rFonts w:ascii="Arial" w:hAnsi="Arial" w:cs="Arial"/>
      <w:sz w:val="20"/>
      <w:szCs w:val="20"/>
    </w:rPr>
  </w:style>
  <w:style w:type="paragraph" w:styleId="EnvelopeAddress">
    <w:name w:val="envelope address"/>
    <w:basedOn w:val="Normal"/>
    <w:semiHidden/>
    <w:rsid w:val="008F242E"/>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8F242E"/>
    <w:pPr>
      <w:ind w:left="4252"/>
    </w:pPr>
  </w:style>
  <w:style w:type="paragraph" w:styleId="Subtitle">
    <w:name w:val="Subtitle"/>
    <w:basedOn w:val="Normal"/>
    <w:qFormat/>
    <w:rsid w:val="008F242E"/>
    <w:pPr>
      <w:spacing w:after="60"/>
      <w:jc w:val="center"/>
      <w:outlineLvl w:val="1"/>
    </w:pPr>
    <w:rPr>
      <w:rFonts w:ascii="Arial" w:hAnsi="Arial" w:cs="Arial"/>
    </w:rPr>
  </w:style>
  <w:style w:type="character" w:styleId="LineNumber">
    <w:name w:val="line number"/>
    <w:basedOn w:val="DefaultParagraphFont"/>
    <w:semiHidden/>
    <w:rsid w:val="008F242E"/>
  </w:style>
  <w:style w:type="paragraph" w:customStyle="1" w:styleId="FQSQuotationFirst">
    <w:name w:val="FQSQuotationFirst"/>
    <w:rsid w:val="00E53361"/>
    <w:pPr>
      <w:spacing w:after="284" w:line="284" w:lineRule="exact"/>
      <w:ind w:left="454"/>
    </w:pPr>
    <w:rPr>
      <w:rFonts w:ascii="Arial" w:hAnsi="Arial"/>
    </w:rPr>
  </w:style>
  <w:style w:type="paragraph" w:customStyle="1" w:styleId="FQSTableTextCentered">
    <w:name w:val="FQSTableTextCentered"/>
    <w:rsid w:val="00A00713"/>
    <w:pPr>
      <w:spacing w:before="60" w:after="60" w:line="284" w:lineRule="exact"/>
      <w:jc w:val="center"/>
    </w:pPr>
    <w:rPr>
      <w:rFonts w:ascii="Arial" w:hAnsi="Arial"/>
    </w:rPr>
  </w:style>
  <w:style w:type="paragraph" w:customStyle="1" w:styleId="FQSTableTextRight">
    <w:name w:val="FQSTableTextRight"/>
    <w:rsid w:val="00A00713"/>
    <w:pPr>
      <w:spacing w:before="60" w:after="60" w:line="284" w:lineRule="exact"/>
      <w:jc w:val="right"/>
    </w:pPr>
    <w:rPr>
      <w:rFonts w:ascii="Arial" w:hAnsi="Arial"/>
    </w:rPr>
  </w:style>
  <w:style w:type="paragraph" w:customStyle="1" w:styleId="FQSIntroOtherCollectiveReview">
    <w:name w:val="FQSIntroOtherCollectiveReview"/>
    <w:rsid w:val="009B5C1A"/>
    <w:pPr>
      <w:spacing w:after="284" w:line="284" w:lineRule="exact"/>
    </w:pPr>
    <w:rPr>
      <w:rFonts w:ascii="Arial" w:hAnsi="Arial"/>
    </w:rPr>
  </w:style>
  <w:style w:type="numbering" w:customStyle="1" w:styleId="FQSListMixedAlphLBull">
    <w:name w:val="FQSListMixedAlphLBull"/>
    <w:basedOn w:val="NoList"/>
    <w:rsid w:val="00005B44"/>
    <w:pPr>
      <w:numPr>
        <w:numId w:val="34"/>
      </w:numPr>
    </w:pPr>
  </w:style>
  <w:style w:type="numbering" w:customStyle="1" w:styleId="FQSListMixedAlphUNumAlphLBull">
    <w:name w:val="FQSListMixedAlphUNumAlphLBull"/>
    <w:basedOn w:val="NoList"/>
    <w:rsid w:val="00005B44"/>
    <w:pPr>
      <w:numPr>
        <w:numId w:val="35"/>
      </w:numPr>
    </w:pPr>
  </w:style>
  <w:style w:type="numbering" w:customStyle="1" w:styleId="FQSQuotationListMixedAlphUNumAlphLBull">
    <w:name w:val="FQSQuotationListMixedAlphUNumAlphLBull"/>
    <w:basedOn w:val="NoList"/>
    <w:rsid w:val="00327B2B"/>
    <w:pPr>
      <w:numPr>
        <w:numId w:val="36"/>
      </w:numPr>
    </w:pPr>
  </w:style>
  <w:style w:type="numbering" w:customStyle="1" w:styleId="FQSQuotationListMixedAlphLBull">
    <w:name w:val="FQSQuotationListMixedAlphLBull"/>
    <w:basedOn w:val="NoList"/>
    <w:rsid w:val="00327B2B"/>
    <w:pPr>
      <w:numPr>
        <w:numId w:val="37"/>
      </w:numPr>
    </w:pPr>
  </w:style>
  <w:style w:type="paragraph" w:customStyle="1" w:styleId="FQSNewsLine">
    <w:name w:val="FQSNewsLine"/>
    <w:next w:val="FQSText"/>
    <w:rsid w:val="004A6B5B"/>
    <w:pPr>
      <w:pBdr>
        <w:top w:val="single" w:sz="4" w:space="1" w:color="auto"/>
      </w:pBdr>
      <w:spacing w:before="360"/>
    </w:pPr>
    <w:rPr>
      <w:rFonts w:ascii="Arial" w:hAnsi="Arial"/>
      <w:spacing w:val="-2"/>
      <w:sz w:val="22"/>
    </w:rPr>
  </w:style>
  <w:style w:type="character" w:customStyle="1" w:styleId="FQSOtherTitle">
    <w:name w:val="FQSOtherTitle"/>
    <w:rsid w:val="00997226"/>
    <w:rPr>
      <w:b/>
    </w:rPr>
  </w:style>
  <w:style w:type="paragraph" w:customStyle="1" w:styleId="FQSTOCLevel2">
    <w:name w:val="FQSTOCLevel2"/>
    <w:rsid w:val="008102B9"/>
    <w:pPr>
      <w:spacing w:after="60" w:line="284" w:lineRule="exact"/>
      <w:ind w:left="510" w:hanging="312"/>
    </w:pPr>
    <w:rPr>
      <w:rFonts w:ascii="Arial" w:hAnsi="Arial"/>
      <w:sz w:val="18"/>
    </w:rPr>
  </w:style>
  <w:style w:type="paragraph" w:customStyle="1" w:styleId="FQSTOCLevel3">
    <w:name w:val="FQSTOCLevel3"/>
    <w:rsid w:val="008102B9"/>
    <w:pPr>
      <w:spacing w:after="60" w:line="284" w:lineRule="exact"/>
      <w:ind w:left="964" w:hanging="454"/>
    </w:pPr>
    <w:rPr>
      <w:rFonts w:ascii="Arial" w:hAnsi="Arial"/>
      <w:sz w:val="18"/>
    </w:rPr>
  </w:style>
  <w:style w:type="paragraph" w:customStyle="1" w:styleId="FQSTOCLevel4">
    <w:name w:val="FQSTOCLevel4"/>
    <w:rsid w:val="002C716C"/>
    <w:pPr>
      <w:spacing w:after="60" w:line="284" w:lineRule="exact"/>
      <w:ind w:left="1559" w:hanging="595"/>
    </w:pPr>
    <w:rPr>
      <w:rFonts w:ascii="Arial" w:hAnsi="Arial"/>
      <w:sz w:val="18"/>
    </w:rPr>
  </w:style>
  <w:style w:type="paragraph" w:customStyle="1" w:styleId="FQSPageFooter">
    <w:name w:val="FQSPageFooter"/>
    <w:rsid w:val="009963B1"/>
    <w:pPr>
      <w:widowControl w:val="0"/>
      <w:suppressAutoHyphens/>
      <w:spacing w:before="120" w:after="240"/>
    </w:pPr>
    <w:rPr>
      <w:rFonts w:ascii="Arial" w:eastAsia="Arial Unicode MS" w:hAnsi="Arial"/>
      <w:color w:val="808080"/>
      <w:sz w:val="16"/>
      <w:lang w:val="en-US"/>
    </w:rPr>
  </w:style>
  <w:style w:type="character" w:customStyle="1" w:styleId="FQSVolumeNo">
    <w:name w:val="FQSVolumeNo"/>
    <w:rsid w:val="00195BA6"/>
  </w:style>
  <w:style w:type="character" w:customStyle="1" w:styleId="FQSIssueNo">
    <w:name w:val="FQSIssueNo"/>
    <w:rsid w:val="00195BA6"/>
  </w:style>
  <w:style w:type="character" w:customStyle="1" w:styleId="FQSArticleNo">
    <w:name w:val="FQSArticleNo"/>
    <w:rsid w:val="00195BA6"/>
  </w:style>
  <w:style w:type="paragraph" w:customStyle="1" w:styleId="FQSLogo">
    <w:name w:val="FQSLogo"/>
    <w:rsid w:val="007B1DC5"/>
    <w:pPr>
      <w:spacing w:after="120"/>
    </w:pPr>
    <w:rPr>
      <w:rFonts w:ascii="Arial" w:hAnsi="Arial"/>
      <w:sz w:val="22"/>
    </w:rPr>
  </w:style>
  <w:style w:type="character" w:customStyle="1" w:styleId="FQSParagraphNo">
    <w:name w:val="FQSParagraphNo"/>
    <w:rsid w:val="00015534"/>
  </w:style>
  <w:style w:type="paragraph" w:customStyle="1" w:styleId="FQSPageHeader">
    <w:name w:val="FQSPageHeader"/>
    <w:rsid w:val="009963B1"/>
    <w:pPr>
      <w:spacing w:before="120" w:after="240"/>
    </w:pPr>
    <w:rPr>
      <w:rFonts w:ascii="Arial" w:hAnsi="Arial"/>
      <w:color w:val="808080"/>
      <w:sz w:val="16"/>
    </w:rPr>
  </w:style>
  <w:style w:type="paragraph" w:customStyle="1" w:styleId="FQSFigureSubtitleFLV">
    <w:name w:val="FQSFigureSubtitleFLV"/>
    <w:rsid w:val="00236969"/>
    <w:pPr>
      <w:spacing w:after="284" w:line="284" w:lineRule="exact"/>
    </w:pPr>
    <w:rPr>
      <w:rFonts w:ascii="Arial" w:hAnsi="Arial"/>
    </w:rPr>
  </w:style>
  <w:style w:type="character" w:customStyle="1" w:styleId="HTMLZitat1">
    <w:name w:val="HTML Zitat1"/>
    <w:basedOn w:val="DefaultParagraphFont"/>
    <w:rsid w:val="00442AC1"/>
    <w:rPr>
      <w:i/>
      <w:iCs/>
    </w:rPr>
  </w:style>
  <w:style w:type="character" w:customStyle="1" w:styleId="FQSIntroTitleZchn">
    <w:name w:val="FQSIntroTitle Zchn"/>
    <w:basedOn w:val="DefaultParagraphFont"/>
    <w:link w:val="FQSIntroTitle"/>
    <w:rsid w:val="004569DB"/>
    <w:rPr>
      <w:rFonts w:ascii="Arial" w:hAnsi="Arial"/>
      <w:b/>
      <w:sz w:val="24"/>
      <w:lang w:val="de-DE" w:eastAsia="de-DE" w:bidi="ar-SA"/>
    </w:rPr>
  </w:style>
  <w:style w:type="paragraph" w:customStyle="1" w:styleId="FQSFigureSubtitleCenteredFLV">
    <w:name w:val="FQSFigureSubtitleCenteredFLV"/>
    <w:rsid w:val="00236969"/>
    <w:pPr>
      <w:spacing w:after="284" w:line="284" w:lineRule="exact"/>
      <w:jc w:val="center"/>
    </w:pPr>
    <w:rPr>
      <w:rFonts w:ascii="Arial" w:hAnsi="Arial"/>
    </w:rPr>
  </w:style>
  <w:style w:type="character" w:customStyle="1" w:styleId="Heading1Char">
    <w:name w:val="Heading 1 Char"/>
    <w:basedOn w:val="DefaultParagraphFont"/>
    <w:link w:val="Heading1"/>
    <w:rsid w:val="00876D3A"/>
    <w:rPr>
      <w:rFonts w:ascii="Arial" w:hAnsi="Arial" w:cs="Arial"/>
      <w:b/>
      <w:bCs/>
      <w:kern w:val="32"/>
      <w:sz w:val="32"/>
      <w:szCs w:val="32"/>
      <w:lang w:val="de-DE" w:eastAsia="de-DE" w:bidi="ar-SA"/>
    </w:rPr>
  </w:style>
  <w:style w:type="paragraph" w:styleId="ListParagraph">
    <w:name w:val="List Paragraph"/>
    <w:basedOn w:val="Normal"/>
    <w:uiPriority w:val="34"/>
    <w:qFormat/>
    <w:rsid w:val="00876D3A"/>
    <w:pPr>
      <w:suppressAutoHyphens w:val="0"/>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basedOn w:val="DefaultParagraphFont"/>
    <w:uiPriority w:val="99"/>
    <w:rsid w:val="00876D3A"/>
    <w:rPr>
      <w:sz w:val="16"/>
      <w:szCs w:val="16"/>
    </w:rPr>
  </w:style>
  <w:style w:type="paragraph" w:styleId="CommentText">
    <w:name w:val="annotation text"/>
    <w:basedOn w:val="Normal"/>
    <w:link w:val="CommentTextChar"/>
    <w:uiPriority w:val="99"/>
    <w:rsid w:val="00876D3A"/>
    <w:pPr>
      <w:suppressAutoHyphens w:val="0"/>
    </w:pPr>
    <w:rPr>
      <w:sz w:val="20"/>
      <w:szCs w:val="20"/>
      <w:lang w:val="en-US" w:eastAsia="en-US"/>
    </w:rPr>
  </w:style>
  <w:style w:type="character" w:customStyle="1" w:styleId="CommentTextChar">
    <w:name w:val="Comment Text Char"/>
    <w:basedOn w:val="DefaultParagraphFont"/>
    <w:link w:val="CommentText"/>
    <w:uiPriority w:val="99"/>
    <w:rsid w:val="00876D3A"/>
    <w:rPr>
      <w:lang w:val="en-US" w:eastAsia="en-US"/>
    </w:rPr>
  </w:style>
  <w:style w:type="paragraph" w:styleId="EndnoteText">
    <w:name w:val="endnote text"/>
    <w:basedOn w:val="Normal"/>
    <w:link w:val="EndnoteTextChar"/>
    <w:rsid w:val="00876D3A"/>
    <w:pPr>
      <w:suppressAutoHyphens w:val="0"/>
    </w:pPr>
    <w:rPr>
      <w:sz w:val="20"/>
      <w:szCs w:val="20"/>
      <w:lang w:val="en-US" w:eastAsia="en-US"/>
    </w:rPr>
  </w:style>
  <w:style w:type="character" w:customStyle="1" w:styleId="EndnoteTextChar">
    <w:name w:val="Endnote Text Char"/>
    <w:basedOn w:val="DefaultParagraphFont"/>
    <w:link w:val="EndnoteText"/>
    <w:rsid w:val="00876D3A"/>
    <w:rPr>
      <w:lang w:val="en-US" w:eastAsia="en-US"/>
    </w:rPr>
  </w:style>
  <w:style w:type="character" w:styleId="EndnoteReference">
    <w:name w:val="endnote reference"/>
    <w:basedOn w:val="DefaultParagraphFont"/>
    <w:rsid w:val="00876D3A"/>
    <w:rPr>
      <w:vertAlign w:val="superscript"/>
    </w:rPr>
  </w:style>
  <w:style w:type="paragraph" w:styleId="BalloonText">
    <w:name w:val="Balloon Text"/>
    <w:basedOn w:val="Normal"/>
    <w:link w:val="BalloonTextChar"/>
    <w:rsid w:val="00876D3A"/>
    <w:pPr>
      <w:suppressAutoHyphens w:val="0"/>
    </w:pPr>
    <w:rPr>
      <w:rFonts w:ascii="Tahoma" w:hAnsi="Tahoma" w:cs="Tahoma"/>
      <w:sz w:val="16"/>
      <w:szCs w:val="16"/>
      <w:lang w:val="en-US" w:eastAsia="en-US"/>
    </w:rPr>
  </w:style>
  <w:style w:type="character" w:customStyle="1" w:styleId="BalloonTextChar">
    <w:name w:val="Balloon Text Char"/>
    <w:basedOn w:val="DefaultParagraphFont"/>
    <w:link w:val="BalloonText"/>
    <w:rsid w:val="00876D3A"/>
    <w:rPr>
      <w:rFonts w:ascii="Tahoma" w:hAnsi="Tahoma" w:cs="Tahoma"/>
      <w:sz w:val="16"/>
      <w:szCs w:val="16"/>
      <w:lang w:val="en-US" w:eastAsia="en-US"/>
    </w:rPr>
  </w:style>
  <w:style w:type="paragraph" w:styleId="CommentSubject">
    <w:name w:val="annotation subject"/>
    <w:basedOn w:val="CommentText"/>
    <w:next w:val="CommentText"/>
    <w:link w:val="CommentSubjectChar"/>
    <w:rsid w:val="00876D3A"/>
    <w:rPr>
      <w:b/>
      <w:bCs/>
    </w:rPr>
  </w:style>
  <w:style w:type="character" w:customStyle="1" w:styleId="CommentSubjectChar">
    <w:name w:val="Comment Subject Char"/>
    <w:basedOn w:val="CommentTextChar"/>
    <w:link w:val="CommentSubject"/>
    <w:rsid w:val="00876D3A"/>
    <w:rPr>
      <w:b/>
      <w:bCs/>
      <w:lang w:val="en-US" w:eastAsia="en-US"/>
    </w:rPr>
  </w:style>
  <w:style w:type="character" w:customStyle="1" w:styleId="FQSQuotationZchn">
    <w:name w:val="FQSQuotation Zchn"/>
    <w:basedOn w:val="DefaultParagraphFont"/>
    <w:link w:val="FQSQuotation"/>
    <w:rsid w:val="00876D3A"/>
    <w:rPr>
      <w:rFonts w:ascii="Arial" w:hAnsi="Arial"/>
      <w:lang w:val="de-DE" w:eastAsia="de-DE" w:bidi="ar-SA"/>
    </w:rPr>
  </w:style>
  <w:style w:type="character" w:customStyle="1" w:styleId="FQSTextZchn">
    <w:name w:val="FQSText Zchn"/>
    <w:basedOn w:val="DefaultParagraphFont"/>
    <w:link w:val="FQSText"/>
    <w:rsid w:val="00876D3A"/>
    <w:rPr>
      <w:rFonts w:ascii="Arial" w:hAnsi="Arial"/>
      <w:sz w:val="22"/>
      <w:lang w:val="de-DE" w:eastAsia="de-DE" w:bidi="ar-SA"/>
    </w:rPr>
  </w:style>
  <w:style w:type="paragraph" w:styleId="Revision">
    <w:name w:val="Revision"/>
    <w:hidden/>
    <w:uiPriority w:val="99"/>
    <w:semiHidden/>
    <w:rsid w:val="00876D3A"/>
    <w:rPr>
      <w:lang w:eastAsia="ar-SA"/>
    </w:rPr>
  </w:style>
  <w:style w:type="character" w:customStyle="1" w:styleId="HTMLPreformattedChar">
    <w:name w:val="HTML Preformatted Char"/>
    <w:basedOn w:val="DefaultParagraphFont"/>
    <w:link w:val="HTMLPreformatted"/>
    <w:semiHidden/>
    <w:rsid w:val="00876D3A"/>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bn-resolving.de/urn:nbn:de:0114-fqs1103117" TargetMode="External"/><Relationship Id="rId13" Type="http://schemas.openxmlformats.org/officeDocument/2006/relationships/hyperlink" Target="mailto:g.myers@lancs.ac.ukURL" TargetMode="External"/><Relationship Id="rId3" Type="http://schemas.openxmlformats.org/officeDocument/2006/relationships/settings" Target="settings.xml"/><Relationship Id="rId7" Type="http://schemas.openxmlformats.org/officeDocument/2006/relationships/hyperlink" Target="http://www.esds.ac.uk/qualidata/" TargetMode="External"/><Relationship Id="rId12" Type="http://schemas.openxmlformats.org/officeDocument/2006/relationships/hyperlink" Target="http://www.liv.ac.uk/english/staff/sofialampropoulou.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ampropoulou@liverpool.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bn-resolving.de/urn:nbn:de:0114-fqs1201146" TargetMode="External"/><Relationship Id="rId4" Type="http://schemas.openxmlformats.org/officeDocument/2006/relationships/webSettings" Target="webSettings.xml"/><Relationship Id="rId9" Type="http://schemas.openxmlformats.org/officeDocument/2006/relationships/hyperlink" Target="http://nbn-resolving.de/urn:nbn:de:0114-fqs0501470" TargetMode="External"/><Relationship Id="rId14" Type="http://schemas.openxmlformats.org/officeDocument/2006/relationships/hyperlink" Target="http://www.ling.lancs.ac.uk/profiles/Greg-M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QS\AppData\Roaming\Microsoft\Templates\FQSWord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FQSWordTemplate</Template>
  <TotalTime>1</TotalTime>
  <Pages>23</Pages>
  <Words>10043</Words>
  <Characters>56192</Characters>
  <Application>Microsoft Office Word</Application>
  <DocSecurity>4</DocSecurity>
  <Lines>468</Lines>
  <Paragraphs>132</Paragraphs>
  <ScaleCrop>false</ScaleCrop>
  <Company/>
  <LinksUpToDate>false</LinksUpToDate>
  <CharactersWithSpaces>66103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Contact and Body Language: Moments of Personal Development and Social and Cultural Learning Processes in Movement Psychology and Education</dc:title>
  <dc:subject/>
  <dc:creator>F</dc:creator>
  <cp:keywords/>
  <dc:description/>
  <cp:lastModifiedBy>eiagam</cp:lastModifiedBy>
  <cp:revision>2</cp:revision>
  <cp:lastPrinted>2012-11-12T18:16:00Z</cp:lastPrinted>
  <dcterms:created xsi:type="dcterms:W3CDTF">2012-11-13T15:52:00Z</dcterms:created>
  <dcterms:modified xsi:type="dcterms:W3CDTF">2012-11-13T15:52:00Z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