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2AF59" w14:textId="30F314F4" w:rsidR="00532595" w:rsidRPr="00B1436C" w:rsidRDefault="00E14541" w:rsidP="00041F8A">
      <w:pPr>
        <w:jc w:val="center"/>
        <w:rPr>
          <w:rFonts w:ascii="Times New Roman" w:hAnsi="Times New Roman" w:cs="Times New Roman"/>
          <w:b/>
          <w:bCs/>
          <w:sz w:val="32"/>
          <w:szCs w:val="24"/>
        </w:rPr>
      </w:pPr>
      <w:r w:rsidRPr="00E14541">
        <w:rPr>
          <w:rFonts w:ascii="Times New Roman" w:hAnsi="Times New Roman" w:cs="Times New Roman"/>
          <w:b/>
          <w:bCs/>
          <w:sz w:val="32"/>
          <w:szCs w:val="24"/>
        </w:rPr>
        <w:t xml:space="preserve">Structural Plasticity of Omicron BA.5 and BA.2.75 for Enhanced ACE-dependent </w:t>
      </w:r>
      <w:r w:rsidR="00E96927">
        <w:rPr>
          <w:rFonts w:ascii="Times New Roman" w:hAnsi="Times New Roman" w:cs="Times New Roman"/>
          <w:b/>
          <w:bCs/>
          <w:sz w:val="32"/>
          <w:szCs w:val="24"/>
        </w:rPr>
        <w:t xml:space="preserve">Cell </w:t>
      </w:r>
      <w:r w:rsidRPr="00E14541">
        <w:rPr>
          <w:rFonts w:ascii="Times New Roman" w:hAnsi="Times New Roman" w:cs="Times New Roman"/>
          <w:b/>
          <w:bCs/>
          <w:sz w:val="32"/>
          <w:szCs w:val="24"/>
        </w:rPr>
        <w:t>Entry</w:t>
      </w:r>
    </w:p>
    <w:p w14:paraId="19737D81" w14:textId="492733C6" w:rsidR="009F7364" w:rsidRDefault="00BA44F4" w:rsidP="009F7364">
      <w:pPr>
        <w:spacing w:after="0" w:line="240" w:lineRule="auto"/>
        <w:jc w:val="both"/>
        <w:rPr>
          <w:rFonts w:ascii="Times New Roman" w:hAnsi="Times New Roman" w:cs="Times New Roman"/>
          <w:iCs/>
          <w:sz w:val="24"/>
          <w:szCs w:val="24"/>
          <w:vertAlign w:val="superscript"/>
        </w:rPr>
      </w:pPr>
      <w:proofErr w:type="spellStart"/>
      <w:r w:rsidRPr="00BA44F4">
        <w:rPr>
          <w:rFonts w:ascii="Times New Roman" w:hAnsi="Times New Roman" w:cs="Times New Roman"/>
          <w:iCs/>
          <w:sz w:val="24"/>
          <w:szCs w:val="24"/>
        </w:rPr>
        <w:t>Junqi</w:t>
      </w:r>
      <w:proofErr w:type="spellEnd"/>
      <w:r w:rsidRPr="00BA44F4">
        <w:rPr>
          <w:rFonts w:ascii="Times New Roman" w:hAnsi="Times New Roman" w:cs="Times New Roman"/>
          <w:iCs/>
          <w:sz w:val="24"/>
          <w:szCs w:val="24"/>
        </w:rPr>
        <w:t xml:space="preserve"> Lin</w:t>
      </w:r>
      <w:r w:rsidR="009F7364" w:rsidRPr="0076774E">
        <w:rPr>
          <w:rFonts w:ascii="Times New Roman" w:hAnsi="Times New Roman" w:cs="Times New Roman"/>
          <w:iCs/>
          <w:sz w:val="24"/>
          <w:szCs w:val="24"/>
          <w:vertAlign w:val="superscript"/>
        </w:rPr>
        <w:t>1</w:t>
      </w:r>
      <w:r w:rsidR="009F7364" w:rsidRPr="0076774E">
        <w:rPr>
          <w:rFonts w:ascii="Times New Roman" w:hAnsi="Times New Roman" w:cs="Times New Roman"/>
          <w:iCs/>
          <w:sz w:val="24"/>
          <w:szCs w:val="24"/>
        </w:rPr>
        <w:t xml:space="preserve">, </w:t>
      </w:r>
      <w:proofErr w:type="spellStart"/>
      <w:r>
        <w:rPr>
          <w:rFonts w:ascii="Times New Roman" w:hAnsi="Times New Roman" w:cs="Times New Roman"/>
          <w:iCs/>
          <w:sz w:val="24"/>
          <w:szCs w:val="24"/>
        </w:rPr>
        <w:t>Farwa</w:t>
      </w:r>
      <w:proofErr w:type="spellEnd"/>
      <w:r>
        <w:rPr>
          <w:rFonts w:ascii="Times New Roman" w:hAnsi="Times New Roman" w:cs="Times New Roman"/>
          <w:iCs/>
          <w:sz w:val="24"/>
          <w:szCs w:val="24"/>
        </w:rPr>
        <w:t xml:space="preserve"> Anjum</w:t>
      </w:r>
      <w:r w:rsidR="009F7364" w:rsidRPr="0076774E">
        <w:rPr>
          <w:rFonts w:ascii="Times New Roman" w:hAnsi="Times New Roman" w:cs="Times New Roman"/>
          <w:iCs/>
          <w:sz w:val="24"/>
          <w:szCs w:val="24"/>
          <w:vertAlign w:val="superscript"/>
        </w:rPr>
        <w:t>2</w:t>
      </w:r>
      <w:r w:rsidR="009F7364" w:rsidRPr="0076774E">
        <w:rPr>
          <w:rFonts w:ascii="Times New Roman" w:hAnsi="Times New Roman" w:cs="Times New Roman"/>
          <w:iCs/>
          <w:sz w:val="24"/>
          <w:szCs w:val="24"/>
        </w:rPr>
        <w:t xml:space="preserve">, </w:t>
      </w:r>
      <w:proofErr w:type="spellStart"/>
      <w:r>
        <w:rPr>
          <w:rFonts w:ascii="Times New Roman" w:hAnsi="Times New Roman" w:cs="Times New Roman"/>
          <w:iCs/>
          <w:sz w:val="24"/>
          <w:szCs w:val="24"/>
        </w:rPr>
        <w:t>Aiza</w:t>
      </w:r>
      <w:proofErr w:type="spellEnd"/>
      <w:r>
        <w:rPr>
          <w:rFonts w:ascii="Times New Roman" w:hAnsi="Times New Roman" w:cs="Times New Roman"/>
          <w:iCs/>
          <w:sz w:val="24"/>
          <w:szCs w:val="24"/>
        </w:rPr>
        <w:t xml:space="preserve"> I</w:t>
      </w:r>
      <w:r w:rsidR="00A00AB8">
        <w:rPr>
          <w:rFonts w:ascii="Times New Roman" w:hAnsi="Times New Roman" w:cs="Times New Roman"/>
          <w:iCs/>
          <w:sz w:val="24"/>
          <w:szCs w:val="24"/>
        </w:rPr>
        <w:t>rfan</w:t>
      </w:r>
      <w:r w:rsidR="009F7364" w:rsidRPr="0076774E">
        <w:rPr>
          <w:rFonts w:ascii="Times New Roman" w:hAnsi="Times New Roman" w:cs="Times New Roman"/>
          <w:iCs/>
          <w:sz w:val="24"/>
          <w:szCs w:val="24"/>
          <w:vertAlign w:val="superscript"/>
        </w:rPr>
        <w:t>3</w:t>
      </w:r>
      <w:r w:rsidR="009F7364" w:rsidRPr="0076774E">
        <w:rPr>
          <w:rFonts w:ascii="Times New Roman" w:hAnsi="Times New Roman" w:cs="Times New Roman"/>
          <w:iCs/>
          <w:sz w:val="24"/>
          <w:szCs w:val="24"/>
        </w:rPr>
        <w:t xml:space="preserve">, </w:t>
      </w:r>
      <w:r>
        <w:rPr>
          <w:rFonts w:ascii="Times New Roman" w:hAnsi="Times New Roman" w:cs="Times New Roman"/>
          <w:iCs/>
          <w:sz w:val="24"/>
          <w:szCs w:val="24"/>
        </w:rPr>
        <w:t xml:space="preserve">Syed </w:t>
      </w:r>
      <w:proofErr w:type="spellStart"/>
      <w:r>
        <w:rPr>
          <w:rFonts w:ascii="Times New Roman" w:hAnsi="Times New Roman" w:cs="Times New Roman"/>
          <w:iCs/>
          <w:sz w:val="24"/>
          <w:szCs w:val="24"/>
        </w:rPr>
        <w:t>Shujait</w:t>
      </w:r>
      <w:proofErr w:type="spellEnd"/>
      <w:r>
        <w:rPr>
          <w:rFonts w:ascii="Times New Roman" w:hAnsi="Times New Roman" w:cs="Times New Roman"/>
          <w:iCs/>
          <w:sz w:val="24"/>
          <w:szCs w:val="24"/>
        </w:rPr>
        <w:t xml:space="preserve"> Ali</w:t>
      </w:r>
      <w:r w:rsidR="00B1436C">
        <w:rPr>
          <w:rFonts w:ascii="Times New Roman" w:hAnsi="Times New Roman" w:cs="Times New Roman"/>
          <w:iCs/>
          <w:sz w:val="24"/>
          <w:szCs w:val="24"/>
          <w:vertAlign w:val="superscript"/>
        </w:rPr>
        <w:t>4</w:t>
      </w:r>
      <w:r w:rsidR="009F7364">
        <w:rPr>
          <w:rFonts w:ascii="Times New Roman" w:hAnsi="Times New Roman" w:cs="Times New Roman"/>
          <w:iCs/>
          <w:sz w:val="24"/>
          <w:szCs w:val="24"/>
        </w:rPr>
        <w:t xml:space="preserve">, </w:t>
      </w:r>
      <w:r w:rsidR="000124EC">
        <w:rPr>
          <w:rFonts w:ascii="Times New Roman" w:hAnsi="Times New Roman" w:cs="Times New Roman"/>
          <w:iCs/>
          <w:sz w:val="24"/>
          <w:szCs w:val="24"/>
        </w:rPr>
        <w:t>Yasir Waheed</w:t>
      </w:r>
      <w:r w:rsidR="00B1436C">
        <w:rPr>
          <w:rFonts w:ascii="Times New Roman" w:hAnsi="Times New Roman" w:cs="Times New Roman"/>
          <w:iCs/>
          <w:sz w:val="24"/>
          <w:szCs w:val="24"/>
          <w:vertAlign w:val="superscript"/>
        </w:rPr>
        <w:t>5</w:t>
      </w:r>
      <w:r w:rsidRPr="0076774E">
        <w:rPr>
          <w:rFonts w:ascii="Times New Roman" w:hAnsi="Times New Roman" w:cs="Times New Roman"/>
          <w:iCs/>
          <w:sz w:val="24"/>
          <w:szCs w:val="24"/>
        </w:rPr>
        <w:t xml:space="preserve">, </w:t>
      </w:r>
      <w:r w:rsidR="000124EC" w:rsidRPr="000124EC">
        <w:rPr>
          <w:rFonts w:ascii="Times New Roman" w:hAnsi="Times New Roman" w:cs="Times New Roman"/>
          <w:iCs/>
          <w:sz w:val="24"/>
          <w:szCs w:val="24"/>
        </w:rPr>
        <w:t xml:space="preserve">Anwar Mohammad </w:t>
      </w:r>
      <w:r w:rsidR="00B1436C" w:rsidRPr="00B1436C">
        <w:rPr>
          <w:rFonts w:ascii="Times New Roman" w:hAnsi="Times New Roman" w:cs="Times New Roman"/>
          <w:iCs/>
          <w:sz w:val="24"/>
          <w:szCs w:val="24"/>
          <w:vertAlign w:val="superscript"/>
        </w:rPr>
        <w:t>6</w:t>
      </w:r>
      <w:r w:rsidR="00B1436C" w:rsidRPr="00B1436C">
        <w:rPr>
          <w:rFonts w:ascii="Times New Roman" w:hAnsi="Times New Roman" w:cs="Times New Roman"/>
          <w:iCs/>
          <w:sz w:val="24"/>
          <w:szCs w:val="24"/>
        </w:rPr>
        <w:t>,</w:t>
      </w:r>
      <w:r w:rsidR="00B1436C">
        <w:rPr>
          <w:rFonts w:ascii="Times New Roman" w:hAnsi="Times New Roman" w:cs="Times New Roman"/>
          <w:iCs/>
          <w:sz w:val="24"/>
          <w:szCs w:val="24"/>
        </w:rPr>
        <w:t xml:space="preserve"> </w:t>
      </w:r>
      <w:r w:rsidR="000124EC">
        <w:rPr>
          <w:rFonts w:ascii="Times New Roman" w:hAnsi="Times New Roman" w:cs="Times New Roman"/>
          <w:iCs/>
          <w:sz w:val="24"/>
          <w:szCs w:val="24"/>
        </w:rPr>
        <w:t>Muhammad Munir</w:t>
      </w:r>
      <w:r w:rsidR="00BA0ACD">
        <w:rPr>
          <w:rFonts w:ascii="Times New Roman" w:hAnsi="Times New Roman" w:cs="Times New Roman"/>
          <w:iCs/>
          <w:sz w:val="24"/>
          <w:szCs w:val="24"/>
          <w:vertAlign w:val="superscript"/>
        </w:rPr>
        <w:t>7</w:t>
      </w:r>
      <w:r w:rsidR="00BA0ACD">
        <w:rPr>
          <w:rFonts w:ascii="Times New Roman" w:hAnsi="Times New Roman" w:cs="Times New Roman"/>
          <w:iCs/>
          <w:sz w:val="24"/>
          <w:szCs w:val="24"/>
        </w:rPr>
        <w:t xml:space="preserve">, </w:t>
      </w:r>
      <w:r w:rsidR="009F7364" w:rsidRPr="0076774E">
        <w:rPr>
          <w:rFonts w:ascii="Times New Roman" w:hAnsi="Times New Roman" w:cs="Times New Roman"/>
          <w:iCs/>
          <w:sz w:val="24"/>
          <w:szCs w:val="24"/>
        </w:rPr>
        <w:t>Abbas Khan</w:t>
      </w:r>
      <w:r w:rsidR="000124EC">
        <w:rPr>
          <w:rFonts w:ascii="Times New Roman" w:hAnsi="Times New Roman" w:cs="Times New Roman"/>
          <w:iCs/>
          <w:sz w:val="24"/>
          <w:szCs w:val="24"/>
          <w:vertAlign w:val="superscript"/>
        </w:rPr>
        <w:t>8</w:t>
      </w:r>
      <w:r w:rsidR="009F7364">
        <w:rPr>
          <w:rFonts w:ascii="Times New Roman" w:hAnsi="Times New Roman" w:cs="Times New Roman"/>
          <w:iCs/>
          <w:sz w:val="24"/>
          <w:szCs w:val="24"/>
          <w:vertAlign w:val="superscript"/>
        </w:rPr>
        <w:t>,</w:t>
      </w:r>
      <w:r w:rsidR="000124EC">
        <w:rPr>
          <w:rFonts w:ascii="Times New Roman" w:hAnsi="Times New Roman" w:cs="Times New Roman"/>
          <w:iCs/>
          <w:sz w:val="24"/>
          <w:szCs w:val="24"/>
          <w:vertAlign w:val="superscript"/>
        </w:rPr>
        <w:t>9</w:t>
      </w:r>
      <w:r w:rsidR="009F7364">
        <w:rPr>
          <w:rFonts w:ascii="Times New Roman" w:hAnsi="Times New Roman" w:cs="Times New Roman"/>
          <w:iCs/>
          <w:sz w:val="24"/>
          <w:szCs w:val="24"/>
          <w:vertAlign w:val="superscript"/>
        </w:rPr>
        <w:t>*</w:t>
      </w:r>
      <w:r w:rsidR="009F7364" w:rsidRPr="0076774E">
        <w:rPr>
          <w:rFonts w:ascii="Times New Roman" w:hAnsi="Times New Roman" w:cs="Times New Roman"/>
          <w:iCs/>
          <w:sz w:val="24"/>
          <w:szCs w:val="24"/>
        </w:rPr>
        <w:t xml:space="preserve">, Dong-Qing Wei </w:t>
      </w:r>
      <w:r w:rsidR="000124EC">
        <w:rPr>
          <w:rFonts w:ascii="Times New Roman" w:hAnsi="Times New Roman" w:cs="Times New Roman"/>
          <w:iCs/>
          <w:sz w:val="24"/>
          <w:szCs w:val="24"/>
          <w:vertAlign w:val="superscript"/>
        </w:rPr>
        <w:t>8</w:t>
      </w:r>
      <w:r w:rsidR="009F7364" w:rsidRPr="0076774E">
        <w:rPr>
          <w:rFonts w:ascii="Times New Roman" w:hAnsi="Times New Roman" w:cs="Times New Roman"/>
          <w:iCs/>
          <w:sz w:val="24"/>
          <w:szCs w:val="24"/>
          <w:vertAlign w:val="superscript"/>
        </w:rPr>
        <w:t>,</w:t>
      </w:r>
      <w:r w:rsidR="000124EC">
        <w:rPr>
          <w:rFonts w:ascii="Times New Roman" w:hAnsi="Times New Roman" w:cs="Times New Roman"/>
          <w:iCs/>
          <w:sz w:val="24"/>
          <w:szCs w:val="24"/>
          <w:vertAlign w:val="superscript"/>
        </w:rPr>
        <w:t>9</w:t>
      </w:r>
      <w:r w:rsidR="009F7364" w:rsidRPr="0076774E">
        <w:rPr>
          <w:rFonts w:ascii="Times New Roman" w:hAnsi="Times New Roman" w:cs="Times New Roman"/>
          <w:iCs/>
          <w:sz w:val="24"/>
          <w:szCs w:val="24"/>
          <w:vertAlign w:val="superscript"/>
        </w:rPr>
        <w:t>,</w:t>
      </w:r>
      <w:r w:rsidR="000124EC">
        <w:rPr>
          <w:rFonts w:ascii="Times New Roman" w:hAnsi="Times New Roman" w:cs="Times New Roman"/>
          <w:iCs/>
          <w:sz w:val="24"/>
          <w:szCs w:val="24"/>
          <w:vertAlign w:val="superscript"/>
        </w:rPr>
        <w:t>10</w:t>
      </w:r>
    </w:p>
    <w:p w14:paraId="7FFA1156" w14:textId="77777777" w:rsidR="006D6AF5" w:rsidRPr="0076774E" w:rsidRDefault="006D6AF5" w:rsidP="009F7364">
      <w:pPr>
        <w:spacing w:after="0" w:line="240" w:lineRule="auto"/>
        <w:jc w:val="both"/>
        <w:rPr>
          <w:rFonts w:ascii="Times New Roman" w:hAnsi="Times New Roman" w:cs="Times New Roman"/>
          <w:iCs/>
          <w:sz w:val="24"/>
          <w:szCs w:val="24"/>
        </w:rPr>
      </w:pPr>
    </w:p>
    <w:p w14:paraId="0E3C200B" w14:textId="0BFD6381" w:rsidR="009F7364" w:rsidRDefault="00BA44F4" w:rsidP="00BA44F4">
      <w:pPr>
        <w:pStyle w:val="ListParagraph"/>
        <w:numPr>
          <w:ilvl w:val="0"/>
          <w:numId w:val="1"/>
        </w:numPr>
        <w:spacing w:after="0" w:line="240" w:lineRule="auto"/>
        <w:jc w:val="both"/>
        <w:rPr>
          <w:rFonts w:ascii="Times New Roman" w:hAnsi="Times New Roman" w:cs="Times New Roman"/>
          <w:iCs/>
          <w:sz w:val="24"/>
          <w:szCs w:val="24"/>
        </w:rPr>
      </w:pPr>
      <w:r w:rsidRPr="00BA44F4">
        <w:rPr>
          <w:rFonts w:ascii="Times New Roman" w:hAnsi="Times New Roman" w:cs="Times New Roman"/>
          <w:iCs/>
          <w:sz w:val="24"/>
          <w:szCs w:val="24"/>
        </w:rPr>
        <w:t>School of Biology and Biological Engineering, South China University of Technology, Guangzhou 510006, China</w:t>
      </w:r>
      <w:r>
        <w:rPr>
          <w:rFonts w:ascii="Times New Roman" w:hAnsi="Times New Roman" w:cs="Times New Roman"/>
          <w:iCs/>
          <w:sz w:val="24"/>
          <w:szCs w:val="24"/>
        </w:rPr>
        <w:t xml:space="preserve">. </w:t>
      </w:r>
      <w:hyperlink r:id="rId7" w:history="1">
        <w:r w:rsidRPr="00F1093C">
          <w:rPr>
            <w:rStyle w:val="Hyperlink"/>
            <w:rFonts w:ascii="Times New Roman" w:hAnsi="Times New Roman" w:cs="Times New Roman"/>
            <w:iCs/>
            <w:sz w:val="24"/>
            <w:szCs w:val="24"/>
          </w:rPr>
          <w:t>247972493@qq.com</w:t>
        </w:r>
      </w:hyperlink>
      <w:r>
        <w:rPr>
          <w:rFonts w:ascii="Times New Roman" w:hAnsi="Times New Roman" w:cs="Times New Roman"/>
          <w:iCs/>
          <w:sz w:val="24"/>
          <w:szCs w:val="24"/>
        </w:rPr>
        <w:t xml:space="preserve"> </w:t>
      </w:r>
    </w:p>
    <w:p w14:paraId="3B8949C2" w14:textId="3F10C6C4" w:rsidR="009F7364" w:rsidRPr="0076774E" w:rsidRDefault="00BA44F4" w:rsidP="009F7364">
      <w:pPr>
        <w:pStyle w:val="ListParagraph"/>
        <w:numPr>
          <w:ilvl w:val="0"/>
          <w:numId w:val="1"/>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Women</w:t>
      </w:r>
      <w:r w:rsidR="009F7364" w:rsidRPr="0076774E">
        <w:rPr>
          <w:rFonts w:ascii="Times New Roman" w:hAnsi="Times New Roman" w:cs="Times New Roman"/>
          <w:iCs/>
          <w:sz w:val="24"/>
          <w:szCs w:val="24"/>
        </w:rPr>
        <w:t xml:space="preserve"> Medical</w:t>
      </w:r>
      <w:r>
        <w:rPr>
          <w:rFonts w:ascii="Times New Roman" w:hAnsi="Times New Roman" w:cs="Times New Roman"/>
          <w:iCs/>
          <w:sz w:val="24"/>
          <w:szCs w:val="24"/>
        </w:rPr>
        <w:t xml:space="preserve"> and Dental</w:t>
      </w:r>
      <w:r w:rsidR="009F7364" w:rsidRPr="0076774E">
        <w:rPr>
          <w:rFonts w:ascii="Times New Roman" w:hAnsi="Times New Roman" w:cs="Times New Roman"/>
          <w:iCs/>
          <w:sz w:val="24"/>
          <w:szCs w:val="24"/>
        </w:rPr>
        <w:t xml:space="preserve"> College, </w:t>
      </w:r>
      <w:r>
        <w:rPr>
          <w:rFonts w:ascii="Times New Roman" w:hAnsi="Times New Roman" w:cs="Times New Roman"/>
          <w:iCs/>
          <w:sz w:val="24"/>
          <w:szCs w:val="24"/>
        </w:rPr>
        <w:t>Abbottabad</w:t>
      </w:r>
      <w:r w:rsidR="009F7364" w:rsidRPr="0076774E">
        <w:rPr>
          <w:rFonts w:ascii="Times New Roman" w:hAnsi="Times New Roman" w:cs="Times New Roman"/>
          <w:iCs/>
          <w:sz w:val="24"/>
          <w:szCs w:val="24"/>
        </w:rPr>
        <w:t xml:space="preserve">, Pakistan. </w:t>
      </w:r>
      <w:hyperlink r:id="rId8" w:history="1">
        <w:r w:rsidRPr="00F1093C">
          <w:rPr>
            <w:rStyle w:val="Hyperlink"/>
            <w:rFonts w:ascii="Times New Roman" w:hAnsi="Times New Roman" w:cs="Times New Roman"/>
            <w:iCs/>
            <w:sz w:val="24"/>
            <w:szCs w:val="24"/>
          </w:rPr>
          <w:t>farwachochan313@gmail.com</w:t>
        </w:r>
      </w:hyperlink>
      <w:r w:rsidR="009F7364" w:rsidRPr="0076774E">
        <w:rPr>
          <w:rFonts w:ascii="Times New Roman" w:hAnsi="Times New Roman" w:cs="Times New Roman"/>
          <w:iCs/>
          <w:sz w:val="24"/>
          <w:szCs w:val="24"/>
        </w:rPr>
        <w:t xml:space="preserve">  </w:t>
      </w:r>
    </w:p>
    <w:p w14:paraId="1CDF6388" w14:textId="02C3A698" w:rsidR="009F7364" w:rsidRPr="0076774E" w:rsidRDefault="00BA44F4" w:rsidP="009F7364">
      <w:pPr>
        <w:pStyle w:val="ListParagraph"/>
        <w:numPr>
          <w:ilvl w:val="0"/>
          <w:numId w:val="1"/>
        </w:num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Rawalpindi</w:t>
      </w:r>
      <w:r w:rsidR="009F7364" w:rsidRPr="0076774E">
        <w:rPr>
          <w:rFonts w:ascii="Times New Roman" w:hAnsi="Times New Roman" w:cs="Times New Roman"/>
          <w:iCs/>
          <w:sz w:val="24"/>
          <w:szCs w:val="24"/>
        </w:rPr>
        <w:t xml:space="preserve"> Medical University, </w:t>
      </w:r>
      <w:r>
        <w:rPr>
          <w:rFonts w:ascii="Times New Roman" w:hAnsi="Times New Roman" w:cs="Times New Roman"/>
          <w:iCs/>
          <w:sz w:val="24"/>
          <w:szCs w:val="24"/>
        </w:rPr>
        <w:t>Rawalpindi</w:t>
      </w:r>
      <w:r w:rsidR="009F7364" w:rsidRPr="0076774E">
        <w:rPr>
          <w:rFonts w:ascii="Times New Roman" w:hAnsi="Times New Roman" w:cs="Times New Roman"/>
          <w:iCs/>
          <w:sz w:val="24"/>
          <w:szCs w:val="24"/>
        </w:rPr>
        <w:t xml:space="preserve">, Punjab, Pakistan. </w:t>
      </w:r>
      <w:hyperlink r:id="rId9" w:history="1">
        <w:r w:rsidR="00A00AB8" w:rsidRPr="00F1093C">
          <w:rPr>
            <w:rStyle w:val="Hyperlink"/>
            <w:rFonts w:ascii="Times New Roman" w:hAnsi="Times New Roman" w:cs="Times New Roman"/>
            <w:iCs/>
            <w:sz w:val="24"/>
            <w:szCs w:val="24"/>
          </w:rPr>
          <w:t>iaiza3823@gmail.com</w:t>
        </w:r>
      </w:hyperlink>
      <w:r w:rsidR="009F7364" w:rsidRPr="0076774E">
        <w:rPr>
          <w:rFonts w:ascii="Times New Roman" w:hAnsi="Times New Roman" w:cs="Times New Roman"/>
          <w:iCs/>
          <w:sz w:val="24"/>
          <w:szCs w:val="24"/>
        </w:rPr>
        <w:t xml:space="preserve">  </w:t>
      </w:r>
    </w:p>
    <w:p w14:paraId="7B6598AA" w14:textId="2950E390" w:rsidR="00B1436C" w:rsidRPr="0076774E" w:rsidRDefault="00B1436C" w:rsidP="00B1436C">
      <w:pPr>
        <w:pStyle w:val="ListParagraph"/>
        <w:numPr>
          <w:ilvl w:val="0"/>
          <w:numId w:val="1"/>
        </w:numPr>
        <w:spacing w:after="0" w:line="240" w:lineRule="auto"/>
        <w:jc w:val="both"/>
        <w:rPr>
          <w:rFonts w:ascii="Times New Roman" w:hAnsi="Times New Roman" w:cs="Times New Roman"/>
          <w:iCs/>
          <w:sz w:val="24"/>
          <w:szCs w:val="24"/>
        </w:rPr>
      </w:pPr>
      <w:r w:rsidRPr="005142C4">
        <w:rPr>
          <w:rFonts w:ascii="Times New Roman" w:hAnsi="Times New Roman" w:cs="Times New Roman"/>
          <w:iCs/>
          <w:sz w:val="24"/>
          <w:szCs w:val="24"/>
        </w:rPr>
        <w:t>C</w:t>
      </w:r>
      <w:r>
        <w:rPr>
          <w:rFonts w:ascii="Times New Roman" w:hAnsi="Times New Roman" w:cs="Times New Roman"/>
          <w:iCs/>
          <w:sz w:val="24"/>
          <w:szCs w:val="24"/>
        </w:rPr>
        <w:t>enter for Biotechnology and Microbiology, University of Swat</w:t>
      </w:r>
      <w:r w:rsidRPr="005142C4">
        <w:rPr>
          <w:rFonts w:ascii="Times New Roman" w:hAnsi="Times New Roman" w:cs="Times New Roman"/>
          <w:iCs/>
          <w:sz w:val="24"/>
          <w:szCs w:val="24"/>
        </w:rPr>
        <w:t>,</w:t>
      </w:r>
      <w:r>
        <w:rPr>
          <w:rFonts w:ascii="Times New Roman" w:hAnsi="Times New Roman" w:cs="Times New Roman"/>
          <w:iCs/>
          <w:sz w:val="24"/>
          <w:szCs w:val="24"/>
        </w:rPr>
        <w:t xml:space="preserve"> Swat</w:t>
      </w:r>
      <w:r w:rsidRPr="005142C4">
        <w:rPr>
          <w:rFonts w:ascii="Times New Roman" w:hAnsi="Times New Roman" w:cs="Times New Roman"/>
          <w:iCs/>
          <w:sz w:val="24"/>
          <w:szCs w:val="24"/>
        </w:rPr>
        <w:t>,</w:t>
      </w:r>
      <w:r>
        <w:rPr>
          <w:rFonts w:ascii="Times New Roman" w:hAnsi="Times New Roman" w:cs="Times New Roman"/>
          <w:iCs/>
          <w:sz w:val="24"/>
          <w:szCs w:val="24"/>
        </w:rPr>
        <w:t xml:space="preserve"> Khyber Pakhtunkhwa, Pakistan. </w:t>
      </w:r>
      <w:hyperlink r:id="rId10" w:history="1">
        <w:r w:rsidRPr="00F1093C">
          <w:rPr>
            <w:rStyle w:val="Hyperlink"/>
            <w:rFonts w:ascii="Times New Roman" w:hAnsi="Times New Roman" w:cs="Times New Roman"/>
            <w:iCs/>
            <w:sz w:val="24"/>
            <w:szCs w:val="24"/>
          </w:rPr>
          <w:t>shjaitswati@uswat.edu.pk</w:t>
        </w:r>
      </w:hyperlink>
      <w:r>
        <w:rPr>
          <w:rFonts w:ascii="Times New Roman" w:hAnsi="Times New Roman" w:cs="Times New Roman"/>
          <w:iCs/>
          <w:sz w:val="24"/>
          <w:szCs w:val="24"/>
        </w:rPr>
        <w:t xml:space="preserve"> </w:t>
      </w:r>
    </w:p>
    <w:p w14:paraId="1870C171" w14:textId="16DB2D16" w:rsidR="00B1436C" w:rsidRDefault="000124EC" w:rsidP="000124EC">
      <w:pPr>
        <w:pStyle w:val="ListParagraph"/>
        <w:numPr>
          <w:ilvl w:val="0"/>
          <w:numId w:val="1"/>
        </w:numPr>
        <w:spacing w:after="0" w:line="240" w:lineRule="auto"/>
        <w:jc w:val="both"/>
        <w:rPr>
          <w:rFonts w:ascii="Times New Roman" w:hAnsi="Times New Roman" w:cs="Times New Roman"/>
          <w:iCs/>
          <w:sz w:val="24"/>
          <w:szCs w:val="24"/>
        </w:rPr>
      </w:pPr>
      <w:r w:rsidRPr="000124EC">
        <w:rPr>
          <w:rFonts w:ascii="Times New Roman" w:hAnsi="Times New Roman" w:cs="Times New Roman"/>
          <w:iCs/>
          <w:sz w:val="24"/>
          <w:szCs w:val="24"/>
        </w:rPr>
        <w:t>Office of Research, Innovation &amp; Commercialization, Shaheed Zulfiqar Ali Bhutto Medical University (SZABMU), Islamabad 44000, Pakistan</w:t>
      </w:r>
      <w:r>
        <w:rPr>
          <w:rFonts w:ascii="Times New Roman" w:hAnsi="Times New Roman" w:cs="Times New Roman"/>
          <w:iCs/>
          <w:sz w:val="24"/>
          <w:szCs w:val="24"/>
        </w:rPr>
        <w:t>.</w:t>
      </w:r>
      <w:r w:rsidR="00B1436C">
        <w:rPr>
          <w:rFonts w:ascii="Times New Roman" w:hAnsi="Times New Roman" w:cs="Times New Roman"/>
          <w:iCs/>
          <w:sz w:val="24"/>
          <w:szCs w:val="24"/>
        </w:rPr>
        <w:t xml:space="preserve">  </w:t>
      </w:r>
    </w:p>
    <w:p w14:paraId="76ADC9B1" w14:textId="77777777" w:rsidR="000124EC" w:rsidRPr="000124EC" w:rsidRDefault="000124EC" w:rsidP="000124EC">
      <w:pPr>
        <w:pStyle w:val="ListParagraph"/>
        <w:numPr>
          <w:ilvl w:val="0"/>
          <w:numId w:val="1"/>
        </w:numPr>
        <w:rPr>
          <w:rFonts w:ascii="Times New Roman" w:hAnsi="Times New Roman" w:cs="Times New Roman"/>
          <w:iCs/>
          <w:sz w:val="24"/>
          <w:szCs w:val="24"/>
        </w:rPr>
      </w:pPr>
      <w:r w:rsidRPr="000124EC">
        <w:rPr>
          <w:rFonts w:ascii="Times New Roman" w:hAnsi="Times New Roman" w:cs="Times New Roman"/>
          <w:iCs/>
          <w:sz w:val="24"/>
          <w:szCs w:val="24"/>
        </w:rPr>
        <w:t xml:space="preserve">Department of Biochemistry and Molecular Biology, </w:t>
      </w:r>
      <w:proofErr w:type="spellStart"/>
      <w:r w:rsidRPr="000124EC">
        <w:rPr>
          <w:rFonts w:ascii="Times New Roman" w:hAnsi="Times New Roman" w:cs="Times New Roman"/>
          <w:iCs/>
          <w:sz w:val="24"/>
          <w:szCs w:val="24"/>
        </w:rPr>
        <w:t>Dasman</w:t>
      </w:r>
      <w:proofErr w:type="spellEnd"/>
      <w:r w:rsidRPr="000124EC">
        <w:rPr>
          <w:rFonts w:ascii="Times New Roman" w:hAnsi="Times New Roman" w:cs="Times New Roman"/>
          <w:iCs/>
          <w:sz w:val="24"/>
          <w:szCs w:val="24"/>
        </w:rPr>
        <w:t xml:space="preserve"> Diabetes Institute, Kuwait.</w:t>
      </w:r>
    </w:p>
    <w:p w14:paraId="1B792622" w14:textId="237B3688" w:rsidR="00B1436C" w:rsidRPr="000124EC" w:rsidRDefault="000124EC" w:rsidP="000124EC">
      <w:pPr>
        <w:pStyle w:val="ListParagraph"/>
        <w:numPr>
          <w:ilvl w:val="0"/>
          <w:numId w:val="1"/>
        </w:numPr>
        <w:rPr>
          <w:rFonts w:ascii="Times New Roman" w:hAnsi="Times New Roman" w:cs="Times New Roman"/>
          <w:iCs/>
          <w:sz w:val="24"/>
          <w:szCs w:val="24"/>
        </w:rPr>
      </w:pPr>
      <w:r w:rsidRPr="000124EC">
        <w:rPr>
          <w:rFonts w:ascii="Times New Roman" w:hAnsi="Times New Roman" w:cs="Times New Roman"/>
          <w:iCs/>
          <w:sz w:val="24"/>
          <w:szCs w:val="24"/>
        </w:rPr>
        <w:t xml:space="preserve">Division of Biomedical and Life Sciences, </w:t>
      </w:r>
      <w:r w:rsidR="00E96927">
        <w:rPr>
          <w:rFonts w:ascii="Times New Roman" w:hAnsi="Times New Roman" w:cs="Times New Roman"/>
          <w:iCs/>
          <w:sz w:val="24"/>
          <w:szCs w:val="24"/>
        </w:rPr>
        <w:t xml:space="preserve">Faculty of Health and Medicine, </w:t>
      </w:r>
      <w:r w:rsidRPr="000124EC">
        <w:rPr>
          <w:rFonts w:ascii="Times New Roman" w:hAnsi="Times New Roman" w:cs="Times New Roman"/>
          <w:iCs/>
          <w:sz w:val="24"/>
          <w:szCs w:val="24"/>
        </w:rPr>
        <w:t>Lancaster University, United Kingdom.</w:t>
      </w:r>
    </w:p>
    <w:p w14:paraId="40FA19E5" w14:textId="77777777" w:rsidR="009F7364" w:rsidRDefault="009F7364" w:rsidP="009F7364">
      <w:pPr>
        <w:pStyle w:val="ListParagraph"/>
        <w:numPr>
          <w:ilvl w:val="0"/>
          <w:numId w:val="1"/>
        </w:numPr>
        <w:spacing w:after="0" w:line="240" w:lineRule="auto"/>
        <w:jc w:val="both"/>
        <w:rPr>
          <w:rFonts w:ascii="Times New Roman" w:hAnsi="Times New Roman" w:cs="Times New Roman"/>
          <w:iCs/>
          <w:sz w:val="24"/>
          <w:szCs w:val="24"/>
        </w:rPr>
      </w:pPr>
      <w:r w:rsidRPr="0076774E">
        <w:rPr>
          <w:rFonts w:ascii="Times New Roman" w:hAnsi="Times New Roman" w:cs="Times New Roman"/>
          <w:iCs/>
          <w:sz w:val="24"/>
          <w:szCs w:val="24"/>
        </w:rPr>
        <w:t>Department of Bioinformatics and Biological Statistics, School of Life Sciences and Biotechnology, Shanghai Jiao Tong University, Shanghai, 200240, P.R. China.</w:t>
      </w:r>
    </w:p>
    <w:p w14:paraId="10C0C9C1" w14:textId="3D82FC3D" w:rsidR="009F7364" w:rsidRPr="0076774E" w:rsidRDefault="009F7364" w:rsidP="00BA44F4">
      <w:pPr>
        <w:pStyle w:val="ListParagraph"/>
        <w:numPr>
          <w:ilvl w:val="0"/>
          <w:numId w:val="1"/>
        </w:numPr>
        <w:spacing w:after="0" w:line="240" w:lineRule="auto"/>
        <w:jc w:val="both"/>
        <w:rPr>
          <w:rFonts w:ascii="Times New Roman" w:hAnsi="Times New Roman" w:cs="Times New Roman"/>
          <w:iCs/>
          <w:sz w:val="24"/>
          <w:szCs w:val="24"/>
        </w:rPr>
      </w:pPr>
      <w:proofErr w:type="spellStart"/>
      <w:r w:rsidRPr="0076774E">
        <w:rPr>
          <w:rFonts w:ascii="Times New Roman" w:hAnsi="Times New Roman" w:cs="Times New Roman"/>
          <w:iCs/>
          <w:sz w:val="24"/>
          <w:szCs w:val="24"/>
        </w:rPr>
        <w:t>Zhongjing</w:t>
      </w:r>
      <w:proofErr w:type="spellEnd"/>
      <w:r w:rsidRPr="0076774E">
        <w:rPr>
          <w:rFonts w:ascii="Times New Roman" w:hAnsi="Times New Roman" w:cs="Times New Roman"/>
          <w:iCs/>
          <w:sz w:val="24"/>
          <w:szCs w:val="24"/>
        </w:rPr>
        <w:t xml:space="preserve"> Research and Industrialization Institute of Chinese Medicine, </w:t>
      </w:r>
      <w:proofErr w:type="spellStart"/>
      <w:r w:rsidRPr="0076774E">
        <w:rPr>
          <w:rFonts w:ascii="Times New Roman" w:hAnsi="Times New Roman" w:cs="Times New Roman"/>
          <w:iCs/>
          <w:sz w:val="24"/>
          <w:szCs w:val="24"/>
        </w:rPr>
        <w:t>Zhongguancun</w:t>
      </w:r>
      <w:proofErr w:type="spellEnd"/>
      <w:r w:rsidRPr="0076774E">
        <w:rPr>
          <w:rFonts w:ascii="Times New Roman" w:hAnsi="Times New Roman" w:cs="Times New Roman"/>
          <w:iCs/>
          <w:sz w:val="24"/>
          <w:szCs w:val="24"/>
        </w:rPr>
        <w:t xml:space="preserve"> Scientific Park, </w:t>
      </w:r>
      <w:proofErr w:type="spellStart"/>
      <w:r w:rsidRPr="0076774E">
        <w:rPr>
          <w:rFonts w:ascii="Times New Roman" w:hAnsi="Times New Roman" w:cs="Times New Roman"/>
          <w:iCs/>
          <w:sz w:val="24"/>
          <w:szCs w:val="24"/>
        </w:rPr>
        <w:t>Meixi</w:t>
      </w:r>
      <w:proofErr w:type="spellEnd"/>
      <w:r w:rsidRPr="0076774E">
        <w:rPr>
          <w:rFonts w:ascii="Times New Roman" w:hAnsi="Times New Roman" w:cs="Times New Roman"/>
          <w:iCs/>
          <w:sz w:val="24"/>
          <w:szCs w:val="24"/>
        </w:rPr>
        <w:t xml:space="preserve">, Nanyang, Henan, 473006, P.R. China.  </w:t>
      </w:r>
    </w:p>
    <w:p w14:paraId="4F08AEEE" w14:textId="77777777" w:rsidR="009F7364" w:rsidRPr="0076774E" w:rsidRDefault="009F7364" w:rsidP="009F7364">
      <w:pPr>
        <w:pStyle w:val="ListParagraph"/>
        <w:numPr>
          <w:ilvl w:val="0"/>
          <w:numId w:val="1"/>
        </w:numPr>
        <w:spacing w:after="0" w:line="240" w:lineRule="auto"/>
        <w:jc w:val="both"/>
        <w:rPr>
          <w:rFonts w:ascii="Times New Roman" w:hAnsi="Times New Roman" w:cs="Times New Roman"/>
          <w:iCs/>
          <w:sz w:val="24"/>
          <w:szCs w:val="24"/>
        </w:rPr>
      </w:pPr>
      <w:r w:rsidRPr="0076774E">
        <w:rPr>
          <w:rFonts w:ascii="Times New Roman" w:hAnsi="Times New Roman" w:cs="Times New Roman"/>
          <w:iCs/>
          <w:sz w:val="24"/>
          <w:szCs w:val="24"/>
        </w:rPr>
        <w:t xml:space="preserve">Peng Cheng Laboratory, Vanke Cloud City Phase I Building 8, </w:t>
      </w:r>
      <w:proofErr w:type="spellStart"/>
      <w:r w:rsidRPr="0076774E">
        <w:rPr>
          <w:rFonts w:ascii="Times New Roman" w:hAnsi="Times New Roman" w:cs="Times New Roman"/>
          <w:iCs/>
          <w:sz w:val="24"/>
          <w:szCs w:val="24"/>
        </w:rPr>
        <w:t>Xili</w:t>
      </w:r>
      <w:proofErr w:type="spellEnd"/>
      <w:r w:rsidRPr="0076774E">
        <w:rPr>
          <w:rFonts w:ascii="Times New Roman" w:hAnsi="Times New Roman" w:cs="Times New Roman"/>
          <w:iCs/>
          <w:sz w:val="24"/>
          <w:szCs w:val="24"/>
        </w:rPr>
        <w:t xml:space="preserve"> Street, </w:t>
      </w:r>
      <w:proofErr w:type="spellStart"/>
      <w:r w:rsidRPr="0076774E">
        <w:rPr>
          <w:rFonts w:ascii="Times New Roman" w:hAnsi="Times New Roman" w:cs="Times New Roman"/>
          <w:iCs/>
          <w:sz w:val="24"/>
          <w:szCs w:val="24"/>
        </w:rPr>
        <w:t>Nashan</w:t>
      </w:r>
      <w:proofErr w:type="spellEnd"/>
      <w:r w:rsidRPr="0076774E">
        <w:rPr>
          <w:rFonts w:ascii="Times New Roman" w:hAnsi="Times New Roman" w:cs="Times New Roman"/>
          <w:iCs/>
          <w:sz w:val="24"/>
          <w:szCs w:val="24"/>
        </w:rPr>
        <w:t xml:space="preserve"> District, Shenzhen, Guangdong, 518055, P.R China.</w:t>
      </w:r>
    </w:p>
    <w:p w14:paraId="5D0F5266" w14:textId="77777777" w:rsidR="009612DE" w:rsidRDefault="009612DE" w:rsidP="009F7364">
      <w:pPr>
        <w:spacing w:after="0" w:line="240" w:lineRule="auto"/>
        <w:jc w:val="both"/>
        <w:rPr>
          <w:rFonts w:ascii="Times New Roman" w:hAnsi="Times New Roman" w:cs="Times New Roman"/>
          <w:iCs/>
          <w:sz w:val="24"/>
          <w:szCs w:val="24"/>
        </w:rPr>
      </w:pPr>
    </w:p>
    <w:p w14:paraId="1B2BB4AF" w14:textId="727A68B1" w:rsidR="009F7364" w:rsidRDefault="009F7364" w:rsidP="009F7364">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w:t>
      </w:r>
      <w:r w:rsidRPr="0076774E">
        <w:rPr>
          <w:rFonts w:ascii="Times New Roman" w:hAnsi="Times New Roman" w:cs="Times New Roman"/>
          <w:iCs/>
          <w:sz w:val="24"/>
          <w:szCs w:val="24"/>
        </w:rPr>
        <w:t xml:space="preserve">Correspondence: </w:t>
      </w:r>
      <w:r>
        <w:rPr>
          <w:rFonts w:ascii="Times New Roman" w:hAnsi="Times New Roman" w:cs="Times New Roman"/>
          <w:iCs/>
          <w:sz w:val="24"/>
          <w:szCs w:val="24"/>
        </w:rPr>
        <w:t xml:space="preserve">Dr. Abbas Khan, </w:t>
      </w:r>
      <w:hyperlink r:id="rId11" w:history="1">
        <w:r w:rsidRPr="00803B82">
          <w:rPr>
            <w:rStyle w:val="Hyperlink"/>
            <w:rFonts w:ascii="Times New Roman" w:hAnsi="Times New Roman" w:cs="Times New Roman"/>
            <w:iCs/>
            <w:sz w:val="24"/>
            <w:szCs w:val="24"/>
          </w:rPr>
          <w:t>biotechuos4@gmail.com</w:t>
        </w:r>
      </w:hyperlink>
      <w:r>
        <w:rPr>
          <w:rFonts w:ascii="Times New Roman" w:hAnsi="Times New Roman" w:cs="Times New Roman"/>
          <w:iCs/>
          <w:sz w:val="24"/>
          <w:szCs w:val="24"/>
        </w:rPr>
        <w:t xml:space="preserve"> </w:t>
      </w:r>
    </w:p>
    <w:p w14:paraId="76BF5757" w14:textId="77777777" w:rsidR="009F7364" w:rsidRDefault="009F7364" w:rsidP="009F7364">
      <w:pPr>
        <w:spacing w:after="0" w:line="240" w:lineRule="auto"/>
        <w:jc w:val="both"/>
        <w:rPr>
          <w:rFonts w:ascii="Times New Roman" w:hAnsi="Times New Roman" w:cs="Times New Roman"/>
          <w:b/>
          <w:sz w:val="24"/>
          <w:szCs w:val="24"/>
        </w:rPr>
      </w:pPr>
    </w:p>
    <w:p w14:paraId="7CD86650" w14:textId="77777777" w:rsidR="00B570B8" w:rsidRDefault="00B570B8">
      <w:pPr>
        <w:rPr>
          <w:rFonts w:ascii="Times New Roman" w:hAnsi="Times New Roman" w:cs="Times New Roman"/>
          <w:b/>
          <w:sz w:val="24"/>
          <w:szCs w:val="24"/>
        </w:rPr>
      </w:pPr>
      <w:r>
        <w:rPr>
          <w:rFonts w:ascii="Times New Roman" w:hAnsi="Times New Roman" w:cs="Times New Roman"/>
          <w:b/>
          <w:sz w:val="24"/>
          <w:szCs w:val="24"/>
        </w:rPr>
        <w:br w:type="page"/>
      </w:r>
    </w:p>
    <w:p w14:paraId="3C494F54" w14:textId="77777777" w:rsidR="00B570B8" w:rsidRDefault="00B570B8" w:rsidP="00B570B8">
      <w:pPr>
        <w:jc w:val="center"/>
        <w:rPr>
          <w:rFonts w:ascii="Times New Roman" w:hAnsi="Times New Roman" w:cs="Times New Roman"/>
          <w:b/>
          <w:sz w:val="24"/>
          <w:szCs w:val="24"/>
        </w:rPr>
      </w:pPr>
      <w:r>
        <w:rPr>
          <w:rFonts w:ascii="Times New Roman" w:hAnsi="Times New Roman" w:cs="Times New Roman"/>
          <w:b/>
          <w:sz w:val="24"/>
          <w:szCs w:val="24"/>
        </w:rPr>
        <w:lastRenderedPageBreak/>
        <w:t>Key Points</w:t>
      </w:r>
    </w:p>
    <w:p w14:paraId="7FF9953B" w14:textId="05ED1A27" w:rsidR="00B570B8" w:rsidRPr="00B570B8" w:rsidRDefault="00E96927" w:rsidP="00B570B8">
      <w:pPr>
        <w:pStyle w:val="ListParagraph"/>
        <w:numPr>
          <w:ilvl w:val="0"/>
          <w:numId w:val="2"/>
        </w:numPr>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Amongst over 300 sub-variants of </w:t>
      </w:r>
      <w:r w:rsidR="00B570B8" w:rsidRPr="00B570B8">
        <w:rPr>
          <w:rFonts w:ascii="Times New Roman" w:eastAsia="Times New Roman" w:hAnsi="Times New Roman" w:cs="Times New Roman"/>
          <w:sz w:val="24"/>
          <w:szCs w:val="24"/>
          <w:lang w:eastAsia="en-GB"/>
        </w:rPr>
        <w:t>Omicron</w:t>
      </w:r>
      <w:r>
        <w:rPr>
          <w:rFonts w:ascii="Times New Roman" w:eastAsia="Times New Roman" w:hAnsi="Times New Roman" w:cs="Times New Roman"/>
          <w:sz w:val="24"/>
          <w:szCs w:val="24"/>
          <w:lang w:eastAsia="en-GB"/>
        </w:rPr>
        <w:t xml:space="preserve">, </w:t>
      </w:r>
      <w:r w:rsidR="00B570B8" w:rsidRPr="00B570B8">
        <w:rPr>
          <w:rFonts w:ascii="Times New Roman" w:eastAsia="Times New Roman" w:hAnsi="Times New Roman" w:cs="Times New Roman"/>
          <w:sz w:val="24"/>
          <w:szCs w:val="24"/>
          <w:lang w:eastAsia="en-GB"/>
        </w:rPr>
        <w:t>BA.2.75 and BA.5</w:t>
      </w:r>
      <w:r w:rsidR="00B570B8" w:rsidRPr="00B570B8">
        <w:rPr>
          <w:rFonts w:ascii="Times New Roman" w:hAnsi="Times New Roman" w:cs="Times New Roman"/>
          <w:sz w:val="24"/>
          <w:szCs w:val="24"/>
        </w:rPr>
        <w:t xml:space="preserve"> are</w:t>
      </w:r>
      <w:r>
        <w:rPr>
          <w:rFonts w:ascii="Times New Roman" w:hAnsi="Times New Roman" w:cs="Times New Roman"/>
          <w:sz w:val="24"/>
          <w:szCs w:val="24"/>
        </w:rPr>
        <w:t xml:space="preserve"> currently</w:t>
      </w:r>
      <w:r w:rsidR="00B570B8" w:rsidRPr="00B570B8">
        <w:rPr>
          <w:rFonts w:ascii="Times New Roman" w:hAnsi="Times New Roman" w:cs="Times New Roman"/>
          <w:sz w:val="24"/>
          <w:szCs w:val="24"/>
        </w:rPr>
        <w:t xml:space="preserve"> the widest spread variants </w:t>
      </w:r>
      <w:r>
        <w:rPr>
          <w:rFonts w:ascii="Times New Roman" w:hAnsi="Times New Roman" w:cs="Times New Roman"/>
          <w:sz w:val="24"/>
          <w:szCs w:val="24"/>
        </w:rPr>
        <w:t>globally</w:t>
      </w:r>
      <w:r w:rsidR="00B570B8" w:rsidRPr="00B570B8">
        <w:rPr>
          <w:rFonts w:ascii="Times New Roman" w:hAnsi="Times New Roman" w:cs="Times New Roman"/>
          <w:sz w:val="24"/>
          <w:szCs w:val="24"/>
        </w:rPr>
        <w:t xml:space="preserve">. </w:t>
      </w:r>
      <w:r w:rsidR="00B570B8" w:rsidRPr="00B570B8">
        <w:rPr>
          <w:rFonts w:ascii="Times New Roman" w:eastAsia="Times New Roman" w:hAnsi="Times New Roman" w:cs="Times New Roman"/>
          <w:sz w:val="24"/>
          <w:szCs w:val="24"/>
          <w:lang w:eastAsia="en-GB"/>
        </w:rPr>
        <w:t xml:space="preserve">Using protein-protein docking, protein structural graphs (PSG), and molecular simulation methods, we explored the binding variation, interactions pattern, and dynamic features of BA.2.75 and BA.5 in contrast to the wild </w:t>
      </w:r>
      <w:r w:rsidRPr="00B570B8">
        <w:rPr>
          <w:rFonts w:ascii="Times New Roman" w:eastAsia="Times New Roman" w:hAnsi="Times New Roman" w:cs="Times New Roman"/>
          <w:sz w:val="24"/>
          <w:szCs w:val="24"/>
          <w:lang w:eastAsia="en-GB"/>
        </w:rPr>
        <w:t>type of</w:t>
      </w:r>
      <w:r>
        <w:rPr>
          <w:rFonts w:ascii="Times New Roman" w:eastAsia="Times New Roman" w:hAnsi="Times New Roman" w:cs="Times New Roman"/>
          <w:sz w:val="24"/>
          <w:szCs w:val="24"/>
          <w:lang w:eastAsia="en-GB"/>
        </w:rPr>
        <w:t xml:space="preserve"> SARS-COV-2</w:t>
      </w:r>
      <w:r w:rsidR="00B570B8" w:rsidRPr="00B570B8">
        <w:rPr>
          <w:rFonts w:ascii="Times New Roman" w:eastAsia="Times New Roman" w:hAnsi="Times New Roman" w:cs="Times New Roman"/>
          <w:sz w:val="24"/>
          <w:szCs w:val="24"/>
          <w:lang w:eastAsia="en-GB"/>
        </w:rPr>
        <w:t xml:space="preserve">. </w:t>
      </w:r>
    </w:p>
    <w:p w14:paraId="44FDB87E" w14:textId="77777777" w:rsidR="00B570B8" w:rsidRPr="00B570B8" w:rsidRDefault="00B570B8" w:rsidP="00B570B8">
      <w:pPr>
        <w:pStyle w:val="ListParagraph"/>
        <w:numPr>
          <w:ilvl w:val="0"/>
          <w:numId w:val="2"/>
        </w:numPr>
        <w:jc w:val="both"/>
        <w:rPr>
          <w:rFonts w:ascii="Times New Roman" w:eastAsia="Times New Roman" w:hAnsi="Times New Roman" w:cs="Times New Roman"/>
          <w:sz w:val="24"/>
          <w:szCs w:val="24"/>
          <w:lang w:eastAsia="en-GB"/>
        </w:rPr>
      </w:pPr>
      <w:r w:rsidRPr="00B570B8">
        <w:rPr>
          <w:rFonts w:ascii="Times New Roman" w:eastAsia="Times New Roman" w:hAnsi="Times New Roman" w:cs="Times New Roman"/>
          <w:sz w:val="24"/>
          <w:szCs w:val="24"/>
          <w:lang w:eastAsia="en-GB"/>
        </w:rPr>
        <w:t xml:space="preserve">HADDOCK predicted the docking score for the wild type -111.8 +/-1.5 kcal/mol, for BA.2.75 -119.6 +/-4.5 kcal/mol while the BA.5 variant reported a docking score of -119.0 +/-5.5 kcal/mol. </w:t>
      </w:r>
    </w:p>
    <w:p w14:paraId="0FB5B456" w14:textId="6EAAF13E" w:rsidR="00B570B8" w:rsidRPr="00B570B8" w:rsidRDefault="00B570B8" w:rsidP="00B570B8">
      <w:pPr>
        <w:pStyle w:val="ListParagraph"/>
        <w:numPr>
          <w:ilvl w:val="0"/>
          <w:numId w:val="2"/>
        </w:numPr>
        <w:jc w:val="both"/>
        <w:rPr>
          <w:rFonts w:ascii="Times New Roman" w:eastAsia="Times New Roman" w:hAnsi="Times New Roman" w:cs="Times New Roman"/>
          <w:sz w:val="24"/>
          <w:szCs w:val="24"/>
          <w:lang w:eastAsia="en-GB"/>
        </w:rPr>
      </w:pPr>
      <w:r w:rsidRPr="00B570B8">
        <w:rPr>
          <w:rFonts w:ascii="Times New Roman" w:eastAsia="Times New Roman" w:hAnsi="Times New Roman" w:cs="Times New Roman"/>
          <w:sz w:val="24"/>
          <w:szCs w:val="24"/>
          <w:lang w:eastAsia="en-GB"/>
        </w:rPr>
        <w:t>Further investigation</w:t>
      </w:r>
      <w:r w:rsidR="00E96927">
        <w:rPr>
          <w:rFonts w:ascii="Times New Roman" w:eastAsia="Times New Roman" w:hAnsi="Times New Roman" w:cs="Times New Roman"/>
          <w:sz w:val="24"/>
          <w:szCs w:val="24"/>
          <w:lang w:eastAsia="en-GB"/>
        </w:rPr>
        <w:t>s</w:t>
      </w:r>
      <w:r w:rsidRPr="00B570B8">
        <w:rPr>
          <w:rFonts w:ascii="Times New Roman" w:eastAsia="Times New Roman" w:hAnsi="Times New Roman" w:cs="Times New Roman"/>
          <w:sz w:val="24"/>
          <w:szCs w:val="24"/>
          <w:lang w:eastAsia="en-GB"/>
        </w:rPr>
        <w:t xml:space="preserve"> revealed </w:t>
      </w:r>
      <w:r w:rsidR="00E96927">
        <w:rPr>
          <w:rFonts w:ascii="Times New Roman" w:eastAsia="Times New Roman" w:hAnsi="Times New Roman" w:cs="Times New Roman"/>
          <w:sz w:val="24"/>
          <w:szCs w:val="24"/>
          <w:lang w:eastAsia="en-GB"/>
        </w:rPr>
        <w:t xml:space="preserve">several </w:t>
      </w:r>
      <w:r w:rsidRPr="00B570B8">
        <w:rPr>
          <w:rFonts w:ascii="Times New Roman" w:eastAsia="Times New Roman" w:hAnsi="Times New Roman" w:cs="Times New Roman"/>
          <w:sz w:val="24"/>
          <w:szCs w:val="24"/>
          <w:lang w:eastAsia="en-GB"/>
        </w:rPr>
        <w:t xml:space="preserve">variations in the hub residues, protein sub-networks and </w:t>
      </w:r>
      <w:proofErr w:type="spellStart"/>
      <w:r w:rsidRPr="00B570B8">
        <w:rPr>
          <w:rFonts w:ascii="Times New Roman" w:eastAsia="Times New Roman" w:hAnsi="Times New Roman" w:cs="Times New Roman"/>
          <w:sz w:val="24"/>
          <w:szCs w:val="24"/>
          <w:lang w:eastAsia="en-GB"/>
        </w:rPr>
        <w:t>GlobalMetapath</w:t>
      </w:r>
      <w:proofErr w:type="spellEnd"/>
      <w:r w:rsidRPr="00B570B8">
        <w:rPr>
          <w:rFonts w:ascii="Times New Roman" w:eastAsia="Times New Roman" w:hAnsi="Times New Roman" w:cs="Times New Roman"/>
          <w:sz w:val="24"/>
          <w:szCs w:val="24"/>
          <w:lang w:eastAsia="en-GB"/>
        </w:rPr>
        <w:t xml:space="preserve"> in these variants compared to the wild type. </w:t>
      </w:r>
    </w:p>
    <w:p w14:paraId="6A3862C0" w14:textId="219CB407" w:rsidR="00B570B8" w:rsidRPr="00B570B8" w:rsidRDefault="00B570B8" w:rsidP="00B570B8">
      <w:pPr>
        <w:pStyle w:val="ListParagraph"/>
        <w:numPr>
          <w:ilvl w:val="0"/>
          <w:numId w:val="2"/>
        </w:numPr>
        <w:jc w:val="both"/>
        <w:rPr>
          <w:rFonts w:ascii="Times New Roman" w:hAnsi="Times New Roman" w:cs="Times New Roman"/>
          <w:bCs/>
          <w:sz w:val="24"/>
          <w:szCs w:val="24"/>
        </w:rPr>
      </w:pPr>
      <w:r w:rsidRPr="00B570B8">
        <w:rPr>
          <w:rFonts w:ascii="Times New Roman" w:hAnsi="Times New Roman" w:cs="Times New Roman"/>
          <w:bCs/>
          <w:sz w:val="24"/>
          <w:szCs w:val="24"/>
        </w:rPr>
        <w:t xml:space="preserve">A very unusual dynamic for BA.2.75 and BA.5 was </w:t>
      </w:r>
      <w:r w:rsidR="008F4359" w:rsidRPr="00B570B8">
        <w:rPr>
          <w:rFonts w:ascii="Times New Roman" w:hAnsi="Times New Roman" w:cs="Times New Roman"/>
          <w:bCs/>
          <w:sz w:val="24"/>
          <w:szCs w:val="24"/>
        </w:rPr>
        <w:t>observed,</w:t>
      </w:r>
      <w:r w:rsidRPr="00B570B8">
        <w:rPr>
          <w:rFonts w:ascii="Times New Roman" w:hAnsi="Times New Roman" w:cs="Times New Roman"/>
          <w:bCs/>
          <w:sz w:val="24"/>
          <w:szCs w:val="24"/>
        </w:rPr>
        <w:t xml:space="preserve"> and secondary structure transition </w:t>
      </w:r>
      <w:r w:rsidR="00E96927">
        <w:rPr>
          <w:rFonts w:ascii="Times New Roman" w:hAnsi="Times New Roman" w:cs="Times New Roman"/>
          <w:bCs/>
          <w:sz w:val="24"/>
          <w:szCs w:val="24"/>
        </w:rPr>
        <w:t>was</w:t>
      </w:r>
      <w:r w:rsidRPr="00B570B8">
        <w:rPr>
          <w:rFonts w:ascii="Times New Roman" w:hAnsi="Times New Roman" w:cs="Times New Roman"/>
          <w:bCs/>
          <w:sz w:val="24"/>
          <w:szCs w:val="24"/>
        </w:rPr>
        <w:t xml:space="preserve"> witnessed in the loops </w:t>
      </w:r>
      <w:r w:rsidR="00992BBB" w:rsidRPr="00B570B8">
        <w:rPr>
          <w:rFonts w:ascii="Times New Roman" w:hAnsi="Times New Roman" w:cs="Times New Roman"/>
          <w:bCs/>
          <w:sz w:val="24"/>
          <w:szCs w:val="24"/>
        </w:rPr>
        <w:t>i.e.,</w:t>
      </w:r>
      <w:r w:rsidRPr="00B570B8">
        <w:rPr>
          <w:rFonts w:ascii="Times New Roman" w:hAnsi="Times New Roman" w:cs="Times New Roman"/>
          <w:bCs/>
          <w:sz w:val="24"/>
          <w:szCs w:val="24"/>
        </w:rPr>
        <w:t xml:space="preserve"> γ1 (474–485), γ2 (488–490), and γ3 (494–505) where the loop structure has adapted the beta-sheet structure.</w:t>
      </w:r>
    </w:p>
    <w:p w14:paraId="7DBF48D5" w14:textId="7104A502" w:rsidR="00B570B8" w:rsidRPr="00B570B8" w:rsidRDefault="00B570B8" w:rsidP="00B570B8">
      <w:pPr>
        <w:pStyle w:val="ListParagraph"/>
        <w:numPr>
          <w:ilvl w:val="0"/>
          <w:numId w:val="2"/>
        </w:numPr>
        <w:jc w:val="both"/>
        <w:rPr>
          <w:rFonts w:ascii="Times New Roman" w:hAnsi="Times New Roman" w:cs="Times New Roman"/>
          <w:noProof/>
          <w:sz w:val="24"/>
        </w:rPr>
      </w:pPr>
      <w:r w:rsidRPr="00B570B8">
        <w:rPr>
          <w:rFonts w:ascii="Times New Roman" w:hAnsi="Times New Roman" w:cs="Times New Roman"/>
          <w:bCs/>
          <w:sz w:val="24"/>
          <w:szCs w:val="24"/>
        </w:rPr>
        <w:t>The total binding free energy</w:t>
      </w:r>
      <w:r w:rsidR="00E96927">
        <w:rPr>
          <w:rFonts w:ascii="Times New Roman" w:hAnsi="Times New Roman" w:cs="Times New Roman"/>
          <w:bCs/>
          <w:sz w:val="24"/>
          <w:szCs w:val="24"/>
        </w:rPr>
        <w:t xml:space="preserve"> (TBE)</w:t>
      </w:r>
      <w:r w:rsidRPr="00B570B8">
        <w:rPr>
          <w:rFonts w:ascii="Times New Roman" w:hAnsi="Times New Roman" w:cs="Times New Roman"/>
          <w:bCs/>
          <w:sz w:val="24"/>
          <w:szCs w:val="24"/>
        </w:rPr>
        <w:t xml:space="preserve"> for the wild type was calculated to be -61.38 kcal/mol, while for BA.2.75 and BA.5 variants</w:t>
      </w:r>
      <w:r w:rsidR="00E96927">
        <w:rPr>
          <w:rFonts w:ascii="Times New Roman" w:hAnsi="Times New Roman" w:cs="Times New Roman"/>
          <w:bCs/>
          <w:sz w:val="24"/>
          <w:szCs w:val="24"/>
        </w:rPr>
        <w:t>,</w:t>
      </w:r>
      <w:r w:rsidRPr="00B570B8">
        <w:rPr>
          <w:rFonts w:ascii="Times New Roman" w:hAnsi="Times New Roman" w:cs="Times New Roman"/>
          <w:bCs/>
          <w:sz w:val="24"/>
          <w:szCs w:val="24"/>
        </w:rPr>
        <w:t xml:space="preserve"> the TBE was calculated to be -70.42 kcal/mol and 69.78 kcal/mol</w:t>
      </w:r>
      <w:r w:rsidR="00E96927">
        <w:rPr>
          <w:rFonts w:ascii="Times New Roman" w:hAnsi="Times New Roman" w:cs="Times New Roman"/>
          <w:bCs/>
          <w:sz w:val="24"/>
          <w:szCs w:val="24"/>
        </w:rPr>
        <w:t>,</w:t>
      </w:r>
      <w:r w:rsidRPr="00B570B8">
        <w:rPr>
          <w:rFonts w:ascii="Times New Roman" w:hAnsi="Times New Roman" w:cs="Times New Roman"/>
          <w:bCs/>
          <w:sz w:val="24"/>
          <w:szCs w:val="24"/>
        </w:rPr>
        <w:t xml:space="preserve"> respectively. </w:t>
      </w:r>
    </w:p>
    <w:p w14:paraId="248A7F7F" w14:textId="3575A81E" w:rsidR="00B570B8" w:rsidRDefault="00B570B8" w:rsidP="00B570B8">
      <w:pPr>
        <w:pStyle w:val="ListParagraph"/>
        <w:numPr>
          <w:ilvl w:val="0"/>
          <w:numId w:val="2"/>
        </w:numPr>
        <w:jc w:val="both"/>
      </w:pPr>
      <w:r w:rsidRPr="00B570B8">
        <w:rPr>
          <w:rFonts w:ascii="Times New Roman" w:hAnsi="Times New Roman" w:cs="Times New Roman"/>
          <w:sz w:val="24"/>
          <w:szCs w:val="24"/>
        </w:rPr>
        <w:t>The current study will aid the development of structure-based drugs/therapeutics against the circulating variants.</w:t>
      </w:r>
    </w:p>
    <w:p w14:paraId="3BDED45E" w14:textId="5DDB2C8F" w:rsidR="00B570B8" w:rsidRDefault="00B570B8">
      <w:pPr>
        <w:rPr>
          <w:rFonts w:ascii="Times New Roman" w:hAnsi="Times New Roman" w:cs="Times New Roman"/>
          <w:b/>
          <w:sz w:val="24"/>
          <w:szCs w:val="24"/>
        </w:rPr>
      </w:pPr>
      <w:r>
        <w:rPr>
          <w:rFonts w:ascii="Times New Roman" w:hAnsi="Times New Roman" w:cs="Times New Roman"/>
          <w:b/>
          <w:sz w:val="24"/>
          <w:szCs w:val="24"/>
        </w:rPr>
        <w:br w:type="page"/>
      </w:r>
    </w:p>
    <w:p w14:paraId="2586A688" w14:textId="18ACE521" w:rsidR="009F7364" w:rsidRDefault="009F7364" w:rsidP="009F7364">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Abstract</w:t>
      </w:r>
    </w:p>
    <w:p w14:paraId="064A419F" w14:textId="7499376C" w:rsidR="001351F7" w:rsidRDefault="009F7364" w:rsidP="001351F7">
      <w:pPr>
        <w:jc w:val="both"/>
      </w:pPr>
      <w:r w:rsidRPr="00EA35D2">
        <w:rPr>
          <w:rFonts w:ascii="Times New Roman" w:hAnsi="Times New Roman" w:cs="Times New Roman"/>
          <w:sz w:val="24"/>
          <w:szCs w:val="24"/>
        </w:rPr>
        <w:t>The</w:t>
      </w:r>
      <w:r w:rsidRPr="00EA35D2">
        <w:rPr>
          <w:rFonts w:ascii="Times New Roman" w:eastAsia="Times New Roman" w:hAnsi="Times New Roman" w:cs="Times New Roman"/>
          <w:sz w:val="24"/>
          <w:szCs w:val="24"/>
          <w:lang w:eastAsia="en-GB"/>
        </w:rPr>
        <w:t xml:space="preserve"> </w:t>
      </w:r>
      <w:r w:rsidR="00FC0DBB">
        <w:rPr>
          <w:rFonts w:ascii="Times New Roman" w:eastAsia="Times New Roman" w:hAnsi="Times New Roman" w:cs="Times New Roman"/>
          <w:sz w:val="24"/>
          <w:szCs w:val="24"/>
          <w:lang w:eastAsia="en-GB"/>
        </w:rPr>
        <w:t>Omicron sub</w:t>
      </w:r>
      <w:r w:rsidR="001351F7">
        <w:rPr>
          <w:rFonts w:ascii="Times New Roman" w:eastAsia="Times New Roman" w:hAnsi="Times New Roman" w:cs="Times New Roman"/>
          <w:sz w:val="24"/>
          <w:szCs w:val="24"/>
          <w:lang w:eastAsia="en-GB"/>
        </w:rPr>
        <w:t>-</w:t>
      </w:r>
      <w:r w:rsidR="00FC0DBB">
        <w:rPr>
          <w:rFonts w:ascii="Times New Roman" w:eastAsia="Times New Roman" w:hAnsi="Times New Roman" w:cs="Times New Roman"/>
          <w:sz w:val="24"/>
          <w:szCs w:val="24"/>
          <w:lang w:eastAsia="en-GB"/>
        </w:rPr>
        <w:t>variants BA.2.75 and BA.5</w:t>
      </w:r>
      <w:r w:rsidRPr="00EA35D2">
        <w:rPr>
          <w:rFonts w:ascii="Times New Roman" w:hAnsi="Times New Roman" w:cs="Times New Roman"/>
          <w:sz w:val="24"/>
          <w:szCs w:val="24"/>
        </w:rPr>
        <w:t xml:space="preserve"> </w:t>
      </w:r>
      <w:r w:rsidR="00CB2A44">
        <w:rPr>
          <w:rFonts w:ascii="Times New Roman" w:hAnsi="Times New Roman" w:cs="Times New Roman"/>
          <w:sz w:val="24"/>
          <w:szCs w:val="24"/>
        </w:rPr>
        <w:t xml:space="preserve">are the widest spread variants around the world. </w:t>
      </w:r>
      <w:r w:rsidR="00CB2A44">
        <w:rPr>
          <w:rFonts w:ascii="Times New Roman" w:eastAsia="Times New Roman" w:hAnsi="Times New Roman" w:cs="Times New Roman"/>
          <w:sz w:val="24"/>
          <w:szCs w:val="24"/>
          <w:lang w:eastAsia="en-GB"/>
        </w:rPr>
        <w:t xml:space="preserve">Using </w:t>
      </w:r>
      <w:r w:rsidRPr="00EA35D2">
        <w:rPr>
          <w:rFonts w:ascii="Times New Roman" w:eastAsia="Times New Roman" w:hAnsi="Times New Roman" w:cs="Times New Roman"/>
          <w:sz w:val="24"/>
          <w:szCs w:val="24"/>
          <w:lang w:eastAsia="en-GB"/>
        </w:rPr>
        <w:t>protein</w:t>
      </w:r>
      <w:r w:rsidR="00CB2A44">
        <w:rPr>
          <w:rFonts w:ascii="Times New Roman" w:eastAsia="Times New Roman" w:hAnsi="Times New Roman" w:cs="Times New Roman"/>
          <w:sz w:val="24"/>
          <w:szCs w:val="24"/>
          <w:lang w:eastAsia="en-GB"/>
        </w:rPr>
        <w:t>-protein docking</w:t>
      </w:r>
      <w:r>
        <w:rPr>
          <w:rFonts w:ascii="Times New Roman" w:eastAsia="Times New Roman" w:hAnsi="Times New Roman" w:cs="Times New Roman"/>
          <w:sz w:val="24"/>
          <w:szCs w:val="24"/>
          <w:lang w:eastAsia="en-GB"/>
        </w:rPr>
        <w:t>, protein structural graphs</w:t>
      </w:r>
      <w:r w:rsidR="001351F7">
        <w:rPr>
          <w:rFonts w:ascii="Times New Roman" w:eastAsia="Times New Roman" w:hAnsi="Times New Roman" w:cs="Times New Roman"/>
          <w:sz w:val="24"/>
          <w:szCs w:val="24"/>
          <w:lang w:eastAsia="en-GB"/>
        </w:rPr>
        <w:t>,</w:t>
      </w:r>
      <w:r w:rsidRPr="00EA35D2">
        <w:rPr>
          <w:rFonts w:ascii="Times New Roman" w:eastAsia="Times New Roman" w:hAnsi="Times New Roman" w:cs="Times New Roman"/>
          <w:sz w:val="24"/>
          <w:szCs w:val="24"/>
          <w:lang w:eastAsia="en-GB"/>
        </w:rPr>
        <w:t xml:space="preserve"> and </w:t>
      </w:r>
      <w:r w:rsidR="00CB2A44">
        <w:rPr>
          <w:rFonts w:ascii="Times New Roman" w:eastAsia="Times New Roman" w:hAnsi="Times New Roman" w:cs="Times New Roman"/>
          <w:sz w:val="24"/>
          <w:szCs w:val="24"/>
          <w:lang w:eastAsia="en-GB"/>
        </w:rPr>
        <w:t>molecular simulation</w:t>
      </w:r>
      <w:r w:rsidRPr="00EA35D2">
        <w:rPr>
          <w:rFonts w:ascii="Times New Roman" w:eastAsia="Times New Roman" w:hAnsi="Times New Roman" w:cs="Times New Roman"/>
          <w:sz w:val="24"/>
          <w:szCs w:val="24"/>
          <w:lang w:eastAsia="en-GB"/>
        </w:rPr>
        <w:t xml:space="preserve"> </w:t>
      </w:r>
      <w:r w:rsidR="00CB2A44">
        <w:rPr>
          <w:rFonts w:ascii="Times New Roman" w:eastAsia="Times New Roman" w:hAnsi="Times New Roman" w:cs="Times New Roman"/>
          <w:sz w:val="24"/>
          <w:szCs w:val="24"/>
          <w:lang w:eastAsia="en-GB"/>
        </w:rPr>
        <w:t>methods,</w:t>
      </w:r>
      <w:r w:rsidRPr="00EA35D2">
        <w:rPr>
          <w:rFonts w:ascii="Times New Roman" w:eastAsia="Times New Roman" w:hAnsi="Times New Roman" w:cs="Times New Roman"/>
          <w:sz w:val="24"/>
          <w:szCs w:val="24"/>
          <w:lang w:eastAsia="en-GB"/>
        </w:rPr>
        <w:t xml:space="preserve"> </w:t>
      </w:r>
      <w:r w:rsidR="00CB2A44">
        <w:rPr>
          <w:rFonts w:ascii="Times New Roman" w:eastAsia="Times New Roman" w:hAnsi="Times New Roman" w:cs="Times New Roman"/>
          <w:sz w:val="24"/>
          <w:szCs w:val="24"/>
          <w:lang w:eastAsia="en-GB"/>
        </w:rPr>
        <w:t>we explored the binding variation, interaction</w:t>
      </w:r>
      <w:r w:rsidR="006F01F1">
        <w:rPr>
          <w:rFonts w:ascii="Times New Roman" w:eastAsia="Times New Roman" w:hAnsi="Times New Roman" w:cs="Times New Roman"/>
          <w:sz w:val="24"/>
          <w:szCs w:val="24"/>
          <w:lang w:eastAsia="en-GB"/>
        </w:rPr>
        <w:t>s pattern</w:t>
      </w:r>
      <w:r w:rsidR="001351F7">
        <w:rPr>
          <w:rFonts w:ascii="Times New Roman" w:eastAsia="Times New Roman" w:hAnsi="Times New Roman" w:cs="Times New Roman"/>
          <w:sz w:val="24"/>
          <w:szCs w:val="24"/>
          <w:lang w:eastAsia="en-GB"/>
        </w:rPr>
        <w:t>,</w:t>
      </w:r>
      <w:r w:rsidR="006F01F1">
        <w:rPr>
          <w:rFonts w:ascii="Times New Roman" w:eastAsia="Times New Roman" w:hAnsi="Times New Roman" w:cs="Times New Roman"/>
          <w:sz w:val="24"/>
          <w:szCs w:val="24"/>
          <w:lang w:eastAsia="en-GB"/>
        </w:rPr>
        <w:t xml:space="preserve"> and dynamic features of BA.2.75 and BA.5 in contrast to the wildtype</w:t>
      </w:r>
      <w:r w:rsidR="000E7FFD">
        <w:rPr>
          <w:rFonts w:ascii="Times New Roman" w:eastAsia="Times New Roman" w:hAnsi="Times New Roman" w:cs="Times New Roman"/>
          <w:sz w:val="24"/>
          <w:szCs w:val="24"/>
          <w:lang w:eastAsia="en-GB"/>
        </w:rPr>
        <w:t xml:space="preserve"> SARS-COV-2</w:t>
      </w:r>
      <w:r>
        <w:rPr>
          <w:rFonts w:ascii="Times New Roman" w:eastAsia="Times New Roman" w:hAnsi="Times New Roman" w:cs="Times New Roman"/>
          <w:sz w:val="24"/>
          <w:szCs w:val="24"/>
          <w:lang w:eastAsia="en-GB"/>
        </w:rPr>
        <w:t>.</w:t>
      </w:r>
      <w:r w:rsidRPr="00EA35D2">
        <w:rPr>
          <w:rFonts w:ascii="Times New Roman" w:eastAsia="Times New Roman" w:hAnsi="Times New Roman" w:cs="Times New Roman"/>
          <w:sz w:val="24"/>
          <w:szCs w:val="24"/>
          <w:lang w:eastAsia="en-GB"/>
        </w:rPr>
        <w:t xml:space="preserve"> </w:t>
      </w:r>
      <w:r w:rsidR="000E7FFD">
        <w:rPr>
          <w:rFonts w:ascii="Times New Roman" w:eastAsia="Times New Roman" w:hAnsi="Times New Roman" w:cs="Times New Roman"/>
          <w:sz w:val="24"/>
          <w:szCs w:val="24"/>
          <w:lang w:eastAsia="en-GB"/>
        </w:rPr>
        <w:t xml:space="preserve">The </w:t>
      </w:r>
      <w:r w:rsidRPr="000221E7">
        <w:rPr>
          <w:rFonts w:ascii="Times New Roman" w:eastAsia="Times New Roman" w:hAnsi="Times New Roman" w:cs="Times New Roman"/>
          <w:sz w:val="24"/>
          <w:szCs w:val="24"/>
          <w:lang w:eastAsia="en-GB"/>
        </w:rPr>
        <w:t xml:space="preserve">HADDOCK </w:t>
      </w:r>
      <w:r w:rsidR="006F01F1">
        <w:rPr>
          <w:rFonts w:ascii="Times New Roman" w:eastAsia="Times New Roman" w:hAnsi="Times New Roman" w:cs="Times New Roman"/>
          <w:sz w:val="24"/>
          <w:szCs w:val="24"/>
          <w:lang w:eastAsia="en-GB"/>
        </w:rPr>
        <w:t xml:space="preserve">predicted the </w:t>
      </w:r>
      <w:r w:rsidRPr="000221E7">
        <w:rPr>
          <w:rFonts w:ascii="Times New Roman" w:eastAsia="Times New Roman" w:hAnsi="Times New Roman" w:cs="Times New Roman"/>
          <w:sz w:val="24"/>
          <w:szCs w:val="24"/>
          <w:lang w:eastAsia="en-GB"/>
        </w:rPr>
        <w:t xml:space="preserve">docking score </w:t>
      </w:r>
      <w:r w:rsidR="00480F16">
        <w:rPr>
          <w:rFonts w:ascii="Times New Roman" w:eastAsia="Times New Roman" w:hAnsi="Times New Roman" w:cs="Times New Roman"/>
          <w:sz w:val="24"/>
          <w:szCs w:val="24"/>
          <w:lang w:eastAsia="en-GB"/>
        </w:rPr>
        <w:t xml:space="preserve">higher </w:t>
      </w:r>
      <w:r w:rsidRPr="000221E7">
        <w:rPr>
          <w:rFonts w:ascii="Times New Roman" w:eastAsia="Times New Roman" w:hAnsi="Times New Roman" w:cs="Times New Roman"/>
          <w:sz w:val="24"/>
          <w:szCs w:val="24"/>
          <w:lang w:eastAsia="en-GB"/>
        </w:rPr>
        <w:t xml:space="preserve">for the wild type </w:t>
      </w:r>
      <w:r w:rsidR="00480F16">
        <w:rPr>
          <w:rFonts w:ascii="Times New Roman" w:eastAsia="Times New Roman" w:hAnsi="Times New Roman" w:cs="Times New Roman"/>
          <w:sz w:val="24"/>
          <w:szCs w:val="24"/>
          <w:lang w:eastAsia="en-GB"/>
        </w:rPr>
        <w:t>(</w:t>
      </w:r>
      <w:r w:rsidR="006F01F1" w:rsidRPr="006F01F1">
        <w:rPr>
          <w:rFonts w:ascii="Times New Roman" w:eastAsia="Times New Roman" w:hAnsi="Times New Roman" w:cs="Times New Roman"/>
          <w:sz w:val="24"/>
          <w:szCs w:val="24"/>
          <w:lang w:eastAsia="en-GB"/>
        </w:rPr>
        <w:t>-111.8 +/-1.5 kcal/mol</w:t>
      </w:r>
      <w:r w:rsidR="00480F16">
        <w:rPr>
          <w:rFonts w:ascii="Times New Roman" w:eastAsia="Times New Roman" w:hAnsi="Times New Roman" w:cs="Times New Roman"/>
          <w:sz w:val="24"/>
          <w:szCs w:val="24"/>
          <w:lang w:eastAsia="en-GB"/>
        </w:rPr>
        <w:t>)</w:t>
      </w:r>
      <w:r w:rsidR="00DF1A2D">
        <w:rPr>
          <w:rFonts w:ascii="Times New Roman" w:eastAsia="Times New Roman" w:hAnsi="Times New Roman" w:cs="Times New Roman"/>
          <w:sz w:val="24"/>
          <w:szCs w:val="24"/>
          <w:lang w:eastAsia="en-GB"/>
        </w:rPr>
        <w:t xml:space="preserve"> compared to </w:t>
      </w:r>
      <w:r w:rsidR="006F01F1" w:rsidRPr="006F01F1">
        <w:rPr>
          <w:rFonts w:ascii="Times New Roman" w:eastAsia="Times New Roman" w:hAnsi="Times New Roman" w:cs="Times New Roman"/>
          <w:sz w:val="24"/>
          <w:szCs w:val="24"/>
          <w:lang w:eastAsia="en-GB"/>
        </w:rPr>
        <w:t xml:space="preserve">BA.2.75 </w:t>
      </w:r>
      <w:r w:rsidR="00DF1A2D">
        <w:rPr>
          <w:rFonts w:ascii="Times New Roman" w:eastAsia="Times New Roman" w:hAnsi="Times New Roman" w:cs="Times New Roman"/>
          <w:sz w:val="24"/>
          <w:szCs w:val="24"/>
          <w:lang w:eastAsia="en-GB"/>
        </w:rPr>
        <w:t>(</w:t>
      </w:r>
      <w:r w:rsidR="006F01F1" w:rsidRPr="006F01F1">
        <w:rPr>
          <w:rFonts w:ascii="Times New Roman" w:eastAsia="Times New Roman" w:hAnsi="Times New Roman" w:cs="Times New Roman"/>
          <w:sz w:val="24"/>
          <w:szCs w:val="24"/>
          <w:lang w:eastAsia="en-GB"/>
        </w:rPr>
        <w:t xml:space="preserve">119.6 +/-4.5 kcal/mol </w:t>
      </w:r>
      <w:r w:rsidR="00DF1A2D">
        <w:rPr>
          <w:rFonts w:ascii="Times New Roman" w:eastAsia="Times New Roman" w:hAnsi="Times New Roman" w:cs="Times New Roman"/>
          <w:sz w:val="24"/>
          <w:szCs w:val="24"/>
          <w:lang w:eastAsia="en-GB"/>
        </w:rPr>
        <w:t xml:space="preserve">and </w:t>
      </w:r>
      <w:r w:rsidR="006F01F1" w:rsidRPr="006F01F1">
        <w:rPr>
          <w:rFonts w:ascii="Times New Roman" w:eastAsia="Times New Roman" w:hAnsi="Times New Roman" w:cs="Times New Roman"/>
          <w:sz w:val="24"/>
          <w:szCs w:val="24"/>
          <w:lang w:eastAsia="en-GB"/>
        </w:rPr>
        <w:t xml:space="preserve">BA.5 </w:t>
      </w:r>
      <w:r w:rsidR="00DF1A2D">
        <w:rPr>
          <w:rFonts w:ascii="Times New Roman" w:eastAsia="Times New Roman" w:hAnsi="Times New Roman" w:cs="Times New Roman"/>
          <w:sz w:val="24"/>
          <w:szCs w:val="24"/>
          <w:lang w:eastAsia="en-GB"/>
        </w:rPr>
        <w:t>(</w:t>
      </w:r>
      <w:r w:rsidR="006F01F1" w:rsidRPr="006F01F1">
        <w:rPr>
          <w:rFonts w:ascii="Times New Roman" w:eastAsia="Times New Roman" w:hAnsi="Times New Roman" w:cs="Times New Roman"/>
          <w:sz w:val="24"/>
          <w:szCs w:val="24"/>
          <w:lang w:eastAsia="en-GB"/>
        </w:rPr>
        <w:t>-119.0 +/-5.5 kcal/mol</w:t>
      </w:r>
      <w:r w:rsidR="00DF1A2D">
        <w:rPr>
          <w:rFonts w:ascii="Times New Roman" w:eastAsia="Times New Roman" w:hAnsi="Times New Roman" w:cs="Times New Roman"/>
          <w:sz w:val="24"/>
          <w:szCs w:val="24"/>
          <w:lang w:eastAsia="en-GB"/>
        </w:rPr>
        <w:t>)</w:t>
      </w:r>
      <w:r w:rsidR="006F01F1" w:rsidRPr="006F01F1">
        <w:rPr>
          <w:rFonts w:ascii="Times New Roman" w:eastAsia="Times New Roman" w:hAnsi="Times New Roman" w:cs="Times New Roman"/>
          <w:sz w:val="24"/>
          <w:szCs w:val="24"/>
          <w:lang w:eastAsia="en-GB"/>
        </w:rPr>
        <w:t xml:space="preserve">. </w:t>
      </w:r>
      <w:r w:rsidR="001351F7">
        <w:rPr>
          <w:rFonts w:ascii="Times New Roman" w:eastAsia="Times New Roman" w:hAnsi="Times New Roman" w:cs="Times New Roman"/>
          <w:sz w:val="24"/>
          <w:szCs w:val="24"/>
          <w:lang w:eastAsia="en-GB"/>
        </w:rPr>
        <w:t>The d</w:t>
      </w:r>
      <w:r w:rsidR="006F01F1">
        <w:rPr>
          <w:rFonts w:ascii="Times New Roman" w:eastAsia="Times New Roman" w:hAnsi="Times New Roman" w:cs="Times New Roman"/>
          <w:sz w:val="24"/>
          <w:szCs w:val="24"/>
          <w:lang w:eastAsia="en-GB"/>
        </w:rPr>
        <w:t>issociation constant (</w:t>
      </w:r>
      <w:r w:rsidR="006F01F1" w:rsidRPr="006F01F1">
        <w:rPr>
          <w:rFonts w:ascii="Times New Roman" w:eastAsia="Times New Roman" w:hAnsi="Times New Roman" w:cs="Times New Roman"/>
          <w:sz w:val="24"/>
          <w:szCs w:val="24"/>
          <w:lang w:eastAsia="en-GB"/>
        </w:rPr>
        <w:t>K</w:t>
      </w:r>
      <w:r w:rsidR="006F01F1" w:rsidRPr="006F01F1">
        <w:rPr>
          <w:rFonts w:ascii="Times New Roman" w:eastAsia="Times New Roman" w:hAnsi="Times New Roman" w:cs="Times New Roman"/>
          <w:sz w:val="24"/>
          <w:szCs w:val="24"/>
          <w:vertAlign w:val="subscript"/>
          <w:lang w:eastAsia="en-GB"/>
        </w:rPr>
        <w:t>D</w:t>
      </w:r>
      <w:r w:rsidR="006F01F1">
        <w:rPr>
          <w:rFonts w:ascii="Times New Roman" w:eastAsia="Times New Roman" w:hAnsi="Times New Roman" w:cs="Times New Roman"/>
          <w:sz w:val="24"/>
          <w:szCs w:val="24"/>
          <w:lang w:eastAsia="en-GB"/>
        </w:rPr>
        <w:t>)</w:t>
      </w:r>
      <w:r w:rsidR="006F01F1" w:rsidRPr="006F01F1">
        <w:rPr>
          <w:rFonts w:ascii="Times New Roman" w:eastAsia="Times New Roman" w:hAnsi="Times New Roman" w:cs="Times New Roman"/>
          <w:sz w:val="24"/>
          <w:szCs w:val="24"/>
          <w:lang w:eastAsia="en-GB"/>
        </w:rPr>
        <w:t xml:space="preserve"> </w:t>
      </w:r>
      <w:r w:rsidR="006F01F1">
        <w:rPr>
          <w:rFonts w:ascii="Times New Roman" w:eastAsia="Times New Roman" w:hAnsi="Times New Roman" w:cs="Times New Roman"/>
          <w:sz w:val="24"/>
          <w:szCs w:val="24"/>
          <w:lang w:eastAsia="en-GB"/>
        </w:rPr>
        <w:t>was reported to be</w:t>
      </w:r>
      <w:r w:rsidR="006F01F1" w:rsidRPr="006F01F1">
        <w:rPr>
          <w:rFonts w:ascii="Times New Roman" w:eastAsia="Times New Roman" w:hAnsi="Times New Roman" w:cs="Times New Roman"/>
          <w:sz w:val="24"/>
          <w:szCs w:val="24"/>
          <w:lang w:eastAsia="en-GB"/>
        </w:rPr>
        <w:t xml:space="preserve"> 5.20E</w:t>
      </w:r>
      <w:r w:rsidR="006F01F1" w:rsidRPr="006F01F1">
        <w:rPr>
          <w:rFonts w:ascii="Times New Roman" w:eastAsia="Times New Roman" w:hAnsi="Times New Roman" w:cs="Times New Roman"/>
          <w:sz w:val="24"/>
          <w:szCs w:val="24"/>
          <w:vertAlign w:val="superscript"/>
          <w:lang w:eastAsia="en-GB"/>
        </w:rPr>
        <w:t xml:space="preserve">-10 </w:t>
      </w:r>
      <w:r w:rsidR="006F01F1">
        <w:rPr>
          <w:rFonts w:ascii="Times New Roman" w:eastAsia="Times New Roman" w:hAnsi="Times New Roman" w:cs="Times New Roman"/>
          <w:sz w:val="24"/>
          <w:szCs w:val="24"/>
          <w:lang w:eastAsia="en-GB"/>
        </w:rPr>
        <w:t xml:space="preserve">for the wildtype </w:t>
      </w:r>
      <w:r w:rsidR="006F01F1" w:rsidRPr="006F01F1">
        <w:rPr>
          <w:rFonts w:ascii="Times New Roman" w:eastAsia="Times New Roman" w:hAnsi="Times New Roman" w:cs="Times New Roman"/>
          <w:sz w:val="24"/>
          <w:szCs w:val="24"/>
          <w:lang w:eastAsia="en-GB"/>
        </w:rPr>
        <w:t>while for two sub</w:t>
      </w:r>
      <w:r w:rsidR="001351F7">
        <w:rPr>
          <w:rFonts w:ascii="Times New Roman" w:eastAsia="Times New Roman" w:hAnsi="Times New Roman" w:cs="Times New Roman"/>
          <w:sz w:val="24"/>
          <w:szCs w:val="24"/>
          <w:lang w:eastAsia="en-GB"/>
        </w:rPr>
        <w:t>-</w:t>
      </w:r>
      <w:r w:rsidR="006F01F1" w:rsidRPr="006F01F1">
        <w:rPr>
          <w:rFonts w:ascii="Times New Roman" w:eastAsia="Times New Roman" w:hAnsi="Times New Roman" w:cs="Times New Roman"/>
          <w:sz w:val="24"/>
          <w:szCs w:val="24"/>
          <w:lang w:eastAsia="en-GB"/>
        </w:rPr>
        <w:t>variants the K</w:t>
      </w:r>
      <w:r w:rsidR="006F01F1" w:rsidRPr="006F01F1">
        <w:rPr>
          <w:rFonts w:ascii="Times New Roman" w:eastAsia="Times New Roman" w:hAnsi="Times New Roman" w:cs="Times New Roman"/>
          <w:sz w:val="24"/>
          <w:szCs w:val="24"/>
          <w:vertAlign w:val="subscript"/>
          <w:lang w:eastAsia="en-GB"/>
        </w:rPr>
        <w:t>D</w:t>
      </w:r>
      <w:r w:rsidR="006F01F1" w:rsidRPr="006F01F1">
        <w:rPr>
          <w:rFonts w:ascii="Times New Roman" w:eastAsia="Times New Roman" w:hAnsi="Times New Roman" w:cs="Times New Roman"/>
          <w:sz w:val="24"/>
          <w:szCs w:val="24"/>
          <w:lang w:eastAsia="en-GB"/>
        </w:rPr>
        <w:t xml:space="preserve"> was estimated to be 4.3E</w:t>
      </w:r>
      <w:r w:rsidR="006F01F1" w:rsidRPr="006F01F1">
        <w:rPr>
          <w:rFonts w:ascii="Times New Roman" w:eastAsia="Times New Roman" w:hAnsi="Times New Roman" w:cs="Times New Roman"/>
          <w:sz w:val="24"/>
          <w:szCs w:val="24"/>
          <w:vertAlign w:val="superscript"/>
          <w:lang w:eastAsia="en-GB"/>
        </w:rPr>
        <w:t>-09</w:t>
      </w:r>
      <w:r w:rsidR="006F01F1" w:rsidRPr="006F01F1">
        <w:rPr>
          <w:rFonts w:ascii="Times New Roman" w:eastAsia="Times New Roman" w:hAnsi="Times New Roman" w:cs="Times New Roman"/>
          <w:sz w:val="24"/>
          <w:szCs w:val="24"/>
          <w:lang w:eastAsia="en-GB"/>
        </w:rPr>
        <w:t xml:space="preserve"> </w:t>
      </w:r>
      <w:r w:rsidR="00E83551">
        <w:rPr>
          <w:rFonts w:ascii="Times New Roman" w:eastAsia="Times New Roman" w:hAnsi="Times New Roman" w:cs="Times New Roman"/>
          <w:sz w:val="24"/>
          <w:szCs w:val="24"/>
          <w:lang w:eastAsia="en-GB"/>
        </w:rPr>
        <w:t xml:space="preserve">and </w:t>
      </w:r>
      <w:r w:rsidR="00E83551" w:rsidRPr="006F01F1">
        <w:rPr>
          <w:rFonts w:ascii="Times New Roman" w:eastAsia="Times New Roman" w:hAnsi="Times New Roman" w:cs="Times New Roman"/>
          <w:sz w:val="24"/>
          <w:szCs w:val="24"/>
          <w:lang w:eastAsia="en-GB"/>
        </w:rPr>
        <w:t>3.8E</w:t>
      </w:r>
      <w:r w:rsidR="00E83551" w:rsidRPr="006F01F1">
        <w:rPr>
          <w:rFonts w:ascii="Times New Roman" w:eastAsia="Times New Roman" w:hAnsi="Times New Roman" w:cs="Times New Roman"/>
          <w:sz w:val="24"/>
          <w:szCs w:val="24"/>
          <w:vertAlign w:val="superscript"/>
          <w:lang w:eastAsia="en-GB"/>
        </w:rPr>
        <w:t>-10</w:t>
      </w:r>
      <w:r w:rsidR="00E83551" w:rsidRPr="006F01F1">
        <w:rPr>
          <w:rFonts w:ascii="Times New Roman" w:eastAsia="Times New Roman" w:hAnsi="Times New Roman" w:cs="Times New Roman"/>
          <w:sz w:val="24"/>
          <w:szCs w:val="24"/>
          <w:lang w:eastAsia="en-GB"/>
        </w:rPr>
        <w:t xml:space="preserve"> </w:t>
      </w:r>
      <w:r w:rsidR="006F01F1" w:rsidRPr="006F01F1">
        <w:rPr>
          <w:rFonts w:ascii="Times New Roman" w:eastAsia="Times New Roman" w:hAnsi="Times New Roman" w:cs="Times New Roman"/>
          <w:sz w:val="24"/>
          <w:szCs w:val="24"/>
          <w:lang w:eastAsia="en-GB"/>
        </w:rPr>
        <w:t>for BA.2.75 and for BA.5</w:t>
      </w:r>
      <w:r w:rsidR="00E83551">
        <w:rPr>
          <w:rFonts w:ascii="Times New Roman" w:eastAsia="Times New Roman" w:hAnsi="Times New Roman" w:cs="Times New Roman"/>
          <w:sz w:val="24"/>
          <w:szCs w:val="24"/>
          <w:lang w:eastAsia="en-GB"/>
        </w:rPr>
        <w:t>, respectively,</w:t>
      </w:r>
      <w:r w:rsidR="00E83551" w:rsidDel="00E83551">
        <w:rPr>
          <w:rFonts w:ascii="Times New Roman" w:eastAsia="Times New Roman" w:hAnsi="Times New Roman" w:cs="Times New Roman"/>
          <w:sz w:val="24"/>
          <w:szCs w:val="24"/>
          <w:lang w:eastAsia="en-GB"/>
        </w:rPr>
        <w:t xml:space="preserve"> </w:t>
      </w:r>
      <w:r w:rsidR="006F01F1">
        <w:rPr>
          <w:rFonts w:ascii="Times New Roman" w:eastAsia="Times New Roman" w:hAnsi="Times New Roman" w:cs="Times New Roman"/>
          <w:sz w:val="24"/>
          <w:szCs w:val="24"/>
          <w:lang w:eastAsia="en-GB"/>
        </w:rPr>
        <w:t>further validat</w:t>
      </w:r>
      <w:r w:rsidR="00E83551">
        <w:rPr>
          <w:rFonts w:ascii="Times New Roman" w:eastAsia="Times New Roman" w:hAnsi="Times New Roman" w:cs="Times New Roman"/>
          <w:sz w:val="24"/>
          <w:szCs w:val="24"/>
          <w:lang w:eastAsia="en-GB"/>
        </w:rPr>
        <w:t>ed</w:t>
      </w:r>
      <w:r w:rsidR="006F01F1">
        <w:rPr>
          <w:rFonts w:ascii="Times New Roman" w:eastAsia="Times New Roman" w:hAnsi="Times New Roman" w:cs="Times New Roman"/>
          <w:sz w:val="24"/>
          <w:szCs w:val="24"/>
          <w:lang w:eastAsia="en-GB"/>
        </w:rPr>
        <w:t xml:space="preserve"> </w:t>
      </w:r>
      <w:r w:rsidR="00E83551">
        <w:rPr>
          <w:rFonts w:ascii="Times New Roman" w:eastAsia="Times New Roman" w:hAnsi="Times New Roman" w:cs="Times New Roman"/>
          <w:sz w:val="24"/>
          <w:szCs w:val="24"/>
          <w:lang w:eastAsia="en-GB"/>
        </w:rPr>
        <w:t xml:space="preserve">a </w:t>
      </w:r>
      <w:r w:rsidR="006F01F1">
        <w:rPr>
          <w:rFonts w:ascii="Times New Roman" w:eastAsia="Times New Roman" w:hAnsi="Times New Roman" w:cs="Times New Roman"/>
          <w:sz w:val="24"/>
          <w:szCs w:val="24"/>
          <w:lang w:eastAsia="en-GB"/>
        </w:rPr>
        <w:t xml:space="preserve">tighter binding of </w:t>
      </w:r>
      <w:r w:rsidR="00E83551">
        <w:rPr>
          <w:rFonts w:ascii="Times New Roman" w:eastAsia="Times New Roman" w:hAnsi="Times New Roman" w:cs="Times New Roman"/>
          <w:sz w:val="24"/>
          <w:szCs w:val="24"/>
          <w:lang w:eastAsia="en-GB"/>
        </w:rPr>
        <w:t>studied</w:t>
      </w:r>
      <w:r w:rsidR="006F01F1">
        <w:rPr>
          <w:rFonts w:ascii="Times New Roman" w:eastAsia="Times New Roman" w:hAnsi="Times New Roman" w:cs="Times New Roman"/>
          <w:sz w:val="24"/>
          <w:szCs w:val="24"/>
          <w:lang w:eastAsia="en-GB"/>
        </w:rPr>
        <w:t xml:space="preserve"> variants</w:t>
      </w:r>
      <w:r w:rsidR="00E83551">
        <w:rPr>
          <w:rFonts w:ascii="Times New Roman" w:eastAsia="Times New Roman" w:hAnsi="Times New Roman" w:cs="Times New Roman"/>
          <w:sz w:val="24"/>
          <w:szCs w:val="24"/>
          <w:lang w:eastAsia="en-GB"/>
        </w:rPr>
        <w:t xml:space="preserve"> compared to wildtype</w:t>
      </w:r>
      <w:r w:rsidR="006F01F1">
        <w:rPr>
          <w:rFonts w:ascii="Times New Roman" w:eastAsia="Times New Roman" w:hAnsi="Times New Roman" w:cs="Times New Roman"/>
          <w:sz w:val="24"/>
          <w:szCs w:val="24"/>
          <w:lang w:eastAsia="en-GB"/>
        </w:rPr>
        <w:t>. Further investigation</w:t>
      </w:r>
      <w:r w:rsidR="00E83551">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 revealed </w:t>
      </w:r>
      <w:r w:rsidR="00E83551">
        <w:rPr>
          <w:rFonts w:ascii="Times New Roman" w:eastAsia="Times New Roman" w:hAnsi="Times New Roman" w:cs="Times New Roman"/>
          <w:sz w:val="24"/>
          <w:szCs w:val="24"/>
          <w:lang w:eastAsia="en-GB"/>
        </w:rPr>
        <w:t xml:space="preserve">critical </w:t>
      </w:r>
      <w:r>
        <w:rPr>
          <w:rFonts w:ascii="Times New Roman" w:eastAsia="Times New Roman" w:hAnsi="Times New Roman" w:cs="Times New Roman"/>
          <w:sz w:val="24"/>
          <w:szCs w:val="24"/>
          <w:lang w:eastAsia="en-GB"/>
        </w:rPr>
        <w:t>v</w:t>
      </w:r>
      <w:r w:rsidRPr="007A56D7">
        <w:rPr>
          <w:rFonts w:ascii="Times New Roman" w:eastAsia="Times New Roman" w:hAnsi="Times New Roman" w:cs="Times New Roman"/>
          <w:sz w:val="24"/>
          <w:szCs w:val="24"/>
          <w:lang w:eastAsia="en-GB"/>
        </w:rPr>
        <w:t xml:space="preserve">ariations in the hub residues, </w:t>
      </w:r>
      <w:r w:rsidR="006F01F1">
        <w:rPr>
          <w:rFonts w:ascii="Times New Roman" w:eastAsia="Times New Roman" w:hAnsi="Times New Roman" w:cs="Times New Roman"/>
          <w:sz w:val="24"/>
          <w:szCs w:val="24"/>
          <w:lang w:eastAsia="en-GB"/>
        </w:rPr>
        <w:t>protein sub</w:t>
      </w:r>
      <w:r w:rsidR="001351F7">
        <w:rPr>
          <w:rFonts w:ascii="Times New Roman" w:eastAsia="Times New Roman" w:hAnsi="Times New Roman" w:cs="Times New Roman"/>
          <w:sz w:val="24"/>
          <w:szCs w:val="24"/>
          <w:lang w:eastAsia="en-GB"/>
        </w:rPr>
        <w:t>-</w:t>
      </w:r>
      <w:r w:rsidR="006F01F1">
        <w:rPr>
          <w:rFonts w:ascii="Times New Roman" w:eastAsia="Times New Roman" w:hAnsi="Times New Roman" w:cs="Times New Roman"/>
          <w:sz w:val="24"/>
          <w:szCs w:val="24"/>
          <w:lang w:eastAsia="en-GB"/>
        </w:rPr>
        <w:t xml:space="preserve">networks and </w:t>
      </w:r>
      <w:proofErr w:type="spellStart"/>
      <w:r w:rsidR="006F01F1" w:rsidRPr="006F01F1">
        <w:rPr>
          <w:rFonts w:ascii="Times New Roman" w:eastAsia="Times New Roman" w:hAnsi="Times New Roman" w:cs="Times New Roman"/>
          <w:sz w:val="24"/>
          <w:szCs w:val="24"/>
          <w:lang w:eastAsia="en-GB"/>
        </w:rPr>
        <w:t>GlobalMetapath</w:t>
      </w:r>
      <w:proofErr w:type="spellEnd"/>
      <w:r w:rsidR="006F01F1">
        <w:rPr>
          <w:rFonts w:ascii="Times New Roman" w:eastAsia="Times New Roman" w:hAnsi="Times New Roman" w:cs="Times New Roman"/>
          <w:sz w:val="24"/>
          <w:szCs w:val="24"/>
          <w:lang w:eastAsia="en-GB"/>
        </w:rPr>
        <w:t xml:space="preserve"> in these variants compared to the wildtype</w:t>
      </w:r>
      <w:r w:rsidRPr="007A56D7">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w:t>
      </w:r>
      <w:r w:rsidR="00E83551">
        <w:rPr>
          <w:rFonts w:ascii="Times New Roman" w:eastAsia="Times New Roman" w:hAnsi="Times New Roman" w:cs="Times New Roman"/>
          <w:sz w:val="24"/>
          <w:szCs w:val="24"/>
          <w:lang w:eastAsia="en-GB"/>
        </w:rPr>
        <w:t xml:space="preserve">Noteworthy, </w:t>
      </w:r>
      <w:r w:rsidR="00E83551">
        <w:rPr>
          <w:rFonts w:ascii="Times New Roman" w:hAnsi="Times New Roman" w:cs="Times New Roman"/>
          <w:bCs/>
          <w:sz w:val="24"/>
          <w:szCs w:val="24"/>
        </w:rPr>
        <w:t>an</w:t>
      </w:r>
      <w:r w:rsidR="001351F7">
        <w:rPr>
          <w:rFonts w:ascii="Times New Roman" w:hAnsi="Times New Roman" w:cs="Times New Roman"/>
          <w:bCs/>
          <w:sz w:val="24"/>
          <w:szCs w:val="24"/>
        </w:rPr>
        <w:t xml:space="preserve"> unusual dynamic </w:t>
      </w:r>
      <w:r w:rsidR="00E83551">
        <w:rPr>
          <w:rFonts w:ascii="Times New Roman" w:hAnsi="Times New Roman" w:cs="Times New Roman"/>
          <w:bCs/>
          <w:sz w:val="24"/>
          <w:szCs w:val="24"/>
        </w:rPr>
        <w:t xml:space="preserve">of </w:t>
      </w:r>
      <w:r w:rsidR="001351F7">
        <w:rPr>
          <w:rFonts w:ascii="Times New Roman" w:hAnsi="Times New Roman" w:cs="Times New Roman"/>
          <w:bCs/>
          <w:sz w:val="24"/>
          <w:szCs w:val="24"/>
        </w:rPr>
        <w:t xml:space="preserve">BA.2.75 and BA.5 was </w:t>
      </w:r>
      <w:r w:rsidR="00AF0063">
        <w:rPr>
          <w:rFonts w:ascii="Times New Roman" w:hAnsi="Times New Roman" w:cs="Times New Roman"/>
          <w:bCs/>
          <w:sz w:val="24"/>
          <w:szCs w:val="24"/>
        </w:rPr>
        <w:t>observed,</w:t>
      </w:r>
      <w:r w:rsidR="001351F7">
        <w:rPr>
          <w:rFonts w:ascii="Times New Roman" w:hAnsi="Times New Roman" w:cs="Times New Roman"/>
          <w:bCs/>
          <w:sz w:val="24"/>
          <w:szCs w:val="24"/>
        </w:rPr>
        <w:t xml:space="preserve"> and secondary structure transition </w:t>
      </w:r>
      <w:r w:rsidR="00525B8F">
        <w:rPr>
          <w:rFonts w:ascii="Times New Roman" w:hAnsi="Times New Roman" w:cs="Times New Roman"/>
          <w:bCs/>
          <w:sz w:val="24"/>
          <w:szCs w:val="24"/>
        </w:rPr>
        <w:t>was</w:t>
      </w:r>
      <w:r w:rsidR="001351F7">
        <w:rPr>
          <w:rFonts w:ascii="Times New Roman" w:hAnsi="Times New Roman" w:cs="Times New Roman"/>
          <w:bCs/>
          <w:sz w:val="24"/>
          <w:szCs w:val="24"/>
        </w:rPr>
        <w:t xml:space="preserve"> witnessed in the loops </w:t>
      </w:r>
      <w:r w:rsidR="00525B8F">
        <w:rPr>
          <w:rFonts w:ascii="Times New Roman" w:hAnsi="Times New Roman" w:cs="Times New Roman"/>
          <w:bCs/>
          <w:sz w:val="24"/>
          <w:szCs w:val="24"/>
        </w:rPr>
        <w:t>including</w:t>
      </w:r>
      <w:r w:rsidR="001351F7">
        <w:rPr>
          <w:rFonts w:ascii="Times New Roman" w:hAnsi="Times New Roman" w:cs="Times New Roman"/>
          <w:bCs/>
          <w:sz w:val="24"/>
          <w:szCs w:val="24"/>
        </w:rPr>
        <w:t xml:space="preserve"> </w:t>
      </w:r>
      <w:r w:rsidR="001351F7" w:rsidRPr="009C66EF">
        <w:rPr>
          <w:rFonts w:ascii="Times New Roman" w:hAnsi="Times New Roman" w:cs="Times New Roman"/>
          <w:bCs/>
          <w:sz w:val="24"/>
          <w:szCs w:val="24"/>
        </w:rPr>
        <w:t>γ1 (474–485), γ2 (488–490) and γ3 (494–505)</w:t>
      </w:r>
      <w:r w:rsidR="001351F7">
        <w:rPr>
          <w:rFonts w:ascii="Times New Roman" w:hAnsi="Times New Roman" w:cs="Times New Roman"/>
          <w:bCs/>
          <w:sz w:val="24"/>
          <w:szCs w:val="24"/>
        </w:rPr>
        <w:t xml:space="preserve"> where the loop structure </w:t>
      </w:r>
      <w:r w:rsidR="00525B8F">
        <w:rPr>
          <w:rFonts w:ascii="Times New Roman" w:hAnsi="Times New Roman" w:cs="Times New Roman"/>
          <w:bCs/>
          <w:sz w:val="24"/>
          <w:szCs w:val="24"/>
        </w:rPr>
        <w:t>transitioned into a</w:t>
      </w:r>
      <w:r w:rsidR="001351F7">
        <w:rPr>
          <w:rFonts w:ascii="Times New Roman" w:hAnsi="Times New Roman" w:cs="Times New Roman"/>
          <w:bCs/>
          <w:sz w:val="24"/>
          <w:szCs w:val="24"/>
        </w:rPr>
        <w:t xml:space="preserve"> beta-sheet structure. </w:t>
      </w:r>
      <w:r w:rsidR="001351F7" w:rsidRPr="004F497F">
        <w:rPr>
          <w:rFonts w:ascii="Times New Roman" w:hAnsi="Times New Roman" w:cs="Times New Roman"/>
          <w:bCs/>
          <w:sz w:val="24"/>
          <w:szCs w:val="24"/>
        </w:rPr>
        <w:t>The results show</w:t>
      </w:r>
      <w:r w:rsidR="00525B8F">
        <w:rPr>
          <w:rFonts w:ascii="Times New Roman" w:hAnsi="Times New Roman" w:cs="Times New Roman"/>
          <w:bCs/>
          <w:sz w:val="24"/>
          <w:szCs w:val="24"/>
        </w:rPr>
        <w:t>ed</w:t>
      </w:r>
      <w:r w:rsidR="001351F7" w:rsidRPr="004F497F">
        <w:rPr>
          <w:rFonts w:ascii="Times New Roman" w:hAnsi="Times New Roman" w:cs="Times New Roman"/>
          <w:bCs/>
          <w:sz w:val="24"/>
          <w:szCs w:val="24"/>
        </w:rPr>
        <w:t xml:space="preserve"> that the flexibility of these three loops </w:t>
      </w:r>
      <w:r w:rsidR="00525B8F">
        <w:rPr>
          <w:rFonts w:ascii="Times New Roman" w:hAnsi="Times New Roman" w:cs="Times New Roman"/>
          <w:bCs/>
          <w:sz w:val="24"/>
          <w:szCs w:val="24"/>
        </w:rPr>
        <w:t>was</w:t>
      </w:r>
      <w:r w:rsidR="00525B8F" w:rsidRPr="004F497F">
        <w:rPr>
          <w:rFonts w:ascii="Times New Roman" w:hAnsi="Times New Roman" w:cs="Times New Roman"/>
          <w:bCs/>
          <w:sz w:val="24"/>
          <w:szCs w:val="24"/>
        </w:rPr>
        <w:t xml:space="preserve"> </w:t>
      </w:r>
      <w:r w:rsidR="001351F7" w:rsidRPr="004F497F">
        <w:rPr>
          <w:rFonts w:ascii="Times New Roman" w:hAnsi="Times New Roman" w:cs="Times New Roman"/>
          <w:bCs/>
          <w:sz w:val="24"/>
          <w:szCs w:val="24"/>
        </w:rPr>
        <w:t>increased by the mutation</w:t>
      </w:r>
      <w:r w:rsidR="001351F7">
        <w:rPr>
          <w:rFonts w:ascii="Times New Roman" w:hAnsi="Times New Roman" w:cs="Times New Roman"/>
          <w:bCs/>
          <w:sz w:val="24"/>
          <w:szCs w:val="24"/>
        </w:rPr>
        <w:t>s</w:t>
      </w:r>
      <w:r w:rsidR="001351F7" w:rsidRPr="004F497F">
        <w:rPr>
          <w:rFonts w:ascii="Times New Roman" w:hAnsi="Times New Roman" w:cs="Times New Roman"/>
          <w:bCs/>
          <w:sz w:val="24"/>
          <w:szCs w:val="24"/>
        </w:rPr>
        <w:t xml:space="preserve"> as an allosteric effect and </w:t>
      </w:r>
      <w:r w:rsidR="00525B8F">
        <w:rPr>
          <w:rFonts w:ascii="Times New Roman" w:hAnsi="Times New Roman" w:cs="Times New Roman"/>
          <w:bCs/>
          <w:sz w:val="24"/>
          <w:szCs w:val="24"/>
        </w:rPr>
        <w:t>this attributed to the</w:t>
      </w:r>
      <w:r w:rsidR="00525B8F" w:rsidRPr="004F497F">
        <w:rPr>
          <w:rFonts w:ascii="Times New Roman" w:hAnsi="Times New Roman" w:cs="Times New Roman"/>
          <w:bCs/>
          <w:sz w:val="24"/>
          <w:szCs w:val="24"/>
        </w:rPr>
        <w:t xml:space="preserve"> </w:t>
      </w:r>
      <w:r w:rsidR="001351F7" w:rsidRPr="004F497F">
        <w:rPr>
          <w:rFonts w:ascii="Times New Roman" w:hAnsi="Times New Roman" w:cs="Times New Roman"/>
          <w:bCs/>
          <w:sz w:val="24"/>
          <w:szCs w:val="24"/>
        </w:rPr>
        <w:t>enhance</w:t>
      </w:r>
      <w:r w:rsidR="00525B8F">
        <w:rPr>
          <w:rFonts w:ascii="Times New Roman" w:hAnsi="Times New Roman" w:cs="Times New Roman"/>
          <w:bCs/>
          <w:sz w:val="24"/>
          <w:szCs w:val="24"/>
        </w:rPr>
        <w:t>d</w:t>
      </w:r>
      <w:r w:rsidR="001351F7" w:rsidRPr="004F497F">
        <w:rPr>
          <w:rFonts w:ascii="Times New Roman" w:hAnsi="Times New Roman" w:cs="Times New Roman"/>
          <w:bCs/>
          <w:sz w:val="24"/>
          <w:szCs w:val="24"/>
        </w:rPr>
        <w:t xml:space="preserve"> bonding with nearby residues to connect and form a stable </w:t>
      </w:r>
      <w:r w:rsidR="00E01C52">
        <w:rPr>
          <w:rFonts w:ascii="Times New Roman" w:hAnsi="Times New Roman" w:cs="Times New Roman"/>
          <w:bCs/>
          <w:sz w:val="24"/>
          <w:szCs w:val="24"/>
        </w:rPr>
        <w:t>interaction</w:t>
      </w:r>
      <w:r w:rsidR="001351F7" w:rsidRPr="004F497F">
        <w:rPr>
          <w:rFonts w:ascii="Times New Roman" w:hAnsi="Times New Roman" w:cs="Times New Roman"/>
          <w:bCs/>
          <w:sz w:val="24"/>
          <w:szCs w:val="24"/>
        </w:rPr>
        <w:t>.</w:t>
      </w:r>
      <w:r w:rsidR="001351F7">
        <w:rPr>
          <w:rFonts w:ascii="Times New Roman" w:hAnsi="Times New Roman" w:cs="Times New Roman"/>
          <w:bCs/>
          <w:sz w:val="24"/>
          <w:szCs w:val="24"/>
        </w:rPr>
        <w:t xml:space="preserve"> Furthermore, the additional hydrogen bonding contacts </w:t>
      </w:r>
      <w:r w:rsidR="00C61AA3">
        <w:rPr>
          <w:rFonts w:ascii="Times New Roman" w:hAnsi="Times New Roman" w:cs="Times New Roman"/>
          <w:bCs/>
          <w:sz w:val="24"/>
          <w:szCs w:val="24"/>
        </w:rPr>
        <w:t xml:space="preserve">were revealed which </w:t>
      </w:r>
      <w:r w:rsidR="001351F7">
        <w:rPr>
          <w:rFonts w:ascii="Times New Roman" w:hAnsi="Times New Roman" w:cs="Times New Roman"/>
          <w:bCs/>
          <w:sz w:val="24"/>
          <w:szCs w:val="24"/>
        </w:rPr>
        <w:t>steer the robust binding of these variants in contrast to the wildtype.</w:t>
      </w:r>
      <w:r w:rsidR="001351F7" w:rsidRPr="003F2660">
        <w:t xml:space="preserve"> </w:t>
      </w:r>
      <w:r w:rsidR="001351F7">
        <w:rPr>
          <w:rFonts w:ascii="Times New Roman" w:hAnsi="Times New Roman" w:cs="Times New Roman"/>
          <w:bCs/>
          <w:sz w:val="24"/>
          <w:szCs w:val="24"/>
        </w:rPr>
        <w:t>The</w:t>
      </w:r>
      <w:r w:rsidR="001351F7" w:rsidRPr="003F2660">
        <w:rPr>
          <w:rFonts w:ascii="Times New Roman" w:hAnsi="Times New Roman" w:cs="Times New Roman"/>
          <w:bCs/>
          <w:sz w:val="24"/>
          <w:szCs w:val="24"/>
        </w:rPr>
        <w:t xml:space="preserve"> total binding free energy</w:t>
      </w:r>
      <w:r w:rsidR="00C61AA3">
        <w:rPr>
          <w:rFonts w:ascii="Times New Roman" w:hAnsi="Times New Roman" w:cs="Times New Roman"/>
          <w:bCs/>
          <w:sz w:val="24"/>
          <w:szCs w:val="24"/>
        </w:rPr>
        <w:t xml:space="preserve"> (TBE)</w:t>
      </w:r>
      <w:r w:rsidR="001351F7" w:rsidRPr="003F2660">
        <w:rPr>
          <w:rFonts w:ascii="Times New Roman" w:hAnsi="Times New Roman" w:cs="Times New Roman"/>
          <w:bCs/>
          <w:sz w:val="24"/>
          <w:szCs w:val="24"/>
        </w:rPr>
        <w:t xml:space="preserve"> for the wildtype was </w:t>
      </w:r>
      <w:r w:rsidR="001351F7">
        <w:rPr>
          <w:rFonts w:ascii="Times New Roman" w:hAnsi="Times New Roman" w:cs="Times New Roman"/>
          <w:bCs/>
          <w:sz w:val="24"/>
          <w:szCs w:val="24"/>
        </w:rPr>
        <w:t>calculated</w:t>
      </w:r>
      <w:r w:rsidR="001351F7" w:rsidRPr="003F2660">
        <w:rPr>
          <w:rFonts w:ascii="Times New Roman" w:hAnsi="Times New Roman" w:cs="Times New Roman"/>
          <w:bCs/>
          <w:sz w:val="24"/>
          <w:szCs w:val="24"/>
        </w:rPr>
        <w:t xml:space="preserve"> to be -61.38 kcal/mol, </w:t>
      </w:r>
      <w:r w:rsidR="001351F7">
        <w:rPr>
          <w:rFonts w:ascii="Times New Roman" w:hAnsi="Times New Roman" w:cs="Times New Roman"/>
          <w:bCs/>
          <w:sz w:val="24"/>
          <w:szCs w:val="24"/>
        </w:rPr>
        <w:t xml:space="preserve">while </w:t>
      </w:r>
      <w:r w:rsidR="001351F7" w:rsidRPr="003F2660">
        <w:rPr>
          <w:rFonts w:ascii="Times New Roman" w:hAnsi="Times New Roman" w:cs="Times New Roman"/>
          <w:bCs/>
          <w:sz w:val="24"/>
          <w:szCs w:val="24"/>
        </w:rPr>
        <w:t>for BA.2.75 and BA.5 variant</w:t>
      </w:r>
      <w:r w:rsidR="001351F7">
        <w:rPr>
          <w:rFonts w:ascii="Times New Roman" w:hAnsi="Times New Roman" w:cs="Times New Roman"/>
          <w:bCs/>
          <w:sz w:val="24"/>
          <w:szCs w:val="24"/>
        </w:rPr>
        <w:t>s</w:t>
      </w:r>
      <w:r w:rsidR="001351F7" w:rsidRPr="003F2660">
        <w:rPr>
          <w:rFonts w:ascii="Times New Roman" w:hAnsi="Times New Roman" w:cs="Times New Roman"/>
          <w:bCs/>
          <w:sz w:val="24"/>
          <w:szCs w:val="24"/>
        </w:rPr>
        <w:t xml:space="preserve"> the TBE was </w:t>
      </w:r>
      <w:r w:rsidR="001351F7">
        <w:rPr>
          <w:rFonts w:ascii="Times New Roman" w:hAnsi="Times New Roman" w:cs="Times New Roman"/>
          <w:bCs/>
          <w:sz w:val="24"/>
          <w:szCs w:val="24"/>
        </w:rPr>
        <w:t xml:space="preserve">calculated to be </w:t>
      </w:r>
      <w:r w:rsidR="001351F7" w:rsidRPr="003F2660">
        <w:rPr>
          <w:rFonts w:ascii="Times New Roman" w:hAnsi="Times New Roman" w:cs="Times New Roman"/>
          <w:bCs/>
          <w:sz w:val="24"/>
          <w:szCs w:val="24"/>
        </w:rPr>
        <w:t xml:space="preserve">-70.42 kcal/mol </w:t>
      </w:r>
      <w:r w:rsidR="001351F7">
        <w:rPr>
          <w:rFonts w:ascii="Times New Roman" w:hAnsi="Times New Roman" w:cs="Times New Roman"/>
          <w:bCs/>
          <w:sz w:val="24"/>
          <w:szCs w:val="24"/>
        </w:rPr>
        <w:t xml:space="preserve">and </w:t>
      </w:r>
      <w:r w:rsidR="001351F7" w:rsidRPr="003F2660">
        <w:rPr>
          <w:rFonts w:ascii="Times New Roman" w:hAnsi="Times New Roman" w:cs="Times New Roman"/>
          <w:bCs/>
          <w:sz w:val="24"/>
          <w:szCs w:val="24"/>
        </w:rPr>
        <w:t>69.78 kcal/mol</w:t>
      </w:r>
      <w:r w:rsidR="00C61AA3">
        <w:rPr>
          <w:rFonts w:ascii="Times New Roman" w:hAnsi="Times New Roman" w:cs="Times New Roman"/>
          <w:bCs/>
          <w:sz w:val="24"/>
          <w:szCs w:val="24"/>
        </w:rPr>
        <w:t>,</w:t>
      </w:r>
      <w:r w:rsidR="001351F7" w:rsidRPr="003F2660">
        <w:rPr>
          <w:rFonts w:ascii="Times New Roman" w:hAnsi="Times New Roman" w:cs="Times New Roman"/>
          <w:bCs/>
          <w:sz w:val="24"/>
          <w:szCs w:val="24"/>
        </w:rPr>
        <w:t xml:space="preserve"> respectively.</w:t>
      </w:r>
      <w:r w:rsidR="001351F7" w:rsidRPr="004F497F">
        <w:rPr>
          <w:rFonts w:ascii="Times New Roman" w:hAnsi="Times New Roman" w:cs="Times New Roman"/>
          <w:bCs/>
          <w:sz w:val="24"/>
          <w:szCs w:val="24"/>
        </w:rPr>
        <w:t xml:space="preserve"> </w:t>
      </w:r>
      <w:r w:rsidR="001351F7">
        <w:rPr>
          <w:rFonts w:ascii="Times New Roman" w:hAnsi="Times New Roman" w:cs="Times New Roman"/>
          <w:noProof/>
          <w:sz w:val="24"/>
        </w:rPr>
        <w:t xml:space="preserve">We observed that the binding of BA.2.75 is steered by the electrostatic interactions while the BA.5 additional contacts </w:t>
      </w:r>
      <w:r w:rsidR="00C61AA3">
        <w:rPr>
          <w:rFonts w:ascii="Times New Roman" w:hAnsi="Times New Roman" w:cs="Times New Roman"/>
          <w:noProof/>
          <w:sz w:val="24"/>
        </w:rPr>
        <w:t xml:space="preserve">were </w:t>
      </w:r>
      <w:r w:rsidR="001351F7">
        <w:rPr>
          <w:rFonts w:ascii="Times New Roman" w:hAnsi="Times New Roman" w:cs="Times New Roman"/>
          <w:noProof/>
          <w:sz w:val="24"/>
        </w:rPr>
        <w:t xml:space="preserve">due to the vdW energy. </w:t>
      </w:r>
      <w:r w:rsidR="00C61AA3">
        <w:rPr>
          <w:rFonts w:ascii="Times New Roman" w:hAnsi="Times New Roman" w:cs="Times New Roman"/>
          <w:bCs/>
          <w:sz w:val="24"/>
          <w:szCs w:val="24"/>
        </w:rPr>
        <w:t>Taken together</w:t>
      </w:r>
      <w:r w:rsidR="001351F7" w:rsidRPr="004F497F">
        <w:rPr>
          <w:rFonts w:ascii="Times New Roman" w:hAnsi="Times New Roman" w:cs="Times New Roman"/>
          <w:bCs/>
          <w:sz w:val="24"/>
          <w:szCs w:val="24"/>
        </w:rPr>
        <w:t xml:space="preserve">, it can be observed the </w:t>
      </w:r>
      <w:r w:rsidR="00C61AA3">
        <w:rPr>
          <w:rFonts w:ascii="Times New Roman" w:hAnsi="Times New Roman" w:cs="Times New Roman"/>
          <w:bCs/>
          <w:sz w:val="24"/>
          <w:szCs w:val="24"/>
        </w:rPr>
        <w:t>spike</w:t>
      </w:r>
      <w:r w:rsidR="00C61AA3" w:rsidRPr="004F497F">
        <w:rPr>
          <w:rFonts w:ascii="Times New Roman" w:hAnsi="Times New Roman" w:cs="Times New Roman"/>
          <w:bCs/>
          <w:sz w:val="24"/>
          <w:szCs w:val="24"/>
        </w:rPr>
        <w:t xml:space="preserve"> </w:t>
      </w:r>
      <w:r w:rsidR="001351F7" w:rsidRPr="004F497F">
        <w:rPr>
          <w:rFonts w:ascii="Times New Roman" w:hAnsi="Times New Roman" w:cs="Times New Roman"/>
          <w:bCs/>
          <w:sz w:val="24"/>
          <w:szCs w:val="24"/>
        </w:rPr>
        <w:t xml:space="preserve">protein is undergoing structural adjustments to bind efficiently to the </w:t>
      </w:r>
      <w:r w:rsidR="001351F7">
        <w:rPr>
          <w:rFonts w:ascii="Times New Roman" w:hAnsi="Times New Roman" w:cs="Times New Roman"/>
          <w:bCs/>
          <w:sz w:val="24"/>
          <w:szCs w:val="24"/>
        </w:rPr>
        <w:t>h</w:t>
      </w:r>
      <w:r w:rsidR="001351F7" w:rsidRPr="004F497F">
        <w:rPr>
          <w:rFonts w:ascii="Times New Roman" w:hAnsi="Times New Roman" w:cs="Times New Roman"/>
          <w:bCs/>
          <w:sz w:val="24"/>
          <w:szCs w:val="24"/>
        </w:rPr>
        <w:t>ACE2 receptor and, in turn increas</w:t>
      </w:r>
      <w:r w:rsidR="001351F7">
        <w:rPr>
          <w:rFonts w:ascii="Times New Roman" w:hAnsi="Times New Roman" w:cs="Times New Roman"/>
          <w:bCs/>
          <w:sz w:val="24"/>
          <w:szCs w:val="24"/>
        </w:rPr>
        <w:t>e</w:t>
      </w:r>
      <w:r w:rsidR="001351F7" w:rsidRPr="004F497F">
        <w:rPr>
          <w:rFonts w:ascii="Times New Roman" w:hAnsi="Times New Roman" w:cs="Times New Roman"/>
          <w:bCs/>
          <w:sz w:val="24"/>
          <w:szCs w:val="24"/>
        </w:rPr>
        <w:t xml:space="preserve"> entry </w:t>
      </w:r>
      <w:r w:rsidR="00C61AA3">
        <w:rPr>
          <w:rFonts w:ascii="Times New Roman" w:hAnsi="Times New Roman" w:cs="Times New Roman"/>
          <w:bCs/>
          <w:sz w:val="24"/>
          <w:szCs w:val="24"/>
        </w:rPr>
        <w:t>in</w:t>
      </w:r>
      <w:r w:rsidR="001351F7" w:rsidRPr="004F497F">
        <w:rPr>
          <w:rFonts w:ascii="Times New Roman" w:hAnsi="Times New Roman" w:cs="Times New Roman"/>
          <w:bCs/>
          <w:sz w:val="24"/>
          <w:szCs w:val="24"/>
        </w:rPr>
        <w:t>to the host cells.</w:t>
      </w:r>
      <w:r w:rsidR="001351F7">
        <w:rPr>
          <w:rFonts w:ascii="Times New Roman" w:hAnsi="Times New Roman" w:cs="Times New Roman"/>
          <w:bCs/>
          <w:sz w:val="24"/>
          <w:szCs w:val="24"/>
        </w:rPr>
        <w:t xml:space="preserve"> </w:t>
      </w:r>
      <w:r w:rsidR="001351F7" w:rsidRPr="00D310F3">
        <w:rPr>
          <w:rFonts w:ascii="Times New Roman" w:hAnsi="Times New Roman" w:cs="Times New Roman"/>
          <w:sz w:val="24"/>
          <w:szCs w:val="24"/>
        </w:rPr>
        <w:t>The current study will aid the development of structure-</w:t>
      </w:r>
      <w:r w:rsidR="00C61AA3">
        <w:rPr>
          <w:rFonts w:ascii="Times New Roman" w:hAnsi="Times New Roman" w:cs="Times New Roman"/>
          <w:sz w:val="24"/>
          <w:szCs w:val="24"/>
        </w:rPr>
        <w:t>guided</w:t>
      </w:r>
      <w:r w:rsidR="00C61AA3" w:rsidRPr="00D310F3">
        <w:rPr>
          <w:rFonts w:ascii="Times New Roman" w:hAnsi="Times New Roman" w:cs="Times New Roman"/>
          <w:sz w:val="24"/>
          <w:szCs w:val="24"/>
        </w:rPr>
        <w:t xml:space="preserve"> </w:t>
      </w:r>
      <w:r w:rsidR="001351F7" w:rsidRPr="00D310F3">
        <w:rPr>
          <w:rFonts w:ascii="Times New Roman" w:hAnsi="Times New Roman" w:cs="Times New Roman"/>
          <w:sz w:val="24"/>
          <w:szCs w:val="24"/>
        </w:rPr>
        <w:t>therapeutics against the circulating variants</w:t>
      </w:r>
      <w:r w:rsidR="00C61AA3">
        <w:rPr>
          <w:rFonts w:ascii="Times New Roman" w:hAnsi="Times New Roman" w:cs="Times New Roman"/>
          <w:sz w:val="24"/>
          <w:szCs w:val="24"/>
        </w:rPr>
        <w:t xml:space="preserve"> and may propose a roadmap to train future therapeutics against SARS-COV-2.</w:t>
      </w:r>
    </w:p>
    <w:p w14:paraId="0BC57E49" w14:textId="33942CEA" w:rsidR="009F7364" w:rsidRDefault="009F7364" w:rsidP="009F7364">
      <w:pPr>
        <w:spacing w:after="0" w:line="276" w:lineRule="auto"/>
        <w:rPr>
          <w:rFonts w:ascii="Times New Roman" w:eastAsia="Times New Roman" w:hAnsi="Times New Roman" w:cs="Times New Roman"/>
          <w:sz w:val="24"/>
          <w:szCs w:val="24"/>
          <w:lang w:eastAsia="en-GB"/>
        </w:rPr>
      </w:pPr>
      <w:r w:rsidRPr="0055778E">
        <w:rPr>
          <w:rFonts w:ascii="Times New Roman" w:eastAsia="Times New Roman" w:hAnsi="Times New Roman" w:cs="Times New Roman"/>
          <w:b/>
          <w:sz w:val="24"/>
          <w:szCs w:val="24"/>
          <w:lang w:eastAsia="en-GB"/>
        </w:rPr>
        <w:t>Keywords:</w:t>
      </w:r>
      <w:r>
        <w:rPr>
          <w:rFonts w:ascii="Times New Roman" w:eastAsia="Times New Roman" w:hAnsi="Times New Roman" w:cs="Times New Roman"/>
          <w:b/>
          <w:sz w:val="24"/>
          <w:szCs w:val="24"/>
          <w:lang w:eastAsia="en-GB"/>
        </w:rPr>
        <w:t xml:space="preserve"> </w:t>
      </w:r>
      <w:r w:rsidR="00C1201A">
        <w:rPr>
          <w:rFonts w:ascii="Times New Roman" w:eastAsia="Times New Roman" w:hAnsi="Times New Roman" w:cs="Times New Roman"/>
          <w:sz w:val="24"/>
          <w:szCs w:val="24"/>
          <w:lang w:eastAsia="en-GB"/>
        </w:rPr>
        <w:t>Omicron</w:t>
      </w:r>
      <w:r>
        <w:rPr>
          <w:rFonts w:ascii="Times New Roman" w:eastAsia="Times New Roman" w:hAnsi="Times New Roman" w:cs="Times New Roman"/>
          <w:sz w:val="24"/>
          <w:szCs w:val="24"/>
          <w:lang w:eastAsia="en-GB"/>
        </w:rPr>
        <w:t>;</w:t>
      </w:r>
      <w:r w:rsidRPr="0055778E">
        <w:rPr>
          <w:rFonts w:ascii="Times New Roman" w:eastAsia="Times New Roman" w:hAnsi="Times New Roman" w:cs="Times New Roman"/>
          <w:sz w:val="24"/>
          <w:szCs w:val="24"/>
          <w:lang w:eastAsia="en-GB"/>
        </w:rPr>
        <w:t xml:space="preserve"> Variant</w:t>
      </w:r>
      <w:r>
        <w:rPr>
          <w:rFonts w:ascii="Times New Roman" w:eastAsia="Times New Roman" w:hAnsi="Times New Roman" w:cs="Times New Roman"/>
          <w:sz w:val="24"/>
          <w:szCs w:val="24"/>
          <w:lang w:eastAsia="en-GB"/>
        </w:rPr>
        <w:t>;</w:t>
      </w:r>
      <w:r w:rsidRPr="0055778E">
        <w:rPr>
          <w:rFonts w:ascii="Times New Roman" w:eastAsia="Times New Roman" w:hAnsi="Times New Roman" w:cs="Times New Roman"/>
          <w:sz w:val="24"/>
          <w:szCs w:val="24"/>
          <w:lang w:eastAsia="en-GB"/>
        </w:rPr>
        <w:t xml:space="preserve"> Binding</w:t>
      </w:r>
      <w:r>
        <w:rPr>
          <w:rFonts w:ascii="Times New Roman" w:eastAsia="Times New Roman" w:hAnsi="Times New Roman" w:cs="Times New Roman"/>
          <w:sz w:val="24"/>
          <w:szCs w:val="24"/>
          <w:lang w:eastAsia="en-GB"/>
        </w:rPr>
        <w:t>;</w:t>
      </w:r>
      <w:r w:rsidRPr="0055778E">
        <w:rPr>
          <w:rFonts w:ascii="Times New Roman" w:eastAsia="Times New Roman" w:hAnsi="Times New Roman" w:cs="Times New Roman"/>
          <w:sz w:val="24"/>
          <w:szCs w:val="24"/>
          <w:lang w:eastAsia="en-GB"/>
        </w:rPr>
        <w:t xml:space="preserve"> Simulation</w:t>
      </w:r>
      <w:r>
        <w:rPr>
          <w:rFonts w:ascii="Times New Roman" w:eastAsia="Times New Roman" w:hAnsi="Times New Roman" w:cs="Times New Roman"/>
          <w:sz w:val="24"/>
          <w:szCs w:val="24"/>
          <w:lang w:eastAsia="en-GB"/>
        </w:rPr>
        <w:t>;</w:t>
      </w:r>
      <w:r w:rsidRPr="0055778E">
        <w:rPr>
          <w:rFonts w:ascii="Times New Roman" w:eastAsia="Times New Roman" w:hAnsi="Times New Roman" w:cs="Times New Roman"/>
          <w:sz w:val="24"/>
          <w:szCs w:val="24"/>
          <w:lang w:eastAsia="en-GB"/>
        </w:rPr>
        <w:t xml:space="preserve"> MM/GBSA</w:t>
      </w:r>
    </w:p>
    <w:p w14:paraId="3C5C4A1B" w14:textId="77777777" w:rsidR="001351F7" w:rsidRDefault="001351F7" w:rsidP="009F7364">
      <w:pPr>
        <w:spacing w:after="0" w:line="276" w:lineRule="auto"/>
        <w:rPr>
          <w:rFonts w:ascii="Times New Roman" w:eastAsia="Times New Roman" w:hAnsi="Times New Roman" w:cs="Times New Roman"/>
          <w:sz w:val="24"/>
          <w:szCs w:val="24"/>
          <w:lang w:eastAsia="en-GB"/>
        </w:rPr>
      </w:pPr>
    </w:p>
    <w:p w14:paraId="39FCE631" w14:textId="25C65883" w:rsidR="00621749" w:rsidRPr="000743BA" w:rsidRDefault="00621749" w:rsidP="00621749">
      <w:pPr>
        <w:spacing w:after="0" w:line="276" w:lineRule="auto"/>
        <w:rPr>
          <w:rFonts w:ascii="Times New Roman" w:hAnsi="Times New Roman" w:cs="Times New Roman"/>
          <w:b/>
          <w:bCs/>
          <w:sz w:val="24"/>
          <w:szCs w:val="24"/>
        </w:rPr>
      </w:pPr>
      <w:bookmarkStart w:id="0" w:name="_Hlk89530538"/>
      <w:r w:rsidRPr="000743BA">
        <w:rPr>
          <w:rFonts w:ascii="Times New Roman" w:hAnsi="Times New Roman" w:cs="Times New Roman"/>
          <w:b/>
          <w:bCs/>
          <w:sz w:val="24"/>
          <w:szCs w:val="24"/>
        </w:rPr>
        <w:t>Introduction</w:t>
      </w:r>
    </w:p>
    <w:p w14:paraId="4C510CEE" w14:textId="6C8A477A" w:rsidR="001623A7" w:rsidRDefault="00D36C37" w:rsidP="00621749">
      <w:pPr>
        <w:shd w:val="clear" w:color="auto" w:fill="FFFFFF"/>
        <w:spacing w:after="0" w:line="276" w:lineRule="auto"/>
        <w:jc w:val="both"/>
        <w:rPr>
          <w:rFonts w:ascii="Times New Roman" w:hAnsi="Times New Roman" w:cs="Times New Roman"/>
          <w:sz w:val="24"/>
          <w:szCs w:val="24"/>
        </w:rPr>
      </w:pPr>
      <w:bookmarkStart w:id="1" w:name="_Hlk89411312"/>
      <w:r>
        <w:rPr>
          <w:rFonts w:ascii="Times New Roman" w:eastAsia="Times New Roman" w:hAnsi="Times New Roman" w:cs="Times New Roman"/>
          <w:sz w:val="24"/>
          <w:szCs w:val="24"/>
          <w:lang w:eastAsia="en-GB"/>
        </w:rPr>
        <w:t xml:space="preserve">The </w:t>
      </w:r>
      <w:r w:rsidR="00621749" w:rsidRPr="000743BA">
        <w:rPr>
          <w:rFonts w:ascii="Times New Roman" w:eastAsia="Times New Roman" w:hAnsi="Times New Roman" w:cs="Times New Roman"/>
          <w:sz w:val="24"/>
          <w:szCs w:val="24"/>
          <w:lang w:eastAsia="en-GB"/>
        </w:rPr>
        <w:t>SARS-CoV-2</w:t>
      </w:r>
      <w:r w:rsidR="001623A7">
        <w:rPr>
          <w:rFonts w:ascii="Times New Roman" w:eastAsia="Times New Roman" w:hAnsi="Times New Roman" w:cs="Times New Roman"/>
          <w:sz w:val="24"/>
          <w:szCs w:val="24"/>
          <w:lang w:eastAsia="en-GB"/>
        </w:rPr>
        <w:t xml:space="preserve"> identification as a</w:t>
      </w:r>
      <w:r w:rsidR="007D7736" w:rsidRPr="000743BA">
        <w:rPr>
          <w:rFonts w:ascii="Times New Roman" w:eastAsia="Times New Roman" w:hAnsi="Times New Roman" w:cs="Times New Roman"/>
          <w:sz w:val="24"/>
          <w:szCs w:val="24"/>
          <w:lang w:eastAsia="en-GB"/>
        </w:rPr>
        <w:t xml:space="preserve"> caus</w:t>
      </w:r>
      <w:r w:rsidR="001623A7">
        <w:rPr>
          <w:rFonts w:ascii="Times New Roman" w:eastAsia="Times New Roman" w:hAnsi="Times New Roman" w:cs="Times New Roman"/>
          <w:sz w:val="24"/>
          <w:szCs w:val="24"/>
          <w:lang w:eastAsia="en-GB"/>
        </w:rPr>
        <w:t>ing agent of</w:t>
      </w:r>
      <w:r w:rsidR="007D7736" w:rsidRPr="000743BA">
        <w:rPr>
          <w:rFonts w:ascii="Times New Roman" w:eastAsia="Times New Roman" w:hAnsi="Times New Roman" w:cs="Times New Roman"/>
          <w:sz w:val="24"/>
          <w:szCs w:val="24"/>
          <w:lang w:eastAsia="en-GB"/>
        </w:rPr>
        <w:t xml:space="preserve"> </w:t>
      </w:r>
      <w:r w:rsidR="00F90A92" w:rsidRPr="000743BA">
        <w:rPr>
          <w:rFonts w:ascii="Times New Roman" w:eastAsia="Times New Roman" w:hAnsi="Times New Roman" w:cs="Times New Roman"/>
          <w:sz w:val="24"/>
          <w:szCs w:val="24"/>
          <w:lang w:eastAsia="en-GB"/>
        </w:rPr>
        <w:t>the</w:t>
      </w:r>
      <w:r w:rsidR="00621749" w:rsidRPr="000743BA">
        <w:rPr>
          <w:rFonts w:ascii="Times New Roman" w:eastAsia="Times New Roman" w:hAnsi="Times New Roman" w:cs="Times New Roman"/>
          <w:sz w:val="24"/>
          <w:szCs w:val="24"/>
          <w:lang w:eastAsia="en-GB"/>
        </w:rPr>
        <w:t xml:space="preserve"> COVID-19</w:t>
      </w:r>
      <w:r w:rsidR="00F90A92" w:rsidRPr="000743BA">
        <w:rPr>
          <w:rFonts w:ascii="Times New Roman" w:eastAsia="Times New Roman" w:hAnsi="Times New Roman" w:cs="Times New Roman"/>
          <w:sz w:val="24"/>
          <w:szCs w:val="24"/>
          <w:lang w:eastAsia="en-GB"/>
        </w:rPr>
        <w:t xml:space="preserve"> disease</w:t>
      </w:r>
      <w:r w:rsidR="00EB16A8" w:rsidRPr="000743BA">
        <w:rPr>
          <w:rFonts w:ascii="Times New Roman" w:eastAsia="Times New Roman" w:hAnsi="Times New Roman" w:cs="Times New Roman"/>
          <w:sz w:val="24"/>
          <w:szCs w:val="24"/>
          <w:lang w:eastAsia="en-GB"/>
        </w:rPr>
        <w:t>,</w:t>
      </w:r>
      <w:r w:rsidR="00621749" w:rsidRPr="000743BA">
        <w:rPr>
          <w:rFonts w:ascii="Times New Roman" w:eastAsia="Times New Roman" w:hAnsi="Times New Roman" w:cs="Times New Roman"/>
          <w:sz w:val="24"/>
          <w:szCs w:val="24"/>
          <w:lang w:eastAsia="en-GB"/>
        </w:rPr>
        <w:t xml:space="preserve"> </w:t>
      </w:r>
      <w:r w:rsidR="001623A7">
        <w:rPr>
          <w:rFonts w:ascii="Times New Roman" w:eastAsia="Times New Roman" w:hAnsi="Times New Roman" w:cs="Times New Roman"/>
          <w:sz w:val="24"/>
          <w:szCs w:val="24"/>
          <w:lang w:eastAsia="en-GB"/>
        </w:rPr>
        <w:t>its alarming infectivity rate</w:t>
      </w:r>
      <w:r w:rsidR="001351F7">
        <w:rPr>
          <w:rFonts w:ascii="Times New Roman" w:eastAsia="Times New Roman" w:hAnsi="Times New Roman" w:cs="Times New Roman"/>
          <w:sz w:val="24"/>
          <w:szCs w:val="24"/>
          <w:lang w:eastAsia="en-GB"/>
        </w:rPr>
        <w:t>,</w:t>
      </w:r>
      <w:r w:rsidR="001623A7">
        <w:rPr>
          <w:rFonts w:ascii="Times New Roman" w:eastAsia="Times New Roman" w:hAnsi="Times New Roman" w:cs="Times New Roman"/>
          <w:sz w:val="24"/>
          <w:szCs w:val="24"/>
          <w:lang w:eastAsia="en-GB"/>
        </w:rPr>
        <w:t xml:space="preserve"> and fast expansion across the globe compelled the </w:t>
      </w:r>
      <w:r w:rsidR="0080125C">
        <w:rPr>
          <w:rFonts w:ascii="Times New Roman" w:eastAsia="Times New Roman" w:hAnsi="Times New Roman" w:cs="Times New Roman"/>
          <w:sz w:val="24"/>
          <w:szCs w:val="24"/>
          <w:lang w:eastAsia="en-GB"/>
        </w:rPr>
        <w:t>World Health O</w:t>
      </w:r>
      <w:r w:rsidR="001623A7">
        <w:rPr>
          <w:rFonts w:ascii="Times New Roman" w:eastAsia="Times New Roman" w:hAnsi="Times New Roman" w:cs="Times New Roman"/>
          <w:sz w:val="24"/>
          <w:szCs w:val="24"/>
          <w:lang w:eastAsia="en-GB"/>
        </w:rPr>
        <w:t xml:space="preserve">rganization (WHO) to declare </w:t>
      </w:r>
      <w:r w:rsidR="0080125C">
        <w:rPr>
          <w:rFonts w:ascii="Times New Roman" w:eastAsia="Times New Roman" w:hAnsi="Times New Roman" w:cs="Times New Roman"/>
          <w:sz w:val="24"/>
          <w:szCs w:val="24"/>
          <w:lang w:eastAsia="en-GB"/>
        </w:rPr>
        <w:t xml:space="preserve">it </w:t>
      </w:r>
      <w:r w:rsidR="001623A7">
        <w:rPr>
          <w:rFonts w:ascii="Times New Roman" w:eastAsia="Times New Roman" w:hAnsi="Times New Roman" w:cs="Times New Roman"/>
          <w:sz w:val="24"/>
          <w:szCs w:val="24"/>
          <w:lang w:eastAsia="en-GB"/>
        </w:rPr>
        <w:t xml:space="preserve">a pandemic </w:t>
      </w:r>
      <w:r w:rsidR="00757482">
        <w:rPr>
          <w:rFonts w:ascii="Times New Roman" w:eastAsia="Times New Roman" w:hAnsi="Times New Roman" w:cs="Times New Roman"/>
          <w:sz w:val="24"/>
          <w:szCs w:val="24"/>
          <w:lang w:eastAsia="en-GB"/>
        </w:rPr>
        <w:fldChar w:fldCharType="begin"/>
      </w:r>
      <w:r w:rsidR="00295098">
        <w:rPr>
          <w:rFonts w:ascii="Times New Roman" w:eastAsia="Times New Roman" w:hAnsi="Times New Roman" w:cs="Times New Roman"/>
          <w:sz w:val="24"/>
          <w:szCs w:val="24"/>
          <w:lang w:eastAsia="en-GB"/>
        </w:rPr>
        <w:instrText xml:space="preserve"> ADDIN EN.CITE &lt;EndNote&gt;&lt;Cite&gt;&lt;Author&gt;Worobey&lt;/Author&gt;&lt;Year&gt;2021&lt;/Year&gt;&lt;RecNum&gt;1038&lt;/RecNum&gt;&lt;DisplayText&gt;[1, 2]&lt;/DisplayText&gt;&lt;record&gt;&lt;rec-number&gt;1038&lt;/rec-number&gt;&lt;foreign-keys&gt;&lt;key app="EN" db-id="pwf9ae90urxf56ezd9o59pamwavd5ff0ztwa" timestamp="1662367062"&gt;1038&lt;/key&gt;&lt;/foreign-keys&gt;&lt;ref-type name="Journal Article"&gt;17&lt;/ref-type&gt;&lt;contributors&gt;&lt;authors&gt;&lt;author&gt;Worobey, Michael&lt;/author&gt;&lt;/authors&gt;&lt;/contributors&gt;&lt;titles&gt;&lt;title&gt;Dissecting the early COVID-19 cases in Wuhan&lt;/title&gt;&lt;secondary-title&gt;Science&lt;/secondary-title&gt;&lt;/titles&gt;&lt;periodical&gt;&lt;full-title&gt;Science&lt;/full-title&gt;&lt;/periodical&gt;&lt;pages&gt;1202-1204&lt;/pages&gt;&lt;volume&gt;374&lt;/volume&gt;&lt;number&gt;6572&lt;/number&gt;&lt;dates&gt;&lt;year&gt;2021&lt;/year&gt;&lt;/dates&gt;&lt;isbn&gt;0036-8075&lt;/isbn&gt;&lt;urls&gt;&lt;/urls&gt;&lt;/record&gt;&lt;/Cite&gt;&lt;Cite&gt;&lt;Author&gt;Cucinotta&lt;/Author&gt;&lt;Year&gt;2020&lt;/Year&gt;&lt;RecNum&gt;1039&lt;/RecNum&gt;&lt;record&gt;&lt;rec-number&gt;1039&lt;/rec-number&gt;&lt;foreign-keys&gt;&lt;key app="EN" db-id="pwf9ae90urxf56ezd9o59pamwavd5ff0ztwa" timestamp="1662367091"&gt;1039&lt;/key&gt;&lt;/foreign-keys&gt;&lt;ref-type name="Journal Article"&gt;17&lt;/ref-type&gt;&lt;contributors&gt;&lt;authors&gt;&lt;author&gt;Cucinotta, Domenico&lt;/author&gt;&lt;author&gt;Vanelli, Maurizio&lt;/author&gt;&lt;/authors&gt;&lt;/contributors&gt;&lt;titles&gt;&lt;title&gt;WHO declares COVID-19 a pandemic&lt;/title&gt;&lt;secondary-title&gt;Acta Bio Medica: Atenei Parmensis&lt;/secondary-title&gt;&lt;/titles&gt;&lt;periodical&gt;&lt;full-title&gt;Acta Bio Medica: Atenei Parmensis&lt;/full-title&gt;&lt;/periodical&gt;&lt;pages&gt;157&lt;/pages&gt;&lt;volume&gt;91&lt;/volume&gt;&lt;number&gt;1&lt;/number&gt;&lt;dates&gt;&lt;year&gt;2020&lt;/year&gt;&lt;/dates&gt;&lt;urls&gt;&lt;/urls&gt;&lt;/record&gt;&lt;/Cite&gt;&lt;/EndNote&gt;</w:instrText>
      </w:r>
      <w:r w:rsidR="00757482">
        <w:rPr>
          <w:rFonts w:ascii="Times New Roman" w:eastAsia="Times New Roman" w:hAnsi="Times New Roman" w:cs="Times New Roman"/>
          <w:sz w:val="24"/>
          <w:szCs w:val="24"/>
          <w:lang w:eastAsia="en-GB"/>
        </w:rPr>
        <w:fldChar w:fldCharType="separate"/>
      </w:r>
      <w:r w:rsidR="00295098">
        <w:rPr>
          <w:rFonts w:ascii="Times New Roman" w:eastAsia="Times New Roman" w:hAnsi="Times New Roman" w:cs="Times New Roman"/>
          <w:noProof/>
          <w:sz w:val="24"/>
          <w:szCs w:val="24"/>
          <w:lang w:eastAsia="en-GB"/>
        </w:rPr>
        <w:t>[1, 2]</w:t>
      </w:r>
      <w:r w:rsidR="00757482">
        <w:rPr>
          <w:rFonts w:ascii="Times New Roman" w:eastAsia="Times New Roman" w:hAnsi="Times New Roman" w:cs="Times New Roman"/>
          <w:sz w:val="24"/>
          <w:szCs w:val="24"/>
          <w:lang w:eastAsia="en-GB"/>
        </w:rPr>
        <w:fldChar w:fldCharType="end"/>
      </w:r>
      <w:r w:rsidR="001623A7">
        <w:rPr>
          <w:rFonts w:ascii="Times New Roman" w:eastAsia="Times New Roman" w:hAnsi="Times New Roman" w:cs="Times New Roman"/>
          <w:sz w:val="24"/>
          <w:szCs w:val="24"/>
          <w:lang w:eastAsia="en-GB"/>
        </w:rPr>
        <w:t xml:space="preserve">. This pathogen </w:t>
      </w:r>
      <w:r w:rsidR="0080125C">
        <w:rPr>
          <w:rFonts w:ascii="Times New Roman" w:eastAsia="Times New Roman" w:hAnsi="Times New Roman" w:cs="Times New Roman"/>
          <w:sz w:val="24"/>
          <w:szCs w:val="24"/>
          <w:lang w:eastAsia="en-GB"/>
        </w:rPr>
        <w:t xml:space="preserve">has </w:t>
      </w:r>
      <w:r w:rsidR="001623A7">
        <w:rPr>
          <w:rFonts w:ascii="Times New Roman" w:eastAsia="Times New Roman" w:hAnsi="Times New Roman" w:cs="Times New Roman"/>
          <w:sz w:val="24"/>
          <w:szCs w:val="24"/>
          <w:lang w:eastAsia="en-GB"/>
        </w:rPr>
        <w:t xml:space="preserve">not only crippled the health systems of developed and developing nations but </w:t>
      </w:r>
      <w:r w:rsidR="0080125C">
        <w:rPr>
          <w:rFonts w:ascii="Times New Roman" w:eastAsia="Times New Roman" w:hAnsi="Times New Roman" w:cs="Times New Roman"/>
          <w:sz w:val="24"/>
          <w:szCs w:val="24"/>
          <w:lang w:eastAsia="en-GB"/>
        </w:rPr>
        <w:t xml:space="preserve">also </w:t>
      </w:r>
      <w:r w:rsidR="001623A7">
        <w:rPr>
          <w:rFonts w:ascii="Times New Roman" w:eastAsia="Times New Roman" w:hAnsi="Times New Roman" w:cs="Times New Roman"/>
          <w:sz w:val="24"/>
          <w:szCs w:val="24"/>
          <w:lang w:eastAsia="en-GB"/>
        </w:rPr>
        <w:t xml:space="preserve">put </w:t>
      </w:r>
      <w:r w:rsidR="001351F7">
        <w:rPr>
          <w:rFonts w:ascii="Times New Roman" w:eastAsia="Times New Roman" w:hAnsi="Times New Roman" w:cs="Times New Roman"/>
          <w:sz w:val="24"/>
          <w:szCs w:val="24"/>
          <w:lang w:eastAsia="en-GB"/>
        </w:rPr>
        <w:t xml:space="preserve">an </w:t>
      </w:r>
      <w:r w:rsidR="001623A7">
        <w:rPr>
          <w:rFonts w:ascii="Times New Roman" w:eastAsia="Times New Roman" w:hAnsi="Times New Roman" w:cs="Times New Roman"/>
          <w:sz w:val="24"/>
          <w:szCs w:val="24"/>
          <w:lang w:eastAsia="en-GB"/>
        </w:rPr>
        <w:t xml:space="preserve">enormous social and economic burden on </w:t>
      </w:r>
      <w:r w:rsidR="00117D42">
        <w:rPr>
          <w:rFonts w:ascii="Times New Roman" w:eastAsia="Times New Roman" w:hAnsi="Times New Roman" w:cs="Times New Roman"/>
          <w:sz w:val="24"/>
          <w:szCs w:val="24"/>
          <w:lang w:eastAsia="en-GB"/>
        </w:rPr>
        <w:t>common people</w:t>
      </w:r>
      <w:r w:rsidR="0080125C">
        <w:rPr>
          <w:rFonts w:ascii="Times New Roman" w:eastAsia="Times New Roman" w:hAnsi="Times New Roman" w:cs="Times New Roman"/>
          <w:sz w:val="24"/>
          <w:szCs w:val="24"/>
          <w:lang w:eastAsia="en-GB"/>
        </w:rPr>
        <w:t xml:space="preserve"> </w:t>
      </w:r>
      <w:r w:rsidR="00757482">
        <w:rPr>
          <w:rFonts w:ascii="Times New Roman" w:eastAsia="Times New Roman" w:hAnsi="Times New Roman" w:cs="Times New Roman"/>
          <w:sz w:val="24"/>
          <w:szCs w:val="24"/>
          <w:lang w:eastAsia="en-GB"/>
        </w:rPr>
        <w:fldChar w:fldCharType="begin"/>
      </w:r>
      <w:r w:rsidR="00295098">
        <w:rPr>
          <w:rFonts w:ascii="Times New Roman" w:eastAsia="Times New Roman" w:hAnsi="Times New Roman" w:cs="Times New Roman"/>
          <w:sz w:val="24"/>
          <w:szCs w:val="24"/>
          <w:lang w:eastAsia="en-GB"/>
        </w:rPr>
        <w:instrText xml:space="preserve"> ADDIN EN.CITE &lt;EndNote&gt;&lt;Cite&gt;&lt;Author&gt;Zhu&lt;/Author&gt;&lt;Year&gt;2020&lt;/Year&gt;&lt;RecNum&gt;1040&lt;/RecNum&gt;&lt;DisplayText&gt;[3]&lt;/DisplayText&gt;&lt;record&gt;&lt;rec-number&gt;1040&lt;/rec-number&gt;&lt;foreign-keys&gt;&lt;key app="EN" db-id="pwf9ae90urxf56ezd9o59pamwavd5ff0ztwa" timestamp="1662367132"&gt;1040&lt;/key&gt;&lt;/foreign-keys&gt;&lt;ref-type name="Journal Article"&gt;17&lt;/ref-type&gt;&lt;contributors&gt;&lt;authors&gt;&lt;author&gt;Zhu, Na&lt;/author&gt;&lt;author&gt;Zhang, Dingyu&lt;/author&gt;&lt;author&gt;Wang, Wenling&lt;/author&gt;&lt;author&gt;Li, Xingwang&lt;/author&gt;&lt;author&gt;Yang, Bo&lt;/author&gt;&lt;author&gt;Song, Jingdong&lt;/author&gt;&lt;author&gt;Zhao, Xiang&lt;/author&gt;&lt;author&gt;Huang, Baoying&lt;/author&gt;&lt;author&gt;Shi, Weifeng&lt;/author&gt;&lt;author&gt;Lu, Roujian&lt;/author&gt;&lt;/authors&gt;&lt;/contributors&gt;&lt;titles&gt;&lt;title&gt;A novel coronavirus from patients with pneumonia in China, 2019&lt;/title&gt;&lt;secondary-title&gt;New England journal of medicine&lt;/secondary-title&gt;&lt;/titles&gt;&lt;periodical&gt;&lt;full-title&gt;New England Journal of Medicine&lt;/full-title&gt;&lt;/periodical&gt;&lt;dates&gt;&lt;year&gt;2020&lt;/year&gt;&lt;/dates&gt;&lt;urls&gt;&lt;/urls&gt;&lt;/record&gt;&lt;/Cite&gt;&lt;/EndNote&gt;</w:instrText>
      </w:r>
      <w:r w:rsidR="00757482">
        <w:rPr>
          <w:rFonts w:ascii="Times New Roman" w:eastAsia="Times New Roman" w:hAnsi="Times New Roman" w:cs="Times New Roman"/>
          <w:sz w:val="24"/>
          <w:szCs w:val="24"/>
          <w:lang w:eastAsia="en-GB"/>
        </w:rPr>
        <w:fldChar w:fldCharType="separate"/>
      </w:r>
      <w:r w:rsidR="00295098">
        <w:rPr>
          <w:rFonts w:ascii="Times New Roman" w:eastAsia="Times New Roman" w:hAnsi="Times New Roman" w:cs="Times New Roman"/>
          <w:noProof/>
          <w:sz w:val="24"/>
          <w:szCs w:val="24"/>
          <w:lang w:eastAsia="en-GB"/>
        </w:rPr>
        <w:t>[3]</w:t>
      </w:r>
      <w:r w:rsidR="00757482">
        <w:rPr>
          <w:rFonts w:ascii="Times New Roman" w:eastAsia="Times New Roman" w:hAnsi="Times New Roman" w:cs="Times New Roman"/>
          <w:sz w:val="24"/>
          <w:szCs w:val="24"/>
          <w:lang w:eastAsia="en-GB"/>
        </w:rPr>
        <w:fldChar w:fldCharType="end"/>
      </w:r>
      <w:r w:rsidR="00117D42">
        <w:rPr>
          <w:rFonts w:ascii="Times New Roman" w:eastAsia="Times New Roman" w:hAnsi="Times New Roman" w:cs="Times New Roman"/>
          <w:sz w:val="24"/>
          <w:szCs w:val="24"/>
          <w:lang w:eastAsia="en-GB"/>
        </w:rPr>
        <w:t>.</w:t>
      </w:r>
      <w:r w:rsidR="00EB29ED" w:rsidRPr="00EB29ED">
        <w:rPr>
          <w:rFonts w:ascii="Times New Roman" w:hAnsi="Times New Roman" w:cs="Times New Roman"/>
          <w:sz w:val="24"/>
          <w:szCs w:val="24"/>
        </w:rPr>
        <w:t xml:space="preserve"> </w:t>
      </w:r>
      <w:r w:rsidR="0080125C">
        <w:rPr>
          <w:rFonts w:ascii="Times New Roman" w:hAnsi="Times New Roman" w:cs="Times New Roman"/>
          <w:sz w:val="24"/>
          <w:szCs w:val="24"/>
        </w:rPr>
        <w:t>The SARS-COV-2</w:t>
      </w:r>
      <w:r w:rsidR="00EB29ED">
        <w:rPr>
          <w:rFonts w:ascii="Times New Roman" w:hAnsi="Times New Roman" w:cs="Times New Roman"/>
          <w:sz w:val="24"/>
          <w:szCs w:val="24"/>
        </w:rPr>
        <w:t xml:space="preserve"> is nested within </w:t>
      </w:r>
      <w:r w:rsidR="001351F7">
        <w:rPr>
          <w:rFonts w:ascii="Times New Roman" w:hAnsi="Times New Roman" w:cs="Times New Roman"/>
          <w:sz w:val="24"/>
          <w:szCs w:val="24"/>
        </w:rPr>
        <w:t xml:space="preserve">the </w:t>
      </w:r>
      <w:r w:rsidR="00EB29ED" w:rsidRPr="00487A9B">
        <w:rPr>
          <w:rFonts w:ascii="Times New Roman" w:hAnsi="Times New Roman" w:cs="Times New Roman"/>
          <w:sz w:val="24"/>
          <w:szCs w:val="24"/>
        </w:rPr>
        <w:t>gen</w:t>
      </w:r>
      <w:r w:rsidR="00EB29ED">
        <w:rPr>
          <w:rFonts w:ascii="Times New Roman" w:hAnsi="Times New Roman" w:cs="Times New Roman"/>
          <w:sz w:val="24"/>
          <w:szCs w:val="24"/>
        </w:rPr>
        <w:t>us</w:t>
      </w:r>
      <w:r w:rsidR="00EB29ED" w:rsidRPr="00487A9B">
        <w:rPr>
          <w:rFonts w:ascii="Times New Roman" w:hAnsi="Times New Roman" w:cs="Times New Roman"/>
          <w:sz w:val="24"/>
          <w:szCs w:val="24"/>
        </w:rPr>
        <w:t xml:space="preserve"> </w:t>
      </w:r>
      <w:r w:rsidR="0080125C">
        <w:rPr>
          <w:rFonts w:ascii="Times New Roman" w:hAnsi="Times New Roman" w:cs="Times New Roman"/>
          <w:sz w:val="24"/>
          <w:szCs w:val="24"/>
        </w:rPr>
        <w:t>B</w:t>
      </w:r>
      <w:r w:rsidR="0080125C" w:rsidRPr="00487A9B">
        <w:rPr>
          <w:rFonts w:ascii="Times New Roman" w:hAnsi="Times New Roman" w:cs="Times New Roman"/>
          <w:sz w:val="24"/>
          <w:szCs w:val="24"/>
        </w:rPr>
        <w:t xml:space="preserve">eta </w:t>
      </w:r>
      <w:r w:rsidR="00EB29ED" w:rsidRPr="00487A9B">
        <w:rPr>
          <w:rFonts w:ascii="Times New Roman" w:hAnsi="Times New Roman" w:cs="Times New Roman"/>
          <w:sz w:val="24"/>
          <w:szCs w:val="24"/>
        </w:rPr>
        <w:t>(β)</w:t>
      </w:r>
      <w:r w:rsidR="00EB29ED">
        <w:rPr>
          <w:rFonts w:ascii="Times New Roman" w:hAnsi="Times New Roman" w:cs="Times New Roman"/>
          <w:sz w:val="24"/>
          <w:szCs w:val="24"/>
        </w:rPr>
        <w:t xml:space="preserve"> coronavirus</w:t>
      </w:r>
      <w:r w:rsidR="00EB29ED" w:rsidRPr="00487A9B">
        <w:rPr>
          <w:rFonts w:ascii="Times New Roman" w:hAnsi="Times New Roman" w:cs="Times New Roman"/>
          <w:sz w:val="24"/>
          <w:szCs w:val="24"/>
        </w:rPr>
        <w:t xml:space="preserve"> of the family </w:t>
      </w:r>
      <w:proofErr w:type="spellStart"/>
      <w:r w:rsidR="00EB29ED" w:rsidRPr="0008108C">
        <w:rPr>
          <w:rFonts w:ascii="Times New Roman" w:hAnsi="Times New Roman" w:cs="Times New Roman"/>
          <w:i/>
          <w:iCs/>
          <w:sz w:val="24"/>
          <w:szCs w:val="24"/>
        </w:rPr>
        <w:t>Coronaviridae</w:t>
      </w:r>
      <w:proofErr w:type="spellEnd"/>
      <w:r w:rsidR="00EB29ED">
        <w:rPr>
          <w:rFonts w:ascii="Times New Roman" w:hAnsi="Times New Roman" w:cs="Times New Roman"/>
          <w:sz w:val="24"/>
          <w:szCs w:val="24"/>
        </w:rPr>
        <w:t xml:space="preserve">. Two </w:t>
      </w:r>
      <w:r w:rsidR="0080125C">
        <w:rPr>
          <w:rFonts w:ascii="Times New Roman" w:hAnsi="Times New Roman" w:cs="Times New Roman"/>
          <w:sz w:val="24"/>
          <w:szCs w:val="24"/>
        </w:rPr>
        <w:t xml:space="preserve">previous </w:t>
      </w:r>
      <w:r w:rsidR="00EB29ED">
        <w:rPr>
          <w:rFonts w:ascii="Times New Roman" w:hAnsi="Times New Roman" w:cs="Times New Roman"/>
          <w:sz w:val="24"/>
          <w:szCs w:val="24"/>
        </w:rPr>
        <w:t xml:space="preserve">epidemics were also caused by the members of </w:t>
      </w:r>
      <w:r w:rsidR="00EB29ED" w:rsidRPr="00487A9B">
        <w:rPr>
          <w:rFonts w:ascii="Times New Roman" w:hAnsi="Times New Roman" w:cs="Times New Roman"/>
          <w:sz w:val="24"/>
          <w:szCs w:val="24"/>
        </w:rPr>
        <w:t>gen</w:t>
      </w:r>
      <w:r w:rsidR="00EB29ED">
        <w:rPr>
          <w:rFonts w:ascii="Times New Roman" w:hAnsi="Times New Roman" w:cs="Times New Roman"/>
          <w:sz w:val="24"/>
          <w:szCs w:val="24"/>
        </w:rPr>
        <w:t>us</w:t>
      </w:r>
      <w:r w:rsidR="00EB29ED" w:rsidRPr="00487A9B">
        <w:rPr>
          <w:rFonts w:ascii="Times New Roman" w:hAnsi="Times New Roman" w:cs="Times New Roman"/>
          <w:sz w:val="24"/>
          <w:szCs w:val="24"/>
        </w:rPr>
        <w:t xml:space="preserve"> beta (β)</w:t>
      </w:r>
      <w:r w:rsidR="00EB29ED">
        <w:rPr>
          <w:rFonts w:ascii="Times New Roman" w:hAnsi="Times New Roman" w:cs="Times New Roman"/>
          <w:sz w:val="24"/>
          <w:szCs w:val="24"/>
        </w:rPr>
        <w:t xml:space="preserve"> coronavirus</w:t>
      </w:r>
      <w:r w:rsidR="00CA29D5">
        <w:rPr>
          <w:rFonts w:ascii="Times New Roman" w:hAnsi="Times New Roman" w:cs="Times New Roman"/>
          <w:sz w:val="24"/>
          <w:szCs w:val="24"/>
        </w:rPr>
        <w:t xml:space="preserve"> </w:t>
      </w:r>
      <w:r w:rsidR="0080125C">
        <w:rPr>
          <w:rFonts w:ascii="Times New Roman" w:hAnsi="Times New Roman" w:cs="Times New Roman"/>
          <w:sz w:val="24"/>
          <w:szCs w:val="24"/>
        </w:rPr>
        <w:t>including</w:t>
      </w:r>
      <w:r w:rsidR="00CA29D5">
        <w:rPr>
          <w:rFonts w:ascii="Times New Roman" w:hAnsi="Times New Roman" w:cs="Times New Roman"/>
          <w:sz w:val="24"/>
          <w:szCs w:val="24"/>
        </w:rPr>
        <w:t xml:space="preserve"> SARS-CoV-1 and MERS-</w:t>
      </w:r>
      <w:proofErr w:type="spellStart"/>
      <w:r w:rsidR="00CA29D5">
        <w:rPr>
          <w:rFonts w:ascii="Times New Roman" w:hAnsi="Times New Roman" w:cs="Times New Roman"/>
          <w:sz w:val="24"/>
          <w:szCs w:val="24"/>
        </w:rPr>
        <w:t>CoV</w:t>
      </w:r>
      <w:proofErr w:type="spellEnd"/>
      <w:r w:rsidR="00CA29D5">
        <w:rPr>
          <w:rFonts w:ascii="Times New Roman" w:hAnsi="Times New Roman" w:cs="Times New Roman"/>
          <w:sz w:val="24"/>
          <w:szCs w:val="24"/>
        </w:rPr>
        <w:t xml:space="preserve"> in 2003 and 2012 respectively</w:t>
      </w:r>
      <w:r w:rsidR="0080125C">
        <w:rPr>
          <w:rFonts w:ascii="Times New Roman" w:hAnsi="Times New Roman" w:cs="Times New Roman"/>
          <w:sz w:val="24"/>
          <w:szCs w:val="24"/>
        </w:rPr>
        <w:t xml:space="preserve"> </w:t>
      </w:r>
      <w:r w:rsidR="00757482">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&lt;EndNote&gt;&lt;Cite&gt;&lt;Author&gt;Cheng&lt;/Author&gt;&lt;Year&gt;2007&lt;/Year&gt;&lt;RecNum&gt;1041&lt;/RecNum&gt;&lt;DisplayText&gt;[4]&lt;/DisplayText&gt;&lt;record&gt;&lt;rec-number&gt;1041&lt;/rec-number&gt;&lt;foreign-keys&gt;&lt;key app="EN" db-id="pwf9ae90urxf56ezd9o59pamwavd5ff0ztwa" timestamp="1662367173"&gt;1041&lt;/key&gt;&lt;/foreign-keys&gt;&lt;ref-type name="Journal Article"&gt;17&lt;/ref-type&gt;&lt;contributors&gt;&lt;authors&gt;&lt;author&gt;Cheng, Vincent CC&lt;/author&gt;&lt;author&gt;Lau, Susanna KP&lt;/author&gt;&lt;author&gt;Woo, Patrick CY&lt;/author&gt;&lt;author&gt;Yuen, Kwok Yung&lt;/author&gt;&lt;/authors&gt;&lt;/contributors&gt;&lt;titles&gt;&lt;title&gt;Severe acute respiratory syndrome coronavirus as an agent of emerging and reemerging infection&lt;/title&gt;&lt;secondary-title&gt;Clinical microbiology reviews&lt;/secondary-title&gt;&lt;/titles&gt;&lt;periodical&gt;&lt;full-title&gt;Clinical microbiology reviews&lt;/full-title&gt;&lt;/periodical&gt;&lt;pages&gt;660-694&lt;/pages&gt;&lt;volume&gt;20&lt;/volume&gt;&lt;number&gt;4&lt;/number&gt;&lt;dates&gt;&lt;year&gt;2007&lt;/year&gt;&lt;/dates&gt;&lt;isbn&gt;0893-8512&lt;/isbn&gt;&lt;urls&gt;&lt;/urls&gt;&lt;/record&gt;&lt;/Cite&gt;&lt;/EndNote&gt;</w:instrText>
      </w:r>
      <w:r w:rsidR="00757482">
        <w:rPr>
          <w:rFonts w:ascii="Times New Roman" w:hAnsi="Times New Roman" w:cs="Times New Roman"/>
          <w:sz w:val="24"/>
          <w:szCs w:val="24"/>
        </w:rPr>
        <w:fldChar w:fldCharType="separate"/>
      </w:r>
      <w:r w:rsidR="00295098">
        <w:rPr>
          <w:rFonts w:ascii="Times New Roman" w:hAnsi="Times New Roman" w:cs="Times New Roman"/>
          <w:noProof/>
          <w:sz w:val="24"/>
          <w:szCs w:val="24"/>
        </w:rPr>
        <w:t>[4]</w:t>
      </w:r>
      <w:r w:rsidR="00757482">
        <w:rPr>
          <w:rFonts w:ascii="Times New Roman" w:hAnsi="Times New Roman" w:cs="Times New Roman"/>
          <w:sz w:val="24"/>
          <w:szCs w:val="24"/>
        </w:rPr>
        <w:fldChar w:fldCharType="end"/>
      </w:r>
      <w:r w:rsidR="00CA29D5">
        <w:rPr>
          <w:rFonts w:ascii="Times New Roman" w:hAnsi="Times New Roman" w:cs="Times New Roman"/>
          <w:sz w:val="24"/>
          <w:szCs w:val="24"/>
        </w:rPr>
        <w:t>.</w:t>
      </w:r>
      <w:r w:rsidR="00CA29D5" w:rsidRPr="00CA29D5">
        <w:t xml:space="preserve"> </w:t>
      </w:r>
      <w:r w:rsidR="00CA29D5" w:rsidRPr="00CA29D5">
        <w:rPr>
          <w:rFonts w:ascii="Times New Roman" w:hAnsi="Times New Roman" w:cs="Times New Roman"/>
          <w:sz w:val="24"/>
          <w:szCs w:val="24"/>
        </w:rPr>
        <w:t xml:space="preserve">The number of infected </w:t>
      </w:r>
      <w:r w:rsidR="00CA29D5">
        <w:rPr>
          <w:rFonts w:ascii="Times New Roman" w:hAnsi="Times New Roman" w:cs="Times New Roman"/>
          <w:sz w:val="24"/>
          <w:szCs w:val="24"/>
        </w:rPr>
        <w:t>person</w:t>
      </w:r>
      <w:r w:rsidR="001351F7">
        <w:rPr>
          <w:rFonts w:ascii="Times New Roman" w:hAnsi="Times New Roman" w:cs="Times New Roman"/>
          <w:sz w:val="24"/>
          <w:szCs w:val="24"/>
        </w:rPr>
        <w:t>s</w:t>
      </w:r>
      <w:r w:rsidR="00CA29D5">
        <w:rPr>
          <w:rFonts w:ascii="Times New Roman" w:hAnsi="Times New Roman" w:cs="Times New Roman"/>
          <w:sz w:val="24"/>
          <w:szCs w:val="24"/>
        </w:rPr>
        <w:t xml:space="preserve"> reached to over 600 million and 6.47 causalities occurred due to SARS-CoV-2</w:t>
      </w:r>
      <w:r w:rsidR="00CA29D5" w:rsidRPr="00CA29D5">
        <w:rPr>
          <w:rFonts w:ascii="Times New Roman" w:hAnsi="Times New Roman" w:cs="Times New Roman"/>
          <w:sz w:val="24"/>
          <w:szCs w:val="24"/>
        </w:rPr>
        <w:t>.</w:t>
      </w:r>
      <w:r w:rsidR="00CA29D5">
        <w:rPr>
          <w:rFonts w:ascii="Times New Roman" w:hAnsi="Times New Roman" w:cs="Times New Roman"/>
          <w:sz w:val="24"/>
          <w:szCs w:val="24"/>
        </w:rPr>
        <w:t xml:space="preserve"> These statistics </w:t>
      </w:r>
      <w:r w:rsidR="008D568A">
        <w:rPr>
          <w:rFonts w:ascii="Times New Roman" w:hAnsi="Times New Roman" w:cs="Times New Roman"/>
          <w:sz w:val="24"/>
          <w:szCs w:val="24"/>
        </w:rPr>
        <w:t>indicate</w:t>
      </w:r>
      <w:r w:rsidR="00CA29D5">
        <w:rPr>
          <w:rFonts w:ascii="Times New Roman" w:hAnsi="Times New Roman" w:cs="Times New Roman"/>
          <w:sz w:val="24"/>
          <w:szCs w:val="24"/>
        </w:rPr>
        <w:t xml:space="preserve"> the gravity of the </w:t>
      </w:r>
      <w:r w:rsidR="008D568A">
        <w:rPr>
          <w:rFonts w:ascii="Times New Roman" w:hAnsi="Times New Roman" w:cs="Times New Roman"/>
          <w:sz w:val="24"/>
          <w:szCs w:val="24"/>
        </w:rPr>
        <w:t xml:space="preserve">issue and </w:t>
      </w:r>
      <w:r w:rsidR="00CC364D">
        <w:rPr>
          <w:rFonts w:ascii="Times New Roman" w:hAnsi="Times New Roman" w:cs="Times New Roman"/>
          <w:sz w:val="24"/>
          <w:szCs w:val="24"/>
        </w:rPr>
        <w:t xml:space="preserve">humanity suffered from a very </w:t>
      </w:r>
      <w:r w:rsidR="008D568A">
        <w:rPr>
          <w:rFonts w:ascii="Times New Roman" w:hAnsi="Times New Roman" w:cs="Times New Roman"/>
          <w:sz w:val="24"/>
          <w:szCs w:val="24"/>
        </w:rPr>
        <w:t xml:space="preserve">precarious condition </w:t>
      </w:r>
      <w:r w:rsidR="00CC364D">
        <w:rPr>
          <w:rFonts w:ascii="Times New Roman" w:hAnsi="Times New Roman" w:cs="Times New Roman"/>
          <w:sz w:val="24"/>
          <w:szCs w:val="24"/>
        </w:rPr>
        <w:t xml:space="preserve">due to </w:t>
      </w:r>
      <w:r w:rsidR="001351F7">
        <w:rPr>
          <w:rFonts w:ascii="Times New Roman" w:hAnsi="Times New Roman" w:cs="Times New Roman"/>
          <w:sz w:val="24"/>
          <w:szCs w:val="24"/>
        </w:rPr>
        <w:t xml:space="preserve">the </w:t>
      </w:r>
      <w:r w:rsidR="00CC364D">
        <w:rPr>
          <w:rFonts w:ascii="Times New Roman" w:hAnsi="Times New Roman" w:cs="Times New Roman"/>
          <w:sz w:val="24"/>
          <w:szCs w:val="24"/>
        </w:rPr>
        <w:t>unavailability of proper treatment</w:t>
      </w:r>
      <w:r w:rsidR="008D568A">
        <w:rPr>
          <w:rFonts w:ascii="Times New Roman" w:hAnsi="Times New Roman" w:cs="Times New Roman"/>
          <w:sz w:val="24"/>
          <w:szCs w:val="24"/>
        </w:rPr>
        <w:t>.</w:t>
      </w:r>
      <w:r w:rsidR="00CC364D">
        <w:rPr>
          <w:rFonts w:ascii="Times New Roman" w:hAnsi="Times New Roman" w:cs="Times New Roman"/>
          <w:sz w:val="24"/>
          <w:szCs w:val="24"/>
        </w:rPr>
        <w:t xml:space="preserve"> Numerous vaccines have been developed for the control of </w:t>
      </w:r>
      <w:r w:rsidR="0080125C">
        <w:rPr>
          <w:rFonts w:ascii="Times New Roman" w:hAnsi="Times New Roman" w:cs="Times New Roman"/>
          <w:sz w:val="24"/>
          <w:szCs w:val="24"/>
        </w:rPr>
        <w:t xml:space="preserve">the virus </w:t>
      </w:r>
      <w:r w:rsidR="00CC364D">
        <w:rPr>
          <w:rFonts w:ascii="Times New Roman" w:hAnsi="Times New Roman" w:cs="Times New Roman"/>
          <w:sz w:val="24"/>
          <w:szCs w:val="24"/>
        </w:rPr>
        <w:t>and disease</w:t>
      </w:r>
      <w:r w:rsidR="001351F7">
        <w:rPr>
          <w:rFonts w:ascii="Times New Roman" w:hAnsi="Times New Roman" w:cs="Times New Roman"/>
          <w:sz w:val="24"/>
          <w:szCs w:val="24"/>
        </w:rPr>
        <w:t>s</w:t>
      </w:r>
      <w:r w:rsidR="00CC364D">
        <w:rPr>
          <w:rFonts w:ascii="Times New Roman" w:hAnsi="Times New Roman" w:cs="Times New Roman"/>
          <w:sz w:val="24"/>
          <w:szCs w:val="24"/>
        </w:rPr>
        <w:t>. Initially, the vaccination process was successful to decrease the causality rate. Several mutations in the genome of SARS-CoV-2 were responsible for the appearance of new variants, which were capable of evading immune response, having higher infectivity and tight binding with receptors</w:t>
      </w:r>
      <w:r w:rsidR="000C6AF5">
        <w:rPr>
          <w:rFonts w:ascii="Times New Roman" w:hAnsi="Times New Roman" w:cs="Times New Roman"/>
          <w:sz w:val="24"/>
          <w:szCs w:val="24"/>
        </w:rPr>
        <w:t xml:space="preserve"> </w:t>
      </w:r>
      <w:r w:rsidR="00757482">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&lt;EndNote&gt;&lt;Cite&gt;&lt;Author&gt;Khan&lt;/Author&gt;&lt;Year&gt;2021&lt;/Year&gt;&lt;RecNum&gt;782&lt;/RecNum&gt;&lt;DisplayText&gt;[5]&lt;/DisplayText&gt;&lt;record&gt;&lt;rec-number&gt;782&lt;/rec-number&gt;&lt;foreign-keys&gt;&lt;key app="EN" db-id="pwf9ae90urxf56ezd9o59pamwavd5ff0ztwa" timestamp="0"&gt;782&lt;/key&gt;&lt;/foreign-keys&gt;&lt;ref-type name="Journal Article"&gt;17&lt;/ref-type&gt;&lt;contributors&gt;&lt;authors&gt;&lt;author&gt;Khan, Abbas&lt;/author&gt;&lt;author&gt;Khan, Taimoor&lt;/author&gt;&lt;author&gt;Ali, Shughla&lt;/author&gt;&lt;author&gt;Aftab, Summiya&lt;/author&gt;&lt;author&gt;Wang, Yanjing&lt;/author&gt;&lt;author&gt;Qiankun, Wang&lt;/author&gt;&lt;author&gt;Khan, Mazhar&lt;/author&gt;&lt;author&gt;Suleman, Muhammad&lt;/author&gt;&lt;author&gt;Ali, Shahid&lt;/author&gt;&lt;author&gt;Heng, Wang&lt;/author&gt;&lt;/authors&gt;&lt;/contributors&gt;&lt;titles&gt;&lt;title&gt;SARS-CoV-2 new variants: Characteristic features and impact on the efficacy of different vaccines&lt;/title&gt;&lt;secondary-title&gt;Biomedicine &amp;amp; Pharmacotherapy&lt;/secondary-title&gt;&lt;/titles&gt;&lt;pages&gt;112176&lt;/pages&gt;&lt;dates&gt;&lt;year&gt;2021&lt;/year&gt;&lt;/dates&gt;&lt;isbn&gt;0753-3322&lt;/isbn&gt;&lt;urls&gt;&lt;/urls&gt;&lt;/record&gt;&lt;/Cite&gt;&lt;/EndNote&gt;</w:instrText>
      </w:r>
      <w:r w:rsidR="00757482">
        <w:rPr>
          <w:rFonts w:ascii="Times New Roman" w:hAnsi="Times New Roman" w:cs="Times New Roman"/>
          <w:sz w:val="24"/>
          <w:szCs w:val="24"/>
        </w:rPr>
        <w:fldChar w:fldCharType="separate"/>
      </w:r>
      <w:r w:rsidR="00295098">
        <w:rPr>
          <w:rFonts w:ascii="Times New Roman" w:hAnsi="Times New Roman" w:cs="Times New Roman"/>
          <w:noProof/>
          <w:sz w:val="24"/>
          <w:szCs w:val="24"/>
        </w:rPr>
        <w:t>[5]</w:t>
      </w:r>
      <w:r w:rsidR="00757482">
        <w:rPr>
          <w:rFonts w:ascii="Times New Roman" w:hAnsi="Times New Roman" w:cs="Times New Roman"/>
          <w:sz w:val="24"/>
          <w:szCs w:val="24"/>
        </w:rPr>
        <w:fldChar w:fldCharType="end"/>
      </w:r>
      <w:r w:rsidR="00CC364D">
        <w:rPr>
          <w:rFonts w:ascii="Times New Roman" w:hAnsi="Times New Roman" w:cs="Times New Roman"/>
          <w:sz w:val="24"/>
          <w:szCs w:val="24"/>
        </w:rPr>
        <w:t xml:space="preserve">. </w:t>
      </w:r>
      <w:r w:rsidR="006A10EC">
        <w:rPr>
          <w:rFonts w:ascii="Times New Roman" w:hAnsi="Times New Roman" w:cs="Times New Roman"/>
          <w:sz w:val="24"/>
          <w:szCs w:val="24"/>
        </w:rPr>
        <w:t xml:space="preserve">The appearance of new variants </w:t>
      </w:r>
      <w:r w:rsidR="00592613">
        <w:rPr>
          <w:rFonts w:ascii="Times New Roman" w:hAnsi="Times New Roman" w:cs="Times New Roman"/>
          <w:sz w:val="24"/>
          <w:szCs w:val="24"/>
        </w:rPr>
        <w:t xml:space="preserve">has greatly contributed to </w:t>
      </w:r>
      <w:r w:rsidR="006A10EC">
        <w:rPr>
          <w:rFonts w:ascii="Times New Roman" w:hAnsi="Times New Roman" w:cs="Times New Roman"/>
          <w:sz w:val="24"/>
          <w:szCs w:val="24"/>
        </w:rPr>
        <w:t>prolong</w:t>
      </w:r>
      <w:r w:rsidR="000C6AF5">
        <w:rPr>
          <w:rFonts w:ascii="Times New Roman" w:hAnsi="Times New Roman" w:cs="Times New Roman"/>
          <w:sz w:val="24"/>
          <w:szCs w:val="24"/>
        </w:rPr>
        <w:t>ation of</w:t>
      </w:r>
      <w:r w:rsidR="006A10EC">
        <w:rPr>
          <w:rFonts w:ascii="Times New Roman" w:hAnsi="Times New Roman" w:cs="Times New Roman"/>
          <w:sz w:val="24"/>
          <w:szCs w:val="24"/>
        </w:rPr>
        <w:t xml:space="preserve"> the </w:t>
      </w:r>
      <w:r w:rsidR="00BE59BC">
        <w:rPr>
          <w:rFonts w:ascii="Times New Roman" w:hAnsi="Times New Roman" w:cs="Times New Roman"/>
          <w:sz w:val="24"/>
          <w:szCs w:val="24"/>
        </w:rPr>
        <w:t>pandemic</w:t>
      </w:r>
      <w:r w:rsidR="00592613">
        <w:rPr>
          <w:rFonts w:ascii="Times New Roman" w:hAnsi="Times New Roman" w:cs="Times New Roman"/>
          <w:sz w:val="24"/>
          <w:szCs w:val="24"/>
        </w:rPr>
        <w:t xml:space="preserve">, which has </w:t>
      </w:r>
      <w:r w:rsidR="000C6AF5">
        <w:rPr>
          <w:rFonts w:ascii="Times New Roman" w:hAnsi="Times New Roman" w:cs="Times New Roman"/>
          <w:sz w:val="24"/>
          <w:szCs w:val="24"/>
        </w:rPr>
        <w:t xml:space="preserve">already </w:t>
      </w:r>
      <w:r w:rsidR="00592613">
        <w:rPr>
          <w:rFonts w:ascii="Times New Roman" w:hAnsi="Times New Roman" w:cs="Times New Roman"/>
          <w:sz w:val="24"/>
          <w:szCs w:val="24"/>
        </w:rPr>
        <w:t xml:space="preserve">entered </w:t>
      </w:r>
      <w:r w:rsidR="000C6AF5">
        <w:rPr>
          <w:rFonts w:ascii="Times New Roman" w:hAnsi="Times New Roman" w:cs="Times New Roman"/>
          <w:sz w:val="24"/>
          <w:szCs w:val="24"/>
        </w:rPr>
        <w:t>in</w:t>
      </w:r>
      <w:r w:rsidR="00592613">
        <w:rPr>
          <w:rFonts w:ascii="Times New Roman" w:hAnsi="Times New Roman" w:cs="Times New Roman"/>
          <w:sz w:val="24"/>
          <w:szCs w:val="24"/>
        </w:rPr>
        <w:t>to 5</w:t>
      </w:r>
      <w:r w:rsidR="00592613" w:rsidRPr="00592613">
        <w:rPr>
          <w:rFonts w:ascii="Times New Roman" w:hAnsi="Times New Roman" w:cs="Times New Roman"/>
          <w:sz w:val="24"/>
          <w:szCs w:val="24"/>
          <w:vertAlign w:val="superscript"/>
        </w:rPr>
        <w:t>th</w:t>
      </w:r>
      <w:r w:rsidR="00592613">
        <w:rPr>
          <w:rFonts w:ascii="Times New Roman" w:hAnsi="Times New Roman" w:cs="Times New Roman"/>
          <w:sz w:val="24"/>
          <w:szCs w:val="24"/>
        </w:rPr>
        <w:t xml:space="preserve"> wave </w:t>
      </w:r>
      <w:r w:rsidR="00757482">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&lt;EndNote&gt;&lt;Cite&gt;&lt;Author&gt;Moelling&lt;/Author&gt;&lt;Year&gt;2021&lt;/Year&gt;&lt;RecNum&gt;1042&lt;/RecNum&gt;&lt;DisplayText&gt;[6]&lt;/DisplayText&gt;&lt;record&gt;&lt;rec-number&gt;1042&lt;/rec-number&gt;&lt;foreign-keys&gt;&lt;key app="EN" db-id="pwf9ae90urxf56ezd9o59pamwavd5ff0ztwa" timestamp="1662367242"&gt;1042&lt;/key&gt;&lt;/foreign-keys&gt;&lt;ref-type name="Journal Article"&gt;17&lt;/ref-type&gt;&lt;contributors&gt;&lt;authors&gt;&lt;author&gt;Moelling, Karin&lt;/author&gt;&lt;/authors&gt;&lt;/contributors&gt;&lt;titles&gt;&lt;title&gt;Within-host and between-host evolution in SARS-CoV-2—new variant’s source&lt;/title&gt;&lt;secondary-title&gt;Viruses&lt;/secondary-title&gt;&lt;/titles&gt;&lt;periodical&gt;&lt;full-title&gt;Viruses&lt;/full-title&gt;&lt;/periodical&gt;&lt;pages&gt;751&lt;/pages&gt;&lt;volume&gt;13&lt;/volume&gt;&lt;number&gt;5&lt;/number&gt;&lt;dates&gt;&lt;year&gt;2021&lt;/year&gt;&lt;/dates&gt;&lt;isbn&gt;1999-4915&lt;/isbn&gt;&lt;urls&gt;&lt;/urls&gt;&lt;/record&gt;&lt;/Cite&gt;&lt;/EndNote&gt;</w:instrText>
      </w:r>
      <w:r w:rsidR="00757482">
        <w:rPr>
          <w:rFonts w:ascii="Times New Roman" w:hAnsi="Times New Roman" w:cs="Times New Roman"/>
          <w:sz w:val="24"/>
          <w:szCs w:val="24"/>
        </w:rPr>
        <w:fldChar w:fldCharType="separate"/>
      </w:r>
      <w:r w:rsidR="00295098">
        <w:rPr>
          <w:rFonts w:ascii="Times New Roman" w:hAnsi="Times New Roman" w:cs="Times New Roman"/>
          <w:noProof/>
          <w:sz w:val="24"/>
          <w:szCs w:val="24"/>
        </w:rPr>
        <w:t>[6]</w:t>
      </w:r>
      <w:r w:rsidR="00757482">
        <w:rPr>
          <w:rFonts w:ascii="Times New Roman" w:hAnsi="Times New Roman" w:cs="Times New Roman"/>
          <w:sz w:val="24"/>
          <w:szCs w:val="24"/>
        </w:rPr>
        <w:fldChar w:fldCharType="end"/>
      </w:r>
      <w:r w:rsidR="00592613">
        <w:rPr>
          <w:rFonts w:ascii="Times New Roman" w:hAnsi="Times New Roman" w:cs="Times New Roman"/>
          <w:sz w:val="24"/>
          <w:szCs w:val="24"/>
        </w:rPr>
        <w:t>.</w:t>
      </w:r>
    </w:p>
    <w:p w14:paraId="0094D22B" w14:textId="59C8596D" w:rsidR="00592613" w:rsidRDefault="00832597" w:rsidP="00621749">
      <w:pPr>
        <w:shd w:val="clear" w:color="auto" w:fill="FFFFFF"/>
        <w:spacing w:after="0" w:line="276" w:lineRule="auto"/>
        <w:jc w:val="both"/>
        <w:rPr>
          <w:rFonts w:ascii="Times New Roman" w:eastAsiaTheme="minorEastAsia" w:hAnsi="Times New Roman" w:cs="Times New Roman"/>
          <w:sz w:val="24"/>
          <w:szCs w:val="24"/>
          <w:lang w:val="en-GB" w:eastAsia="zh-CN" w:bidi="th-TH"/>
        </w:rPr>
      </w:pPr>
      <w:r>
        <w:rPr>
          <w:rFonts w:ascii="Times New Roman" w:hAnsi="Times New Roman" w:cs="Times New Roman"/>
          <w:sz w:val="24"/>
          <w:szCs w:val="24"/>
        </w:rPr>
        <w:lastRenderedPageBreak/>
        <w:t>The continuous evol</w:t>
      </w:r>
      <w:r w:rsidR="001351F7">
        <w:rPr>
          <w:rFonts w:ascii="Times New Roman" w:hAnsi="Times New Roman" w:cs="Times New Roman"/>
          <w:sz w:val="24"/>
          <w:szCs w:val="24"/>
        </w:rPr>
        <w:t>ution</w:t>
      </w:r>
      <w:r>
        <w:rPr>
          <w:rFonts w:ascii="Times New Roman" w:hAnsi="Times New Roman" w:cs="Times New Roman"/>
          <w:sz w:val="24"/>
          <w:szCs w:val="24"/>
        </w:rPr>
        <w:t xml:space="preserve"> of SARS-CoV-2 led </w:t>
      </w:r>
      <w:r w:rsidR="001351F7">
        <w:rPr>
          <w:rFonts w:ascii="Times New Roman" w:hAnsi="Times New Roman" w:cs="Times New Roman"/>
          <w:sz w:val="24"/>
          <w:szCs w:val="24"/>
        </w:rPr>
        <w:t xml:space="preserve">to </w:t>
      </w:r>
      <w:r>
        <w:rPr>
          <w:rFonts w:ascii="Times New Roman" w:hAnsi="Times New Roman" w:cs="Times New Roman"/>
          <w:sz w:val="24"/>
          <w:szCs w:val="24"/>
        </w:rPr>
        <w:t>the appearance of numerous variants, which are placed in various categories such as variant of interest (VOI), variant being monitored (VBM)</w:t>
      </w:r>
      <w:r w:rsidR="001351F7">
        <w:rPr>
          <w:rFonts w:ascii="Times New Roman" w:hAnsi="Times New Roman" w:cs="Times New Roman"/>
          <w:sz w:val="24"/>
          <w:szCs w:val="24"/>
        </w:rPr>
        <w:t>,</w:t>
      </w:r>
      <w:r>
        <w:rPr>
          <w:rFonts w:ascii="Times New Roman" w:hAnsi="Times New Roman" w:cs="Times New Roman"/>
          <w:sz w:val="24"/>
          <w:szCs w:val="24"/>
        </w:rPr>
        <w:t xml:space="preserve"> and variant of concern (VOC)</w:t>
      </w:r>
      <w:r w:rsidR="004A3862">
        <w:rPr>
          <w:rFonts w:ascii="Times New Roman" w:hAnsi="Times New Roman" w:cs="Times New Roman"/>
          <w:sz w:val="24"/>
          <w:szCs w:val="24"/>
        </w:rPr>
        <w:t xml:space="preserve"> </w:t>
      </w:r>
      <w:r w:rsidR="004069B6">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&lt;EndNote&gt;&lt;Cite&gt;&lt;Author&gt;Konings&lt;/Author&gt;&lt;Year&gt;2021&lt;/Year&gt;&lt;RecNum&gt;1043&lt;/RecNum&gt;&lt;DisplayText&gt;[7]&lt;/DisplayText&gt;&lt;record&gt;&lt;rec-number&gt;1043&lt;/rec-number&gt;&lt;foreign-keys&gt;&lt;key app="EN" db-id="pwf9ae90urxf56ezd9o59pamwavd5ff0ztwa" timestamp="1662367376"&gt;1043&lt;/key&gt;&lt;/foreign-keys&gt;&lt;ref-type name="Journal Article"&gt;17&lt;/ref-type&gt;&lt;contributors&gt;&lt;authors&gt;&lt;author&gt;Konings, Frank&lt;/author&gt;&lt;author&gt;Perkins, Mark D&lt;/author&gt;&lt;author&gt;Kuhn, Jens H&lt;/author&gt;&lt;author&gt;Pallen, Mark J&lt;/author&gt;&lt;author&gt;Alm, Erik J&lt;/author&gt;&lt;author&gt;Archer, Brett N&lt;/author&gt;&lt;author&gt;Barakat, Amal&lt;/author&gt;&lt;author&gt;Bedford, Trevor&lt;/author&gt;&lt;author&gt;Bhiman, Jinal N&lt;/author&gt;&lt;author&gt;Caly, Leon&lt;/author&gt;&lt;/authors&gt;&lt;/contributors&gt;&lt;titles&gt;&lt;title&gt;SARS-CoV-2 Variants of Interest and Concern naming scheme conducive for global discourse&lt;/title&gt;&lt;secondary-title&gt;Nature microbiology&lt;/secondary-title&gt;&lt;/titles&gt;&lt;periodical&gt;&lt;full-title&gt;Nature microbiology&lt;/full-title&gt;&lt;/periodical&gt;&lt;pages&gt;821-823&lt;/pages&gt;&lt;volume&gt;6&lt;/volume&gt;&lt;number&gt;7&lt;/number&gt;&lt;dates&gt;&lt;year&gt;2021&lt;/year&gt;&lt;/dates&gt;&lt;isbn&gt;2058-5276&lt;/isbn&gt;&lt;urls&gt;&lt;/urls&gt;&lt;/record&gt;&lt;/Cite&gt;&lt;/EndNote&gt;</w:instrText>
      </w:r>
      <w:r w:rsidR="004069B6">
        <w:rPr>
          <w:rFonts w:ascii="Times New Roman" w:hAnsi="Times New Roman" w:cs="Times New Roman"/>
          <w:sz w:val="24"/>
          <w:szCs w:val="24"/>
        </w:rPr>
        <w:fldChar w:fldCharType="separate"/>
      </w:r>
      <w:r w:rsidR="00295098">
        <w:rPr>
          <w:rFonts w:ascii="Times New Roman" w:hAnsi="Times New Roman" w:cs="Times New Roman"/>
          <w:noProof/>
          <w:sz w:val="24"/>
          <w:szCs w:val="24"/>
        </w:rPr>
        <w:t>[7]</w:t>
      </w:r>
      <w:r w:rsidR="004069B6">
        <w:rPr>
          <w:rFonts w:ascii="Times New Roman" w:hAnsi="Times New Roman" w:cs="Times New Roman"/>
          <w:sz w:val="24"/>
          <w:szCs w:val="24"/>
        </w:rPr>
        <w:fldChar w:fldCharType="end"/>
      </w:r>
      <w:r>
        <w:rPr>
          <w:rFonts w:ascii="Times New Roman" w:hAnsi="Times New Roman" w:cs="Times New Roman"/>
          <w:sz w:val="24"/>
          <w:szCs w:val="24"/>
        </w:rPr>
        <w:t>. The earliest variant of SARS-</w:t>
      </w:r>
      <w:r w:rsidR="004A3862">
        <w:rPr>
          <w:rFonts w:ascii="Times New Roman" w:hAnsi="Times New Roman" w:cs="Times New Roman"/>
          <w:sz w:val="24"/>
          <w:szCs w:val="24"/>
        </w:rPr>
        <w:t>COV</w:t>
      </w:r>
      <w:r>
        <w:rPr>
          <w:rFonts w:ascii="Times New Roman" w:hAnsi="Times New Roman" w:cs="Times New Roman"/>
          <w:sz w:val="24"/>
          <w:szCs w:val="24"/>
        </w:rPr>
        <w:t>-2 had a D614G mutation in spike</w:t>
      </w:r>
      <w:r w:rsidR="0096235C">
        <w:rPr>
          <w:rFonts w:ascii="Times New Roman" w:hAnsi="Times New Roman" w:cs="Times New Roman"/>
          <w:sz w:val="24"/>
          <w:szCs w:val="24"/>
        </w:rPr>
        <w:t xml:space="preserve"> (S)</w:t>
      </w:r>
      <w:r>
        <w:rPr>
          <w:rFonts w:ascii="Times New Roman" w:hAnsi="Times New Roman" w:cs="Times New Roman"/>
          <w:sz w:val="24"/>
          <w:szCs w:val="24"/>
        </w:rPr>
        <w:t xml:space="preserve"> protein and </w:t>
      </w:r>
      <w:r w:rsidR="0096235C">
        <w:rPr>
          <w:rFonts w:ascii="Times New Roman" w:hAnsi="Times New Roman" w:cs="Times New Roman"/>
          <w:sz w:val="24"/>
          <w:szCs w:val="24"/>
        </w:rPr>
        <w:t xml:space="preserve">was </w:t>
      </w:r>
      <w:r>
        <w:rPr>
          <w:rFonts w:ascii="Times New Roman" w:hAnsi="Times New Roman" w:cs="Times New Roman"/>
          <w:sz w:val="24"/>
          <w:szCs w:val="24"/>
        </w:rPr>
        <w:t xml:space="preserve">linked </w:t>
      </w:r>
      <w:r w:rsidR="0096235C">
        <w:rPr>
          <w:rFonts w:ascii="Times New Roman" w:hAnsi="Times New Roman" w:cs="Times New Roman"/>
          <w:sz w:val="24"/>
          <w:szCs w:val="24"/>
        </w:rPr>
        <w:t xml:space="preserve">to </w:t>
      </w:r>
      <w:r w:rsidR="001351F7">
        <w:rPr>
          <w:rFonts w:ascii="Times New Roman" w:hAnsi="Times New Roman" w:cs="Times New Roman"/>
          <w:sz w:val="24"/>
          <w:szCs w:val="24"/>
        </w:rPr>
        <w:t xml:space="preserve">a </w:t>
      </w:r>
      <w:r>
        <w:rPr>
          <w:rFonts w:ascii="Times New Roman" w:hAnsi="Times New Roman" w:cs="Times New Roman"/>
          <w:sz w:val="24"/>
          <w:szCs w:val="24"/>
        </w:rPr>
        <w:t>high transmission</w:t>
      </w:r>
      <w:r w:rsidR="00E23831">
        <w:rPr>
          <w:rFonts w:ascii="Times New Roman" w:hAnsi="Times New Roman" w:cs="Times New Roman"/>
          <w:sz w:val="24"/>
          <w:szCs w:val="24"/>
        </w:rPr>
        <w:t xml:space="preserve"> rate and helped in</w:t>
      </w:r>
      <w:r>
        <w:rPr>
          <w:rFonts w:ascii="Times New Roman" w:hAnsi="Times New Roman" w:cs="Times New Roman"/>
          <w:sz w:val="24"/>
          <w:szCs w:val="24"/>
        </w:rPr>
        <w:t xml:space="preserve"> </w:t>
      </w:r>
      <w:r w:rsidR="00E23831">
        <w:rPr>
          <w:rFonts w:ascii="Times New Roman" w:hAnsi="Times New Roman" w:cs="Times New Roman"/>
          <w:sz w:val="24"/>
          <w:szCs w:val="24"/>
        </w:rPr>
        <w:t>fast-global</w:t>
      </w:r>
      <w:r>
        <w:rPr>
          <w:rFonts w:ascii="Times New Roman" w:hAnsi="Times New Roman" w:cs="Times New Roman"/>
          <w:sz w:val="24"/>
          <w:szCs w:val="24"/>
        </w:rPr>
        <w:t xml:space="preserve"> dispersion</w:t>
      </w:r>
      <w:r w:rsidR="0096235C">
        <w:rPr>
          <w:rFonts w:ascii="Times New Roman" w:hAnsi="Times New Roman" w:cs="Times New Roman"/>
          <w:sz w:val="24"/>
          <w:szCs w:val="24"/>
        </w:rPr>
        <w:t xml:space="preserve"> </w:t>
      </w:r>
      <w:r w:rsidR="004069B6">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&lt;EndNote&gt;&lt;Cite&gt;&lt;Author&gt;Volz&lt;/Author&gt;&lt;Year&gt;2021&lt;/Year&gt;&lt;RecNum&gt;1044&lt;/RecNum&gt;&lt;DisplayText&gt;[8]&lt;/DisplayText&gt;&lt;record&gt;&lt;rec-number&gt;1044&lt;/rec-number&gt;&lt;foreign-keys&gt;&lt;key app="EN" db-id="pwf9ae90urxf56ezd9o59pamwavd5ff0ztwa" timestamp="1662367401"&gt;1044&lt;/key&gt;&lt;/foreign-keys&gt;&lt;ref-type name="Journal Article"&gt;17&lt;/ref-type&gt;&lt;contributors&gt;&lt;authors&gt;&lt;author&gt;Volz, Erik&lt;/author&gt;&lt;author&gt;Hill, Verity&lt;/author&gt;&lt;author&gt;McCrone, John T&lt;/author&gt;&lt;author&gt;Price, Anna&lt;/author&gt;&lt;author&gt;Jorgensen, David&lt;/author&gt;&lt;author&gt;O’Toole, Áine&lt;/author&gt;&lt;author&gt;Southgate, Joel&lt;/author&gt;&lt;author&gt;Johnson, Robert&lt;/author&gt;&lt;author&gt;Jackson, Ben&lt;/author&gt;&lt;author&gt;Nascimento, Fabricia F&lt;/author&gt;&lt;/authors&gt;&lt;/contributors&gt;&lt;titles&gt;&lt;title&gt;Evaluating the effects of SARS-CoV-2 spike mutation D614G on transmissibility and pathogenicity&lt;/title&gt;&lt;secondary-title&gt;Cell&lt;/secondary-title&gt;&lt;/titles&gt;&lt;periodical&gt;&lt;full-title&gt;Cell&lt;/full-title&gt;&lt;abbr-1&gt;Cell&lt;/abbr-1&gt;&lt;/periodical&gt;&lt;pages&gt;64-75. e11&lt;/pages&gt;&lt;volume&gt;184&lt;/volume&gt;&lt;number&gt;1&lt;/number&gt;&lt;dates&gt;&lt;year&gt;2021&lt;/year&gt;&lt;/dates&gt;&lt;isbn&gt;0092-8674&lt;/isbn&gt;&lt;urls&gt;&lt;/urls&gt;&lt;/record&gt;&lt;/Cite&gt;&lt;/EndNote&gt;</w:instrText>
      </w:r>
      <w:r w:rsidR="004069B6">
        <w:rPr>
          <w:rFonts w:ascii="Times New Roman" w:hAnsi="Times New Roman" w:cs="Times New Roman"/>
          <w:sz w:val="24"/>
          <w:szCs w:val="24"/>
        </w:rPr>
        <w:fldChar w:fldCharType="separate"/>
      </w:r>
      <w:r w:rsidR="00295098">
        <w:rPr>
          <w:rFonts w:ascii="Times New Roman" w:hAnsi="Times New Roman" w:cs="Times New Roman"/>
          <w:noProof/>
          <w:sz w:val="24"/>
          <w:szCs w:val="24"/>
        </w:rPr>
        <w:t>[8]</w:t>
      </w:r>
      <w:r w:rsidR="004069B6">
        <w:rPr>
          <w:rFonts w:ascii="Times New Roman" w:hAnsi="Times New Roman" w:cs="Times New Roman"/>
          <w:sz w:val="24"/>
          <w:szCs w:val="24"/>
        </w:rPr>
        <w:fldChar w:fldCharType="end"/>
      </w:r>
      <w:r>
        <w:rPr>
          <w:rFonts w:ascii="Times New Roman" w:hAnsi="Times New Roman" w:cs="Times New Roman"/>
          <w:sz w:val="24"/>
          <w:szCs w:val="24"/>
        </w:rPr>
        <w:t>.</w:t>
      </w:r>
      <w:r w:rsidR="00C50B24">
        <w:rPr>
          <w:rFonts w:ascii="Times New Roman" w:hAnsi="Times New Roman" w:cs="Times New Roman"/>
          <w:sz w:val="24"/>
          <w:szCs w:val="24"/>
        </w:rPr>
        <w:t xml:space="preserve"> Numerous mutations have been identified in </w:t>
      </w:r>
      <w:r w:rsidR="0096235C">
        <w:rPr>
          <w:rFonts w:ascii="Times New Roman" w:eastAsia="Times New Roman" w:hAnsi="Times New Roman" w:cs="Times New Roman"/>
          <w:sz w:val="24"/>
          <w:szCs w:val="24"/>
          <w:lang w:eastAsia="en-GB"/>
        </w:rPr>
        <w:t xml:space="preserve">the S </w:t>
      </w:r>
      <w:r w:rsidR="00C50B24">
        <w:rPr>
          <w:rFonts w:ascii="Times New Roman" w:eastAsia="Times New Roman" w:hAnsi="Times New Roman" w:cs="Times New Roman"/>
          <w:sz w:val="24"/>
          <w:szCs w:val="24"/>
          <w:lang w:eastAsia="en-GB"/>
        </w:rPr>
        <w:t xml:space="preserve">proteins </w:t>
      </w:r>
      <w:r w:rsidR="00C50B24">
        <w:rPr>
          <w:rFonts w:ascii="Times New Roman" w:hAnsi="Times New Roman" w:cs="Times New Roman"/>
          <w:sz w:val="24"/>
          <w:szCs w:val="24"/>
        </w:rPr>
        <w:t xml:space="preserve">such as </w:t>
      </w:r>
      <w:r w:rsidR="00C50B24" w:rsidRPr="000743BA">
        <w:rPr>
          <w:rFonts w:ascii="Times New Roman" w:eastAsia="Times New Roman" w:hAnsi="Times New Roman" w:cs="Times New Roman"/>
          <w:sz w:val="24"/>
          <w:szCs w:val="24"/>
          <w:lang w:eastAsia="en-GB"/>
        </w:rPr>
        <w:t>K417N,</w:t>
      </w:r>
      <w:r w:rsidR="00C50B24" w:rsidRPr="00C50B24">
        <w:rPr>
          <w:rFonts w:ascii="Times New Roman" w:eastAsia="Times New Roman" w:hAnsi="Times New Roman" w:cs="Times New Roman"/>
          <w:sz w:val="24"/>
          <w:szCs w:val="24"/>
          <w:lang w:eastAsia="en-GB"/>
        </w:rPr>
        <w:t xml:space="preserve"> </w:t>
      </w:r>
      <w:r w:rsidR="00C50B24" w:rsidRPr="000743BA">
        <w:rPr>
          <w:rFonts w:ascii="Times New Roman" w:eastAsia="Times New Roman" w:hAnsi="Times New Roman" w:cs="Times New Roman"/>
          <w:sz w:val="24"/>
          <w:szCs w:val="24"/>
          <w:lang w:eastAsia="en-GB"/>
        </w:rPr>
        <w:t>L452R</w:t>
      </w:r>
      <w:r w:rsidR="00C50B24">
        <w:rPr>
          <w:rFonts w:ascii="Times New Roman" w:eastAsia="Times New Roman" w:hAnsi="Times New Roman" w:cs="Times New Roman"/>
          <w:sz w:val="24"/>
          <w:szCs w:val="24"/>
          <w:lang w:eastAsia="en-GB"/>
        </w:rPr>
        <w:t xml:space="preserve">, </w:t>
      </w:r>
      <w:r w:rsidR="00C50B24" w:rsidRPr="000743BA">
        <w:rPr>
          <w:rFonts w:ascii="Times New Roman" w:eastAsia="Times New Roman" w:hAnsi="Times New Roman" w:cs="Times New Roman"/>
          <w:sz w:val="24"/>
          <w:szCs w:val="24"/>
          <w:lang w:eastAsia="en-GB"/>
        </w:rPr>
        <w:t>T478K</w:t>
      </w:r>
      <w:r w:rsidR="00C50B24" w:rsidRPr="00C50B24">
        <w:rPr>
          <w:rFonts w:ascii="Times New Roman" w:eastAsia="Times New Roman" w:hAnsi="Times New Roman" w:cs="Times New Roman"/>
          <w:sz w:val="24"/>
          <w:szCs w:val="24"/>
          <w:lang w:eastAsia="en-GB"/>
        </w:rPr>
        <w:t xml:space="preserve"> </w:t>
      </w:r>
      <w:r w:rsidR="00C50B24" w:rsidRPr="000743BA">
        <w:rPr>
          <w:rFonts w:ascii="Times New Roman" w:eastAsia="Times New Roman" w:hAnsi="Times New Roman" w:cs="Times New Roman"/>
          <w:sz w:val="24"/>
          <w:szCs w:val="24"/>
          <w:lang w:eastAsia="en-GB"/>
        </w:rPr>
        <w:t>L452Q</w:t>
      </w:r>
      <w:r w:rsidR="00C50B24">
        <w:rPr>
          <w:rFonts w:ascii="Times New Roman" w:eastAsia="Times New Roman" w:hAnsi="Times New Roman" w:cs="Times New Roman"/>
          <w:sz w:val="24"/>
          <w:szCs w:val="24"/>
          <w:lang w:eastAsia="en-GB"/>
        </w:rPr>
        <w:t xml:space="preserve">, </w:t>
      </w:r>
      <w:r w:rsidR="00C50B24" w:rsidRPr="000743BA">
        <w:rPr>
          <w:rFonts w:ascii="Times New Roman" w:eastAsia="Times New Roman" w:hAnsi="Times New Roman" w:cs="Times New Roman"/>
          <w:sz w:val="24"/>
          <w:szCs w:val="24"/>
          <w:lang w:eastAsia="en-GB"/>
        </w:rPr>
        <w:t>F490S</w:t>
      </w:r>
      <w:r w:rsidR="00C50B24">
        <w:rPr>
          <w:rFonts w:ascii="Times New Roman" w:eastAsia="Times New Roman" w:hAnsi="Times New Roman" w:cs="Times New Roman"/>
          <w:sz w:val="24"/>
          <w:szCs w:val="24"/>
          <w:lang w:eastAsia="en-GB"/>
        </w:rPr>
        <w:t xml:space="preserve">, </w:t>
      </w:r>
      <w:r w:rsidR="00C50B24" w:rsidRPr="000743BA">
        <w:rPr>
          <w:rFonts w:ascii="Times New Roman" w:eastAsia="Times New Roman" w:hAnsi="Times New Roman" w:cs="Times New Roman"/>
          <w:sz w:val="24"/>
          <w:szCs w:val="24"/>
          <w:lang w:eastAsia="en-GB"/>
        </w:rPr>
        <w:t>E484K, N501Y, P681H</w:t>
      </w:r>
      <w:r w:rsidR="00C50B24">
        <w:rPr>
          <w:rFonts w:ascii="Times New Roman" w:eastAsia="Times New Roman" w:hAnsi="Times New Roman" w:cs="Times New Roman"/>
          <w:sz w:val="24"/>
          <w:szCs w:val="24"/>
          <w:lang w:eastAsia="en-GB"/>
        </w:rPr>
        <w:t>,</w:t>
      </w:r>
      <w:r w:rsidR="00C50B24" w:rsidRPr="00C50B24">
        <w:rPr>
          <w:rFonts w:ascii="Times New Roman" w:eastAsia="Times New Roman" w:hAnsi="Times New Roman" w:cs="Times New Roman"/>
          <w:sz w:val="24"/>
          <w:szCs w:val="24"/>
          <w:lang w:eastAsia="en-GB"/>
        </w:rPr>
        <w:t xml:space="preserve"> </w:t>
      </w:r>
      <w:r w:rsidR="00C50B24" w:rsidRPr="000743BA">
        <w:rPr>
          <w:rFonts w:ascii="Times New Roman" w:eastAsia="Times New Roman" w:hAnsi="Times New Roman" w:cs="Times New Roman"/>
          <w:sz w:val="24"/>
          <w:szCs w:val="24"/>
          <w:lang w:eastAsia="en-GB"/>
        </w:rPr>
        <w:t>R346K, Y144T, Y145S, and 146N insertion</w:t>
      </w:r>
      <w:r w:rsidR="000F67CB">
        <w:rPr>
          <w:rFonts w:ascii="Times New Roman" w:eastAsia="Times New Roman" w:hAnsi="Times New Roman" w:cs="Times New Roman"/>
          <w:sz w:val="24"/>
          <w:szCs w:val="24"/>
          <w:lang w:eastAsia="en-GB"/>
        </w:rPr>
        <w:t xml:space="preserve"> [5, 15-16]</w:t>
      </w:r>
      <w:r w:rsidR="00C50B24">
        <w:rPr>
          <w:rFonts w:ascii="Times New Roman" w:eastAsia="Times New Roman" w:hAnsi="Times New Roman" w:cs="Times New Roman"/>
          <w:sz w:val="24"/>
          <w:szCs w:val="24"/>
          <w:lang w:eastAsia="en-GB"/>
        </w:rPr>
        <w:t xml:space="preserve">. The main </w:t>
      </w:r>
      <w:r w:rsidR="0096235C">
        <w:rPr>
          <w:rFonts w:ascii="Times New Roman" w:eastAsia="Times New Roman" w:hAnsi="Times New Roman" w:cs="Times New Roman"/>
          <w:sz w:val="24"/>
          <w:szCs w:val="24"/>
          <w:lang w:eastAsia="en-GB"/>
        </w:rPr>
        <w:t>VOC</w:t>
      </w:r>
      <w:r w:rsidR="00C50B24">
        <w:rPr>
          <w:rFonts w:ascii="Times New Roman" w:eastAsia="Times New Roman" w:hAnsi="Times New Roman" w:cs="Times New Roman"/>
          <w:sz w:val="24"/>
          <w:szCs w:val="24"/>
          <w:lang w:eastAsia="en-GB"/>
        </w:rPr>
        <w:t xml:space="preserve"> reported so far are </w:t>
      </w:r>
      <w:r w:rsidR="00C50B24" w:rsidRPr="00C50B24">
        <w:rPr>
          <w:rFonts w:ascii="Times New Roman" w:eastAsiaTheme="minorEastAsia" w:hAnsi="Times New Roman" w:cs="Times New Roman"/>
          <w:sz w:val="24"/>
          <w:szCs w:val="24"/>
          <w:lang w:val="en-GB" w:eastAsia="zh-CN" w:bidi="th-TH"/>
        </w:rPr>
        <w:t>Alpha (B.1.1.7), Beta (B.1.351), Gamma (P.1), Delta (B.1.617.2), and Omicron (B.1.1.529)</w:t>
      </w:r>
      <w:r w:rsidR="00D55E79">
        <w:rPr>
          <w:rFonts w:ascii="Times New Roman" w:eastAsiaTheme="minorEastAsia" w:hAnsi="Times New Roman" w:cs="Times New Roman"/>
          <w:sz w:val="24"/>
          <w:szCs w:val="24"/>
          <w:lang w:val="en-GB" w:eastAsia="zh-CN" w:bidi="th-TH"/>
        </w:rPr>
        <w:t xml:space="preserve"> </w:t>
      </w:r>
      <w:r w:rsidR="004069B6">
        <w:rPr>
          <w:rFonts w:ascii="Times New Roman" w:eastAsiaTheme="minorEastAsia" w:hAnsi="Times New Roman" w:cs="Times New Roman"/>
          <w:sz w:val="24"/>
          <w:szCs w:val="24"/>
          <w:lang w:val="en-GB" w:eastAsia="zh-CN" w:bidi="th-TH"/>
        </w:rPr>
        <w:fldChar w:fldCharType="begin"/>
      </w:r>
      <w:r w:rsidR="00295098">
        <w:rPr>
          <w:rFonts w:ascii="Times New Roman" w:eastAsiaTheme="minorEastAsia" w:hAnsi="Times New Roman" w:cs="Times New Roman"/>
          <w:sz w:val="24"/>
          <w:szCs w:val="24"/>
          <w:lang w:val="en-GB" w:eastAsia="zh-CN" w:bidi="th-TH"/>
        </w:rPr>
        <w:instrText xml:space="preserve"> ADDIN EN.CITE &lt;EndNote&gt;&lt;Cite&gt;&lt;Author&gt;Kannan&lt;/Author&gt;&lt;Year&gt;2021&lt;/Year&gt;&lt;RecNum&gt;1045&lt;/RecNum&gt;&lt;DisplayText&gt;[9, 10]&lt;/DisplayText&gt;&lt;record&gt;&lt;rec-number&gt;1045&lt;/rec-number&gt;&lt;foreign-keys&gt;&lt;key app="EN" db-id="pwf9ae90urxf56ezd9o59pamwavd5ff0ztwa" timestamp="1662367437"&gt;1045&lt;/key&gt;&lt;/foreign-keys&gt;&lt;ref-type name="Journal Article"&gt;17&lt;/ref-type&gt;&lt;contributors&gt;&lt;authors&gt;&lt;author&gt;Kannan, Saathvik R&lt;/author&gt;&lt;author&gt;Spratt, Austin N&lt;/author&gt;&lt;author&gt;Cohen, Alisha R&lt;/author&gt;&lt;author&gt;Naqvi, S Hasan&lt;/author&gt;&lt;author&gt;Chand, Hitendra S&lt;/author&gt;&lt;author&gt;Quinn, Thomas P&lt;/author&gt;&lt;author&gt;Lorson, Christian L&lt;/author&gt;&lt;author&gt;Byrareddy, Siddappa N&lt;/author&gt;&lt;author&gt;Singh, Kamal&lt;/author&gt;&lt;/authors&gt;&lt;/contributors&gt;&lt;titles&gt;&lt;title&gt;Evolutionary analysis of the Delta and Delta Plus variants of the SARS-CoV-2 viruses&lt;/title&gt;&lt;secondary-title&gt;Journal of autoimmunity&lt;/secondary-title&gt;&lt;/titles&gt;&lt;periodical&gt;&lt;full-title&gt;Journal of autoimmunity&lt;/full-title&gt;&lt;/periodical&gt;&lt;pages&gt;102715&lt;/pages&gt;&lt;volume&gt;124&lt;/volume&gt;&lt;dates&gt;&lt;year&gt;2021&lt;/year&gt;&lt;/dates&gt;&lt;isbn&gt;0896-8411&lt;/isbn&gt;&lt;urls&gt;&lt;/urls&gt;&lt;/record&gt;&lt;/Cite&gt;&lt;Cite&gt;&lt;Author&gt;Messali&lt;/Author&gt;&lt;Year&gt;2021&lt;/Year&gt;&lt;RecNum&gt;1046&lt;/RecNum&gt;&lt;record&gt;&lt;rec-number&gt;1046&lt;/rec-number&gt;&lt;foreign-keys&gt;&lt;key app="EN" db-id="pwf9ae90urxf56ezd9o59pamwavd5ff0ztwa" timestamp="1662367459"&gt;1046&lt;/key&gt;&lt;/foreign-keys&gt;&lt;ref-type name="Journal Article"&gt;17&lt;/ref-type&gt;&lt;contributors&gt;&lt;authors&gt;&lt;author&gt;Messali, Serena&lt;/author&gt;&lt;author&gt;Bertelli, Anna&lt;/author&gt;&lt;author&gt;Campisi, Giovanni&lt;/author&gt;&lt;author&gt;Zani, Alberto&lt;/author&gt;&lt;author&gt;Ciccozzi, Massimo&lt;/author&gt;&lt;author&gt;Caruso, Arnaldo&lt;/a</w:instrText>
      </w:r>
      <w:r w:rsidR="00295098">
        <w:rPr>
          <w:rFonts w:ascii="Times New Roman" w:eastAsiaTheme="minorEastAsia" w:hAnsi="Times New Roman" w:cs="Times New Roman" w:hint="eastAsia"/>
          <w:sz w:val="24"/>
          <w:szCs w:val="24"/>
          <w:lang w:val="en-GB" w:eastAsia="zh-CN" w:bidi="th-TH"/>
        </w:rPr>
        <w:instrText>uthor&gt;&lt;author&gt;Caccuri, Francesca&lt;/author&gt;&lt;/authors&gt;&lt;/contributors&gt;&lt;titles&gt;&lt;title&gt;A cluster of the new SARS</w:instrText>
      </w:r>
      <w:r w:rsidR="00295098">
        <w:rPr>
          <w:rFonts w:ascii="Times New Roman" w:eastAsiaTheme="minorEastAsia" w:hAnsi="Times New Roman" w:cs="Times New Roman" w:hint="eastAsia"/>
          <w:sz w:val="24"/>
          <w:szCs w:val="24"/>
          <w:lang w:val="en-GB" w:eastAsia="zh-CN" w:bidi="th-TH"/>
        </w:rPr>
        <w:instrText>‐</w:instrText>
      </w:r>
      <w:r w:rsidR="00295098">
        <w:rPr>
          <w:rFonts w:ascii="Times New Roman" w:eastAsiaTheme="minorEastAsia" w:hAnsi="Times New Roman" w:cs="Times New Roman" w:hint="eastAsia"/>
          <w:sz w:val="24"/>
          <w:szCs w:val="24"/>
          <w:lang w:val="en-GB" w:eastAsia="zh-CN" w:bidi="th-TH"/>
        </w:rPr>
        <w:instrText>CoV</w:instrText>
      </w:r>
      <w:r w:rsidR="00295098">
        <w:rPr>
          <w:rFonts w:ascii="Times New Roman" w:eastAsiaTheme="minorEastAsia" w:hAnsi="Times New Roman" w:cs="Times New Roman" w:hint="eastAsia"/>
          <w:sz w:val="24"/>
          <w:szCs w:val="24"/>
          <w:lang w:val="en-GB" w:eastAsia="zh-CN" w:bidi="th-TH"/>
        </w:rPr>
        <w:instrText>‐</w:instrText>
      </w:r>
      <w:r w:rsidR="00295098">
        <w:rPr>
          <w:rFonts w:ascii="Times New Roman" w:eastAsiaTheme="minorEastAsia" w:hAnsi="Times New Roman" w:cs="Times New Roman" w:hint="eastAsia"/>
          <w:sz w:val="24"/>
          <w:szCs w:val="24"/>
          <w:lang w:val="en-GB" w:eastAsia="zh-CN" w:bidi="th-TH"/>
        </w:rPr>
        <w:instrText>2 B. 1.621 lineage in Italy and sensitivity of the viral isolate to the BNT162b2 vaccine&lt;/title&gt;&lt;secondary-title&gt;Journal of Medical Virology&lt;/se</w:instrText>
      </w:r>
      <w:r w:rsidR="00295098">
        <w:rPr>
          <w:rFonts w:ascii="Times New Roman" w:eastAsiaTheme="minorEastAsia" w:hAnsi="Times New Roman" w:cs="Times New Roman"/>
          <w:sz w:val="24"/>
          <w:szCs w:val="24"/>
          <w:lang w:val="en-GB" w:eastAsia="zh-CN" w:bidi="th-TH"/>
        </w:rPr>
        <w:instrText>condary-title&gt;&lt;/titles&gt;&lt;periodical&gt;&lt;full-title&gt;Journal of Medical Virology&lt;/full-title&gt;&lt;/periodical&gt;&lt;dates&gt;&lt;year&gt;2021&lt;/year&gt;&lt;/dates&gt;&lt;urls&gt;&lt;/urls&gt;&lt;/record&gt;&lt;/Cite&gt;&lt;/EndNote&gt;</w:instrText>
      </w:r>
      <w:r w:rsidR="004069B6">
        <w:rPr>
          <w:rFonts w:ascii="Times New Roman" w:eastAsiaTheme="minorEastAsia" w:hAnsi="Times New Roman" w:cs="Times New Roman"/>
          <w:sz w:val="24"/>
          <w:szCs w:val="24"/>
          <w:lang w:val="en-GB" w:eastAsia="zh-CN" w:bidi="th-TH"/>
        </w:rPr>
        <w:fldChar w:fldCharType="separate"/>
      </w:r>
      <w:r w:rsidR="00295098">
        <w:rPr>
          <w:rFonts w:ascii="Times New Roman" w:eastAsiaTheme="minorEastAsia" w:hAnsi="Times New Roman" w:cs="Times New Roman"/>
          <w:noProof/>
          <w:sz w:val="24"/>
          <w:szCs w:val="24"/>
          <w:lang w:val="en-GB" w:eastAsia="zh-CN" w:bidi="th-TH"/>
        </w:rPr>
        <w:t>[9, 10]</w:t>
      </w:r>
      <w:r w:rsidR="004069B6">
        <w:rPr>
          <w:rFonts w:ascii="Times New Roman" w:eastAsiaTheme="minorEastAsia" w:hAnsi="Times New Roman" w:cs="Times New Roman"/>
          <w:sz w:val="24"/>
          <w:szCs w:val="24"/>
          <w:lang w:val="en-GB" w:eastAsia="zh-CN" w:bidi="th-TH"/>
        </w:rPr>
        <w:fldChar w:fldCharType="end"/>
      </w:r>
      <w:r w:rsidR="00E9767E">
        <w:rPr>
          <w:rFonts w:ascii="Times New Roman" w:eastAsiaTheme="minorEastAsia" w:hAnsi="Times New Roman" w:cs="Times New Roman"/>
          <w:sz w:val="24"/>
          <w:szCs w:val="24"/>
          <w:lang w:val="en-GB" w:eastAsia="zh-CN" w:bidi="th-TH"/>
        </w:rPr>
        <w:t>.</w:t>
      </w:r>
      <w:r w:rsidR="000D0C86">
        <w:rPr>
          <w:rFonts w:ascii="Times New Roman" w:eastAsiaTheme="minorEastAsia" w:hAnsi="Times New Roman" w:cs="Times New Roman"/>
          <w:sz w:val="24"/>
          <w:szCs w:val="24"/>
          <w:lang w:val="en-GB" w:eastAsia="zh-CN" w:bidi="th-TH"/>
        </w:rPr>
        <w:t xml:space="preserve"> The mutations in these variants are responsible for higher infectivity and fast dispersion by evading immune response and enhance</w:t>
      </w:r>
      <w:r w:rsidR="001351F7">
        <w:rPr>
          <w:rFonts w:ascii="Times New Roman" w:eastAsiaTheme="minorEastAsia" w:hAnsi="Times New Roman" w:cs="Times New Roman"/>
          <w:sz w:val="24"/>
          <w:szCs w:val="24"/>
          <w:lang w:val="en-GB" w:eastAsia="zh-CN" w:bidi="th-TH"/>
        </w:rPr>
        <w:t>s</w:t>
      </w:r>
      <w:r w:rsidR="000D0C86">
        <w:rPr>
          <w:rFonts w:ascii="Times New Roman" w:eastAsiaTheme="minorEastAsia" w:hAnsi="Times New Roman" w:cs="Times New Roman"/>
          <w:sz w:val="24"/>
          <w:szCs w:val="24"/>
          <w:lang w:val="en-GB" w:eastAsia="zh-CN" w:bidi="th-TH"/>
        </w:rPr>
        <w:t xml:space="preserve"> viral proliferation. The sub</w:t>
      </w:r>
      <w:r w:rsidR="00D55E79">
        <w:rPr>
          <w:rFonts w:ascii="Times New Roman" w:eastAsiaTheme="minorEastAsia" w:hAnsi="Times New Roman" w:cs="Times New Roman"/>
          <w:sz w:val="24"/>
          <w:szCs w:val="24"/>
          <w:lang w:val="en-GB" w:eastAsia="zh-CN" w:bidi="th-TH"/>
        </w:rPr>
        <w:t>-</w:t>
      </w:r>
      <w:r w:rsidR="000D0C86">
        <w:rPr>
          <w:rFonts w:ascii="Times New Roman" w:eastAsiaTheme="minorEastAsia" w:hAnsi="Times New Roman" w:cs="Times New Roman"/>
          <w:sz w:val="24"/>
          <w:szCs w:val="24"/>
          <w:lang w:val="en-GB" w:eastAsia="zh-CN" w:bidi="th-TH"/>
        </w:rPr>
        <w:t xml:space="preserve">lineages identified in </w:t>
      </w:r>
      <w:r w:rsidR="001351F7">
        <w:rPr>
          <w:rFonts w:ascii="Times New Roman" w:eastAsiaTheme="minorEastAsia" w:hAnsi="Times New Roman" w:cs="Times New Roman"/>
          <w:sz w:val="24"/>
          <w:szCs w:val="24"/>
          <w:lang w:val="en-GB" w:eastAsia="zh-CN" w:bidi="th-TH"/>
        </w:rPr>
        <w:t xml:space="preserve">the </w:t>
      </w:r>
      <w:r w:rsidR="000D0C86">
        <w:rPr>
          <w:rFonts w:ascii="Times New Roman" w:eastAsiaTheme="minorEastAsia" w:hAnsi="Times New Roman" w:cs="Times New Roman"/>
          <w:sz w:val="24"/>
          <w:szCs w:val="24"/>
          <w:lang w:val="en-GB" w:eastAsia="zh-CN" w:bidi="th-TH"/>
        </w:rPr>
        <w:t>Omicron variant are named as BA.1, BA.2, B</w:t>
      </w:r>
      <w:r w:rsidR="00A974EB">
        <w:rPr>
          <w:rFonts w:ascii="Times New Roman" w:eastAsiaTheme="minorEastAsia" w:hAnsi="Times New Roman" w:cs="Times New Roman"/>
          <w:sz w:val="24"/>
          <w:szCs w:val="24"/>
          <w:lang w:val="en-GB" w:eastAsia="zh-CN" w:bidi="th-TH"/>
        </w:rPr>
        <w:t>A</w:t>
      </w:r>
      <w:r w:rsidR="000D0C86">
        <w:rPr>
          <w:rFonts w:ascii="Times New Roman" w:eastAsiaTheme="minorEastAsia" w:hAnsi="Times New Roman" w:cs="Times New Roman"/>
          <w:sz w:val="24"/>
          <w:szCs w:val="24"/>
          <w:lang w:val="en-GB" w:eastAsia="zh-CN" w:bidi="th-TH"/>
        </w:rPr>
        <w:t>.3, BA.4</w:t>
      </w:r>
      <w:r w:rsidR="001351F7">
        <w:rPr>
          <w:rFonts w:ascii="Times New Roman" w:eastAsiaTheme="minorEastAsia" w:hAnsi="Times New Roman" w:cs="Times New Roman"/>
          <w:sz w:val="24"/>
          <w:szCs w:val="24"/>
          <w:lang w:val="en-GB" w:eastAsia="zh-CN" w:bidi="th-TH"/>
        </w:rPr>
        <w:t>,</w:t>
      </w:r>
      <w:r w:rsidR="000D0C86">
        <w:rPr>
          <w:rFonts w:ascii="Times New Roman" w:eastAsiaTheme="minorEastAsia" w:hAnsi="Times New Roman" w:cs="Times New Roman"/>
          <w:sz w:val="24"/>
          <w:szCs w:val="24"/>
          <w:lang w:val="en-GB" w:eastAsia="zh-CN" w:bidi="th-TH"/>
        </w:rPr>
        <w:t xml:space="preserve"> and BA.5</w:t>
      </w:r>
      <w:r w:rsidR="00D55E79">
        <w:rPr>
          <w:rFonts w:ascii="Times New Roman" w:eastAsiaTheme="minorEastAsia" w:hAnsi="Times New Roman" w:cs="Times New Roman"/>
          <w:sz w:val="24"/>
          <w:szCs w:val="24"/>
          <w:lang w:val="en-GB" w:eastAsia="zh-CN" w:bidi="th-TH"/>
        </w:rPr>
        <w:t xml:space="preserve"> </w:t>
      </w:r>
      <w:r w:rsidR="004069B6">
        <w:rPr>
          <w:rFonts w:ascii="Times New Roman" w:eastAsiaTheme="minorEastAsia" w:hAnsi="Times New Roman" w:cs="Times New Roman"/>
          <w:sz w:val="24"/>
          <w:szCs w:val="24"/>
          <w:lang w:val="en-GB" w:eastAsia="zh-CN" w:bidi="th-TH"/>
        </w:rPr>
        <w:fldChar w:fldCharType="begin">
          <w:fldData xml:space="preserve">PEVuZE5vdGU+PENpdGU+PEF1dGhvcj5DaGVuPC9BdXRob3I+PFllYXI+MjAyMTwvWWVhcj48UmVj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</w:fldData>
        </w:fldChar>
      </w:r>
      <w:r w:rsidR="00295098">
        <w:rPr>
          <w:rFonts w:ascii="Times New Roman" w:eastAsiaTheme="minorEastAsia" w:hAnsi="Times New Roman" w:cs="Times New Roman"/>
          <w:sz w:val="24"/>
          <w:szCs w:val="24"/>
          <w:lang w:val="en-GB" w:eastAsia="zh-CN" w:bidi="th-TH"/>
        </w:rPr>
        <w:instrText xml:space="preserve"> ADDIN EN.CITE </w:instrText>
      </w:r>
      <w:r w:rsidR="00295098">
        <w:rPr>
          <w:rFonts w:ascii="Times New Roman" w:eastAsiaTheme="minorEastAsia" w:hAnsi="Times New Roman" w:cs="Times New Roman"/>
          <w:sz w:val="24"/>
          <w:szCs w:val="24"/>
          <w:lang w:val="en-GB" w:eastAsia="zh-CN" w:bidi="th-TH"/>
        </w:rPr>
        <w:fldChar w:fldCharType="begin">
          <w:fldData xml:space="preserve">PEVuZE5vdGU+PENpdGU+PEF1dGhvcj5DaGVuPC9BdXRob3I+PFllYXI+MjAyMTwvWWVhcj48UmVj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</w:fldData>
        </w:fldChar>
      </w:r>
      <w:r w:rsidR="00295098">
        <w:rPr>
          <w:rFonts w:ascii="Times New Roman" w:eastAsiaTheme="minorEastAsia" w:hAnsi="Times New Roman" w:cs="Times New Roman"/>
          <w:sz w:val="24"/>
          <w:szCs w:val="24"/>
          <w:lang w:val="en-GB" w:eastAsia="zh-CN" w:bidi="th-TH"/>
        </w:rPr>
        <w:instrText xml:space="preserve"> ADDIN EN.CITE.DATA </w:instrText>
      </w:r>
      <w:r w:rsidR="00295098">
        <w:rPr>
          <w:rFonts w:ascii="Times New Roman" w:eastAsiaTheme="minorEastAsia" w:hAnsi="Times New Roman" w:cs="Times New Roman"/>
          <w:sz w:val="24"/>
          <w:szCs w:val="24"/>
          <w:lang w:val="en-GB" w:eastAsia="zh-CN" w:bidi="th-TH"/>
        </w:rPr>
      </w:r>
      <w:r w:rsidR="00295098">
        <w:rPr>
          <w:rFonts w:ascii="Times New Roman" w:eastAsiaTheme="minorEastAsia" w:hAnsi="Times New Roman" w:cs="Times New Roman"/>
          <w:sz w:val="24"/>
          <w:szCs w:val="24"/>
          <w:lang w:val="en-GB" w:eastAsia="zh-CN" w:bidi="th-TH"/>
        </w:rPr>
        <w:fldChar w:fldCharType="end"/>
      </w:r>
      <w:r w:rsidR="004069B6">
        <w:rPr>
          <w:rFonts w:ascii="Times New Roman" w:eastAsiaTheme="minorEastAsia" w:hAnsi="Times New Roman" w:cs="Times New Roman"/>
          <w:sz w:val="24"/>
          <w:szCs w:val="24"/>
          <w:lang w:val="en-GB" w:eastAsia="zh-CN" w:bidi="th-TH"/>
        </w:rPr>
      </w:r>
      <w:r w:rsidR="004069B6">
        <w:rPr>
          <w:rFonts w:ascii="Times New Roman" w:eastAsiaTheme="minorEastAsia" w:hAnsi="Times New Roman" w:cs="Times New Roman"/>
          <w:sz w:val="24"/>
          <w:szCs w:val="24"/>
          <w:lang w:val="en-GB" w:eastAsia="zh-CN" w:bidi="th-TH"/>
        </w:rPr>
        <w:fldChar w:fldCharType="separate"/>
      </w:r>
      <w:r w:rsidR="00295098">
        <w:rPr>
          <w:rFonts w:ascii="Times New Roman" w:eastAsiaTheme="minorEastAsia" w:hAnsi="Times New Roman" w:cs="Times New Roman"/>
          <w:noProof/>
          <w:sz w:val="24"/>
          <w:szCs w:val="24"/>
          <w:lang w:val="en-GB" w:eastAsia="zh-CN" w:bidi="th-TH"/>
        </w:rPr>
        <w:t>[11-13]</w:t>
      </w:r>
      <w:r w:rsidR="004069B6">
        <w:rPr>
          <w:rFonts w:ascii="Times New Roman" w:eastAsiaTheme="minorEastAsia" w:hAnsi="Times New Roman" w:cs="Times New Roman"/>
          <w:sz w:val="24"/>
          <w:szCs w:val="24"/>
          <w:lang w:val="en-GB" w:eastAsia="zh-CN" w:bidi="th-TH"/>
        </w:rPr>
        <w:fldChar w:fldCharType="end"/>
      </w:r>
      <w:r w:rsidR="000D0C86">
        <w:rPr>
          <w:rFonts w:ascii="Times New Roman" w:eastAsiaTheme="minorEastAsia" w:hAnsi="Times New Roman" w:cs="Times New Roman"/>
          <w:sz w:val="24"/>
          <w:szCs w:val="24"/>
          <w:lang w:val="en-GB" w:eastAsia="zh-CN" w:bidi="th-TH"/>
        </w:rPr>
        <w:t>.</w:t>
      </w:r>
      <w:r w:rsidR="00B03DF5">
        <w:rPr>
          <w:rFonts w:ascii="Times New Roman" w:eastAsiaTheme="minorEastAsia" w:hAnsi="Times New Roman" w:cs="Times New Roman"/>
          <w:sz w:val="24"/>
          <w:szCs w:val="24"/>
          <w:lang w:val="en-GB" w:eastAsia="zh-CN" w:bidi="th-TH"/>
        </w:rPr>
        <w:t xml:space="preserve"> Phylogenetically</w:t>
      </w:r>
      <w:r w:rsidR="00D55E79">
        <w:rPr>
          <w:rFonts w:ascii="Times New Roman" w:eastAsiaTheme="minorEastAsia" w:hAnsi="Times New Roman" w:cs="Times New Roman"/>
          <w:sz w:val="24"/>
          <w:szCs w:val="24"/>
          <w:lang w:val="en-GB" w:eastAsia="zh-CN" w:bidi="th-TH"/>
        </w:rPr>
        <w:t>,</w:t>
      </w:r>
      <w:r w:rsidR="00B03DF5">
        <w:rPr>
          <w:rFonts w:ascii="Times New Roman" w:eastAsiaTheme="minorEastAsia" w:hAnsi="Times New Roman" w:cs="Times New Roman"/>
          <w:sz w:val="24"/>
          <w:szCs w:val="24"/>
          <w:lang w:val="en-GB" w:eastAsia="zh-CN" w:bidi="th-TH"/>
        </w:rPr>
        <w:t xml:space="preserve"> the omicron variants are distantly related to other VOC</w:t>
      </w:r>
      <w:r w:rsidR="00D55E79">
        <w:rPr>
          <w:rFonts w:ascii="Times New Roman" w:eastAsiaTheme="minorEastAsia" w:hAnsi="Times New Roman" w:cs="Times New Roman"/>
          <w:sz w:val="24"/>
          <w:szCs w:val="24"/>
          <w:lang w:val="en-GB" w:eastAsia="zh-CN" w:bidi="th-TH"/>
        </w:rPr>
        <w:t>s</w:t>
      </w:r>
      <w:r w:rsidR="00B03DF5">
        <w:rPr>
          <w:rFonts w:ascii="Times New Roman" w:eastAsiaTheme="minorEastAsia" w:hAnsi="Times New Roman" w:cs="Times New Roman"/>
          <w:sz w:val="24"/>
          <w:szCs w:val="24"/>
          <w:lang w:val="en-GB" w:eastAsia="zh-CN" w:bidi="th-TH"/>
        </w:rPr>
        <w:t xml:space="preserve">. A variant is termed VOC </w:t>
      </w:r>
      <w:r w:rsidR="00D55E79">
        <w:rPr>
          <w:rFonts w:ascii="Times New Roman" w:eastAsiaTheme="minorEastAsia" w:hAnsi="Times New Roman" w:cs="Times New Roman"/>
          <w:sz w:val="24"/>
          <w:szCs w:val="24"/>
          <w:lang w:val="en-GB" w:eastAsia="zh-CN" w:bidi="th-TH"/>
        </w:rPr>
        <w:t>based on</w:t>
      </w:r>
      <w:r w:rsidR="00B03DF5">
        <w:rPr>
          <w:rFonts w:ascii="Times New Roman" w:eastAsiaTheme="minorEastAsia" w:hAnsi="Times New Roman" w:cs="Times New Roman"/>
          <w:sz w:val="24"/>
          <w:szCs w:val="24"/>
          <w:lang w:val="en-GB" w:eastAsia="zh-CN" w:bidi="th-TH"/>
        </w:rPr>
        <w:t xml:space="preserve"> its higher virulence, fast transmission, greater infectivity</w:t>
      </w:r>
      <w:r w:rsidR="001351F7">
        <w:rPr>
          <w:rFonts w:ascii="Times New Roman" w:eastAsiaTheme="minorEastAsia" w:hAnsi="Times New Roman" w:cs="Times New Roman"/>
          <w:sz w:val="24"/>
          <w:szCs w:val="24"/>
          <w:lang w:val="en-GB" w:eastAsia="zh-CN" w:bidi="th-TH"/>
        </w:rPr>
        <w:t>,</w:t>
      </w:r>
      <w:r w:rsidR="00B03DF5">
        <w:rPr>
          <w:rFonts w:ascii="Times New Roman" w:eastAsiaTheme="minorEastAsia" w:hAnsi="Times New Roman" w:cs="Times New Roman"/>
          <w:sz w:val="24"/>
          <w:szCs w:val="24"/>
          <w:lang w:val="en-GB" w:eastAsia="zh-CN" w:bidi="th-TH"/>
        </w:rPr>
        <w:t xml:space="preserve"> and </w:t>
      </w:r>
      <w:proofErr w:type="gramStart"/>
      <w:r w:rsidR="00B03DF5">
        <w:rPr>
          <w:rFonts w:ascii="Times New Roman" w:eastAsiaTheme="minorEastAsia" w:hAnsi="Times New Roman" w:cs="Times New Roman"/>
          <w:sz w:val="24"/>
          <w:szCs w:val="24"/>
          <w:lang w:val="en-GB" w:eastAsia="zh-CN" w:bidi="th-TH"/>
        </w:rPr>
        <w:t>offering resistance to</w:t>
      </w:r>
      <w:proofErr w:type="gramEnd"/>
      <w:r w:rsidR="00B03DF5">
        <w:rPr>
          <w:rFonts w:ascii="Times New Roman" w:eastAsiaTheme="minorEastAsia" w:hAnsi="Times New Roman" w:cs="Times New Roman"/>
          <w:sz w:val="24"/>
          <w:szCs w:val="24"/>
          <w:lang w:val="en-GB" w:eastAsia="zh-CN" w:bidi="th-TH"/>
        </w:rPr>
        <w:t xml:space="preserve"> vaccine</w:t>
      </w:r>
      <w:r w:rsidR="001351F7">
        <w:rPr>
          <w:rFonts w:ascii="Times New Roman" w:eastAsiaTheme="minorEastAsia" w:hAnsi="Times New Roman" w:cs="Times New Roman"/>
          <w:sz w:val="24"/>
          <w:szCs w:val="24"/>
          <w:lang w:val="en-GB" w:eastAsia="zh-CN" w:bidi="th-TH"/>
        </w:rPr>
        <w:t>s</w:t>
      </w:r>
      <w:r w:rsidR="00B03DF5">
        <w:rPr>
          <w:rFonts w:ascii="Times New Roman" w:eastAsiaTheme="minorEastAsia" w:hAnsi="Times New Roman" w:cs="Times New Roman"/>
          <w:sz w:val="24"/>
          <w:szCs w:val="24"/>
          <w:lang w:val="en-GB" w:eastAsia="zh-CN" w:bidi="th-TH"/>
        </w:rPr>
        <w:t xml:space="preserve"> and drug.</w:t>
      </w:r>
      <w:r w:rsidR="00855071">
        <w:rPr>
          <w:rFonts w:ascii="Times New Roman" w:eastAsiaTheme="minorEastAsia" w:hAnsi="Times New Roman" w:cs="Times New Roman"/>
          <w:sz w:val="24"/>
          <w:szCs w:val="24"/>
          <w:lang w:val="en-GB" w:eastAsia="zh-CN" w:bidi="th-TH"/>
        </w:rPr>
        <w:t xml:space="preserve"> Therefore, </w:t>
      </w:r>
      <w:r w:rsidR="001351F7">
        <w:rPr>
          <w:rFonts w:ascii="Times New Roman" w:eastAsiaTheme="minorEastAsia" w:hAnsi="Times New Roman" w:cs="Times New Roman"/>
          <w:sz w:val="24"/>
          <w:szCs w:val="24"/>
          <w:lang w:val="en-GB" w:eastAsia="zh-CN" w:bidi="th-TH"/>
        </w:rPr>
        <w:t xml:space="preserve">the </w:t>
      </w:r>
      <w:r w:rsidR="00855071">
        <w:rPr>
          <w:rFonts w:ascii="Times New Roman" w:eastAsiaTheme="minorEastAsia" w:hAnsi="Times New Roman" w:cs="Times New Roman"/>
          <w:sz w:val="24"/>
          <w:szCs w:val="24"/>
          <w:lang w:val="en-GB" w:eastAsia="zh-CN" w:bidi="th-TH"/>
        </w:rPr>
        <w:t xml:space="preserve">omicron variant is </w:t>
      </w:r>
      <w:r w:rsidR="001351F7">
        <w:rPr>
          <w:rFonts w:ascii="Times New Roman" w:eastAsiaTheme="minorEastAsia" w:hAnsi="Times New Roman" w:cs="Times New Roman"/>
          <w:sz w:val="24"/>
          <w:szCs w:val="24"/>
          <w:lang w:val="en-GB" w:eastAsia="zh-CN" w:bidi="th-TH"/>
        </w:rPr>
        <w:t xml:space="preserve">a </w:t>
      </w:r>
      <w:r w:rsidR="00855071">
        <w:rPr>
          <w:rFonts w:ascii="Times New Roman" w:eastAsiaTheme="minorEastAsia" w:hAnsi="Times New Roman" w:cs="Times New Roman"/>
          <w:sz w:val="24"/>
          <w:szCs w:val="24"/>
          <w:lang w:val="en-GB" w:eastAsia="zh-CN" w:bidi="th-TH"/>
        </w:rPr>
        <w:t>serious concern for public health because it harbours several mutations of previous VOC along with additional mutations, which enhance its infectivity, transmission</w:t>
      </w:r>
      <w:r w:rsidR="001351F7">
        <w:rPr>
          <w:rFonts w:ascii="Times New Roman" w:eastAsiaTheme="minorEastAsia" w:hAnsi="Times New Roman" w:cs="Times New Roman"/>
          <w:sz w:val="24"/>
          <w:szCs w:val="24"/>
          <w:lang w:val="en-GB" w:eastAsia="zh-CN" w:bidi="th-TH"/>
        </w:rPr>
        <w:t>,</w:t>
      </w:r>
      <w:r w:rsidR="00855071">
        <w:rPr>
          <w:rFonts w:ascii="Times New Roman" w:eastAsiaTheme="minorEastAsia" w:hAnsi="Times New Roman" w:cs="Times New Roman"/>
          <w:sz w:val="24"/>
          <w:szCs w:val="24"/>
          <w:lang w:val="en-GB" w:eastAsia="zh-CN" w:bidi="th-TH"/>
        </w:rPr>
        <w:t xml:space="preserve"> and penetration</w:t>
      </w:r>
      <w:r w:rsidR="003C127A">
        <w:rPr>
          <w:rFonts w:ascii="Times New Roman" w:eastAsiaTheme="minorEastAsia" w:hAnsi="Times New Roman" w:cs="Times New Roman"/>
          <w:sz w:val="24"/>
          <w:szCs w:val="24"/>
          <w:lang w:val="en-GB" w:eastAsia="zh-CN" w:bidi="th-TH"/>
        </w:rPr>
        <w:t xml:space="preserve"> </w:t>
      </w:r>
      <w:r w:rsidR="004069B6">
        <w:rPr>
          <w:rFonts w:ascii="Times New Roman" w:eastAsiaTheme="minorEastAsia" w:hAnsi="Times New Roman" w:cs="Times New Roman"/>
          <w:sz w:val="24"/>
          <w:szCs w:val="24"/>
          <w:lang w:val="en-GB" w:eastAsia="zh-CN" w:bidi="th-TH"/>
        </w:rPr>
        <w:fldChar w:fldCharType="begin"/>
      </w:r>
      <w:r w:rsidR="00295098">
        <w:rPr>
          <w:rFonts w:ascii="Times New Roman" w:eastAsiaTheme="minorEastAsia" w:hAnsi="Times New Roman" w:cs="Times New Roman"/>
          <w:sz w:val="24"/>
          <w:szCs w:val="24"/>
          <w:lang w:val="en-GB" w:eastAsia="zh-CN" w:bidi="th-TH"/>
        </w:rPr>
        <w:instrText xml:space="preserve"> ADDIN EN.CITE &lt;EndNote&gt;&lt;Cite&gt;&lt;Author&gt;Maxmen&lt;/Author&gt;&lt;Year&gt;2022&lt;/Year&gt;&lt;RecNum&gt;1050&lt;/RecNum&gt;&lt;DisplayText&gt;[14]&lt;/DisplayText&gt;&lt;record&gt;&lt;rec-number&gt;1050&lt;/rec-number&gt;&lt;foreign-keys&gt;&lt;key app="EN" db-id="pwf9ae90urxf56ezd9o59pamwavd5ff0ztwa" timestamp="1662367595"&gt;1050&lt;/key&gt;&lt;/foreign-keys&gt;&lt;ref-type name="Journal Article"&gt;17&lt;/ref-type&gt;&lt;contributors&gt;&lt;authors&gt;&lt;author&gt;Maxmen, Amy&lt;/author&gt;&lt;/authors&gt;&lt;/contributors&gt;&lt;titles&gt;&lt;title&gt;Are new Omicron subvariants a threat? Here’s how scientists are keeping watch&lt;/title&gt;&lt;secondary-title&gt;Nature&lt;/secondary-title&gt;&lt;/titles&gt;&lt;periodical&gt;&lt;full-title&gt;Nature&lt;/full-title&gt;&lt;/periodical&gt;&lt;pages&gt;605-606&lt;/pages&gt;&lt;volume&gt;604&lt;/volume&gt;&lt;number&gt;7907&lt;/number&gt;&lt;dates&gt;&lt;year&gt;2022&lt;/year&gt;&lt;/dates&gt;&lt;urls&gt;&lt;/urls&gt;&lt;/record&gt;&lt;/Cite&gt;&lt;/EndNote&gt;</w:instrText>
      </w:r>
      <w:r w:rsidR="004069B6">
        <w:rPr>
          <w:rFonts w:ascii="Times New Roman" w:eastAsiaTheme="minorEastAsia" w:hAnsi="Times New Roman" w:cs="Times New Roman"/>
          <w:sz w:val="24"/>
          <w:szCs w:val="24"/>
          <w:lang w:val="en-GB" w:eastAsia="zh-CN" w:bidi="th-TH"/>
        </w:rPr>
        <w:fldChar w:fldCharType="separate"/>
      </w:r>
      <w:r w:rsidR="00295098">
        <w:rPr>
          <w:rFonts w:ascii="Times New Roman" w:eastAsiaTheme="minorEastAsia" w:hAnsi="Times New Roman" w:cs="Times New Roman"/>
          <w:noProof/>
          <w:sz w:val="24"/>
          <w:szCs w:val="24"/>
          <w:lang w:val="en-GB" w:eastAsia="zh-CN" w:bidi="th-TH"/>
        </w:rPr>
        <w:t>[14]</w:t>
      </w:r>
      <w:r w:rsidR="004069B6">
        <w:rPr>
          <w:rFonts w:ascii="Times New Roman" w:eastAsiaTheme="minorEastAsia" w:hAnsi="Times New Roman" w:cs="Times New Roman"/>
          <w:sz w:val="24"/>
          <w:szCs w:val="24"/>
          <w:lang w:val="en-GB" w:eastAsia="zh-CN" w:bidi="th-TH"/>
        </w:rPr>
        <w:fldChar w:fldCharType="end"/>
      </w:r>
      <w:r w:rsidR="00855071">
        <w:rPr>
          <w:rFonts w:ascii="Times New Roman" w:eastAsiaTheme="minorEastAsia" w:hAnsi="Times New Roman" w:cs="Times New Roman"/>
          <w:sz w:val="24"/>
          <w:szCs w:val="24"/>
          <w:lang w:val="en-GB" w:eastAsia="zh-CN" w:bidi="th-TH"/>
        </w:rPr>
        <w:t>.</w:t>
      </w:r>
    </w:p>
    <w:p w14:paraId="3804639D" w14:textId="77777777" w:rsidR="008E7439" w:rsidRDefault="008E7439" w:rsidP="00621749">
      <w:pPr>
        <w:shd w:val="clear" w:color="auto" w:fill="FFFFFF"/>
        <w:spacing w:after="0" w:line="276" w:lineRule="auto"/>
        <w:jc w:val="both"/>
        <w:rPr>
          <w:rFonts w:ascii="Times New Roman" w:eastAsiaTheme="minorEastAsia" w:hAnsi="Times New Roman" w:cs="Times New Roman"/>
          <w:sz w:val="24"/>
          <w:szCs w:val="24"/>
          <w:lang w:val="en-GB" w:eastAsia="zh-CN" w:bidi="th-TH"/>
        </w:rPr>
      </w:pPr>
    </w:p>
    <w:p w14:paraId="3CF0ACA7" w14:textId="37B8CEA8" w:rsidR="00855071" w:rsidRPr="00C50B24" w:rsidRDefault="00855071" w:rsidP="00621749">
      <w:pPr>
        <w:shd w:val="clear" w:color="auto" w:fill="FFFFFF"/>
        <w:spacing w:after="0" w:line="276" w:lineRule="auto"/>
        <w:jc w:val="both"/>
        <w:rPr>
          <w:rFonts w:ascii="Times New Roman" w:hAnsi="Times New Roman" w:cs="Times New Roman"/>
          <w:sz w:val="24"/>
          <w:szCs w:val="24"/>
        </w:rPr>
      </w:pPr>
      <w:r>
        <w:rPr>
          <w:rFonts w:ascii="Times New Roman" w:eastAsiaTheme="minorEastAsia" w:hAnsi="Times New Roman" w:cs="Times New Roman"/>
          <w:sz w:val="24"/>
          <w:szCs w:val="24"/>
          <w:lang w:val="en-GB" w:eastAsia="zh-CN" w:bidi="th-TH"/>
        </w:rPr>
        <w:t xml:space="preserve">The identification of the first omicron variant was reported </w:t>
      </w:r>
      <w:r w:rsidR="008E7439">
        <w:rPr>
          <w:rFonts w:ascii="Times New Roman" w:eastAsiaTheme="minorEastAsia" w:hAnsi="Times New Roman" w:cs="Times New Roman"/>
          <w:sz w:val="24"/>
          <w:szCs w:val="24"/>
          <w:lang w:val="en-GB" w:eastAsia="zh-CN" w:bidi="th-TH"/>
        </w:rPr>
        <w:t xml:space="preserve">back </w:t>
      </w:r>
      <w:r>
        <w:rPr>
          <w:rFonts w:ascii="Times New Roman" w:eastAsiaTheme="minorEastAsia" w:hAnsi="Times New Roman" w:cs="Times New Roman"/>
          <w:sz w:val="24"/>
          <w:szCs w:val="24"/>
          <w:lang w:val="en-GB" w:eastAsia="zh-CN" w:bidi="th-TH"/>
        </w:rPr>
        <w:t xml:space="preserve">in November 2021 from South Africa and was subsequently declared </w:t>
      </w:r>
      <w:r w:rsidR="008E7439">
        <w:rPr>
          <w:rFonts w:ascii="Times New Roman" w:eastAsiaTheme="minorEastAsia" w:hAnsi="Times New Roman" w:cs="Times New Roman"/>
          <w:sz w:val="24"/>
          <w:szCs w:val="24"/>
          <w:lang w:val="en-GB" w:eastAsia="zh-CN" w:bidi="th-TH"/>
        </w:rPr>
        <w:t xml:space="preserve">as </w:t>
      </w:r>
      <w:r>
        <w:rPr>
          <w:rFonts w:ascii="Times New Roman" w:eastAsiaTheme="minorEastAsia" w:hAnsi="Times New Roman" w:cs="Times New Roman"/>
          <w:sz w:val="24"/>
          <w:szCs w:val="24"/>
          <w:lang w:val="en-GB" w:eastAsia="zh-CN" w:bidi="th-TH"/>
        </w:rPr>
        <w:t xml:space="preserve">VOC. The reports suggest the presence of this variant in Europe 10 </w:t>
      </w:r>
      <w:r w:rsidR="00041F8A">
        <w:rPr>
          <w:rFonts w:ascii="Times New Roman" w:eastAsiaTheme="minorEastAsia" w:hAnsi="Times New Roman" w:cs="Times New Roman"/>
          <w:sz w:val="24"/>
          <w:szCs w:val="24"/>
          <w:lang w:val="en-GB" w:eastAsia="zh-CN" w:bidi="th-TH"/>
        </w:rPr>
        <w:t>days</w:t>
      </w:r>
      <w:r>
        <w:rPr>
          <w:rFonts w:ascii="Times New Roman" w:eastAsiaTheme="minorEastAsia" w:hAnsi="Times New Roman" w:cs="Times New Roman"/>
          <w:sz w:val="24"/>
          <w:szCs w:val="24"/>
          <w:lang w:val="en-GB" w:eastAsia="zh-CN" w:bidi="th-TH"/>
        </w:rPr>
        <w:t xml:space="preserve"> prior </w:t>
      </w:r>
      <w:r w:rsidR="001351F7">
        <w:rPr>
          <w:rFonts w:ascii="Times New Roman" w:eastAsiaTheme="minorEastAsia" w:hAnsi="Times New Roman" w:cs="Times New Roman"/>
          <w:sz w:val="24"/>
          <w:szCs w:val="24"/>
          <w:lang w:val="en-GB" w:eastAsia="zh-CN" w:bidi="th-TH"/>
        </w:rPr>
        <w:t>to</w:t>
      </w:r>
      <w:r>
        <w:rPr>
          <w:rFonts w:ascii="Times New Roman" w:eastAsiaTheme="minorEastAsia" w:hAnsi="Times New Roman" w:cs="Times New Roman"/>
          <w:sz w:val="24"/>
          <w:szCs w:val="24"/>
          <w:lang w:val="en-GB" w:eastAsia="zh-CN" w:bidi="th-TH"/>
        </w:rPr>
        <w:t xml:space="preserve"> its discovery in South Africa without any transmission link between these geographically distinct areas. </w:t>
      </w:r>
      <w:r w:rsidR="0009191D">
        <w:rPr>
          <w:rFonts w:ascii="Times New Roman" w:eastAsiaTheme="minorEastAsia" w:hAnsi="Times New Roman" w:cs="Times New Roman"/>
          <w:sz w:val="24"/>
          <w:szCs w:val="24"/>
          <w:lang w:val="en-GB" w:eastAsia="zh-CN" w:bidi="th-TH"/>
        </w:rPr>
        <w:t>In</w:t>
      </w:r>
      <w:r>
        <w:rPr>
          <w:rFonts w:ascii="Times New Roman" w:eastAsiaTheme="minorEastAsia" w:hAnsi="Times New Roman" w:cs="Times New Roman"/>
          <w:sz w:val="24"/>
          <w:szCs w:val="24"/>
          <w:lang w:val="en-GB" w:eastAsia="zh-CN" w:bidi="th-TH"/>
        </w:rPr>
        <w:t xml:space="preserve"> </w:t>
      </w:r>
      <w:r w:rsidR="001351F7">
        <w:rPr>
          <w:rFonts w:ascii="Times New Roman" w:eastAsiaTheme="minorEastAsia" w:hAnsi="Times New Roman" w:cs="Times New Roman"/>
          <w:sz w:val="24"/>
          <w:szCs w:val="24"/>
          <w:lang w:val="en-GB" w:eastAsia="zh-CN" w:bidi="th-TH"/>
        </w:rPr>
        <w:t xml:space="preserve">the </w:t>
      </w:r>
      <w:r w:rsidR="008E7439">
        <w:rPr>
          <w:rFonts w:ascii="Times New Roman" w:eastAsiaTheme="minorEastAsia" w:hAnsi="Times New Roman" w:cs="Times New Roman"/>
          <w:sz w:val="24"/>
          <w:szCs w:val="24"/>
          <w:lang w:val="en-GB" w:eastAsia="zh-CN" w:bidi="th-TH"/>
        </w:rPr>
        <w:t xml:space="preserve">S protein of Omicron variant </w:t>
      </w:r>
      <w:r>
        <w:rPr>
          <w:rFonts w:ascii="Times New Roman" w:eastAsiaTheme="minorEastAsia" w:hAnsi="Times New Roman" w:cs="Times New Roman"/>
          <w:sz w:val="24"/>
          <w:szCs w:val="24"/>
          <w:lang w:val="en-GB" w:eastAsia="zh-CN" w:bidi="th-TH"/>
        </w:rPr>
        <w:t xml:space="preserve">BA.1 </w:t>
      </w:r>
      <w:r w:rsidR="008E7439">
        <w:rPr>
          <w:rFonts w:ascii="Times New Roman" w:eastAsiaTheme="minorEastAsia" w:hAnsi="Times New Roman" w:cs="Times New Roman"/>
          <w:sz w:val="24"/>
          <w:szCs w:val="24"/>
          <w:lang w:val="en-GB" w:eastAsia="zh-CN" w:bidi="th-TH"/>
        </w:rPr>
        <w:t xml:space="preserve">carried </w:t>
      </w:r>
      <w:r w:rsidR="0009191D">
        <w:rPr>
          <w:rFonts w:ascii="Times New Roman" w:eastAsiaTheme="minorEastAsia" w:hAnsi="Times New Roman" w:cs="Times New Roman"/>
          <w:sz w:val="24"/>
          <w:szCs w:val="24"/>
          <w:lang w:val="en-GB" w:eastAsia="zh-CN" w:bidi="th-TH"/>
        </w:rPr>
        <w:t xml:space="preserve">35 mutations when compared with </w:t>
      </w:r>
      <w:r w:rsidR="001351F7">
        <w:rPr>
          <w:rFonts w:ascii="Times New Roman" w:eastAsiaTheme="minorEastAsia" w:hAnsi="Times New Roman" w:cs="Times New Roman"/>
          <w:sz w:val="24"/>
          <w:szCs w:val="24"/>
          <w:lang w:val="en-GB" w:eastAsia="zh-CN" w:bidi="th-TH"/>
        </w:rPr>
        <w:t xml:space="preserve">the </w:t>
      </w:r>
      <w:r w:rsidR="0009191D">
        <w:rPr>
          <w:rFonts w:ascii="Times New Roman" w:eastAsiaTheme="minorEastAsia" w:hAnsi="Times New Roman" w:cs="Times New Roman"/>
          <w:sz w:val="24"/>
          <w:szCs w:val="24"/>
          <w:lang w:val="en-GB" w:eastAsia="zh-CN" w:bidi="th-TH"/>
        </w:rPr>
        <w:t>Wuhan-Hu-1 reference genome, which results in 30 amino acid substitutions, insertion</w:t>
      </w:r>
      <w:r w:rsidR="001351F7">
        <w:rPr>
          <w:rFonts w:ascii="Times New Roman" w:eastAsiaTheme="minorEastAsia" w:hAnsi="Times New Roman" w:cs="Times New Roman"/>
          <w:sz w:val="24"/>
          <w:szCs w:val="24"/>
          <w:lang w:val="en-GB" w:eastAsia="zh-CN" w:bidi="th-TH"/>
        </w:rPr>
        <w:t>,</w:t>
      </w:r>
      <w:r w:rsidR="0009191D">
        <w:rPr>
          <w:rFonts w:ascii="Times New Roman" w:eastAsiaTheme="minorEastAsia" w:hAnsi="Times New Roman" w:cs="Times New Roman"/>
          <w:sz w:val="24"/>
          <w:szCs w:val="24"/>
          <w:lang w:val="en-GB" w:eastAsia="zh-CN" w:bidi="th-TH"/>
        </w:rPr>
        <w:t xml:space="preserve"> and three deletions</w:t>
      </w:r>
      <w:r w:rsidR="003C127A">
        <w:rPr>
          <w:rFonts w:ascii="Times New Roman" w:eastAsiaTheme="minorEastAsia" w:hAnsi="Times New Roman" w:cs="Times New Roman"/>
          <w:sz w:val="24"/>
          <w:szCs w:val="24"/>
          <w:lang w:val="en-GB" w:eastAsia="zh-CN" w:bidi="th-TH"/>
        </w:rPr>
        <w:t xml:space="preserve"> </w:t>
      </w:r>
      <w:r w:rsidR="004069B6">
        <w:rPr>
          <w:rFonts w:ascii="Times New Roman" w:eastAsiaTheme="minorEastAsia" w:hAnsi="Times New Roman" w:cs="Times New Roman"/>
          <w:sz w:val="24"/>
          <w:szCs w:val="24"/>
          <w:lang w:val="en-GB" w:eastAsia="zh-CN" w:bidi="th-TH"/>
        </w:rPr>
        <w:fldChar w:fldCharType="begin"/>
      </w:r>
      <w:r w:rsidR="00295098">
        <w:rPr>
          <w:rFonts w:ascii="Times New Roman" w:eastAsiaTheme="minorEastAsia" w:hAnsi="Times New Roman" w:cs="Times New Roman"/>
          <w:sz w:val="24"/>
          <w:szCs w:val="24"/>
          <w:lang w:val="en-GB" w:eastAsia="zh-CN" w:bidi="th-TH"/>
        </w:rPr>
        <w:instrText xml:space="preserve"> ADDIN EN.CITE &lt;EndNote&gt;&lt;Cite&gt;&lt;Author&gt;Campbell&lt;/Author&gt;&lt;Year&gt;2021&lt;/Year&gt;&lt;RecNum&gt;1051&lt;/RecNum&gt;&lt;DisplayText&gt;[15]&lt;/DisplayText&gt;&lt;record&gt;&lt;rec-number&gt;1051&lt;/rec-number&gt;&lt;foreign-keys&gt;&lt;key app="EN" db-id="pwf9ae90urxf56ezd9o59pamwavd5ff0ztwa" timestamp="1662367634"&gt;1051&lt;/key&gt;&lt;/foreign-keys&gt;&lt;ref-type name="Journal Article"&gt;17&lt;/ref-type&gt;&lt;contributors&gt;&lt;authors&gt;&lt;author&gt;Campbell, Finlay&lt;/author&gt;&lt;author&gt;Archer, Brett&lt;/author&gt;&lt;author&gt;Laurenson-Schafer, Henry&lt;/author&gt;&lt;author&gt;Jinnai, Yuka&lt;/author&gt;&lt;author&gt;Konings, Franck&lt;/author&gt;&lt;author&gt;Batra, Neale&lt;/author&gt;&lt;author&gt;Pavlin, Boris&lt;/author&gt;&lt;author&gt;Vandemaele, Katelijn&lt;/author&gt;&lt;author&gt;Van Kerkhove, Maria D&lt;/author&gt;&lt;author&gt;Jombart, Thibaut&lt;/author&gt;&lt;/authors&gt;&lt;/contributors&gt;&lt;titles&gt;&lt;title&gt;Increased transmissibility and global spread of SARS-CoV-2 variants of concern as at June 2021&lt;/title&gt;&lt;secondary-title&gt;Eurosurveillance&lt;/secondary-title&gt;&lt;/titles&gt;&lt;periodical&gt;&lt;full-title&gt;Eurosurveillance&lt;/full-title&gt;&lt;/periodical&gt;&lt;pages&gt;2100509&lt;/pages&gt;&lt;volume&gt;26&lt;/volume&gt;&lt;number&gt;24&lt;/number&gt;&lt;dates&gt;&lt;year&gt;2021&lt;/year&gt;&lt;/dates&gt;&lt;isbn&gt;1560-7917&lt;/isbn&gt;&lt;urls&gt;&lt;/urls&gt;&lt;/record&gt;&lt;/Cite&gt;&lt;/EndNote&gt;</w:instrText>
      </w:r>
      <w:r w:rsidR="004069B6">
        <w:rPr>
          <w:rFonts w:ascii="Times New Roman" w:eastAsiaTheme="minorEastAsia" w:hAnsi="Times New Roman" w:cs="Times New Roman"/>
          <w:sz w:val="24"/>
          <w:szCs w:val="24"/>
          <w:lang w:val="en-GB" w:eastAsia="zh-CN" w:bidi="th-TH"/>
        </w:rPr>
        <w:fldChar w:fldCharType="separate"/>
      </w:r>
      <w:r w:rsidR="00295098">
        <w:rPr>
          <w:rFonts w:ascii="Times New Roman" w:eastAsiaTheme="minorEastAsia" w:hAnsi="Times New Roman" w:cs="Times New Roman"/>
          <w:noProof/>
          <w:sz w:val="24"/>
          <w:szCs w:val="24"/>
          <w:lang w:val="en-GB" w:eastAsia="zh-CN" w:bidi="th-TH"/>
        </w:rPr>
        <w:t>[15]</w:t>
      </w:r>
      <w:r w:rsidR="004069B6">
        <w:rPr>
          <w:rFonts w:ascii="Times New Roman" w:eastAsiaTheme="minorEastAsia" w:hAnsi="Times New Roman" w:cs="Times New Roman"/>
          <w:sz w:val="24"/>
          <w:szCs w:val="24"/>
          <w:lang w:val="en-GB" w:eastAsia="zh-CN" w:bidi="th-TH"/>
        </w:rPr>
        <w:fldChar w:fldCharType="end"/>
      </w:r>
      <w:r w:rsidR="0009191D">
        <w:rPr>
          <w:rFonts w:ascii="Times New Roman" w:eastAsiaTheme="minorEastAsia" w:hAnsi="Times New Roman" w:cs="Times New Roman"/>
          <w:sz w:val="24"/>
          <w:szCs w:val="24"/>
          <w:lang w:val="en-GB" w:eastAsia="zh-CN" w:bidi="th-TH"/>
        </w:rPr>
        <w:t>. Among</w:t>
      </w:r>
      <w:r w:rsidR="008E7439">
        <w:rPr>
          <w:rFonts w:ascii="Times New Roman" w:eastAsiaTheme="minorEastAsia" w:hAnsi="Times New Roman" w:cs="Times New Roman"/>
          <w:sz w:val="24"/>
          <w:szCs w:val="24"/>
          <w:lang w:val="en-GB" w:eastAsia="zh-CN" w:bidi="th-TH"/>
        </w:rPr>
        <w:t>st</w:t>
      </w:r>
      <w:r w:rsidR="0009191D">
        <w:rPr>
          <w:rFonts w:ascii="Times New Roman" w:eastAsiaTheme="minorEastAsia" w:hAnsi="Times New Roman" w:cs="Times New Roman"/>
          <w:sz w:val="24"/>
          <w:szCs w:val="24"/>
          <w:lang w:val="en-GB" w:eastAsia="zh-CN" w:bidi="th-TH"/>
        </w:rPr>
        <w:t xml:space="preserve"> these mutations, RBD (binding site of </w:t>
      </w:r>
      <w:r w:rsidR="001351F7">
        <w:rPr>
          <w:rFonts w:ascii="Times New Roman" w:eastAsiaTheme="minorEastAsia" w:hAnsi="Times New Roman" w:cs="Times New Roman"/>
          <w:sz w:val="24"/>
          <w:szCs w:val="24"/>
          <w:lang w:val="en-GB" w:eastAsia="zh-CN" w:bidi="th-TH"/>
        </w:rPr>
        <w:t xml:space="preserve">the </w:t>
      </w:r>
      <w:r w:rsidR="0009191D">
        <w:rPr>
          <w:rFonts w:ascii="Times New Roman" w:eastAsiaTheme="minorEastAsia" w:hAnsi="Times New Roman" w:cs="Times New Roman"/>
          <w:sz w:val="24"/>
          <w:szCs w:val="24"/>
          <w:lang w:val="en-GB" w:eastAsia="zh-CN" w:bidi="th-TH"/>
        </w:rPr>
        <w:t xml:space="preserve">virus with host and target of neutralizing antibodies) harbours 15 mutations and can be a valuable target for anti-COVID therapies. </w:t>
      </w:r>
      <w:r w:rsidR="00D86FA8">
        <w:rPr>
          <w:rFonts w:ascii="Times New Roman" w:eastAsiaTheme="minorEastAsia" w:hAnsi="Times New Roman" w:cs="Times New Roman"/>
          <w:sz w:val="24"/>
          <w:szCs w:val="24"/>
          <w:lang w:val="en-GB" w:eastAsia="zh-CN" w:bidi="th-TH"/>
        </w:rPr>
        <w:t xml:space="preserve">The mutations such as </w:t>
      </w:r>
      <w:r w:rsidR="0009191D">
        <w:rPr>
          <w:rFonts w:ascii="Times New Roman" w:eastAsiaTheme="minorEastAsia" w:hAnsi="Times New Roman" w:cs="Times New Roman"/>
          <w:sz w:val="24"/>
          <w:szCs w:val="24"/>
          <w:lang w:val="en-GB" w:eastAsia="zh-CN" w:bidi="th-TH"/>
        </w:rPr>
        <w:t>Del69-70 (</w:t>
      </w:r>
      <w:r w:rsidR="00D86FA8">
        <w:rPr>
          <w:rFonts w:ascii="Times New Roman" w:eastAsiaTheme="minorEastAsia" w:hAnsi="Times New Roman" w:cs="Times New Roman"/>
          <w:sz w:val="24"/>
          <w:szCs w:val="24"/>
          <w:lang w:val="en-GB" w:eastAsia="zh-CN" w:bidi="th-TH"/>
        </w:rPr>
        <w:t>in Alpha), G142D (Kappa and delta)</w:t>
      </w:r>
      <w:r w:rsidR="001351F7">
        <w:rPr>
          <w:rFonts w:ascii="Times New Roman" w:eastAsiaTheme="minorEastAsia" w:hAnsi="Times New Roman" w:cs="Times New Roman"/>
          <w:sz w:val="24"/>
          <w:szCs w:val="24"/>
          <w:lang w:val="en-GB" w:eastAsia="zh-CN" w:bidi="th-TH"/>
        </w:rPr>
        <w:t>,</w:t>
      </w:r>
      <w:r w:rsidR="00D86FA8">
        <w:rPr>
          <w:rFonts w:ascii="Times New Roman" w:eastAsiaTheme="minorEastAsia" w:hAnsi="Times New Roman" w:cs="Times New Roman"/>
          <w:sz w:val="24"/>
          <w:szCs w:val="24"/>
          <w:lang w:val="en-GB" w:eastAsia="zh-CN" w:bidi="th-TH"/>
        </w:rPr>
        <w:t xml:space="preserve"> and T951 (Kappa and Iota) are also identified in the </w:t>
      </w:r>
      <w:r w:rsidR="008E7439">
        <w:rPr>
          <w:rFonts w:ascii="Times New Roman" w:eastAsiaTheme="minorEastAsia" w:hAnsi="Times New Roman" w:cs="Times New Roman"/>
          <w:sz w:val="24"/>
          <w:szCs w:val="24"/>
          <w:lang w:val="en-GB" w:eastAsia="zh-CN" w:bidi="th-TH"/>
        </w:rPr>
        <w:t xml:space="preserve">S </w:t>
      </w:r>
      <w:r w:rsidR="00D86FA8">
        <w:rPr>
          <w:rFonts w:ascii="Times New Roman" w:eastAsiaTheme="minorEastAsia" w:hAnsi="Times New Roman" w:cs="Times New Roman"/>
          <w:sz w:val="24"/>
          <w:szCs w:val="24"/>
          <w:lang w:val="en-GB" w:eastAsia="zh-CN" w:bidi="th-TH"/>
        </w:rPr>
        <w:t xml:space="preserve">protein of </w:t>
      </w:r>
      <w:r w:rsidR="008E7439">
        <w:rPr>
          <w:rFonts w:ascii="Times New Roman" w:eastAsiaTheme="minorEastAsia" w:hAnsi="Times New Roman" w:cs="Times New Roman"/>
          <w:sz w:val="24"/>
          <w:szCs w:val="24"/>
          <w:lang w:val="en-GB" w:eastAsia="zh-CN" w:bidi="th-TH"/>
        </w:rPr>
        <w:t xml:space="preserve">Omicron </w:t>
      </w:r>
      <w:r w:rsidR="004069B6">
        <w:rPr>
          <w:rFonts w:ascii="Times New Roman" w:eastAsiaTheme="minorEastAsia" w:hAnsi="Times New Roman" w:cs="Times New Roman"/>
          <w:sz w:val="24"/>
          <w:szCs w:val="24"/>
          <w:lang w:val="en-GB" w:eastAsia="zh-CN" w:bidi="th-TH"/>
        </w:rPr>
        <w:fldChar w:fldCharType="begin"/>
      </w:r>
      <w:r w:rsidR="00295098">
        <w:rPr>
          <w:rFonts w:ascii="Times New Roman" w:eastAsiaTheme="minorEastAsia" w:hAnsi="Times New Roman" w:cs="Times New Roman"/>
          <w:sz w:val="24"/>
          <w:szCs w:val="24"/>
          <w:lang w:val="en-GB" w:eastAsia="zh-CN" w:bidi="th-TH"/>
        </w:rPr>
        <w:instrText xml:space="preserve"> ADDIN EN.CITE &lt;EndNote&gt;&lt;Cite&gt;&lt;Author&gt;Khan&lt;/Author&gt;&lt;Year&gt;2021&lt;/Year&gt;&lt;RecNum&gt;782&lt;/RecNum&gt;&lt;DisplayText&gt;[5]&lt;/DisplayText&gt;&lt;record&gt;&lt;rec-number&gt;782&lt;/rec-number&gt;&lt;foreign-keys&gt;&lt;key app="EN" db-id="pwf9ae90urxf56ezd9o59pamwavd5ff0ztwa" timestamp="0"&gt;782&lt;/key&gt;&lt;/foreign-keys&gt;&lt;ref-type name="Journal Article"&gt;17&lt;/ref-type&gt;&lt;contributors&gt;&lt;authors&gt;&lt;author&gt;Khan, Abbas&lt;/author&gt;&lt;author&gt;Khan, Taimoor&lt;/author&gt;&lt;author&gt;Ali, Shughla&lt;/author&gt;&lt;author&gt;Aftab, Summiya&lt;/author&gt;&lt;author&gt;Wang, Yanjing&lt;/author&gt;&lt;author&gt;Qiankun, Wang&lt;/author&gt;&lt;author&gt;Khan, Mazhar&lt;/author&gt;&lt;author&gt;Suleman, Muhammad&lt;/author&gt;&lt;author&gt;Ali, Shahid&lt;/author&gt;&lt;author&gt;Heng, Wang&lt;/author&gt;&lt;/authors&gt;&lt;/contributors&gt;&lt;titles&gt;&lt;title&gt;SARS-CoV-2 new variants: Characteristic features and impact on the efficacy of different vaccines&lt;/title&gt;&lt;secondary-title&gt;Biomedicine &amp;amp; Pharmacotherapy&lt;/secondary-title&gt;&lt;/titles&gt;&lt;pages&gt;112176&lt;/pages&gt;&lt;dates&gt;&lt;year&gt;2021&lt;/year&gt;&lt;/dates&gt;&lt;isbn&gt;0753-3322&lt;/isbn&gt;&lt;urls&gt;&lt;/urls&gt;&lt;/record&gt;&lt;/Cite&gt;&lt;/EndNote&gt;</w:instrText>
      </w:r>
      <w:r w:rsidR="004069B6">
        <w:rPr>
          <w:rFonts w:ascii="Times New Roman" w:eastAsiaTheme="minorEastAsia" w:hAnsi="Times New Roman" w:cs="Times New Roman"/>
          <w:sz w:val="24"/>
          <w:szCs w:val="24"/>
          <w:lang w:val="en-GB" w:eastAsia="zh-CN" w:bidi="th-TH"/>
        </w:rPr>
        <w:fldChar w:fldCharType="separate"/>
      </w:r>
      <w:r w:rsidR="00295098">
        <w:rPr>
          <w:rFonts w:ascii="Times New Roman" w:eastAsiaTheme="minorEastAsia" w:hAnsi="Times New Roman" w:cs="Times New Roman"/>
          <w:noProof/>
          <w:sz w:val="24"/>
          <w:szCs w:val="24"/>
          <w:lang w:val="en-GB" w:eastAsia="zh-CN" w:bidi="th-TH"/>
        </w:rPr>
        <w:t>[5]</w:t>
      </w:r>
      <w:r w:rsidR="004069B6">
        <w:rPr>
          <w:rFonts w:ascii="Times New Roman" w:eastAsiaTheme="minorEastAsia" w:hAnsi="Times New Roman" w:cs="Times New Roman"/>
          <w:sz w:val="24"/>
          <w:szCs w:val="24"/>
          <w:lang w:val="en-GB" w:eastAsia="zh-CN" w:bidi="th-TH"/>
        </w:rPr>
        <w:fldChar w:fldCharType="end"/>
      </w:r>
      <w:r w:rsidR="00D86FA8">
        <w:rPr>
          <w:rFonts w:ascii="Times New Roman" w:eastAsiaTheme="minorEastAsia" w:hAnsi="Times New Roman" w:cs="Times New Roman"/>
          <w:sz w:val="24"/>
          <w:szCs w:val="24"/>
          <w:lang w:val="en-GB" w:eastAsia="zh-CN" w:bidi="th-TH"/>
        </w:rPr>
        <w:t>.</w:t>
      </w:r>
    </w:p>
    <w:p w14:paraId="19F8A996" w14:textId="77777777" w:rsidR="008E7439" w:rsidRDefault="008E7439" w:rsidP="00621749">
      <w:pPr>
        <w:shd w:val="clear" w:color="auto" w:fill="FFFFFF"/>
        <w:spacing w:after="0" w:line="276" w:lineRule="auto"/>
        <w:jc w:val="both"/>
        <w:rPr>
          <w:rFonts w:ascii="Times New Roman" w:eastAsia="Times New Roman" w:hAnsi="Times New Roman" w:cs="Times New Roman"/>
          <w:sz w:val="24"/>
          <w:szCs w:val="24"/>
          <w:lang w:eastAsia="en-GB"/>
        </w:rPr>
      </w:pPr>
    </w:p>
    <w:p w14:paraId="4AB206F9" w14:textId="0B7649D7" w:rsidR="00EB29ED" w:rsidRDefault="008E7439" w:rsidP="00621749">
      <w:pPr>
        <w:shd w:val="clear" w:color="auto" w:fill="FFFFFF"/>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 total of nine</w:t>
      </w:r>
      <w:r w:rsidR="00D86FA8">
        <w:rPr>
          <w:rFonts w:ascii="Times New Roman" w:eastAsia="Times New Roman" w:hAnsi="Times New Roman" w:cs="Times New Roman"/>
          <w:sz w:val="24"/>
          <w:szCs w:val="24"/>
          <w:lang w:eastAsia="en-GB"/>
        </w:rPr>
        <w:t xml:space="preserve"> RBD mutations </w:t>
      </w:r>
      <w:r w:rsidR="00F6375F">
        <w:rPr>
          <w:rFonts w:ascii="Times New Roman" w:eastAsia="Times New Roman" w:hAnsi="Times New Roman" w:cs="Times New Roman"/>
          <w:sz w:val="24"/>
          <w:szCs w:val="24"/>
          <w:lang w:eastAsia="en-GB"/>
        </w:rPr>
        <w:t xml:space="preserve">in </w:t>
      </w:r>
      <w:r>
        <w:rPr>
          <w:rFonts w:ascii="Times New Roman" w:eastAsia="Times New Roman" w:hAnsi="Times New Roman" w:cs="Times New Roman"/>
          <w:sz w:val="24"/>
          <w:szCs w:val="24"/>
          <w:lang w:eastAsia="en-GB"/>
        </w:rPr>
        <w:t xml:space="preserve">the S </w:t>
      </w:r>
      <w:r w:rsidR="00F6375F">
        <w:rPr>
          <w:rFonts w:ascii="Times New Roman" w:eastAsia="Times New Roman" w:hAnsi="Times New Roman" w:cs="Times New Roman"/>
          <w:sz w:val="24"/>
          <w:szCs w:val="24"/>
          <w:lang w:eastAsia="en-GB"/>
        </w:rPr>
        <w:t>protein are present in the region which serve</w:t>
      </w:r>
      <w:r w:rsidR="001351F7">
        <w:rPr>
          <w:rFonts w:ascii="Times New Roman" w:eastAsia="Times New Roman" w:hAnsi="Times New Roman" w:cs="Times New Roman"/>
          <w:sz w:val="24"/>
          <w:szCs w:val="24"/>
          <w:lang w:eastAsia="en-GB"/>
        </w:rPr>
        <w:t>s</w:t>
      </w:r>
      <w:r w:rsidR="00F6375F">
        <w:rPr>
          <w:rFonts w:ascii="Times New Roman" w:eastAsia="Times New Roman" w:hAnsi="Times New Roman" w:cs="Times New Roman"/>
          <w:sz w:val="24"/>
          <w:szCs w:val="24"/>
          <w:lang w:eastAsia="en-GB"/>
        </w:rPr>
        <w:t xml:space="preserve"> as </w:t>
      </w:r>
      <w:r w:rsidR="001351F7">
        <w:rPr>
          <w:rFonts w:ascii="Times New Roman" w:eastAsia="Times New Roman" w:hAnsi="Times New Roman" w:cs="Times New Roman"/>
          <w:sz w:val="24"/>
          <w:szCs w:val="24"/>
          <w:lang w:eastAsia="en-GB"/>
        </w:rPr>
        <w:t xml:space="preserve">the </w:t>
      </w:r>
      <w:r>
        <w:rPr>
          <w:rFonts w:ascii="Times New Roman" w:eastAsia="Times New Roman" w:hAnsi="Times New Roman" w:cs="Times New Roman"/>
          <w:sz w:val="24"/>
          <w:szCs w:val="24"/>
          <w:lang w:eastAsia="en-GB"/>
        </w:rPr>
        <w:t xml:space="preserve">entry point of the </w:t>
      </w:r>
      <w:r w:rsidR="00F6375F">
        <w:rPr>
          <w:rFonts w:ascii="Times New Roman" w:eastAsia="Times New Roman" w:hAnsi="Times New Roman" w:cs="Times New Roman"/>
          <w:sz w:val="24"/>
          <w:szCs w:val="24"/>
          <w:lang w:eastAsia="en-GB"/>
        </w:rPr>
        <w:t>virus</w:t>
      </w:r>
      <w:r w:rsidR="00D86FA8">
        <w:rPr>
          <w:rFonts w:ascii="Times New Roman" w:eastAsia="Times New Roman" w:hAnsi="Times New Roman" w:cs="Times New Roman"/>
          <w:sz w:val="24"/>
          <w:szCs w:val="24"/>
          <w:lang w:eastAsia="en-GB"/>
        </w:rPr>
        <w:t xml:space="preserve"> </w:t>
      </w:r>
      <w:r w:rsidR="00FB6165">
        <w:rPr>
          <w:rFonts w:ascii="Times New Roman" w:eastAsia="Times New Roman" w:hAnsi="Times New Roman" w:cs="Times New Roman"/>
          <w:sz w:val="24"/>
          <w:szCs w:val="24"/>
          <w:lang w:eastAsia="en-GB"/>
        </w:rPr>
        <w:t xml:space="preserve">by binding </w:t>
      </w:r>
      <w:r>
        <w:rPr>
          <w:rFonts w:ascii="Times New Roman" w:eastAsia="Times New Roman" w:hAnsi="Times New Roman" w:cs="Times New Roman"/>
          <w:sz w:val="24"/>
          <w:szCs w:val="24"/>
          <w:lang w:eastAsia="en-GB"/>
        </w:rPr>
        <w:t>to h</w:t>
      </w:r>
      <w:r w:rsidR="00D86FA8">
        <w:rPr>
          <w:rFonts w:ascii="Times New Roman" w:eastAsia="Times New Roman" w:hAnsi="Times New Roman" w:cs="Times New Roman"/>
          <w:sz w:val="24"/>
          <w:szCs w:val="24"/>
          <w:lang w:eastAsia="en-GB"/>
        </w:rPr>
        <w:t>uman angiotensin-converting enzyme</w:t>
      </w:r>
      <w:r>
        <w:rPr>
          <w:rFonts w:ascii="Times New Roman" w:eastAsia="Times New Roman" w:hAnsi="Times New Roman" w:cs="Times New Roman"/>
          <w:sz w:val="24"/>
          <w:szCs w:val="24"/>
          <w:lang w:eastAsia="en-GB"/>
        </w:rPr>
        <w:t xml:space="preserve"> 2 (hACE2</w:t>
      </w:r>
      <w:r w:rsidR="00D86FA8">
        <w:rPr>
          <w:rFonts w:ascii="Times New Roman" w:eastAsia="Times New Roman" w:hAnsi="Times New Roman" w:cs="Times New Roman"/>
          <w:sz w:val="24"/>
          <w:szCs w:val="24"/>
          <w:lang w:eastAsia="en-GB"/>
        </w:rPr>
        <w:t>)</w:t>
      </w:r>
      <w:r w:rsidR="00FB6165" w:rsidRPr="00FB6165">
        <w:rPr>
          <w:rFonts w:ascii="Times New Roman" w:eastAsia="Times New Roman" w:hAnsi="Times New Roman" w:cs="Times New Roman"/>
          <w:sz w:val="24"/>
          <w:szCs w:val="24"/>
          <w:lang w:eastAsia="en-GB"/>
        </w:rPr>
        <w:t xml:space="preserve"> </w:t>
      </w:r>
      <w:r w:rsidR="00FB6165">
        <w:rPr>
          <w:rFonts w:ascii="Times New Roman" w:eastAsia="Times New Roman" w:hAnsi="Times New Roman" w:cs="Times New Roman"/>
          <w:sz w:val="24"/>
          <w:szCs w:val="24"/>
          <w:lang w:eastAsia="en-GB"/>
        </w:rPr>
        <w:t>receptor</w:t>
      </w:r>
      <w:r w:rsidR="00D86FA8">
        <w:rPr>
          <w:rFonts w:ascii="Times New Roman" w:eastAsia="Times New Roman" w:hAnsi="Times New Roman" w:cs="Times New Roman"/>
          <w:sz w:val="24"/>
          <w:szCs w:val="24"/>
          <w:lang w:eastAsia="en-GB"/>
        </w:rPr>
        <w:t>.</w:t>
      </w:r>
      <w:r w:rsidR="000A4107">
        <w:rPr>
          <w:rFonts w:ascii="Times New Roman" w:eastAsia="Times New Roman" w:hAnsi="Times New Roman" w:cs="Times New Roman"/>
          <w:sz w:val="24"/>
          <w:szCs w:val="24"/>
          <w:lang w:eastAsia="en-GB"/>
        </w:rPr>
        <w:t xml:space="preserve"> Therefore, these mutations can alter the binding of ACE2-RBD</w:t>
      </w:r>
      <w:r w:rsidR="007E756A">
        <w:rPr>
          <w:rFonts w:ascii="Times New Roman" w:eastAsia="Times New Roman" w:hAnsi="Times New Roman" w:cs="Times New Roman"/>
          <w:sz w:val="24"/>
          <w:szCs w:val="24"/>
          <w:lang w:eastAsia="en-GB"/>
        </w:rPr>
        <w:t>,</w:t>
      </w:r>
      <w:r w:rsidR="000A4107">
        <w:rPr>
          <w:rFonts w:ascii="Times New Roman" w:eastAsia="Times New Roman" w:hAnsi="Times New Roman" w:cs="Times New Roman"/>
          <w:sz w:val="24"/>
          <w:szCs w:val="24"/>
          <w:lang w:eastAsia="en-GB"/>
        </w:rPr>
        <w:t xml:space="preserve"> and tight binding can facilitate the entry of </w:t>
      </w:r>
      <w:r w:rsidR="001351F7">
        <w:rPr>
          <w:rFonts w:ascii="Times New Roman" w:eastAsia="Times New Roman" w:hAnsi="Times New Roman" w:cs="Times New Roman"/>
          <w:sz w:val="24"/>
          <w:szCs w:val="24"/>
          <w:lang w:eastAsia="en-GB"/>
        </w:rPr>
        <w:t xml:space="preserve">the </w:t>
      </w:r>
      <w:r w:rsidR="000A4107">
        <w:rPr>
          <w:rFonts w:ascii="Times New Roman" w:eastAsia="Times New Roman" w:hAnsi="Times New Roman" w:cs="Times New Roman"/>
          <w:sz w:val="24"/>
          <w:szCs w:val="24"/>
          <w:lang w:eastAsia="en-GB"/>
        </w:rPr>
        <w:t xml:space="preserve">virus into the cell by evading immune response or </w:t>
      </w:r>
      <w:proofErr w:type="spellStart"/>
      <w:r w:rsidR="000A4107">
        <w:rPr>
          <w:rFonts w:ascii="Times New Roman" w:eastAsia="Times New Roman" w:hAnsi="Times New Roman" w:cs="Times New Roman"/>
          <w:sz w:val="24"/>
          <w:szCs w:val="24"/>
          <w:lang w:eastAsia="en-GB"/>
        </w:rPr>
        <w:t>N</w:t>
      </w:r>
      <w:r w:rsidR="00D20D7C">
        <w:rPr>
          <w:rFonts w:ascii="Times New Roman" w:eastAsia="Times New Roman" w:hAnsi="Times New Roman" w:cs="Times New Roman"/>
          <w:sz w:val="24"/>
          <w:szCs w:val="24"/>
          <w:lang w:eastAsia="en-GB"/>
        </w:rPr>
        <w:t>A</w:t>
      </w:r>
      <w:r w:rsidR="000A4107">
        <w:rPr>
          <w:rFonts w:ascii="Times New Roman" w:eastAsia="Times New Roman" w:hAnsi="Times New Roman" w:cs="Times New Roman"/>
          <w:sz w:val="24"/>
          <w:szCs w:val="24"/>
          <w:lang w:eastAsia="en-GB"/>
        </w:rPr>
        <w:t>bs</w:t>
      </w:r>
      <w:proofErr w:type="spellEnd"/>
      <w:r w:rsidR="000A4107">
        <w:rPr>
          <w:rFonts w:ascii="Times New Roman" w:eastAsia="Times New Roman" w:hAnsi="Times New Roman" w:cs="Times New Roman"/>
          <w:sz w:val="24"/>
          <w:szCs w:val="24"/>
          <w:lang w:eastAsia="en-GB"/>
        </w:rPr>
        <w:t xml:space="preserve"> failure to detect them. Latest studies suggest that these mutations confer higher infectivity to </w:t>
      </w:r>
      <w:r w:rsidR="001351F7">
        <w:rPr>
          <w:rFonts w:ascii="Times New Roman" w:eastAsia="Times New Roman" w:hAnsi="Times New Roman" w:cs="Times New Roman"/>
          <w:sz w:val="24"/>
          <w:szCs w:val="24"/>
          <w:lang w:eastAsia="en-GB"/>
        </w:rPr>
        <w:t xml:space="preserve">the </w:t>
      </w:r>
      <w:r w:rsidR="000A4107">
        <w:rPr>
          <w:rFonts w:ascii="Times New Roman" w:eastAsia="Times New Roman" w:hAnsi="Times New Roman" w:cs="Times New Roman"/>
          <w:sz w:val="24"/>
          <w:szCs w:val="24"/>
          <w:lang w:eastAsia="en-GB"/>
        </w:rPr>
        <w:t xml:space="preserve">Omicron variant by avoiding immune response and thus facilitate the reinfection of </w:t>
      </w:r>
      <w:r w:rsidR="001351F7">
        <w:rPr>
          <w:rFonts w:ascii="Times New Roman" w:eastAsia="Times New Roman" w:hAnsi="Times New Roman" w:cs="Times New Roman"/>
          <w:sz w:val="24"/>
          <w:szCs w:val="24"/>
          <w:lang w:eastAsia="en-GB"/>
        </w:rPr>
        <w:t xml:space="preserve">the </w:t>
      </w:r>
      <w:r w:rsidR="000A4107">
        <w:rPr>
          <w:rFonts w:ascii="Times New Roman" w:eastAsia="Times New Roman" w:hAnsi="Times New Roman" w:cs="Times New Roman"/>
          <w:sz w:val="24"/>
          <w:szCs w:val="24"/>
          <w:lang w:eastAsia="en-GB"/>
        </w:rPr>
        <w:t xml:space="preserve">immunized population. Omicron BA.1 is </w:t>
      </w:r>
      <w:r w:rsidR="00D20D7C">
        <w:rPr>
          <w:rFonts w:ascii="Times New Roman" w:eastAsia="Times New Roman" w:hAnsi="Times New Roman" w:cs="Times New Roman"/>
          <w:sz w:val="24"/>
          <w:szCs w:val="24"/>
          <w:lang w:eastAsia="en-GB"/>
        </w:rPr>
        <w:t>up to six time</w:t>
      </w:r>
      <w:r w:rsidR="001351F7">
        <w:rPr>
          <w:rFonts w:ascii="Times New Roman" w:eastAsia="Times New Roman" w:hAnsi="Times New Roman" w:cs="Times New Roman"/>
          <w:sz w:val="24"/>
          <w:szCs w:val="24"/>
          <w:lang w:eastAsia="en-GB"/>
        </w:rPr>
        <w:t>s</w:t>
      </w:r>
      <w:r w:rsidR="00D20D7C">
        <w:rPr>
          <w:rFonts w:ascii="Times New Roman" w:eastAsia="Times New Roman" w:hAnsi="Times New Roman" w:cs="Times New Roman"/>
          <w:sz w:val="24"/>
          <w:szCs w:val="24"/>
          <w:lang w:eastAsia="en-GB"/>
        </w:rPr>
        <w:t xml:space="preserve"> more infectious compared to other variants</w:t>
      </w:r>
      <w:r w:rsidR="00CB5C37">
        <w:rPr>
          <w:rFonts w:ascii="Times New Roman" w:eastAsia="Times New Roman" w:hAnsi="Times New Roman" w:cs="Times New Roman"/>
          <w:sz w:val="24"/>
          <w:szCs w:val="24"/>
          <w:lang w:eastAsia="en-GB"/>
        </w:rPr>
        <w:t xml:space="preserve"> </w:t>
      </w:r>
      <w:r w:rsidR="004069B6">
        <w:rPr>
          <w:rFonts w:ascii="Times New Roman" w:eastAsia="Times New Roman" w:hAnsi="Times New Roman" w:cs="Times New Roman"/>
          <w:sz w:val="24"/>
          <w:szCs w:val="24"/>
          <w:lang w:eastAsia="en-GB"/>
        </w:rPr>
        <w:fldChar w:fldCharType="begin"/>
      </w:r>
      <w:r w:rsidR="00295098">
        <w:rPr>
          <w:rFonts w:ascii="Times New Roman" w:eastAsia="Times New Roman" w:hAnsi="Times New Roman" w:cs="Times New Roman"/>
          <w:sz w:val="24"/>
          <w:szCs w:val="24"/>
          <w:lang w:eastAsia="en-GB"/>
        </w:rPr>
        <w:instrText xml:space="preserve"> ADDIN EN.CITE &lt;EndNote&gt;&lt;Cite&gt;&lt;Author&gt;Campbell&lt;/Author&gt;&lt;Year&gt;2021&lt;/Year&gt;&lt;RecNum&gt;1051&lt;/RecNum&gt;&lt;DisplayText&gt;[15]&lt;/DisplayText&gt;&lt;record&gt;&lt;rec-number&gt;1051&lt;/rec-number&gt;&lt;foreign-keys&gt;&lt;key app="EN" db-id="pwf9ae90urxf56ezd9o59pamwavd5ff0ztwa" timestamp="1662367634"&gt;1051&lt;/key&gt;&lt;/foreign-keys&gt;&lt;ref-type name="Journal Article"&gt;17&lt;/ref-type&gt;&lt;contributors&gt;&lt;authors&gt;&lt;author&gt;Campbell, Finlay&lt;/author&gt;&lt;author&gt;Archer, Brett&lt;/author&gt;&lt;author&gt;Laurenson-Schafer, Henry&lt;/author&gt;&lt;author&gt;Jinnai, Yuka&lt;/author&gt;&lt;author&gt;Konings, Franck&lt;/author&gt;&lt;author&gt;Batra, Neale&lt;/author&gt;&lt;author&gt;Pavlin, Boris&lt;/author&gt;&lt;author&gt;Vandemaele, Katelijn&lt;/author&gt;&lt;author&gt;Van Kerkhove, Maria D&lt;/author&gt;&lt;author&gt;Jombart, Thibaut&lt;/author&gt;&lt;/authors&gt;&lt;/contributors&gt;&lt;titles&gt;&lt;title&gt;Increased transmissibility and global spread of SARS-CoV-2 variants of concern as at June 2021&lt;/title&gt;&lt;secondary-title&gt;Eurosurveillance&lt;/secondary-title&gt;&lt;/titles&gt;&lt;periodical&gt;&lt;full-title&gt;Eurosurveillance&lt;/full-title&gt;&lt;/periodical&gt;&lt;pages&gt;2100509&lt;/pages&gt;&lt;volume&gt;26&lt;/volume&gt;&lt;number&gt;24&lt;/number&gt;&lt;dates&gt;&lt;year&gt;2021&lt;/year&gt;&lt;/dates&gt;&lt;isbn&gt;1560-7917&lt;/isbn&gt;&lt;urls&gt;&lt;/urls&gt;&lt;/record&gt;&lt;/Cite&gt;&lt;/EndNote&gt;</w:instrText>
      </w:r>
      <w:r w:rsidR="004069B6">
        <w:rPr>
          <w:rFonts w:ascii="Times New Roman" w:eastAsia="Times New Roman" w:hAnsi="Times New Roman" w:cs="Times New Roman"/>
          <w:sz w:val="24"/>
          <w:szCs w:val="24"/>
          <w:lang w:eastAsia="en-GB"/>
        </w:rPr>
        <w:fldChar w:fldCharType="separate"/>
      </w:r>
      <w:r w:rsidR="00295098">
        <w:rPr>
          <w:rFonts w:ascii="Times New Roman" w:eastAsia="Times New Roman" w:hAnsi="Times New Roman" w:cs="Times New Roman"/>
          <w:noProof/>
          <w:sz w:val="24"/>
          <w:szCs w:val="24"/>
          <w:lang w:eastAsia="en-GB"/>
        </w:rPr>
        <w:t>[15]</w:t>
      </w:r>
      <w:r w:rsidR="004069B6">
        <w:rPr>
          <w:rFonts w:ascii="Times New Roman" w:eastAsia="Times New Roman" w:hAnsi="Times New Roman" w:cs="Times New Roman"/>
          <w:sz w:val="24"/>
          <w:szCs w:val="24"/>
          <w:lang w:eastAsia="en-GB"/>
        </w:rPr>
        <w:fldChar w:fldCharType="end"/>
      </w:r>
      <w:r w:rsidR="00D20D7C">
        <w:rPr>
          <w:rFonts w:ascii="Times New Roman" w:eastAsia="Times New Roman" w:hAnsi="Times New Roman" w:cs="Times New Roman"/>
          <w:sz w:val="24"/>
          <w:szCs w:val="24"/>
          <w:lang w:eastAsia="en-GB"/>
        </w:rPr>
        <w:t>.</w:t>
      </w:r>
    </w:p>
    <w:p w14:paraId="4B0BC83A" w14:textId="06AE2CAF" w:rsidR="00D86FA8" w:rsidRPr="009A6C72" w:rsidRDefault="00CB5C37" w:rsidP="00621749">
      <w:pPr>
        <w:shd w:val="clear" w:color="auto" w:fill="FFFFFF"/>
        <w:spacing w:after="0" w:line="276"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Within</w:t>
      </w:r>
      <w:r w:rsidRPr="009A6C72">
        <w:rPr>
          <w:rFonts w:ascii="Times New Roman" w:eastAsia="Times New Roman" w:hAnsi="Times New Roman" w:cs="Times New Roman"/>
          <w:sz w:val="24"/>
          <w:szCs w:val="24"/>
          <w:lang w:eastAsia="en-GB"/>
        </w:rPr>
        <w:t xml:space="preserve"> </w:t>
      </w:r>
      <w:r w:rsidR="00D20D7C" w:rsidRPr="009A6C72">
        <w:rPr>
          <w:rFonts w:ascii="Times New Roman" w:eastAsia="Times New Roman" w:hAnsi="Times New Roman" w:cs="Times New Roman"/>
          <w:sz w:val="24"/>
          <w:szCs w:val="24"/>
          <w:lang w:eastAsia="en-GB"/>
        </w:rPr>
        <w:t>Omicron</w:t>
      </w:r>
      <w:r>
        <w:rPr>
          <w:rFonts w:ascii="Times New Roman" w:eastAsia="Times New Roman" w:hAnsi="Times New Roman" w:cs="Times New Roman"/>
          <w:sz w:val="24"/>
          <w:szCs w:val="24"/>
          <w:lang w:eastAsia="en-GB"/>
        </w:rPr>
        <w:t>, several</w:t>
      </w:r>
      <w:r w:rsidR="00D20D7C" w:rsidRPr="009A6C72">
        <w:rPr>
          <w:rFonts w:ascii="Times New Roman" w:eastAsia="Times New Roman" w:hAnsi="Times New Roman" w:cs="Times New Roman"/>
          <w:sz w:val="24"/>
          <w:szCs w:val="24"/>
          <w:lang w:eastAsia="en-GB"/>
        </w:rPr>
        <w:t xml:space="preserve"> dis</w:t>
      </w:r>
      <w:r w:rsidR="009A6C72">
        <w:rPr>
          <w:rFonts w:ascii="Times New Roman" w:eastAsia="Times New Roman" w:hAnsi="Times New Roman" w:cs="Times New Roman"/>
          <w:sz w:val="24"/>
          <w:szCs w:val="24"/>
          <w:lang w:eastAsia="en-GB"/>
        </w:rPr>
        <w:t>tinct</w:t>
      </w:r>
      <w:r>
        <w:rPr>
          <w:rFonts w:ascii="Times New Roman" w:eastAsia="Times New Roman" w:hAnsi="Times New Roman" w:cs="Times New Roman"/>
          <w:sz w:val="24"/>
          <w:szCs w:val="24"/>
          <w:lang w:eastAsia="en-GB"/>
        </w:rPr>
        <w:t>ive</w:t>
      </w:r>
      <w:r w:rsidR="009A6C72">
        <w:rPr>
          <w:rFonts w:ascii="Times New Roman" w:eastAsia="Times New Roman" w:hAnsi="Times New Roman" w:cs="Times New Roman"/>
          <w:sz w:val="24"/>
          <w:szCs w:val="24"/>
          <w:lang w:eastAsia="en-GB"/>
        </w:rPr>
        <w:t xml:space="preserve"> sub</w:t>
      </w:r>
      <w:r>
        <w:rPr>
          <w:rFonts w:ascii="Times New Roman" w:eastAsia="Times New Roman" w:hAnsi="Times New Roman" w:cs="Times New Roman"/>
          <w:sz w:val="24"/>
          <w:szCs w:val="24"/>
          <w:lang w:eastAsia="en-GB"/>
        </w:rPr>
        <w:t>-</w:t>
      </w:r>
      <w:r w:rsidR="009A6C72">
        <w:rPr>
          <w:rFonts w:ascii="Times New Roman" w:eastAsia="Times New Roman" w:hAnsi="Times New Roman" w:cs="Times New Roman"/>
          <w:sz w:val="24"/>
          <w:szCs w:val="24"/>
          <w:lang w:eastAsia="en-GB"/>
        </w:rPr>
        <w:t>lineages are recognized</w:t>
      </w:r>
      <w:r>
        <w:rPr>
          <w:rFonts w:ascii="Times New Roman" w:eastAsia="Times New Roman" w:hAnsi="Times New Roman" w:cs="Times New Roman"/>
          <w:sz w:val="24"/>
          <w:szCs w:val="24"/>
          <w:lang w:eastAsia="en-GB"/>
        </w:rPr>
        <w:t xml:space="preserve"> including BA.1, BA.2, BA.3, BA.4, BA.5 amongst others</w:t>
      </w:r>
      <w:r w:rsidR="009A6C72">
        <w:rPr>
          <w:rFonts w:ascii="Times New Roman" w:eastAsia="Times New Roman" w:hAnsi="Times New Roman" w:cs="Times New Roman"/>
          <w:sz w:val="24"/>
          <w:szCs w:val="24"/>
          <w:lang w:eastAsia="en-GB"/>
        </w:rPr>
        <w:t>. Initially</w:t>
      </w:r>
      <w:r w:rsidR="001351F7">
        <w:rPr>
          <w:rFonts w:ascii="Times New Roman" w:eastAsia="Times New Roman" w:hAnsi="Times New Roman" w:cs="Times New Roman"/>
          <w:sz w:val="24"/>
          <w:szCs w:val="24"/>
          <w:lang w:eastAsia="en-GB"/>
        </w:rPr>
        <w:t>,</w:t>
      </w:r>
      <w:r w:rsidR="009A6C72">
        <w:rPr>
          <w:rFonts w:ascii="Times New Roman" w:eastAsia="Times New Roman" w:hAnsi="Times New Roman" w:cs="Times New Roman"/>
          <w:sz w:val="24"/>
          <w:szCs w:val="24"/>
          <w:lang w:eastAsia="en-GB"/>
        </w:rPr>
        <w:t xml:space="preserve"> BA.1 sub</w:t>
      </w:r>
      <w:r w:rsidR="001351F7">
        <w:rPr>
          <w:rFonts w:ascii="Times New Roman" w:eastAsia="Times New Roman" w:hAnsi="Times New Roman" w:cs="Times New Roman"/>
          <w:sz w:val="24"/>
          <w:szCs w:val="24"/>
          <w:lang w:eastAsia="en-GB"/>
        </w:rPr>
        <w:t>-</w:t>
      </w:r>
      <w:r w:rsidR="009A6C72">
        <w:rPr>
          <w:rFonts w:ascii="Times New Roman" w:eastAsia="Times New Roman" w:hAnsi="Times New Roman" w:cs="Times New Roman"/>
          <w:sz w:val="24"/>
          <w:szCs w:val="24"/>
          <w:lang w:eastAsia="en-GB"/>
        </w:rPr>
        <w:t xml:space="preserve">lineage </w:t>
      </w:r>
      <w:r>
        <w:rPr>
          <w:rFonts w:ascii="Times New Roman" w:eastAsia="Times New Roman" w:hAnsi="Times New Roman" w:cs="Times New Roman"/>
          <w:sz w:val="24"/>
          <w:szCs w:val="24"/>
          <w:lang w:eastAsia="en-GB"/>
        </w:rPr>
        <w:t xml:space="preserve">prevailed the globe which was shortly surpassed by the </w:t>
      </w:r>
      <w:r w:rsidR="009A6C72">
        <w:rPr>
          <w:rFonts w:ascii="Times New Roman" w:eastAsia="Times New Roman" w:hAnsi="Times New Roman" w:cs="Times New Roman"/>
          <w:sz w:val="24"/>
          <w:szCs w:val="24"/>
          <w:lang w:eastAsia="en-GB"/>
        </w:rPr>
        <w:t xml:space="preserve">BA.2 </w:t>
      </w:r>
      <w:r>
        <w:rPr>
          <w:rFonts w:ascii="Times New Roman" w:eastAsia="Times New Roman" w:hAnsi="Times New Roman" w:cs="Times New Roman"/>
          <w:sz w:val="24"/>
          <w:szCs w:val="24"/>
          <w:lang w:eastAsia="en-GB"/>
        </w:rPr>
        <w:t xml:space="preserve">sub-variant and </w:t>
      </w:r>
      <w:r w:rsidR="009A6C72">
        <w:rPr>
          <w:rFonts w:ascii="Times New Roman" w:eastAsia="Times New Roman" w:hAnsi="Times New Roman" w:cs="Times New Roman"/>
          <w:sz w:val="24"/>
          <w:szCs w:val="24"/>
          <w:lang w:eastAsia="en-GB"/>
        </w:rPr>
        <w:t xml:space="preserve">is </w:t>
      </w:r>
      <w:r>
        <w:rPr>
          <w:rFonts w:ascii="Times New Roman" w:eastAsia="Times New Roman" w:hAnsi="Times New Roman" w:cs="Times New Roman"/>
          <w:sz w:val="24"/>
          <w:szCs w:val="24"/>
          <w:lang w:eastAsia="en-GB"/>
        </w:rPr>
        <w:t xml:space="preserve">the </w:t>
      </w:r>
      <w:r w:rsidR="009A6C72">
        <w:rPr>
          <w:rFonts w:ascii="Times New Roman" w:eastAsia="Times New Roman" w:hAnsi="Times New Roman" w:cs="Times New Roman"/>
          <w:sz w:val="24"/>
          <w:szCs w:val="24"/>
          <w:lang w:eastAsia="en-GB"/>
        </w:rPr>
        <w:t>more pervasive</w:t>
      </w:r>
      <w:r>
        <w:rPr>
          <w:rFonts w:ascii="Times New Roman" w:eastAsia="Times New Roman" w:hAnsi="Times New Roman" w:cs="Times New Roman"/>
          <w:sz w:val="24"/>
          <w:szCs w:val="24"/>
          <w:lang w:eastAsia="en-GB"/>
        </w:rPr>
        <w:t xml:space="preserve"> version of the SARS-COV-2 around the globe</w:t>
      </w:r>
      <w:r w:rsidR="009A6C72">
        <w:rPr>
          <w:rFonts w:ascii="Times New Roman" w:eastAsia="Times New Roman" w:hAnsi="Times New Roman" w:cs="Times New Roman"/>
          <w:sz w:val="24"/>
          <w:szCs w:val="24"/>
          <w:lang w:eastAsia="en-GB"/>
        </w:rPr>
        <w:t>. These two sub</w:t>
      </w:r>
      <w:r w:rsidR="00824F1E">
        <w:rPr>
          <w:rFonts w:ascii="Times New Roman" w:eastAsia="Times New Roman" w:hAnsi="Times New Roman" w:cs="Times New Roman"/>
          <w:sz w:val="24"/>
          <w:szCs w:val="24"/>
          <w:lang w:eastAsia="en-GB"/>
        </w:rPr>
        <w:t>-</w:t>
      </w:r>
      <w:r w:rsidR="009A6C72">
        <w:rPr>
          <w:rFonts w:ascii="Times New Roman" w:eastAsia="Times New Roman" w:hAnsi="Times New Roman" w:cs="Times New Roman"/>
          <w:sz w:val="24"/>
          <w:szCs w:val="24"/>
          <w:lang w:eastAsia="en-GB"/>
        </w:rPr>
        <w:t xml:space="preserve">lineages have many common mutations, </w:t>
      </w:r>
      <w:r w:rsidR="00824F1E">
        <w:rPr>
          <w:rFonts w:ascii="Times New Roman" w:eastAsia="Times New Roman" w:hAnsi="Times New Roman" w:cs="Times New Roman"/>
          <w:sz w:val="24"/>
          <w:szCs w:val="24"/>
          <w:lang w:eastAsia="en-GB"/>
        </w:rPr>
        <w:t>however</w:t>
      </w:r>
      <w:r w:rsidR="001351F7">
        <w:rPr>
          <w:rFonts w:ascii="Times New Roman" w:eastAsia="Times New Roman" w:hAnsi="Times New Roman" w:cs="Times New Roman"/>
          <w:sz w:val="24"/>
          <w:szCs w:val="24"/>
          <w:lang w:eastAsia="en-GB"/>
        </w:rPr>
        <w:t>,</w:t>
      </w:r>
      <w:r w:rsidR="009A6C72">
        <w:rPr>
          <w:rFonts w:ascii="Times New Roman" w:eastAsia="Times New Roman" w:hAnsi="Times New Roman" w:cs="Times New Roman"/>
          <w:sz w:val="24"/>
          <w:szCs w:val="24"/>
          <w:lang w:eastAsia="en-GB"/>
        </w:rPr>
        <w:t xml:space="preserve"> 13 mutations in BA.1 are not present in BA.2 whereas BA.2 has 8 unique mutations</w:t>
      </w:r>
      <w:r w:rsidR="00581030">
        <w:rPr>
          <w:rFonts w:ascii="Times New Roman" w:eastAsia="Times New Roman" w:hAnsi="Times New Roman" w:cs="Times New Roman"/>
          <w:sz w:val="24"/>
          <w:szCs w:val="24"/>
          <w:lang w:eastAsia="en-GB"/>
        </w:rPr>
        <w:t xml:space="preserve"> [34]</w:t>
      </w:r>
      <w:r w:rsidR="009A6C72">
        <w:rPr>
          <w:rFonts w:ascii="Times New Roman" w:eastAsia="Times New Roman" w:hAnsi="Times New Roman" w:cs="Times New Roman"/>
          <w:sz w:val="24"/>
          <w:szCs w:val="24"/>
          <w:lang w:eastAsia="en-GB"/>
        </w:rPr>
        <w:t>.</w:t>
      </w:r>
      <w:r w:rsidR="00824F1E">
        <w:rPr>
          <w:rFonts w:ascii="Times New Roman" w:eastAsia="Times New Roman" w:hAnsi="Times New Roman" w:cs="Times New Roman"/>
          <w:sz w:val="24"/>
          <w:szCs w:val="24"/>
          <w:lang w:eastAsia="en-GB"/>
        </w:rPr>
        <w:t xml:space="preserve"> Recently two novel sub-lineages were identified in South Africa and were also detected in many countries</w:t>
      </w:r>
      <w:r w:rsidR="00581030">
        <w:rPr>
          <w:rFonts w:ascii="Times New Roman" w:eastAsia="Times New Roman" w:hAnsi="Times New Roman" w:cs="Times New Roman"/>
          <w:sz w:val="24"/>
          <w:szCs w:val="24"/>
          <w:lang w:eastAsia="en-GB"/>
        </w:rPr>
        <w:t xml:space="preserve"> [35]</w:t>
      </w:r>
      <w:r w:rsidR="00824F1E">
        <w:rPr>
          <w:rFonts w:ascii="Times New Roman" w:eastAsia="Times New Roman" w:hAnsi="Times New Roman" w:cs="Times New Roman"/>
          <w:sz w:val="24"/>
          <w:szCs w:val="24"/>
          <w:lang w:eastAsia="en-GB"/>
        </w:rPr>
        <w:t xml:space="preserve">. The </w:t>
      </w:r>
      <w:r>
        <w:rPr>
          <w:rFonts w:ascii="Times New Roman" w:eastAsia="Times New Roman" w:hAnsi="Times New Roman" w:cs="Times New Roman"/>
          <w:sz w:val="24"/>
          <w:szCs w:val="24"/>
          <w:lang w:eastAsia="en-GB"/>
        </w:rPr>
        <w:t xml:space="preserve">S </w:t>
      </w:r>
      <w:r w:rsidR="00824F1E">
        <w:rPr>
          <w:rFonts w:ascii="Times New Roman" w:eastAsia="Times New Roman" w:hAnsi="Times New Roman" w:cs="Times New Roman"/>
          <w:sz w:val="24"/>
          <w:szCs w:val="24"/>
          <w:lang w:eastAsia="en-GB"/>
        </w:rPr>
        <w:t xml:space="preserve">protein of these two sub-lineages is closely related to BA.2. </w:t>
      </w:r>
      <w:r>
        <w:rPr>
          <w:rFonts w:ascii="Times New Roman" w:eastAsia="Times New Roman" w:hAnsi="Times New Roman" w:cs="Times New Roman"/>
          <w:sz w:val="24"/>
          <w:szCs w:val="24"/>
          <w:lang w:eastAsia="en-GB"/>
        </w:rPr>
        <w:t xml:space="preserve">Notably, the </w:t>
      </w:r>
      <w:r w:rsidR="00824F1E">
        <w:rPr>
          <w:rFonts w:ascii="Times New Roman" w:eastAsia="Times New Roman" w:hAnsi="Times New Roman" w:cs="Times New Roman"/>
          <w:sz w:val="24"/>
          <w:szCs w:val="24"/>
          <w:lang w:eastAsia="en-GB"/>
        </w:rPr>
        <w:t xml:space="preserve">BA.4 and BA.5 exhibit </w:t>
      </w:r>
      <w:r w:rsidR="001351F7">
        <w:rPr>
          <w:rFonts w:ascii="Times New Roman" w:eastAsia="Times New Roman" w:hAnsi="Times New Roman" w:cs="Times New Roman"/>
          <w:sz w:val="24"/>
          <w:szCs w:val="24"/>
          <w:lang w:eastAsia="en-GB"/>
        </w:rPr>
        <w:t xml:space="preserve">a </w:t>
      </w:r>
      <w:r w:rsidR="00824F1E">
        <w:rPr>
          <w:rFonts w:ascii="Times New Roman" w:eastAsia="Times New Roman" w:hAnsi="Times New Roman" w:cs="Times New Roman"/>
          <w:sz w:val="24"/>
          <w:szCs w:val="24"/>
          <w:lang w:eastAsia="en-GB"/>
        </w:rPr>
        <w:t xml:space="preserve">similar mutational landscape at </w:t>
      </w:r>
      <w:r w:rsidR="00824F1E" w:rsidRPr="00824F1E">
        <w:rPr>
          <w:rFonts w:ascii="Times New Roman" w:eastAsiaTheme="minorEastAsia" w:hAnsi="Times New Roman" w:cs="Times New Roman"/>
          <w:sz w:val="24"/>
          <w:szCs w:val="24"/>
          <w:lang w:val="en-GB" w:eastAsia="zh-CN" w:bidi="th-TH"/>
        </w:rPr>
        <w:t>5′</w:t>
      </w:r>
      <w:r w:rsidR="00DF45A0">
        <w:rPr>
          <w:rFonts w:ascii="Times New Roman" w:eastAsiaTheme="minorEastAsia" w:hAnsi="Times New Roman" w:cs="Times New Roman"/>
          <w:sz w:val="24"/>
          <w:szCs w:val="24"/>
          <w:lang w:val="en-GB" w:eastAsia="zh-CN" w:bidi="th-TH"/>
        </w:rPr>
        <w:t xml:space="preserve"> genome region whereas </w:t>
      </w:r>
      <w:r w:rsidR="001351F7">
        <w:rPr>
          <w:rFonts w:ascii="Times New Roman" w:eastAsiaTheme="minorEastAsia" w:hAnsi="Times New Roman" w:cs="Times New Roman"/>
          <w:sz w:val="24"/>
          <w:szCs w:val="24"/>
          <w:lang w:val="en-GB" w:eastAsia="zh-CN" w:bidi="th-TH"/>
        </w:rPr>
        <w:t xml:space="preserve">a </w:t>
      </w:r>
      <w:r w:rsidR="00DF45A0">
        <w:rPr>
          <w:rFonts w:ascii="Times New Roman" w:eastAsiaTheme="minorEastAsia" w:hAnsi="Times New Roman" w:cs="Times New Roman"/>
          <w:sz w:val="24"/>
          <w:szCs w:val="24"/>
          <w:lang w:val="en-GB" w:eastAsia="zh-CN" w:bidi="th-TH"/>
        </w:rPr>
        <w:t>divergent pattern was observed at 3</w:t>
      </w:r>
      <w:r w:rsidR="00DF45A0" w:rsidRPr="00824F1E">
        <w:rPr>
          <w:rFonts w:ascii="Times New Roman" w:eastAsiaTheme="minorEastAsia" w:hAnsi="Times New Roman" w:cs="Times New Roman"/>
          <w:sz w:val="24"/>
          <w:szCs w:val="24"/>
          <w:lang w:val="en-GB" w:eastAsia="zh-CN" w:bidi="th-TH"/>
        </w:rPr>
        <w:t>′</w:t>
      </w:r>
      <w:r w:rsidR="00DF45A0">
        <w:rPr>
          <w:rFonts w:ascii="Times New Roman" w:eastAsiaTheme="minorEastAsia" w:hAnsi="Times New Roman" w:cs="Times New Roman"/>
          <w:sz w:val="24"/>
          <w:szCs w:val="24"/>
          <w:lang w:val="en-GB" w:eastAsia="zh-CN" w:bidi="th-TH"/>
        </w:rPr>
        <w:t xml:space="preserve"> genome region.</w:t>
      </w:r>
      <w:r w:rsidR="00041F8A">
        <w:rPr>
          <w:rFonts w:ascii="Times New Roman" w:eastAsiaTheme="minorEastAsia" w:hAnsi="Times New Roman" w:cs="Times New Roman"/>
          <w:sz w:val="24"/>
          <w:szCs w:val="24"/>
          <w:lang w:val="en-GB" w:eastAsia="zh-CN" w:bidi="th-TH"/>
        </w:rPr>
        <w:t xml:space="preserve"> </w:t>
      </w:r>
      <w:r w:rsidR="00DF45A0">
        <w:rPr>
          <w:rFonts w:ascii="Times New Roman" w:eastAsia="Times New Roman" w:hAnsi="Times New Roman" w:cs="Times New Roman"/>
          <w:sz w:val="24"/>
          <w:szCs w:val="24"/>
          <w:lang w:eastAsia="en-GB"/>
        </w:rPr>
        <w:t xml:space="preserve">The higher infectivity, transmission and penetration </w:t>
      </w:r>
      <w:r w:rsidR="00DF45A0">
        <w:rPr>
          <w:rFonts w:ascii="Times New Roman" w:eastAsia="Times New Roman" w:hAnsi="Times New Roman" w:cs="Times New Roman"/>
          <w:sz w:val="24"/>
          <w:szCs w:val="24"/>
          <w:lang w:eastAsia="en-GB"/>
        </w:rPr>
        <w:lastRenderedPageBreak/>
        <w:t xml:space="preserve">are the qualities </w:t>
      </w:r>
      <w:r w:rsidR="001351F7">
        <w:rPr>
          <w:rFonts w:ascii="Times New Roman" w:eastAsia="Times New Roman" w:hAnsi="Times New Roman" w:cs="Times New Roman"/>
          <w:sz w:val="24"/>
          <w:szCs w:val="24"/>
          <w:lang w:eastAsia="en-GB"/>
        </w:rPr>
        <w:t>that</w:t>
      </w:r>
      <w:r w:rsidR="00DF45A0">
        <w:rPr>
          <w:rFonts w:ascii="Times New Roman" w:eastAsia="Times New Roman" w:hAnsi="Times New Roman" w:cs="Times New Roman"/>
          <w:sz w:val="24"/>
          <w:szCs w:val="24"/>
          <w:lang w:eastAsia="en-GB"/>
        </w:rPr>
        <w:t xml:space="preserve"> make Omicron variants a serious threat to public health. Therefore, for the control of </w:t>
      </w:r>
      <w:r w:rsidR="001351F7">
        <w:rPr>
          <w:rFonts w:ascii="Times New Roman" w:eastAsia="Times New Roman" w:hAnsi="Times New Roman" w:cs="Times New Roman"/>
          <w:sz w:val="24"/>
          <w:szCs w:val="24"/>
          <w:lang w:eastAsia="en-GB"/>
        </w:rPr>
        <w:t xml:space="preserve">the </w:t>
      </w:r>
      <w:r w:rsidR="00DF45A0">
        <w:rPr>
          <w:rFonts w:ascii="Times New Roman" w:eastAsia="Times New Roman" w:hAnsi="Times New Roman" w:cs="Times New Roman"/>
          <w:sz w:val="24"/>
          <w:szCs w:val="24"/>
          <w:lang w:eastAsia="en-GB"/>
        </w:rPr>
        <w:t>current pandemic effective strategies are essential to reduce the infectivity and transmission associated with Omicron variants.</w:t>
      </w:r>
      <w:r w:rsidR="00D310F3">
        <w:rPr>
          <w:rFonts w:ascii="Times New Roman" w:eastAsia="Times New Roman" w:hAnsi="Times New Roman" w:cs="Times New Roman"/>
          <w:sz w:val="24"/>
          <w:szCs w:val="24"/>
          <w:lang w:eastAsia="en-GB"/>
        </w:rPr>
        <w:t xml:space="preserve"> </w:t>
      </w:r>
      <w:r w:rsidR="00534D71">
        <w:rPr>
          <w:rFonts w:ascii="Times New Roman" w:eastAsia="Times New Roman" w:hAnsi="Times New Roman" w:cs="Times New Roman"/>
          <w:sz w:val="24"/>
          <w:szCs w:val="24"/>
          <w:lang w:eastAsia="en-GB"/>
        </w:rPr>
        <w:t>Thus,</w:t>
      </w:r>
      <w:r w:rsidR="00D310F3">
        <w:rPr>
          <w:rFonts w:ascii="Times New Roman" w:eastAsia="Times New Roman" w:hAnsi="Times New Roman" w:cs="Times New Roman"/>
          <w:sz w:val="24"/>
          <w:szCs w:val="24"/>
          <w:lang w:eastAsia="en-GB"/>
        </w:rPr>
        <w:t xml:space="preserve"> the current study investigated the role of acquired mutations in the RBD of the recently reported variants </w:t>
      </w:r>
      <w:r>
        <w:rPr>
          <w:rFonts w:ascii="Times New Roman" w:eastAsia="Times New Roman" w:hAnsi="Times New Roman" w:cs="Times New Roman"/>
          <w:sz w:val="24"/>
          <w:szCs w:val="24"/>
          <w:lang w:eastAsia="en-GB"/>
        </w:rPr>
        <w:t>i.e.,</w:t>
      </w:r>
      <w:r w:rsidR="00D310F3">
        <w:rPr>
          <w:rFonts w:ascii="Times New Roman" w:eastAsia="Times New Roman" w:hAnsi="Times New Roman" w:cs="Times New Roman"/>
          <w:sz w:val="24"/>
          <w:szCs w:val="24"/>
          <w:lang w:eastAsia="en-GB"/>
        </w:rPr>
        <w:t xml:space="preserve"> BA.2.75 and BA.5 of the SARS-CoV-2 using structural modelling and simulation methods. Molecular docking and simulation explored the mechanism of interaction with the hACE2</w:t>
      </w:r>
      <w:r w:rsidR="00FC286C">
        <w:rPr>
          <w:rFonts w:ascii="Times New Roman" w:eastAsia="Times New Roman" w:hAnsi="Times New Roman" w:cs="Times New Roman"/>
          <w:sz w:val="24"/>
          <w:szCs w:val="24"/>
          <w:lang w:eastAsia="en-GB"/>
        </w:rPr>
        <w:t xml:space="preserve"> receptor,</w:t>
      </w:r>
      <w:r w:rsidR="00D310F3">
        <w:rPr>
          <w:rFonts w:ascii="Times New Roman" w:eastAsia="Times New Roman" w:hAnsi="Times New Roman" w:cs="Times New Roman"/>
          <w:sz w:val="24"/>
          <w:szCs w:val="24"/>
          <w:lang w:eastAsia="en-GB"/>
        </w:rPr>
        <w:t xml:space="preserve"> </w:t>
      </w:r>
      <w:r w:rsidR="00FC286C">
        <w:rPr>
          <w:rFonts w:ascii="Times New Roman" w:eastAsia="Times New Roman" w:hAnsi="Times New Roman" w:cs="Times New Roman"/>
          <w:sz w:val="24"/>
          <w:szCs w:val="24"/>
          <w:lang w:eastAsia="en-GB"/>
        </w:rPr>
        <w:t xml:space="preserve">which was further </w:t>
      </w:r>
      <w:r w:rsidR="00D310F3">
        <w:rPr>
          <w:rFonts w:ascii="Times New Roman" w:eastAsia="Times New Roman" w:hAnsi="Times New Roman" w:cs="Times New Roman"/>
          <w:sz w:val="24"/>
          <w:szCs w:val="24"/>
          <w:lang w:eastAsia="en-GB"/>
        </w:rPr>
        <w:t xml:space="preserve">validated by binding free energy calculation. The current study </w:t>
      </w:r>
      <w:proofErr w:type="gramStart"/>
      <w:r w:rsidR="00FC286C">
        <w:rPr>
          <w:rFonts w:ascii="Times New Roman" w:eastAsia="Times New Roman" w:hAnsi="Times New Roman" w:cs="Times New Roman"/>
          <w:sz w:val="24"/>
          <w:szCs w:val="24"/>
          <w:lang w:eastAsia="en-GB"/>
        </w:rPr>
        <w:t>provide</w:t>
      </w:r>
      <w:proofErr w:type="gramEnd"/>
      <w:r w:rsidR="00FC286C">
        <w:rPr>
          <w:rFonts w:ascii="Times New Roman" w:eastAsia="Times New Roman" w:hAnsi="Times New Roman" w:cs="Times New Roman"/>
          <w:sz w:val="24"/>
          <w:szCs w:val="24"/>
          <w:lang w:eastAsia="en-GB"/>
        </w:rPr>
        <w:t xml:space="preserve"> invaluable insights into the</w:t>
      </w:r>
      <w:r w:rsidR="00D310F3">
        <w:rPr>
          <w:rFonts w:ascii="Times New Roman" w:eastAsia="Times New Roman" w:hAnsi="Times New Roman" w:cs="Times New Roman"/>
          <w:sz w:val="24"/>
          <w:szCs w:val="24"/>
          <w:lang w:eastAsia="en-GB"/>
        </w:rPr>
        <w:t xml:space="preserve"> development of structure-</w:t>
      </w:r>
      <w:r w:rsidR="00FC286C">
        <w:rPr>
          <w:rFonts w:ascii="Times New Roman" w:eastAsia="Times New Roman" w:hAnsi="Times New Roman" w:cs="Times New Roman"/>
          <w:sz w:val="24"/>
          <w:szCs w:val="24"/>
          <w:lang w:eastAsia="en-GB"/>
        </w:rPr>
        <w:t xml:space="preserve">guided </w:t>
      </w:r>
      <w:r w:rsidR="00D310F3">
        <w:rPr>
          <w:rFonts w:ascii="Times New Roman" w:eastAsia="Times New Roman" w:hAnsi="Times New Roman" w:cs="Times New Roman"/>
          <w:sz w:val="24"/>
          <w:szCs w:val="24"/>
          <w:lang w:eastAsia="en-GB"/>
        </w:rPr>
        <w:t>therapeutics against the circulating variants.</w:t>
      </w:r>
    </w:p>
    <w:bookmarkEnd w:id="0"/>
    <w:bookmarkEnd w:id="1"/>
    <w:p w14:paraId="54150B25" w14:textId="77777777" w:rsidR="00621749" w:rsidRPr="00621749" w:rsidRDefault="00621749" w:rsidP="00B570B8">
      <w:pPr>
        <w:spacing w:after="0" w:line="240" w:lineRule="auto"/>
        <w:jc w:val="both"/>
        <w:rPr>
          <w:rFonts w:ascii="Times New Roman" w:eastAsia="Times New Roman" w:hAnsi="Times New Roman" w:cs="Times New Roman"/>
          <w:sz w:val="24"/>
          <w:szCs w:val="24"/>
          <w:lang w:eastAsia="en-GB"/>
        </w:rPr>
      </w:pPr>
    </w:p>
    <w:p w14:paraId="0CFCA7D7" w14:textId="7CEC492D" w:rsidR="00621749" w:rsidRPr="00621749" w:rsidRDefault="00621749" w:rsidP="00621749">
      <w:pPr>
        <w:spacing w:after="0" w:line="276" w:lineRule="auto"/>
        <w:jc w:val="both"/>
        <w:rPr>
          <w:rFonts w:ascii="Times New Roman" w:hAnsi="Times New Roman" w:cs="Times New Roman"/>
          <w:b/>
          <w:bCs/>
          <w:sz w:val="24"/>
          <w:szCs w:val="24"/>
        </w:rPr>
      </w:pPr>
      <w:r w:rsidRPr="00621749">
        <w:rPr>
          <w:rFonts w:ascii="Times New Roman" w:hAnsi="Times New Roman" w:cs="Times New Roman"/>
          <w:b/>
          <w:bCs/>
          <w:sz w:val="24"/>
          <w:szCs w:val="24"/>
        </w:rPr>
        <w:t>Methodology</w:t>
      </w:r>
    </w:p>
    <w:p w14:paraId="53BF8978" w14:textId="77777777" w:rsidR="00621749" w:rsidRPr="00621749" w:rsidRDefault="00621749" w:rsidP="00621749">
      <w:pPr>
        <w:spacing w:after="0" w:line="276" w:lineRule="auto"/>
        <w:jc w:val="both"/>
        <w:rPr>
          <w:rFonts w:ascii="Times New Roman" w:hAnsi="Times New Roman" w:cs="Times New Roman"/>
          <w:b/>
          <w:bCs/>
          <w:sz w:val="24"/>
          <w:szCs w:val="24"/>
        </w:rPr>
      </w:pPr>
      <w:r w:rsidRPr="00621749">
        <w:rPr>
          <w:rFonts w:ascii="Times New Roman" w:hAnsi="Times New Roman" w:cs="Times New Roman"/>
          <w:b/>
          <w:bCs/>
          <w:sz w:val="24"/>
          <w:szCs w:val="24"/>
        </w:rPr>
        <w:t xml:space="preserve">Retrieval of data and mutant modeling </w:t>
      </w:r>
    </w:p>
    <w:p w14:paraId="164C0D51" w14:textId="645D3653" w:rsidR="007D1F5B" w:rsidRPr="00621749" w:rsidRDefault="001351F7" w:rsidP="007D1F5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7D1F5B">
        <w:rPr>
          <w:rFonts w:ascii="Times New Roman" w:hAnsi="Times New Roman" w:cs="Times New Roman"/>
          <w:sz w:val="24"/>
          <w:szCs w:val="24"/>
        </w:rPr>
        <w:t>O</w:t>
      </w:r>
      <w:r w:rsidR="007D1F5B" w:rsidRPr="00621749">
        <w:rPr>
          <w:rFonts w:ascii="Times New Roman" w:hAnsi="Times New Roman" w:cs="Times New Roman"/>
          <w:sz w:val="24"/>
          <w:szCs w:val="24"/>
        </w:rPr>
        <w:t xml:space="preserve">micron variant </w:t>
      </w:r>
      <w:r w:rsidR="007D1F5B">
        <w:rPr>
          <w:rFonts w:ascii="Times New Roman" w:hAnsi="Times New Roman" w:cs="Times New Roman"/>
          <w:sz w:val="24"/>
          <w:szCs w:val="24"/>
        </w:rPr>
        <w:t>sub-lineages BA.2, BA.4, and BA.5 were identified in S</w:t>
      </w:r>
      <w:r w:rsidR="007D1F5B" w:rsidRPr="00621749">
        <w:rPr>
          <w:rFonts w:ascii="Times New Roman" w:hAnsi="Times New Roman" w:cs="Times New Roman"/>
          <w:sz w:val="24"/>
          <w:szCs w:val="24"/>
        </w:rPr>
        <w:t xml:space="preserve">outh Africa and </w:t>
      </w:r>
      <w:r w:rsidR="007D1F5B">
        <w:rPr>
          <w:rFonts w:ascii="Times New Roman" w:hAnsi="Times New Roman" w:cs="Times New Roman"/>
          <w:sz w:val="24"/>
          <w:szCs w:val="24"/>
        </w:rPr>
        <w:t xml:space="preserve">other countries. These sub-lineages are highly </w:t>
      </w:r>
      <w:r w:rsidR="007D1F5B" w:rsidRPr="00621749">
        <w:rPr>
          <w:rFonts w:ascii="Times New Roman" w:hAnsi="Times New Roman" w:cs="Times New Roman"/>
          <w:sz w:val="24"/>
          <w:szCs w:val="24"/>
        </w:rPr>
        <w:t>contagious</w:t>
      </w:r>
      <w:r w:rsidR="007D1F5B">
        <w:rPr>
          <w:rFonts w:ascii="Times New Roman" w:hAnsi="Times New Roman" w:cs="Times New Roman"/>
          <w:sz w:val="24"/>
          <w:szCs w:val="24"/>
        </w:rPr>
        <w:t>, infectious</w:t>
      </w:r>
      <w:r>
        <w:rPr>
          <w:rFonts w:ascii="Times New Roman" w:hAnsi="Times New Roman" w:cs="Times New Roman"/>
          <w:sz w:val="24"/>
          <w:szCs w:val="24"/>
        </w:rPr>
        <w:t>,</w:t>
      </w:r>
      <w:r w:rsidR="007D1F5B">
        <w:rPr>
          <w:rFonts w:ascii="Times New Roman" w:hAnsi="Times New Roman" w:cs="Times New Roman"/>
          <w:sz w:val="24"/>
          <w:szCs w:val="24"/>
        </w:rPr>
        <w:t xml:space="preserve"> and have </w:t>
      </w:r>
      <w:r>
        <w:rPr>
          <w:rFonts w:ascii="Times New Roman" w:hAnsi="Times New Roman" w:cs="Times New Roman"/>
          <w:sz w:val="24"/>
          <w:szCs w:val="24"/>
        </w:rPr>
        <w:t>a fast transmission rate</w:t>
      </w:r>
      <w:r w:rsidR="007D1F5B" w:rsidRPr="00621749">
        <w:rPr>
          <w:rFonts w:ascii="Times New Roman" w:hAnsi="Times New Roman" w:cs="Times New Roman"/>
          <w:sz w:val="24"/>
          <w:szCs w:val="24"/>
        </w:rPr>
        <w:t xml:space="preserve">. </w:t>
      </w:r>
      <w:r w:rsidR="007D1F5B">
        <w:rPr>
          <w:rFonts w:ascii="Times New Roman" w:hAnsi="Times New Roman" w:cs="Times New Roman"/>
          <w:sz w:val="24"/>
          <w:szCs w:val="24"/>
        </w:rPr>
        <w:t xml:space="preserve">We obtained the sequence of </w:t>
      </w:r>
      <w:r w:rsidR="009E325C">
        <w:rPr>
          <w:rFonts w:ascii="Times New Roman" w:hAnsi="Times New Roman" w:cs="Times New Roman"/>
          <w:sz w:val="24"/>
          <w:szCs w:val="24"/>
        </w:rPr>
        <w:t>S</w:t>
      </w:r>
      <w:r w:rsidR="009E325C" w:rsidRPr="00621749">
        <w:rPr>
          <w:rFonts w:ascii="Times New Roman" w:hAnsi="Times New Roman" w:cs="Times New Roman"/>
          <w:sz w:val="24"/>
          <w:szCs w:val="24"/>
        </w:rPr>
        <w:t xml:space="preserve"> </w:t>
      </w:r>
      <w:r w:rsidR="007D1F5B" w:rsidRPr="00621749">
        <w:rPr>
          <w:rFonts w:ascii="Times New Roman" w:hAnsi="Times New Roman" w:cs="Times New Roman"/>
          <w:sz w:val="24"/>
          <w:szCs w:val="24"/>
        </w:rPr>
        <w:t>protein</w:t>
      </w:r>
      <w:r w:rsidR="007D1F5B">
        <w:rPr>
          <w:rFonts w:ascii="Times New Roman" w:hAnsi="Times New Roman" w:cs="Times New Roman"/>
          <w:sz w:val="24"/>
          <w:szCs w:val="24"/>
        </w:rPr>
        <w:t>s</w:t>
      </w:r>
      <w:r w:rsidR="007D1F5B" w:rsidRPr="00621749">
        <w:rPr>
          <w:rFonts w:ascii="Times New Roman" w:hAnsi="Times New Roman" w:cs="Times New Roman"/>
          <w:sz w:val="24"/>
          <w:szCs w:val="24"/>
        </w:rPr>
        <w:t xml:space="preserve"> </w:t>
      </w:r>
      <w:r w:rsidR="007D1F5B">
        <w:rPr>
          <w:rFonts w:ascii="Times New Roman" w:hAnsi="Times New Roman" w:cs="Times New Roman"/>
          <w:sz w:val="24"/>
          <w:szCs w:val="24"/>
        </w:rPr>
        <w:t xml:space="preserve">of these sub-lineages </w:t>
      </w:r>
      <w:r w:rsidR="007D1F5B" w:rsidRPr="00FC0DBB">
        <w:rPr>
          <w:rFonts w:ascii="Times New Roman" w:hAnsi="Times New Roman" w:cs="Times New Roman"/>
          <w:sz w:val="24"/>
          <w:szCs w:val="24"/>
        </w:rPr>
        <w:t>(ID</w:t>
      </w:r>
      <w:r w:rsidR="00FC0DBB" w:rsidRPr="00FC0DBB">
        <w:rPr>
          <w:rFonts w:ascii="Times New Roman" w:hAnsi="Times New Roman" w:cs="Times New Roman"/>
          <w:sz w:val="24"/>
          <w:szCs w:val="24"/>
        </w:rPr>
        <w:t>: 6M0J</w:t>
      </w:r>
      <w:r w:rsidR="007D1F5B">
        <w:rPr>
          <w:rFonts w:ascii="Times New Roman" w:hAnsi="Times New Roman" w:cs="Times New Roman"/>
          <w:sz w:val="24"/>
          <w:szCs w:val="24"/>
        </w:rPr>
        <w:t>) from</w:t>
      </w:r>
      <w:r w:rsidR="007D1F5B" w:rsidRPr="00BB104B">
        <w:rPr>
          <w:rFonts w:ascii="Times New Roman" w:hAnsi="Times New Roman" w:cs="Times New Roman"/>
          <w:sz w:val="24"/>
          <w:szCs w:val="24"/>
        </w:rPr>
        <w:t xml:space="preserve"> </w:t>
      </w:r>
      <w:proofErr w:type="spellStart"/>
      <w:r w:rsidR="007D1F5B" w:rsidRPr="00621749">
        <w:rPr>
          <w:rFonts w:ascii="Times New Roman" w:hAnsi="Times New Roman" w:cs="Times New Roman"/>
          <w:sz w:val="24"/>
          <w:szCs w:val="24"/>
        </w:rPr>
        <w:t>UniProt</w:t>
      </w:r>
      <w:proofErr w:type="spellEnd"/>
      <w:r w:rsidR="007D1F5B" w:rsidRPr="00621749">
        <w:rPr>
          <w:rFonts w:ascii="Times New Roman" w:hAnsi="Times New Roman" w:cs="Times New Roman"/>
          <w:sz w:val="24"/>
          <w:szCs w:val="24"/>
        </w:rPr>
        <w:t xml:space="preserve"> </w:t>
      </w:r>
      <w:r w:rsidR="007D1F5B">
        <w:rPr>
          <w:rFonts w:ascii="Times New Roman" w:hAnsi="Times New Roman" w:cs="Times New Roman"/>
          <w:sz w:val="24"/>
          <w:szCs w:val="24"/>
        </w:rPr>
        <w:t>and the exact location of mutations w</w:t>
      </w:r>
      <w:r>
        <w:rPr>
          <w:rFonts w:ascii="Times New Roman" w:hAnsi="Times New Roman" w:cs="Times New Roman"/>
          <w:sz w:val="24"/>
          <w:szCs w:val="24"/>
        </w:rPr>
        <w:t>as marked</w:t>
      </w:r>
      <w:r w:rsidR="009E325C">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&lt;EndNote&gt;&lt;Cite&gt;&lt;Author&gt;Magrane&lt;/Author&gt;&lt;Year&gt;2011&lt;/Year&gt;&lt;RecNum&gt;38&lt;/RecNum&gt;&lt;DisplayText&gt;[16]&lt;/DisplayText&gt;&lt;record&gt;&lt;rec-number&gt;38&lt;/rec-number&gt;&lt;foreign-keys&gt;&lt;key app="EN" db-id="pwf9ae90urxf56ezd9o59pamwavd5ff0ztwa" timestamp="0"&gt;38&lt;/key&gt;&lt;/foreign-keys&gt;&lt;ref-type name="Journal Article"&gt;17&lt;/ref-type&gt;&lt;contributors&gt;&lt;authors&gt;&lt;author&gt;Magrane, Michele&lt;/author&gt;&lt;/authors&gt;&lt;/contributors&gt;&lt;titles&gt;&lt;title&gt;UniProt Knowledgebase: a hub of integrated protein data&lt;/title&gt;&lt;secondary-title&gt;Database&lt;/secondary-title&gt;&lt;/titles&gt;&lt;volume&gt;2011&lt;/volume&gt;&lt;dates&gt;&lt;year&gt;2011&lt;/year&gt;&lt;/dates&gt;&lt;urls&gt;&lt;/urls&gt;&lt;/record&gt;&lt;/Cite&gt;&lt;/EndNote&gt;</w:instrText>
      </w:r>
      <w:r>
        <w:rPr>
          <w:rFonts w:ascii="Times New Roman" w:hAnsi="Times New Roman" w:cs="Times New Roman"/>
          <w:sz w:val="24"/>
          <w:szCs w:val="24"/>
        </w:rPr>
        <w:fldChar w:fldCharType="separate"/>
      </w:r>
      <w:r w:rsidR="00295098">
        <w:rPr>
          <w:rFonts w:ascii="Times New Roman" w:hAnsi="Times New Roman" w:cs="Times New Roman"/>
          <w:noProof/>
          <w:sz w:val="24"/>
          <w:szCs w:val="24"/>
        </w:rPr>
        <w:t>[16]</w:t>
      </w:r>
      <w:r>
        <w:rPr>
          <w:rFonts w:ascii="Times New Roman" w:hAnsi="Times New Roman" w:cs="Times New Roman"/>
          <w:sz w:val="24"/>
          <w:szCs w:val="24"/>
        </w:rPr>
        <w:fldChar w:fldCharType="end"/>
      </w:r>
      <w:r w:rsidR="007D1F5B">
        <w:rPr>
          <w:rFonts w:ascii="Times New Roman" w:hAnsi="Times New Roman" w:cs="Times New Roman"/>
          <w:sz w:val="24"/>
          <w:szCs w:val="24"/>
        </w:rPr>
        <w:t xml:space="preserve">. The reference sequence (Wuhan; </w:t>
      </w:r>
      <w:r w:rsidR="007D1F5B" w:rsidRPr="00621749">
        <w:rPr>
          <w:rFonts w:ascii="Times New Roman" w:hAnsi="Times New Roman" w:cs="Times New Roman"/>
          <w:sz w:val="24"/>
          <w:szCs w:val="24"/>
        </w:rPr>
        <w:t>6</w:t>
      </w:r>
      <w:r w:rsidR="007D1F5B">
        <w:rPr>
          <w:rFonts w:ascii="Times New Roman" w:hAnsi="Times New Roman" w:cs="Times New Roman"/>
          <w:sz w:val="24"/>
          <w:szCs w:val="24"/>
        </w:rPr>
        <w:t xml:space="preserve">M17) was obtained from </w:t>
      </w:r>
      <w:r>
        <w:rPr>
          <w:rFonts w:ascii="Times New Roman" w:hAnsi="Times New Roman" w:cs="Times New Roman"/>
          <w:sz w:val="24"/>
          <w:szCs w:val="24"/>
        </w:rPr>
        <w:t xml:space="preserve">the </w:t>
      </w:r>
      <w:r w:rsidR="007D1F5B">
        <w:rPr>
          <w:rFonts w:ascii="Times New Roman" w:hAnsi="Times New Roman" w:cs="Times New Roman"/>
          <w:sz w:val="24"/>
          <w:szCs w:val="24"/>
        </w:rPr>
        <w:t xml:space="preserve">database to compare it with the </w:t>
      </w:r>
      <w:r w:rsidR="009E325C">
        <w:rPr>
          <w:rFonts w:ascii="Times New Roman" w:hAnsi="Times New Roman" w:cs="Times New Roman"/>
          <w:sz w:val="24"/>
          <w:szCs w:val="24"/>
        </w:rPr>
        <w:t xml:space="preserve">S </w:t>
      </w:r>
      <w:r w:rsidR="007D1F5B">
        <w:rPr>
          <w:rFonts w:ascii="Times New Roman" w:hAnsi="Times New Roman" w:cs="Times New Roman"/>
          <w:sz w:val="24"/>
          <w:szCs w:val="24"/>
        </w:rPr>
        <w:t>protein of these sub-lineages</w:t>
      </w:r>
      <w:r w:rsidR="009E325C">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&lt;EndNote&gt;&lt;Cite&gt;&lt;Author&gt;Rose&lt;/Author&gt;&lt;Year&gt;2016&lt;/Year&gt;&lt;RecNum&gt;115&lt;/RecNum&gt;&lt;DisplayText&gt;[17]&lt;/DisplayText&gt;&lt;record&gt;&lt;rec-number&gt;115&lt;/rec-number&gt;&lt;foreign-keys&gt;&lt;key app="EN" db-id="pwf9ae90urxf56ezd9o59pamwavd5ff0ztwa" timestamp="0"&gt;115&lt;/key&gt;&lt;/foreign-keys&gt;&lt;ref-type name="Journal Article"&gt;17&lt;/ref-type&gt;&lt;contributors&gt;&lt;authors&gt;&lt;author&gt;Rose, Peter W&lt;/author&gt;&lt;author&gt;Prlić, Andreas&lt;/author&gt;&lt;author&gt;Altunkaya, Ali&lt;/author&gt;&lt;author&gt;Bi, Chunxiao&lt;/author&gt;&lt;author&gt;Bradley, Anthony R&lt;/author&gt;&lt;author&gt;Christie, Cole H&lt;/author&gt;&lt;author&gt;Costanzo, Luigi Di&lt;/author&gt;&lt;author&gt;Duarte, Jose M&lt;/author&gt;&lt;author&gt;Dutta, Shuchismita&lt;/author&gt;&lt;author&gt;Feng, Zukang&lt;/author&gt;&lt;/authors&gt;&lt;/contributors&gt;&lt;titles&gt;&lt;title&gt;The RCSB protein data bank: integrative view of protein, gene and 3D structural information&lt;/title&gt;&lt;secondary-title&gt;Nucleic acids research&lt;/secondary-title&gt;&lt;/titles&gt;&lt;periodical&gt;&lt;full-title&gt;Nucleic acids research&lt;/full-title&gt;&lt;/periodical&gt;&lt;pages&gt;gkw1000&lt;/pages&gt;&lt;dates&gt;&lt;year&gt;2016&lt;/year&gt;&lt;/dates&gt;&lt;isbn&gt;0305-1048&lt;/isbn&gt;&lt;urls&gt;&lt;/urls&gt;&lt;/record&gt;&lt;/Cite&gt;&lt;/EndNote&gt;</w:instrText>
      </w:r>
      <w:r>
        <w:rPr>
          <w:rFonts w:ascii="Times New Roman" w:hAnsi="Times New Roman" w:cs="Times New Roman"/>
          <w:sz w:val="24"/>
          <w:szCs w:val="24"/>
        </w:rPr>
        <w:fldChar w:fldCharType="separate"/>
      </w:r>
      <w:r w:rsidR="00295098">
        <w:rPr>
          <w:rFonts w:ascii="Times New Roman" w:hAnsi="Times New Roman" w:cs="Times New Roman"/>
          <w:noProof/>
          <w:sz w:val="24"/>
          <w:szCs w:val="24"/>
        </w:rPr>
        <w:t>[17]</w:t>
      </w:r>
      <w:r>
        <w:rPr>
          <w:rFonts w:ascii="Times New Roman" w:hAnsi="Times New Roman" w:cs="Times New Roman"/>
          <w:sz w:val="24"/>
          <w:szCs w:val="24"/>
        </w:rPr>
        <w:fldChar w:fldCharType="end"/>
      </w:r>
      <w:r w:rsidR="007D1F5B">
        <w:rPr>
          <w:rFonts w:ascii="Times New Roman" w:hAnsi="Times New Roman" w:cs="Times New Roman"/>
          <w:sz w:val="24"/>
          <w:szCs w:val="24"/>
        </w:rPr>
        <w:t xml:space="preserve">. The </w:t>
      </w:r>
      <w:r w:rsidR="009E325C">
        <w:rPr>
          <w:rFonts w:ascii="Times New Roman" w:hAnsi="Times New Roman" w:cs="Times New Roman"/>
          <w:sz w:val="24"/>
          <w:szCs w:val="24"/>
        </w:rPr>
        <w:t>wildtype</w:t>
      </w:r>
      <w:r w:rsidR="007D1F5B">
        <w:rPr>
          <w:rFonts w:ascii="Times New Roman" w:hAnsi="Times New Roman" w:cs="Times New Roman"/>
          <w:sz w:val="24"/>
          <w:szCs w:val="24"/>
        </w:rPr>
        <w:t xml:space="preserve"> </w:t>
      </w:r>
      <w:r w:rsidR="009E325C">
        <w:rPr>
          <w:rFonts w:ascii="Times New Roman" w:hAnsi="Times New Roman" w:cs="Times New Roman"/>
          <w:sz w:val="24"/>
          <w:szCs w:val="24"/>
        </w:rPr>
        <w:t xml:space="preserve">S </w:t>
      </w:r>
      <w:r w:rsidR="007D1F5B">
        <w:rPr>
          <w:rFonts w:ascii="Times New Roman" w:hAnsi="Times New Roman" w:cs="Times New Roman"/>
          <w:sz w:val="24"/>
          <w:szCs w:val="24"/>
        </w:rPr>
        <w:t xml:space="preserve">protein was used as </w:t>
      </w:r>
      <w:r>
        <w:rPr>
          <w:rFonts w:ascii="Times New Roman" w:hAnsi="Times New Roman" w:cs="Times New Roman"/>
          <w:sz w:val="24"/>
          <w:szCs w:val="24"/>
        </w:rPr>
        <w:t xml:space="preserve">a </w:t>
      </w:r>
      <w:r w:rsidR="007D1F5B">
        <w:rPr>
          <w:rFonts w:ascii="Times New Roman" w:hAnsi="Times New Roman" w:cs="Times New Roman"/>
          <w:sz w:val="24"/>
          <w:szCs w:val="24"/>
        </w:rPr>
        <w:t>template to mo</w:t>
      </w:r>
      <w:r>
        <w:rPr>
          <w:rFonts w:ascii="Times New Roman" w:hAnsi="Times New Roman" w:cs="Times New Roman"/>
          <w:sz w:val="24"/>
          <w:szCs w:val="24"/>
        </w:rPr>
        <w:t>del the mutant structure</w:t>
      </w:r>
      <w:r w:rsidR="007D1F5B" w:rsidRPr="00621749">
        <w:rPr>
          <w:rFonts w:ascii="Times New Roman" w:hAnsi="Times New Roman" w:cs="Times New Roman"/>
          <w:sz w:val="24"/>
          <w:szCs w:val="24"/>
        </w:rPr>
        <w:t>.</w:t>
      </w:r>
      <w:r w:rsidR="007D1F5B">
        <w:rPr>
          <w:rFonts w:ascii="Times New Roman" w:hAnsi="Times New Roman" w:cs="Times New Roman"/>
          <w:sz w:val="24"/>
          <w:szCs w:val="24"/>
        </w:rPr>
        <w:t xml:space="preserve"> </w:t>
      </w:r>
      <w:proofErr w:type="spellStart"/>
      <w:r>
        <w:rPr>
          <w:rFonts w:ascii="Times New Roman" w:hAnsi="Times New Roman" w:cs="Times New Roman"/>
          <w:sz w:val="24"/>
          <w:szCs w:val="24"/>
        </w:rPr>
        <w:t>AlphaFold</w:t>
      </w:r>
      <w:proofErr w:type="spellEnd"/>
      <w:r>
        <w:rPr>
          <w:rFonts w:ascii="Times New Roman" w:hAnsi="Times New Roman" w:cs="Times New Roman"/>
          <w:sz w:val="24"/>
          <w:szCs w:val="24"/>
        </w:rPr>
        <w:t xml:space="preserve"> 2.0</w:t>
      </w:r>
      <w:r w:rsidR="007D1F5B" w:rsidRPr="00621749">
        <w:rPr>
          <w:rFonts w:ascii="Times New Roman" w:hAnsi="Times New Roman" w:cs="Times New Roman"/>
          <w:sz w:val="24"/>
          <w:szCs w:val="24"/>
        </w:rPr>
        <w:t xml:space="preserve"> software was used </w:t>
      </w:r>
      <w:r w:rsidR="007D1F5B">
        <w:rPr>
          <w:rFonts w:ascii="Times New Roman" w:hAnsi="Times New Roman" w:cs="Times New Roman"/>
          <w:sz w:val="24"/>
          <w:szCs w:val="24"/>
        </w:rPr>
        <w:t>for the modeling of novel mutations reported in RBD of the</w:t>
      </w:r>
      <w:r w:rsidR="007D1F5B" w:rsidRPr="00621749">
        <w:rPr>
          <w:rFonts w:ascii="Times New Roman" w:hAnsi="Times New Roman" w:cs="Times New Roman"/>
          <w:sz w:val="24"/>
          <w:szCs w:val="24"/>
        </w:rPr>
        <w:t xml:space="preserve"> wild</w:t>
      </w:r>
      <w:r w:rsidR="007D1F5B">
        <w:rPr>
          <w:rFonts w:ascii="Times New Roman" w:hAnsi="Times New Roman" w:cs="Times New Roman"/>
          <w:sz w:val="24"/>
          <w:szCs w:val="24"/>
        </w:rPr>
        <w:t>-</w:t>
      </w:r>
      <w:r w:rsidR="007D1F5B" w:rsidRPr="00621749">
        <w:rPr>
          <w:rFonts w:ascii="Times New Roman" w:hAnsi="Times New Roman" w:cs="Times New Roman"/>
          <w:sz w:val="24"/>
          <w:szCs w:val="24"/>
        </w:rPr>
        <w:t>type structure</w:t>
      </w:r>
      <w:r w:rsidR="009E325C">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&lt;EndNote&gt;&lt;Cite&gt;&lt;Author&gt;Jumper&lt;/Author&gt;&lt;Year&gt;2021&lt;/Year&gt;&lt;RecNum&gt;650&lt;/RecNum&gt;&lt;DisplayText&gt;[18]&lt;/DisplayText&gt;&lt;record&gt;&lt;rec-number&gt;650&lt;/rec-number&gt;&lt;foreign-keys&gt;&lt;key app="EN" db-id="pwf9ae90urxf56ezd9o59pamwavd5ff0ztwa" timestamp="0"&gt;650&lt;/key&gt;&lt;/foreign-keys&gt;&lt;ref-type name="Journal Article"&gt;17&lt;/ref-type&gt;&lt;contributors&gt;&lt;authors&gt;&lt;author&gt;Jumper, John&lt;/author&gt;&lt;author&gt;Evans, Richard&lt;/author&gt;&lt;author&gt;Pritzel, Alexander&lt;/author&gt;&lt;author&gt;Green, Tim&lt;/author&gt;&lt;author&gt;Figurnov, Michael&lt;/author&gt;&lt;author&gt;Ronneberger, Olaf&lt;/author&gt;&lt;author&gt;Tunyasuvunakool, Kathryn&lt;/author&gt;&lt;author&gt;Bates, Russ&lt;/author&gt;&lt;author&gt;Žídek, Augustin&lt;/author&gt;&lt;author&gt;Potapenko, Anna&lt;/author&gt;&lt;/authors&gt;&lt;/contributors&gt;&lt;titles&gt;&lt;title&gt;Highly accurate protein structure prediction with AlphaFold&lt;/title&gt;&lt;secondary-title&gt;Nature&lt;/secondary-title&gt;&lt;/titles&gt;&lt;periodical&gt;&lt;full-title&gt;Nature&lt;/full-title&gt;&lt;/periodical&gt;&lt;pages&gt;1&lt;/pages&gt;&lt;dates&gt;&lt;year&gt;2021&lt;/year&gt;&lt;/dates&gt;&lt;urls&gt;&lt;/urls&gt;&lt;/record&gt;&lt;/Cite&gt;&lt;/EndNote&gt;</w:instrText>
      </w:r>
      <w:r>
        <w:rPr>
          <w:rFonts w:ascii="Times New Roman" w:hAnsi="Times New Roman" w:cs="Times New Roman"/>
          <w:sz w:val="24"/>
          <w:szCs w:val="24"/>
        </w:rPr>
        <w:fldChar w:fldCharType="separate"/>
      </w:r>
      <w:r w:rsidR="00295098">
        <w:rPr>
          <w:rFonts w:ascii="Times New Roman" w:hAnsi="Times New Roman" w:cs="Times New Roman"/>
          <w:noProof/>
          <w:sz w:val="24"/>
          <w:szCs w:val="24"/>
        </w:rPr>
        <w:t>[18]</w:t>
      </w:r>
      <w:r>
        <w:rPr>
          <w:rFonts w:ascii="Times New Roman" w:hAnsi="Times New Roman" w:cs="Times New Roman"/>
          <w:sz w:val="24"/>
          <w:szCs w:val="24"/>
        </w:rPr>
        <w:fldChar w:fldCharType="end"/>
      </w:r>
      <w:r w:rsidR="007D1F5B" w:rsidRPr="00621749">
        <w:rPr>
          <w:rFonts w:ascii="Times New Roman" w:hAnsi="Times New Roman" w:cs="Times New Roman"/>
          <w:sz w:val="24"/>
          <w:szCs w:val="24"/>
        </w:rPr>
        <w:t>.</w:t>
      </w:r>
    </w:p>
    <w:p w14:paraId="7EA7AC12" w14:textId="77777777" w:rsidR="007D1F5B" w:rsidRPr="00621749" w:rsidRDefault="007D1F5B" w:rsidP="00B570B8">
      <w:pPr>
        <w:spacing w:after="0" w:line="240" w:lineRule="auto"/>
        <w:jc w:val="both"/>
        <w:rPr>
          <w:rFonts w:ascii="Times New Roman" w:hAnsi="Times New Roman" w:cs="Times New Roman"/>
          <w:b/>
          <w:bCs/>
          <w:sz w:val="24"/>
          <w:szCs w:val="24"/>
        </w:rPr>
      </w:pPr>
    </w:p>
    <w:p w14:paraId="018131F8" w14:textId="234A00FD" w:rsidR="007D1F5B" w:rsidRPr="00621749" w:rsidRDefault="007D1F5B" w:rsidP="007D1F5B">
      <w:pPr>
        <w:spacing w:after="0" w:line="276" w:lineRule="auto"/>
        <w:jc w:val="both"/>
        <w:rPr>
          <w:rFonts w:ascii="Times New Roman" w:hAnsi="Times New Roman" w:cs="Times New Roman"/>
          <w:b/>
          <w:bCs/>
          <w:sz w:val="24"/>
          <w:szCs w:val="24"/>
        </w:rPr>
      </w:pPr>
      <w:r w:rsidRPr="00621749">
        <w:rPr>
          <w:rFonts w:ascii="Times New Roman" w:hAnsi="Times New Roman" w:cs="Times New Roman"/>
          <w:b/>
          <w:bCs/>
          <w:sz w:val="24"/>
          <w:szCs w:val="24"/>
        </w:rPr>
        <w:t xml:space="preserve">Restraint docking of wild-type and mutant spike protein and </w:t>
      </w:r>
      <w:r w:rsidR="0088521E">
        <w:rPr>
          <w:rFonts w:ascii="Times New Roman" w:hAnsi="Times New Roman" w:cs="Times New Roman"/>
          <w:b/>
          <w:bCs/>
          <w:sz w:val="24"/>
          <w:szCs w:val="24"/>
        </w:rPr>
        <w:t>h</w:t>
      </w:r>
      <w:r w:rsidRPr="00621749">
        <w:rPr>
          <w:rFonts w:ascii="Times New Roman" w:hAnsi="Times New Roman" w:cs="Times New Roman"/>
          <w:b/>
          <w:bCs/>
          <w:sz w:val="24"/>
          <w:szCs w:val="24"/>
        </w:rPr>
        <w:t>ACE2</w:t>
      </w:r>
    </w:p>
    <w:p w14:paraId="54669B48" w14:textId="51EC03CE" w:rsidR="007D1F5B" w:rsidRDefault="007D1F5B" w:rsidP="007D1F5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Restraint docking of mutants and wild type with </w:t>
      </w:r>
      <w:r w:rsidR="0088521E">
        <w:rPr>
          <w:rFonts w:ascii="Times New Roman" w:hAnsi="Times New Roman" w:cs="Times New Roman"/>
          <w:sz w:val="24"/>
          <w:szCs w:val="24"/>
        </w:rPr>
        <w:t>h</w:t>
      </w:r>
      <w:r w:rsidRPr="00621749">
        <w:rPr>
          <w:rFonts w:ascii="Times New Roman" w:hAnsi="Times New Roman" w:cs="Times New Roman"/>
          <w:sz w:val="24"/>
          <w:szCs w:val="24"/>
        </w:rPr>
        <w:t>ACE2</w:t>
      </w:r>
      <w:r>
        <w:rPr>
          <w:rFonts w:ascii="Times New Roman" w:hAnsi="Times New Roman" w:cs="Times New Roman"/>
          <w:sz w:val="24"/>
          <w:szCs w:val="24"/>
        </w:rPr>
        <w:t xml:space="preserve"> was completed with </w:t>
      </w:r>
      <w:r w:rsidR="001351F7">
        <w:rPr>
          <w:rFonts w:ascii="Times New Roman" w:hAnsi="Times New Roman" w:cs="Times New Roman"/>
          <w:sz w:val="24"/>
          <w:szCs w:val="24"/>
        </w:rPr>
        <w:t xml:space="preserve">the </w:t>
      </w:r>
      <w:r w:rsidRPr="00621749">
        <w:rPr>
          <w:rFonts w:ascii="Times New Roman" w:hAnsi="Times New Roman" w:cs="Times New Roman"/>
          <w:sz w:val="24"/>
          <w:szCs w:val="24"/>
        </w:rPr>
        <w:t>HADDOCK algorithm</w:t>
      </w:r>
      <w:r>
        <w:rPr>
          <w:rFonts w:ascii="Times New Roman" w:hAnsi="Times New Roman" w:cs="Times New Roman"/>
          <w:sz w:val="24"/>
          <w:szCs w:val="24"/>
        </w:rPr>
        <w:t xml:space="preserve"> whereas</w:t>
      </w:r>
      <w:r w:rsidRPr="00621749">
        <w:rPr>
          <w:rFonts w:ascii="Times New Roman" w:hAnsi="Times New Roman" w:cs="Times New Roman"/>
          <w:sz w:val="24"/>
          <w:szCs w:val="24"/>
        </w:rPr>
        <w:t xml:space="preserve"> the interface residues </w:t>
      </w:r>
      <w:r>
        <w:rPr>
          <w:rFonts w:ascii="Times New Roman" w:hAnsi="Times New Roman" w:cs="Times New Roman"/>
          <w:sz w:val="24"/>
          <w:szCs w:val="24"/>
        </w:rPr>
        <w:t>w</w:t>
      </w:r>
      <w:r w:rsidR="001351F7">
        <w:rPr>
          <w:rFonts w:ascii="Times New Roman" w:hAnsi="Times New Roman" w:cs="Times New Roman"/>
          <w:sz w:val="24"/>
          <w:szCs w:val="24"/>
        </w:rPr>
        <w:t>ere</w:t>
      </w:r>
      <w:r>
        <w:rPr>
          <w:rFonts w:ascii="Times New Roman" w:hAnsi="Times New Roman" w:cs="Times New Roman"/>
          <w:sz w:val="24"/>
          <w:szCs w:val="24"/>
        </w:rPr>
        <w:t xml:space="preserve"> defined </w:t>
      </w:r>
      <w:r w:rsidR="001351F7">
        <w:rPr>
          <w:rFonts w:ascii="Times New Roman" w:hAnsi="Times New Roman" w:cs="Times New Roman"/>
          <w:sz w:val="24"/>
          <w:szCs w:val="24"/>
        </w:rPr>
        <w:t>based on earlier studies</w:t>
      </w:r>
      <w:r w:rsidRPr="00621749">
        <w:rPr>
          <w:rFonts w:ascii="Times New Roman" w:hAnsi="Times New Roman" w:cs="Times New Roman"/>
          <w:sz w:val="24"/>
          <w:szCs w:val="24"/>
        </w:rPr>
        <w:t xml:space="preserve">. Guru interface </w:t>
      </w:r>
      <w:r>
        <w:rPr>
          <w:rFonts w:ascii="Times New Roman" w:hAnsi="Times New Roman" w:cs="Times New Roman"/>
          <w:sz w:val="24"/>
          <w:szCs w:val="24"/>
        </w:rPr>
        <w:t>was used for visualization purpose</w:t>
      </w:r>
      <w:r w:rsidR="001351F7">
        <w:rPr>
          <w:rFonts w:ascii="Times New Roman" w:hAnsi="Times New Roman" w:cs="Times New Roman"/>
          <w:sz w:val="24"/>
          <w:szCs w:val="24"/>
        </w:rPr>
        <w:t>s</w:t>
      </w:r>
      <w:r>
        <w:rPr>
          <w:rFonts w:ascii="Times New Roman" w:hAnsi="Times New Roman" w:cs="Times New Roman"/>
          <w:sz w:val="24"/>
          <w:szCs w:val="24"/>
        </w:rPr>
        <w:t xml:space="preserve"> to observe </w:t>
      </w:r>
      <w:r w:rsidRPr="00621749">
        <w:rPr>
          <w:rFonts w:ascii="Times New Roman" w:hAnsi="Times New Roman" w:cs="Times New Roman"/>
          <w:sz w:val="24"/>
          <w:szCs w:val="24"/>
        </w:rPr>
        <w:t xml:space="preserve">the interaction between </w:t>
      </w:r>
      <w:r w:rsidR="0088521E">
        <w:rPr>
          <w:rFonts w:ascii="Times New Roman" w:hAnsi="Times New Roman" w:cs="Times New Roman"/>
          <w:sz w:val="24"/>
          <w:szCs w:val="24"/>
        </w:rPr>
        <w:t>h</w:t>
      </w:r>
      <w:r>
        <w:rPr>
          <w:rFonts w:ascii="Times New Roman" w:hAnsi="Times New Roman" w:cs="Times New Roman"/>
          <w:sz w:val="24"/>
          <w:szCs w:val="24"/>
        </w:rPr>
        <w:t xml:space="preserve">ACE2 and RBD. </w:t>
      </w:r>
      <w:r w:rsidRPr="00621749">
        <w:rPr>
          <w:rFonts w:ascii="Times New Roman" w:hAnsi="Times New Roman" w:cs="Times New Roman"/>
          <w:sz w:val="24"/>
          <w:szCs w:val="24"/>
        </w:rPr>
        <w:t>HADDOC</w:t>
      </w:r>
      <w:r>
        <w:rPr>
          <w:rFonts w:ascii="Times New Roman" w:hAnsi="Times New Roman" w:cs="Times New Roman"/>
          <w:sz w:val="24"/>
          <w:szCs w:val="24"/>
        </w:rPr>
        <w:t>K</w:t>
      </w:r>
      <w:r w:rsidRPr="00621749">
        <w:rPr>
          <w:rFonts w:ascii="Times New Roman" w:hAnsi="Times New Roman" w:cs="Times New Roman"/>
          <w:sz w:val="24"/>
          <w:szCs w:val="24"/>
        </w:rPr>
        <w:t xml:space="preserve"> server </w:t>
      </w:r>
      <w:r>
        <w:rPr>
          <w:rFonts w:ascii="Times New Roman" w:hAnsi="Times New Roman" w:cs="Times New Roman"/>
          <w:sz w:val="24"/>
          <w:szCs w:val="24"/>
        </w:rPr>
        <w:t xml:space="preserve">can facilitate the docking between </w:t>
      </w:r>
      <w:r w:rsidRPr="00621749">
        <w:rPr>
          <w:rFonts w:ascii="Times New Roman" w:hAnsi="Times New Roman" w:cs="Times New Roman"/>
          <w:sz w:val="24"/>
          <w:szCs w:val="24"/>
        </w:rPr>
        <w:t>the protein-protein or protein-RNA/DNA</w:t>
      </w:r>
      <w:r w:rsidR="009E325C">
        <w:rPr>
          <w:rFonts w:ascii="Times New Roman" w:hAnsi="Times New Roman" w:cs="Times New Roman"/>
          <w:sz w:val="24"/>
          <w:szCs w:val="24"/>
        </w:rPr>
        <w:t xml:space="preserve"> </w:t>
      </w:r>
      <w:r w:rsidR="001351F7">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&lt;EndNote&gt;&lt;Cite&gt;&lt;Author&gt;Koukos&lt;/Author&gt;&lt;Year&gt;2021&lt;/Year&gt;&lt;RecNum&gt;78&lt;/RecNum&gt;&lt;DisplayText&gt;[19]&lt;/DisplayText&gt;&lt;record&gt;&lt;rec-number&gt;78&lt;/rec-number&gt;&lt;foreign-keys&gt;&lt;key app="EN" db-id="pwf9ae90urxf56ezd9o59pamwavd5ff0ztwa" timestamp="0"&gt;78&lt;/key&gt;&lt;/foreign-keys&gt;&lt;ref-type name="Journal Article"&gt;17&lt;/ref-type&gt;&lt;contributors&gt;&lt;authors&gt;&lt;author&gt;Koukos, Panagiotis I&lt;/author&gt;&lt;author&gt;Reau, Manon F&lt;/author&gt;&lt;author&gt;Bonvin, Alexandre MJJ&lt;/author&gt;&lt;/authors&gt;&lt;/contributors&gt;&lt;titles&gt;&lt;title&gt;Shape-restrained modelling of protein-small molecule complexes with HADDOCK&lt;/title&gt;&lt;secondary-title&gt;bioRxiv&lt;/secondary-title&gt;&lt;/titles&gt;&lt;periodical&gt;&lt;full-title&gt;bioRxiv&lt;/full-title&gt;&lt;/periodical&gt;&lt;dates&gt;&lt;year&gt;2021&lt;/year&gt;&lt;/dates&gt;&lt;urls&gt;&lt;/urls&gt;&lt;/record&gt;&lt;/Cite&gt;&lt;/EndNote&gt;</w:instrText>
      </w:r>
      <w:r w:rsidR="001351F7">
        <w:rPr>
          <w:rFonts w:ascii="Times New Roman" w:hAnsi="Times New Roman" w:cs="Times New Roman"/>
          <w:sz w:val="24"/>
          <w:szCs w:val="24"/>
        </w:rPr>
        <w:fldChar w:fldCharType="separate"/>
      </w:r>
      <w:r w:rsidR="00295098">
        <w:rPr>
          <w:rFonts w:ascii="Times New Roman" w:hAnsi="Times New Roman" w:cs="Times New Roman"/>
          <w:noProof/>
          <w:sz w:val="24"/>
          <w:szCs w:val="24"/>
        </w:rPr>
        <w:t>[19]</w:t>
      </w:r>
      <w:r w:rsidR="001351F7">
        <w:rPr>
          <w:rFonts w:ascii="Times New Roman" w:hAnsi="Times New Roman" w:cs="Times New Roman"/>
          <w:sz w:val="24"/>
          <w:szCs w:val="24"/>
        </w:rPr>
        <w:fldChar w:fldCharType="end"/>
      </w:r>
      <w:r w:rsidRPr="00621749">
        <w:rPr>
          <w:rFonts w:ascii="Times New Roman" w:hAnsi="Times New Roman" w:cs="Times New Roman"/>
          <w:sz w:val="24"/>
          <w:szCs w:val="24"/>
        </w:rPr>
        <w:t xml:space="preserve">. </w:t>
      </w:r>
      <w:proofErr w:type="spellStart"/>
      <w:r w:rsidRPr="00621749">
        <w:rPr>
          <w:rFonts w:ascii="Times New Roman" w:hAnsi="Times New Roman" w:cs="Times New Roman"/>
          <w:sz w:val="24"/>
          <w:szCs w:val="24"/>
        </w:rPr>
        <w:t>PDBsum</w:t>
      </w:r>
      <w:proofErr w:type="spellEnd"/>
      <w:r w:rsidRPr="00621749">
        <w:rPr>
          <w:rFonts w:ascii="Times New Roman" w:hAnsi="Times New Roman" w:cs="Times New Roman"/>
          <w:sz w:val="24"/>
          <w:szCs w:val="24"/>
        </w:rPr>
        <w:t xml:space="preserve"> online server</w:t>
      </w:r>
      <w:r w:rsidR="001351F7">
        <w:rPr>
          <w:rFonts w:ascii="Times New Roman" w:hAnsi="Times New Roman" w:cs="Times New Roman"/>
          <w:sz w:val="24"/>
          <w:szCs w:val="24"/>
        </w:rPr>
        <w:t xml:space="preserve"> and </w:t>
      </w:r>
      <w:proofErr w:type="spellStart"/>
      <w:r w:rsidR="001351F7">
        <w:rPr>
          <w:rFonts w:ascii="Times New Roman" w:hAnsi="Times New Roman" w:cs="Times New Roman"/>
          <w:sz w:val="24"/>
          <w:szCs w:val="24"/>
        </w:rPr>
        <w:t>PyMOL</w:t>
      </w:r>
      <w:proofErr w:type="spellEnd"/>
      <w:r w:rsidR="001351F7">
        <w:rPr>
          <w:rFonts w:ascii="Times New Roman" w:hAnsi="Times New Roman" w:cs="Times New Roman"/>
          <w:sz w:val="24"/>
          <w:szCs w:val="24"/>
        </w:rPr>
        <w:t xml:space="preserve"> software</w:t>
      </w:r>
      <w:r w:rsidRPr="00621749">
        <w:rPr>
          <w:rFonts w:ascii="Times New Roman" w:hAnsi="Times New Roman" w:cs="Times New Roman"/>
          <w:sz w:val="24"/>
          <w:szCs w:val="24"/>
        </w:rPr>
        <w:t xml:space="preserve"> </w:t>
      </w:r>
      <w:r>
        <w:rPr>
          <w:rFonts w:ascii="Times New Roman" w:hAnsi="Times New Roman" w:cs="Times New Roman"/>
          <w:sz w:val="24"/>
          <w:szCs w:val="24"/>
        </w:rPr>
        <w:t>w</w:t>
      </w:r>
      <w:r w:rsidR="001351F7">
        <w:rPr>
          <w:rFonts w:ascii="Times New Roman" w:hAnsi="Times New Roman" w:cs="Times New Roman"/>
          <w:sz w:val="24"/>
          <w:szCs w:val="24"/>
        </w:rPr>
        <w:t>ere</w:t>
      </w:r>
      <w:r>
        <w:rPr>
          <w:rFonts w:ascii="Times New Roman" w:hAnsi="Times New Roman" w:cs="Times New Roman"/>
          <w:sz w:val="24"/>
          <w:szCs w:val="24"/>
        </w:rPr>
        <w:t xml:space="preserve"> used for </w:t>
      </w:r>
      <w:r w:rsidRPr="00621749">
        <w:rPr>
          <w:rFonts w:ascii="Times New Roman" w:hAnsi="Times New Roman" w:cs="Times New Roman"/>
          <w:sz w:val="24"/>
          <w:szCs w:val="24"/>
        </w:rPr>
        <w:t>the interaction pattern like electrostatic, hydrogen</w:t>
      </w:r>
      <w:r>
        <w:rPr>
          <w:rFonts w:ascii="Times New Roman" w:hAnsi="Times New Roman" w:cs="Times New Roman"/>
          <w:sz w:val="24"/>
          <w:szCs w:val="24"/>
        </w:rPr>
        <w:t>,</w:t>
      </w:r>
      <w:r w:rsidRPr="00621749">
        <w:rPr>
          <w:rFonts w:ascii="Times New Roman" w:hAnsi="Times New Roman" w:cs="Times New Roman"/>
          <w:sz w:val="24"/>
          <w:szCs w:val="24"/>
        </w:rPr>
        <w:t xml:space="preserve"> and salt bridge</w:t>
      </w:r>
      <w:r w:rsidR="009E325C">
        <w:rPr>
          <w:rFonts w:ascii="Times New Roman" w:hAnsi="Times New Roman" w:cs="Times New Roman"/>
          <w:sz w:val="24"/>
          <w:szCs w:val="24"/>
        </w:rPr>
        <w:t xml:space="preserve"> </w:t>
      </w:r>
      <w:r w:rsidR="001351F7">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&lt;EndNote&gt;&lt;Cite&gt;&lt;Author&gt;Laskowski&lt;/Author&gt;&lt;Year&gt;2001&lt;/Year&gt;&lt;RecNum&gt;781&lt;/RecNum&gt;&lt;DisplayText&gt;[20, 21]&lt;/DisplayText&gt;&lt;record&gt;&lt;rec-number&gt;781&lt;/rec-number&gt;&lt;foreign-keys&gt;&lt;key app="EN" db-id="pwf9ae90urxf56ezd9o59pamwavd5ff0ztwa" timestamp="0"&gt;781&lt;/key&gt;&lt;/foreign-keys&gt;&lt;ref-type name="Journal Article"&gt;17&lt;/ref-type&gt;&lt;contributors&gt;&lt;authors&gt;&lt;author&gt;Laskowski, Roman A&lt;/author&gt;&lt;/authors&gt;&lt;/contributors&gt;&lt;titles&gt;&lt;title&gt;PDBsum: summaries and analyses of PDB structures&lt;/title&gt;&lt;secondary-title&gt;Nucleic acids research&lt;/secondary-title&gt;&lt;/titles&gt;&lt;periodical&gt;&lt;full-title&gt;Nucleic acids research&lt;/full-title&gt;&lt;/periodical&gt;&lt;pages&gt;221-222&lt;/pages&gt;&lt;volume&gt;29&lt;/volume&gt;&lt;number&gt;1&lt;/number&gt;&lt;dates&gt;&lt;year&gt;2001&lt;/year&gt;&lt;/dates&gt;&lt;isbn&gt;1362-4962&lt;/isbn&gt;&lt;urls&gt;&lt;/urls&gt;&lt;/record&gt;&lt;/Cite&gt;&lt;Cite&gt;&lt;Author&gt;DeLano&lt;/Author&gt;&lt;Year&gt;2002&lt;/Year&gt;&lt;RecNum&gt;465&lt;/RecNum&gt;&lt;record&gt;&lt;rec-number&gt;465&lt;/rec-number&gt;&lt;foreign-keys&gt;&lt;key app="EN" db-id="pwf9ae90urxf56ezd9o59pamwavd5ff0ztwa" timestamp="0"&gt;465&lt;/key&gt;&lt;/foreign-keys&gt;&lt;ref-type name="Journal Article"&gt;17&lt;/ref-type&gt;&lt;contributors&gt;&lt;authors&gt;&lt;author&gt;DeLano, Warren L&lt;/author&gt;&lt;/authors&gt;&lt;/contributors&gt;&lt;titles&gt;&lt;title&gt;Pymol: An open-source molecular graphics tool&lt;/title&gt;&lt;secondary-title&gt;CCP4 Newsletter on protein crystallography&lt;/secondary-title&gt;&lt;/titles&gt;&lt;pages&gt;82-92&lt;/pages&gt;&lt;volume&gt;40&lt;/volume&gt;&lt;number&gt;1&lt;/number&gt;&lt;dates&gt;&lt;year&gt;2002&lt;/year&gt;&lt;/dates&gt;&lt;urls&gt;&lt;/urls&gt;&lt;/record&gt;&lt;/Cite&gt;&lt;/EndNote&gt;</w:instrText>
      </w:r>
      <w:r w:rsidR="001351F7">
        <w:rPr>
          <w:rFonts w:ascii="Times New Roman" w:hAnsi="Times New Roman" w:cs="Times New Roman"/>
          <w:sz w:val="24"/>
          <w:szCs w:val="24"/>
        </w:rPr>
        <w:fldChar w:fldCharType="separate"/>
      </w:r>
      <w:r w:rsidR="00295098">
        <w:rPr>
          <w:rFonts w:ascii="Times New Roman" w:hAnsi="Times New Roman" w:cs="Times New Roman"/>
          <w:noProof/>
          <w:sz w:val="24"/>
          <w:szCs w:val="24"/>
        </w:rPr>
        <w:t>[20, 21]</w:t>
      </w:r>
      <w:r w:rsidR="001351F7">
        <w:rPr>
          <w:rFonts w:ascii="Times New Roman" w:hAnsi="Times New Roman" w:cs="Times New Roman"/>
          <w:sz w:val="24"/>
          <w:szCs w:val="24"/>
        </w:rPr>
        <w:fldChar w:fldCharType="end"/>
      </w:r>
      <w:r w:rsidRPr="00621749">
        <w:rPr>
          <w:rFonts w:ascii="Times New Roman" w:hAnsi="Times New Roman" w:cs="Times New Roman"/>
          <w:sz w:val="24"/>
          <w:szCs w:val="24"/>
        </w:rPr>
        <w:t xml:space="preserve">. </w:t>
      </w:r>
    </w:p>
    <w:p w14:paraId="63C1AE27" w14:textId="77777777" w:rsidR="00B570B8" w:rsidRDefault="00B570B8" w:rsidP="00B570B8">
      <w:pPr>
        <w:spacing w:after="0" w:line="240" w:lineRule="auto"/>
        <w:jc w:val="both"/>
        <w:rPr>
          <w:rFonts w:ascii="Times New Roman" w:hAnsi="Times New Roman" w:cs="Times New Roman"/>
          <w:b/>
          <w:bCs/>
          <w:sz w:val="24"/>
          <w:szCs w:val="24"/>
        </w:rPr>
      </w:pPr>
    </w:p>
    <w:p w14:paraId="2286B783" w14:textId="7AECA6A3" w:rsidR="00621749" w:rsidRPr="00621749" w:rsidRDefault="00621749" w:rsidP="00621749">
      <w:pPr>
        <w:spacing w:after="0" w:line="276" w:lineRule="auto"/>
        <w:jc w:val="both"/>
        <w:rPr>
          <w:rFonts w:ascii="Times New Roman" w:hAnsi="Times New Roman" w:cs="Times New Roman"/>
          <w:b/>
          <w:bCs/>
          <w:sz w:val="24"/>
          <w:szCs w:val="24"/>
        </w:rPr>
      </w:pPr>
      <w:r w:rsidRPr="00621749">
        <w:rPr>
          <w:rFonts w:ascii="Times New Roman" w:hAnsi="Times New Roman" w:cs="Times New Roman"/>
          <w:b/>
          <w:bCs/>
          <w:sz w:val="24"/>
          <w:szCs w:val="24"/>
        </w:rPr>
        <w:t>Molecular dynamics simulation of wild</w:t>
      </w:r>
      <w:r w:rsidR="00EB16A8">
        <w:rPr>
          <w:rFonts w:ascii="Times New Roman" w:hAnsi="Times New Roman" w:cs="Times New Roman"/>
          <w:b/>
          <w:bCs/>
          <w:sz w:val="24"/>
          <w:szCs w:val="24"/>
        </w:rPr>
        <w:t>-</w:t>
      </w:r>
      <w:r w:rsidRPr="00621749">
        <w:rPr>
          <w:rFonts w:ascii="Times New Roman" w:hAnsi="Times New Roman" w:cs="Times New Roman"/>
          <w:b/>
          <w:bCs/>
          <w:sz w:val="24"/>
          <w:szCs w:val="24"/>
        </w:rPr>
        <w:t>type and mutant complexes</w:t>
      </w:r>
    </w:p>
    <w:p w14:paraId="253AE041" w14:textId="3EAC31B3" w:rsidR="00621749" w:rsidRPr="005754F4" w:rsidRDefault="00953DC1" w:rsidP="00621749">
      <w:pPr>
        <w:spacing w:after="0" w:line="276" w:lineRule="auto"/>
        <w:jc w:val="both"/>
        <w:rPr>
          <w:rFonts w:ascii="Times New Roman" w:hAnsi="Times New Roman" w:cs="Times New Roman"/>
          <w:sz w:val="24"/>
          <w:szCs w:val="24"/>
          <w:highlight w:val="yellow"/>
        </w:rPr>
      </w:pPr>
      <w:r>
        <w:rPr>
          <w:rFonts w:ascii="Times New Roman" w:hAnsi="Times New Roman" w:cs="Times New Roman"/>
          <w:sz w:val="24"/>
          <w:szCs w:val="24"/>
        </w:rPr>
        <w:t>M</w:t>
      </w:r>
      <w:r w:rsidRPr="00621749">
        <w:rPr>
          <w:rFonts w:ascii="Times New Roman" w:hAnsi="Times New Roman" w:cs="Times New Roman"/>
          <w:sz w:val="24"/>
          <w:szCs w:val="24"/>
        </w:rPr>
        <w:t xml:space="preserve">olecular dynamics </w:t>
      </w:r>
      <w:r>
        <w:rPr>
          <w:rFonts w:ascii="Times New Roman" w:hAnsi="Times New Roman" w:cs="Times New Roman"/>
          <w:sz w:val="24"/>
          <w:szCs w:val="24"/>
        </w:rPr>
        <w:t xml:space="preserve">(MD) </w:t>
      </w:r>
      <w:r w:rsidRPr="00621749">
        <w:rPr>
          <w:rFonts w:ascii="Times New Roman" w:hAnsi="Times New Roman" w:cs="Times New Roman"/>
          <w:sz w:val="24"/>
          <w:szCs w:val="24"/>
        </w:rPr>
        <w:t xml:space="preserve">simulation </w:t>
      </w:r>
      <w:r>
        <w:rPr>
          <w:rFonts w:ascii="Times New Roman" w:hAnsi="Times New Roman" w:cs="Times New Roman"/>
          <w:sz w:val="24"/>
          <w:szCs w:val="24"/>
        </w:rPr>
        <w:t>results w</w:t>
      </w:r>
      <w:r w:rsidR="00737586">
        <w:rPr>
          <w:rFonts w:ascii="Times New Roman" w:hAnsi="Times New Roman" w:cs="Times New Roman"/>
          <w:sz w:val="24"/>
          <w:szCs w:val="24"/>
        </w:rPr>
        <w:t>ere</w:t>
      </w:r>
      <w:r>
        <w:rPr>
          <w:rFonts w:ascii="Times New Roman" w:hAnsi="Times New Roman" w:cs="Times New Roman"/>
          <w:sz w:val="24"/>
          <w:szCs w:val="24"/>
        </w:rPr>
        <w:t xml:space="preserve"> obtained by using t</w:t>
      </w:r>
      <w:r w:rsidR="00621749" w:rsidRPr="00621749">
        <w:rPr>
          <w:rFonts w:ascii="Times New Roman" w:hAnsi="Times New Roman" w:cs="Times New Roman"/>
          <w:sz w:val="24"/>
          <w:szCs w:val="24"/>
        </w:rPr>
        <w:t xml:space="preserve">he </w:t>
      </w:r>
      <w:r w:rsidR="00FD0ECD" w:rsidRPr="00621749">
        <w:rPr>
          <w:rFonts w:ascii="Times New Roman" w:hAnsi="Times New Roman" w:cs="Times New Roman"/>
          <w:sz w:val="24"/>
          <w:szCs w:val="24"/>
        </w:rPr>
        <w:t>AMBER20</w:t>
      </w:r>
      <w:r w:rsidR="00621749" w:rsidRPr="00621749">
        <w:rPr>
          <w:rFonts w:ascii="Times New Roman" w:hAnsi="Times New Roman" w:cs="Times New Roman"/>
          <w:sz w:val="24"/>
          <w:szCs w:val="24"/>
        </w:rPr>
        <w:t xml:space="preserve"> package </w:t>
      </w:r>
      <w:r>
        <w:rPr>
          <w:rFonts w:ascii="Times New Roman" w:hAnsi="Times New Roman" w:cs="Times New Roman"/>
          <w:sz w:val="24"/>
          <w:szCs w:val="24"/>
        </w:rPr>
        <w:t>for the calculation of</w:t>
      </w:r>
      <w:r w:rsidR="00621749" w:rsidRPr="00621749">
        <w:rPr>
          <w:rFonts w:ascii="Times New Roman" w:hAnsi="Times New Roman" w:cs="Times New Roman"/>
          <w:sz w:val="24"/>
          <w:szCs w:val="24"/>
        </w:rPr>
        <w:t xml:space="preserve"> the dynamic </w:t>
      </w:r>
      <w:r w:rsidR="00235590">
        <w:rPr>
          <w:rFonts w:ascii="Times New Roman" w:hAnsi="Times New Roman" w:cs="Times New Roman"/>
          <w:sz w:val="24"/>
          <w:szCs w:val="24"/>
        </w:rPr>
        <w:t>behavior</w:t>
      </w:r>
      <w:r w:rsidR="00621749" w:rsidRPr="00621749">
        <w:rPr>
          <w:rFonts w:ascii="Times New Roman" w:hAnsi="Times New Roman" w:cs="Times New Roman"/>
          <w:sz w:val="24"/>
          <w:szCs w:val="24"/>
        </w:rPr>
        <w:t xml:space="preserve"> of both wild</w:t>
      </w:r>
      <w:r w:rsidR="00FD0ECD">
        <w:rPr>
          <w:rFonts w:ascii="Times New Roman" w:hAnsi="Times New Roman" w:cs="Times New Roman"/>
          <w:sz w:val="24"/>
          <w:szCs w:val="24"/>
        </w:rPr>
        <w:t>-</w:t>
      </w:r>
      <w:r w:rsidR="00621749" w:rsidRPr="00621749">
        <w:rPr>
          <w:rFonts w:ascii="Times New Roman" w:hAnsi="Times New Roman" w:cs="Times New Roman"/>
          <w:sz w:val="24"/>
          <w:szCs w:val="24"/>
        </w:rPr>
        <w:t xml:space="preserve">type and </w:t>
      </w:r>
      <w:r>
        <w:rPr>
          <w:rFonts w:ascii="Times New Roman" w:hAnsi="Times New Roman" w:cs="Times New Roman"/>
          <w:sz w:val="24"/>
          <w:szCs w:val="24"/>
        </w:rPr>
        <w:t xml:space="preserve">Omicron </w:t>
      </w:r>
      <w:r w:rsidR="009D50FD">
        <w:rPr>
          <w:rFonts w:ascii="Times New Roman" w:hAnsi="Times New Roman" w:cs="Times New Roman"/>
          <w:sz w:val="24"/>
          <w:szCs w:val="24"/>
        </w:rPr>
        <w:t xml:space="preserve">sub </w:t>
      </w:r>
      <w:r>
        <w:rPr>
          <w:rFonts w:ascii="Times New Roman" w:hAnsi="Times New Roman" w:cs="Times New Roman"/>
          <w:sz w:val="24"/>
          <w:szCs w:val="24"/>
        </w:rPr>
        <w:t>variants</w:t>
      </w:r>
      <w:r w:rsidR="00621749" w:rsidRPr="00621749">
        <w:rPr>
          <w:rFonts w:ascii="Times New Roman" w:hAnsi="Times New Roman" w:cs="Times New Roman"/>
          <w:sz w:val="24"/>
          <w:szCs w:val="24"/>
        </w:rPr>
        <w:t xml:space="preserve"> </w:t>
      </w:r>
      <w:r w:rsidR="00FD0ECD">
        <w:rPr>
          <w:rFonts w:ascii="Times New Roman" w:hAnsi="Times New Roman" w:cs="Times New Roman"/>
          <w:sz w:val="24"/>
          <w:szCs w:val="24"/>
        </w:rPr>
        <w:t>RBDs</w:t>
      </w:r>
      <w:r w:rsidR="00621749" w:rsidRPr="00621749">
        <w:rPr>
          <w:rFonts w:ascii="Times New Roman" w:hAnsi="Times New Roman" w:cs="Times New Roman"/>
          <w:sz w:val="24"/>
          <w:szCs w:val="24"/>
        </w:rPr>
        <w:t xml:space="preserve"> with the </w:t>
      </w:r>
      <w:r w:rsidR="009D50FD">
        <w:rPr>
          <w:rFonts w:ascii="Times New Roman" w:hAnsi="Times New Roman" w:cs="Times New Roman"/>
          <w:sz w:val="24"/>
          <w:szCs w:val="24"/>
        </w:rPr>
        <w:t>h</w:t>
      </w:r>
      <w:r w:rsidR="00621749" w:rsidRPr="00621749">
        <w:rPr>
          <w:rFonts w:ascii="Times New Roman" w:hAnsi="Times New Roman" w:cs="Times New Roman"/>
          <w:sz w:val="24"/>
          <w:szCs w:val="24"/>
        </w:rPr>
        <w:t>ACE2 receptor</w:t>
      </w:r>
      <w:r w:rsidR="00FD0ECD">
        <w:rPr>
          <w:rFonts w:ascii="Times New Roman" w:hAnsi="Times New Roman" w:cs="Times New Roman"/>
          <w:sz w:val="24"/>
          <w:szCs w:val="24"/>
        </w:rPr>
        <w:t xml:space="preserve"> </w:t>
      </w:r>
      <w:r>
        <w:rPr>
          <w:rFonts w:ascii="Times New Roman" w:hAnsi="Times New Roman" w:cs="Times New Roman"/>
          <w:sz w:val="24"/>
          <w:szCs w:val="24"/>
        </w:rPr>
        <w:t>by applying</w:t>
      </w:r>
      <w:r w:rsidR="00FD0ECD">
        <w:rPr>
          <w:rFonts w:ascii="Times New Roman" w:hAnsi="Times New Roman" w:cs="Times New Roman"/>
          <w:sz w:val="24"/>
          <w:szCs w:val="24"/>
        </w:rPr>
        <w:t xml:space="preserve"> FF19SB force field</w:t>
      </w:r>
      <w:r w:rsidR="00235590">
        <w:rPr>
          <w:rFonts w:ascii="Times New Roman" w:hAnsi="Times New Roman" w:cs="Times New Roman"/>
          <w:sz w:val="24"/>
          <w:szCs w:val="24"/>
        </w:rPr>
        <w:t xml:space="preserve"> </w:t>
      </w:r>
      <w:r w:rsidR="00737586">
        <w:rPr>
          <w:rFonts w:ascii="Times New Roman" w:hAnsi="Times New Roman" w:cs="Times New Roman"/>
          <w:sz w:val="24"/>
          <w:szCs w:val="24"/>
        </w:rPr>
        <w:fldChar w:fldCharType="begin">
          <w:fldData xml:space="preserve">PEVuZE5vdGU+PENpdGU+PEF1dGhvcj5DYXNlPC9BdXRob3I+PFllYXI+MjAwNTwvWWVhcj48UmVj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</w:fldData>
        </w:fldChar>
      </w:r>
      <w:r w:rsidR="00295098">
        <w:rPr>
          <w:rFonts w:ascii="Times New Roman" w:hAnsi="Times New Roman" w:cs="Times New Roman"/>
          <w:sz w:val="24"/>
          <w:szCs w:val="24"/>
        </w:rPr>
        <w:instrText xml:space="preserve"> ADDIN EN.CITE </w:instrText>
      </w:r>
      <w:r w:rsidR="00295098">
        <w:rPr>
          <w:rFonts w:ascii="Times New Roman" w:hAnsi="Times New Roman" w:cs="Times New Roman"/>
          <w:sz w:val="24"/>
          <w:szCs w:val="24"/>
        </w:rPr>
        <w:fldChar w:fldCharType="begin">
          <w:fldData xml:space="preserve">PEVuZE5vdGU+PENpdGU+PEF1dGhvcj5DYXNlPC9BdXRob3I+PFllYXI+MjAwNTwvWWVhcj48UmVj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</w:fldData>
        </w:fldChar>
      </w:r>
      <w:r w:rsidR="00295098">
        <w:rPr>
          <w:rFonts w:ascii="Times New Roman" w:hAnsi="Times New Roman" w:cs="Times New Roman"/>
          <w:sz w:val="24"/>
          <w:szCs w:val="24"/>
        </w:rPr>
        <w:instrText xml:space="preserve"> ADDIN EN.CITE.DATA </w:instrText>
      </w:r>
      <w:r w:rsidR="00295098">
        <w:rPr>
          <w:rFonts w:ascii="Times New Roman" w:hAnsi="Times New Roman" w:cs="Times New Roman"/>
          <w:sz w:val="24"/>
          <w:szCs w:val="24"/>
        </w:rPr>
      </w:r>
      <w:r w:rsidR="00295098">
        <w:rPr>
          <w:rFonts w:ascii="Times New Roman" w:hAnsi="Times New Roman" w:cs="Times New Roman"/>
          <w:sz w:val="24"/>
          <w:szCs w:val="24"/>
        </w:rPr>
        <w:fldChar w:fldCharType="end"/>
      </w:r>
      <w:r w:rsidR="00737586">
        <w:rPr>
          <w:rFonts w:ascii="Times New Roman" w:hAnsi="Times New Roman" w:cs="Times New Roman"/>
          <w:sz w:val="24"/>
          <w:szCs w:val="24"/>
        </w:rPr>
      </w:r>
      <w:r w:rsidR="00737586">
        <w:rPr>
          <w:rFonts w:ascii="Times New Roman" w:hAnsi="Times New Roman" w:cs="Times New Roman"/>
          <w:sz w:val="24"/>
          <w:szCs w:val="24"/>
        </w:rPr>
        <w:fldChar w:fldCharType="separate"/>
      </w:r>
      <w:r w:rsidR="00295098">
        <w:rPr>
          <w:rFonts w:ascii="Times New Roman" w:hAnsi="Times New Roman" w:cs="Times New Roman"/>
          <w:noProof/>
          <w:sz w:val="24"/>
          <w:szCs w:val="24"/>
        </w:rPr>
        <w:t>[22-24]</w:t>
      </w:r>
      <w:r w:rsidR="00737586">
        <w:rPr>
          <w:rFonts w:ascii="Times New Roman" w:hAnsi="Times New Roman" w:cs="Times New Roman"/>
          <w:sz w:val="24"/>
          <w:szCs w:val="24"/>
        </w:rPr>
        <w:fldChar w:fldCharType="end"/>
      </w:r>
      <w:r w:rsidR="00621749" w:rsidRPr="00621749">
        <w:rPr>
          <w:rFonts w:ascii="Times New Roman" w:hAnsi="Times New Roman" w:cs="Times New Roman"/>
          <w:sz w:val="24"/>
          <w:szCs w:val="24"/>
        </w:rPr>
        <w:t xml:space="preserve">. </w:t>
      </w:r>
      <w:r>
        <w:rPr>
          <w:rFonts w:ascii="Times New Roman" w:hAnsi="Times New Roman" w:cs="Times New Roman"/>
          <w:sz w:val="24"/>
          <w:szCs w:val="24"/>
        </w:rPr>
        <w:t>S</w:t>
      </w:r>
      <w:r w:rsidRPr="00621749">
        <w:rPr>
          <w:rFonts w:ascii="Times New Roman" w:hAnsi="Times New Roman" w:cs="Times New Roman"/>
          <w:sz w:val="24"/>
          <w:szCs w:val="24"/>
        </w:rPr>
        <w:t>ystem</w:t>
      </w:r>
      <w:r>
        <w:rPr>
          <w:rFonts w:ascii="Times New Roman" w:hAnsi="Times New Roman" w:cs="Times New Roman"/>
          <w:sz w:val="24"/>
          <w:szCs w:val="24"/>
        </w:rPr>
        <w:t>’s</w:t>
      </w:r>
      <w:r w:rsidRPr="00621749">
        <w:rPr>
          <w:rFonts w:ascii="Times New Roman" w:hAnsi="Times New Roman" w:cs="Times New Roman"/>
          <w:sz w:val="24"/>
          <w:szCs w:val="24"/>
        </w:rPr>
        <w:t xml:space="preserve"> solvation </w:t>
      </w:r>
      <w:r>
        <w:rPr>
          <w:rFonts w:ascii="Times New Roman" w:hAnsi="Times New Roman" w:cs="Times New Roman"/>
          <w:sz w:val="24"/>
          <w:szCs w:val="24"/>
        </w:rPr>
        <w:t>was obtained by using a</w:t>
      </w:r>
      <w:r w:rsidR="00FD0ECD">
        <w:rPr>
          <w:rFonts w:ascii="Times New Roman" w:hAnsi="Times New Roman" w:cs="Times New Roman"/>
          <w:sz w:val="24"/>
          <w:szCs w:val="24"/>
        </w:rPr>
        <w:t>n</w:t>
      </w:r>
      <w:r w:rsidR="00621749" w:rsidRPr="00621749">
        <w:rPr>
          <w:rFonts w:ascii="Times New Roman" w:hAnsi="Times New Roman" w:cs="Times New Roman"/>
          <w:sz w:val="24"/>
          <w:szCs w:val="24"/>
        </w:rPr>
        <w:t xml:space="preserve"> </w:t>
      </w:r>
      <w:r w:rsidR="00FD0ECD">
        <w:rPr>
          <w:rFonts w:ascii="Times New Roman" w:hAnsi="Times New Roman" w:cs="Times New Roman"/>
          <w:sz w:val="24"/>
          <w:szCs w:val="24"/>
        </w:rPr>
        <w:t>O</w:t>
      </w:r>
      <w:r w:rsidR="00621749" w:rsidRPr="00621749">
        <w:rPr>
          <w:rFonts w:ascii="Times New Roman" w:hAnsi="Times New Roman" w:cs="Times New Roman"/>
          <w:sz w:val="24"/>
          <w:szCs w:val="24"/>
        </w:rPr>
        <w:t>P</w:t>
      </w:r>
      <w:r w:rsidR="00FD0ECD">
        <w:rPr>
          <w:rFonts w:ascii="Times New Roman" w:hAnsi="Times New Roman" w:cs="Times New Roman"/>
          <w:sz w:val="24"/>
          <w:szCs w:val="24"/>
        </w:rPr>
        <w:t>C</w:t>
      </w:r>
      <w:r w:rsidR="00621749" w:rsidRPr="00621749">
        <w:rPr>
          <w:rFonts w:ascii="Times New Roman" w:hAnsi="Times New Roman" w:cs="Times New Roman"/>
          <w:sz w:val="24"/>
          <w:szCs w:val="24"/>
        </w:rPr>
        <w:t xml:space="preserve"> water box </w:t>
      </w:r>
      <w:r>
        <w:rPr>
          <w:rFonts w:ascii="Times New Roman" w:hAnsi="Times New Roman" w:cs="Times New Roman"/>
          <w:sz w:val="24"/>
          <w:szCs w:val="24"/>
        </w:rPr>
        <w:t>showing</w:t>
      </w:r>
      <w:r w:rsidR="00FD0ECD">
        <w:rPr>
          <w:rFonts w:ascii="Times New Roman" w:hAnsi="Times New Roman" w:cs="Times New Roman"/>
          <w:sz w:val="24"/>
          <w:szCs w:val="24"/>
        </w:rPr>
        <w:t xml:space="preserve"> higher accuracy in the FF19SB </w:t>
      </w:r>
      <w:r>
        <w:rPr>
          <w:rFonts w:ascii="Times New Roman" w:hAnsi="Times New Roman" w:cs="Times New Roman"/>
          <w:sz w:val="24"/>
          <w:szCs w:val="24"/>
        </w:rPr>
        <w:t xml:space="preserve">whereas </w:t>
      </w:r>
      <w:r w:rsidRPr="00621749">
        <w:rPr>
          <w:rFonts w:ascii="Times New Roman" w:hAnsi="Times New Roman" w:cs="Times New Roman"/>
          <w:sz w:val="24"/>
          <w:szCs w:val="24"/>
        </w:rPr>
        <w:t>system neutralization</w:t>
      </w:r>
      <w:r>
        <w:rPr>
          <w:rFonts w:ascii="Times New Roman" w:hAnsi="Times New Roman" w:cs="Times New Roman"/>
          <w:sz w:val="24"/>
          <w:szCs w:val="24"/>
        </w:rPr>
        <w:t xml:space="preserve"> was completed by adding</w:t>
      </w:r>
      <w:r w:rsidR="00621749" w:rsidRPr="00621749">
        <w:rPr>
          <w:rFonts w:ascii="Times New Roman" w:hAnsi="Times New Roman" w:cs="Times New Roman"/>
          <w:sz w:val="24"/>
          <w:szCs w:val="24"/>
        </w:rPr>
        <w:t xml:space="preserve"> </w:t>
      </w:r>
      <w:r w:rsidR="00FD0ECD">
        <w:rPr>
          <w:rFonts w:ascii="Times New Roman" w:hAnsi="Times New Roman" w:cs="Times New Roman"/>
          <w:sz w:val="24"/>
          <w:szCs w:val="24"/>
        </w:rPr>
        <w:t>sodium</w:t>
      </w:r>
      <w:r w:rsidR="00621749" w:rsidRPr="00621749">
        <w:rPr>
          <w:rFonts w:ascii="Times New Roman" w:hAnsi="Times New Roman" w:cs="Times New Roman"/>
          <w:sz w:val="24"/>
          <w:szCs w:val="24"/>
        </w:rPr>
        <w:t xml:space="preserve"> counter ions. </w:t>
      </w:r>
      <w:r>
        <w:rPr>
          <w:rFonts w:ascii="Times New Roman" w:hAnsi="Times New Roman" w:cs="Times New Roman"/>
          <w:sz w:val="24"/>
          <w:szCs w:val="24"/>
        </w:rPr>
        <w:t>E</w:t>
      </w:r>
      <w:r w:rsidRPr="00621749">
        <w:rPr>
          <w:rFonts w:ascii="Times New Roman" w:hAnsi="Times New Roman" w:cs="Times New Roman"/>
          <w:sz w:val="24"/>
          <w:szCs w:val="24"/>
        </w:rPr>
        <w:t>nergy minimization methodology</w:t>
      </w:r>
      <w:r>
        <w:rPr>
          <w:rFonts w:ascii="Times New Roman" w:hAnsi="Times New Roman" w:cs="Times New Roman"/>
          <w:sz w:val="24"/>
          <w:szCs w:val="24"/>
        </w:rPr>
        <w:t xml:space="preserve"> was employed for the removal of </w:t>
      </w:r>
      <w:r w:rsidRPr="00621749">
        <w:rPr>
          <w:rFonts w:ascii="Times New Roman" w:hAnsi="Times New Roman" w:cs="Times New Roman"/>
          <w:sz w:val="24"/>
          <w:szCs w:val="24"/>
        </w:rPr>
        <w:t xml:space="preserve">bad clashes </w:t>
      </w:r>
      <w:r w:rsidR="005754F4">
        <w:rPr>
          <w:rFonts w:ascii="Times New Roman" w:hAnsi="Times New Roman" w:cs="Times New Roman"/>
          <w:sz w:val="24"/>
          <w:szCs w:val="24"/>
        </w:rPr>
        <w:t>i</w:t>
      </w:r>
      <w:r w:rsidR="00FD0ECD">
        <w:rPr>
          <w:rFonts w:ascii="Times New Roman" w:hAnsi="Times New Roman" w:cs="Times New Roman"/>
          <w:sz w:val="24"/>
          <w:szCs w:val="24"/>
        </w:rPr>
        <w:t>n each</w:t>
      </w:r>
      <w:r w:rsidR="005754F4">
        <w:rPr>
          <w:rFonts w:ascii="Times New Roman" w:hAnsi="Times New Roman" w:cs="Times New Roman"/>
          <w:sz w:val="24"/>
          <w:szCs w:val="24"/>
        </w:rPr>
        <w:t xml:space="preserve"> system by</w:t>
      </w:r>
      <w:r w:rsidR="00621749" w:rsidRPr="00621749">
        <w:rPr>
          <w:rFonts w:ascii="Times New Roman" w:hAnsi="Times New Roman" w:cs="Times New Roman"/>
          <w:sz w:val="24"/>
          <w:szCs w:val="24"/>
        </w:rPr>
        <w:t xml:space="preserve"> </w:t>
      </w:r>
      <w:r w:rsidR="005754F4">
        <w:rPr>
          <w:rFonts w:ascii="Times New Roman" w:hAnsi="Times New Roman" w:cs="Times New Roman"/>
          <w:sz w:val="24"/>
          <w:szCs w:val="24"/>
        </w:rPr>
        <w:t>u</w:t>
      </w:r>
      <w:r w:rsidR="00FD0ECD">
        <w:rPr>
          <w:rFonts w:ascii="Times New Roman" w:hAnsi="Times New Roman" w:cs="Times New Roman"/>
          <w:sz w:val="24"/>
          <w:szCs w:val="24"/>
        </w:rPr>
        <w:t>sing</w:t>
      </w:r>
      <w:r w:rsidR="00621749" w:rsidRPr="00621749">
        <w:rPr>
          <w:rFonts w:ascii="Times New Roman" w:hAnsi="Times New Roman" w:cs="Times New Roman"/>
          <w:sz w:val="24"/>
          <w:szCs w:val="24"/>
        </w:rPr>
        <w:t xml:space="preserve"> 6000 cycles steepest descent algorithm</w:t>
      </w:r>
      <w:r w:rsidR="005754F4">
        <w:rPr>
          <w:rFonts w:ascii="Times New Roman" w:hAnsi="Times New Roman" w:cs="Times New Roman"/>
          <w:sz w:val="24"/>
          <w:szCs w:val="24"/>
        </w:rPr>
        <w:t xml:space="preserve"> and </w:t>
      </w:r>
      <w:r w:rsidR="00621749" w:rsidRPr="00621749">
        <w:rPr>
          <w:rFonts w:ascii="Times New Roman" w:hAnsi="Times New Roman" w:cs="Times New Roman"/>
          <w:sz w:val="24"/>
          <w:szCs w:val="24"/>
        </w:rPr>
        <w:t xml:space="preserve">3000 cycles </w:t>
      </w:r>
      <w:r w:rsidR="005754F4">
        <w:rPr>
          <w:rFonts w:ascii="Times New Roman" w:hAnsi="Times New Roman" w:cs="Times New Roman"/>
          <w:sz w:val="24"/>
          <w:szCs w:val="24"/>
        </w:rPr>
        <w:t>of</w:t>
      </w:r>
      <w:r w:rsidR="00FD0ECD">
        <w:rPr>
          <w:rFonts w:ascii="Times New Roman" w:hAnsi="Times New Roman" w:cs="Times New Roman"/>
          <w:sz w:val="24"/>
          <w:szCs w:val="24"/>
        </w:rPr>
        <w:t xml:space="preserve"> the</w:t>
      </w:r>
      <w:r w:rsidR="00737586">
        <w:rPr>
          <w:rFonts w:ascii="Times New Roman" w:hAnsi="Times New Roman" w:cs="Times New Roman"/>
          <w:sz w:val="24"/>
          <w:szCs w:val="24"/>
        </w:rPr>
        <w:t xml:space="preserve"> conjugate gradient algorithm</w:t>
      </w:r>
      <w:r w:rsidR="00621749" w:rsidRPr="00621749">
        <w:rPr>
          <w:rFonts w:ascii="Times New Roman" w:hAnsi="Times New Roman" w:cs="Times New Roman"/>
          <w:sz w:val="24"/>
          <w:szCs w:val="24"/>
        </w:rPr>
        <w:t xml:space="preserve">. </w:t>
      </w:r>
      <w:r w:rsidR="005754F4">
        <w:rPr>
          <w:rFonts w:ascii="Times New Roman" w:hAnsi="Times New Roman" w:cs="Times New Roman"/>
          <w:sz w:val="24"/>
          <w:szCs w:val="24"/>
        </w:rPr>
        <w:t xml:space="preserve">System </w:t>
      </w:r>
      <w:r w:rsidR="005754F4" w:rsidRPr="00621749">
        <w:rPr>
          <w:rFonts w:ascii="Times New Roman" w:hAnsi="Times New Roman" w:cs="Times New Roman"/>
          <w:sz w:val="24"/>
          <w:szCs w:val="24"/>
        </w:rPr>
        <w:t xml:space="preserve">equilibration </w:t>
      </w:r>
      <w:r w:rsidR="005754F4">
        <w:rPr>
          <w:rFonts w:ascii="Times New Roman" w:hAnsi="Times New Roman" w:cs="Times New Roman"/>
          <w:sz w:val="24"/>
          <w:szCs w:val="24"/>
        </w:rPr>
        <w:t xml:space="preserve">was performed at </w:t>
      </w:r>
      <w:r w:rsidR="00621749" w:rsidRPr="00621749">
        <w:rPr>
          <w:rFonts w:ascii="Times New Roman" w:hAnsi="Times New Roman" w:cs="Times New Roman"/>
          <w:sz w:val="24"/>
          <w:szCs w:val="24"/>
        </w:rPr>
        <w:t xml:space="preserve">1 atm pressure (with both weak restraint and without restraint) after heating </w:t>
      </w:r>
      <w:r w:rsidR="005754F4">
        <w:rPr>
          <w:rFonts w:ascii="Times New Roman" w:hAnsi="Times New Roman" w:cs="Times New Roman"/>
          <w:sz w:val="24"/>
          <w:szCs w:val="24"/>
        </w:rPr>
        <w:t>it</w:t>
      </w:r>
      <w:r w:rsidR="00621749" w:rsidRPr="00621749">
        <w:rPr>
          <w:rFonts w:ascii="Times New Roman" w:hAnsi="Times New Roman" w:cs="Times New Roman"/>
          <w:sz w:val="24"/>
          <w:szCs w:val="24"/>
        </w:rPr>
        <w:t xml:space="preserve"> up to 300K. </w:t>
      </w:r>
      <w:r w:rsidR="00FD0ECD" w:rsidRPr="007C2CD3">
        <w:rPr>
          <w:rFonts w:ascii="Times New Roman" w:hAnsi="Times New Roman" w:cs="Times New Roman"/>
          <w:sz w:val="24"/>
          <w:szCs w:val="24"/>
        </w:rPr>
        <w:t xml:space="preserve">The production of each complex was </w:t>
      </w:r>
      <w:r w:rsidR="00D22032" w:rsidRPr="007C2CD3">
        <w:rPr>
          <w:rFonts w:ascii="Times New Roman" w:hAnsi="Times New Roman" w:cs="Times New Roman"/>
          <w:sz w:val="24"/>
          <w:szCs w:val="24"/>
        </w:rPr>
        <w:t>accelerated through PMEMD.CUDA for a total of 500 ns</w:t>
      </w:r>
      <w:r w:rsidR="007C2CD3" w:rsidRPr="007C2CD3">
        <w:rPr>
          <w:rFonts w:ascii="Times New Roman" w:hAnsi="Times New Roman" w:cs="Times New Roman"/>
          <w:sz w:val="24"/>
          <w:szCs w:val="24"/>
        </w:rPr>
        <w:t xml:space="preserve"> each</w:t>
      </w:r>
      <w:r w:rsidR="00737586">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&lt;EndNote&gt;&lt;Cite&gt;&lt;Author&gt;Salomon‐Ferrer&lt;/Author&gt;&lt;Year&gt;2013&lt;/Year&gt;&lt;RecNum&gt;44&lt;/RecNum&gt;&lt;DisplayText&gt;[24, 25]&lt;/DisplayText&gt;&lt;record&gt;&lt;rec-number&gt;44&lt;/rec-number&gt;&lt;foreign-keys&gt;&lt;key app="EN" db-id="pwf9ae90urxf56ezd9o59pamwavd5ff0ztwa" timestamp="0"&gt;44&lt;/key&gt;&lt;/foreign-keys&gt;&lt;ref-type name="Journal Article"&gt;17&lt;/ref-type&gt;&lt;contributors&gt;&lt;authors&gt;&lt;author&gt;Salomon‐Ferrer, Romelia&lt;/author&gt;&lt;author&gt;Case, David A&lt;/author&gt;&lt;author&gt;Walker, Ross C&lt;/author&gt;&lt;/authors&gt;&lt;/contributors&gt;&lt;titles&gt;&lt;title&gt;An overview of the Amber biomolecular simulation package&lt;/title&gt;&lt;secondary-title&gt;Wiley Interdisciplinary Reviews: Computational Molecular Science&lt;/secondary-title&gt;&lt;/titles&gt;&lt;pages&gt;198-210&lt;/pages&gt;&lt;volume&gt;3&lt;/volume&gt;&lt;number&gt;2&lt;/number&gt;&lt;dates&gt;&lt;year&gt;2013&lt;/year&gt;&lt;/dates&gt;&lt;isbn&gt;1759-0876&lt;/isbn&gt;&lt;urls&gt;&lt;/urls&gt;&lt;/record&gt;&lt;/Cite&gt;&lt;Cite&gt;&lt;Author&gt;Salomon-Ferrer&lt;/Author&gt;&lt;Year&gt;2013&lt;/Year&gt;&lt;RecNum&gt;43&lt;/RecNum&gt;&lt;record&gt;&lt;rec-number&gt;43&lt;/rec-number&gt;&lt;foreign-keys&gt;&lt;key app="EN" db-id="pwf9ae90urxf56ezd9o59pamwavd5ff0ztwa" timestamp="0"&gt;43&lt;/key&gt;&lt;/foreign-keys&gt;&lt;ref-type name="Journal Article"&gt;17&lt;/ref-type&gt;&lt;contributors&gt;&lt;authors&gt;&lt;author&gt;Salomon-Ferrer, Romelia&lt;/author&gt;&lt;author&gt;Götz, Andreas W&lt;/author&gt;&lt;author&gt;Poole, Duncan&lt;/author&gt;&lt;author&gt;Le Grand, Scott&lt;/author&gt;&lt;author&gt;Walker, Ross C&lt;/author&gt;&lt;/authors&gt;&lt;/contributors&gt;&lt;titles&gt;&lt;title&gt;Routine microsecond molecular dynamics simulations with AMBER on GPUs. 2. Explicit solvent particle mesh Ewald&lt;/title&gt;&lt;secondary-title&gt;Journal of chemical theory and computation&lt;/secondary-title&gt;&lt;/titles&gt;&lt;pages&gt;3878-3888&lt;/pages&gt;&lt;volume&gt;9&lt;/volume&gt;&lt;number&gt;9&lt;/number&gt;&lt;dates&gt;&lt;year&gt;2013&lt;/year&gt;&lt;/dates&gt;&lt;isbn&gt;1549-9618&lt;/isbn&gt;&lt;urls&gt;&lt;/urls&gt;&lt;/record&gt;&lt;/Cite&gt;&lt;/EndNote&gt;</w:instrText>
      </w:r>
      <w:r w:rsidR="00737586">
        <w:rPr>
          <w:rFonts w:ascii="Times New Roman" w:hAnsi="Times New Roman" w:cs="Times New Roman"/>
          <w:sz w:val="24"/>
          <w:szCs w:val="24"/>
        </w:rPr>
        <w:fldChar w:fldCharType="separate"/>
      </w:r>
      <w:r w:rsidR="00295098">
        <w:rPr>
          <w:rFonts w:ascii="Times New Roman" w:hAnsi="Times New Roman" w:cs="Times New Roman"/>
          <w:noProof/>
          <w:sz w:val="24"/>
          <w:szCs w:val="24"/>
        </w:rPr>
        <w:t>[24, 25]</w:t>
      </w:r>
      <w:r w:rsidR="00737586">
        <w:rPr>
          <w:rFonts w:ascii="Times New Roman" w:hAnsi="Times New Roman" w:cs="Times New Roman"/>
          <w:sz w:val="24"/>
          <w:szCs w:val="24"/>
        </w:rPr>
        <w:fldChar w:fldCharType="end"/>
      </w:r>
      <w:r w:rsidR="00D22032" w:rsidRPr="007C2CD3">
        <w:rPr>
          <w:rFonts w:ascii="Times New Roman" w:hAnsi="Times New Roman" w:cs="Times New Roman"/>
          <w:sz w:val="24"/>
          <w:szCs w:val="24"/>
        </w:rPr>
        <w:t>. The trajectories were processed using CPPTRAJ and PTRAJ modules</w:t>
      </w:r>
      <w:r w:rsidR="00737586">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&lt;EndNote&gt;&lt;Cite&gt;&lt;Author&gt;Roe&lt;/Author&gt;&lt;Year&gt;2013&lt;/Year&gt;&lt;RecNum&gt;45&lt;/RecNum&gt;&lt;DisplayText&gt;[26]&lt;/DisplayText&gt;&lt;record&gt;&lt;rec-number&gt;45&lt;/rec-number&gt;&lt;foreign-keys&gt;&lt;key app="EN" db-id="pwf9ae90urxf56ezd9o59pamwavd5ff0ztwa" timestamp="0"&gt;45&lt;/key&gt;&lt;/foreign-keys&gt;&lt;ref-type name="Journal Article"&gt;17&lt;/ref-type&gt;&lt;contributors&gt;&lt;authors&gt;&lt;author&gt;Roe, Daniel R&lt;/author&gt;&lt;author&gt;Cheatham III, Thomas E&lt;/author&gt;&lt;/authors&gt;&lt;/contributors&gt;&lt;titles&gt;&lt;title&gt;PTRAJ and CPPTRAJ: software for processing and analysis of molecular dynamics trajectory data&lt;/title&gt;&lt;secondary-title&gt;Journal of chemical theory and computation&lt;/secondary-title&gt;&lt;/titles&gt;&lt;pages&gt;3084-3095&lt;/pages&gt;&lt;volume&gt;9&lt;/volume&gt;&lt;number&gt;7&lt;/number&gt;&lt;dates&gt;&lt;year&gt;2013&lt;/year&gt;&lt;/dates&gt;&lt;isbn&gt;1549-9618&lt;/isbn&gt;&lt;urls&gt;&lt;/urls&gt;&lt;/record&gt;&lt;/Cite&gt;&lt;/EndNote&gt;</w:instrText>
      </w:r>
      <w:r w:rsidR="00737586">
        <w:rPr>
          <w:rFonts w:ascii="Times New Roman" w:hAnsi="Times New Roman" w:cs="Times New Roman"/>
          <w:sz w:val="24"/>
          <w:szCs w:val="24"/>
        </w:rPr>
        <w:fldChar w:fldCharType="separate"/>
      </w:r>
      <w:r w:rsidR="00295098">
        <w:rPr>
          <w:rFonts w:ascii="Times New Roman" w:hAnsi="Times New Roman" w:cs="Times New Roman"/>
          <w:noProof/>
          <w:sz w:val="24"/>
          <w:szCs w:val="24"/>
        </w:rPr>
        <w:t>[26]</w:t>
      </w:r>
      <w:r w:rsidR="00737586">
        <w:rPr>
          <w:rFonts w:ascii="Times New Roman" w:hAnsi="Times New Roman" w:cs="Times New Roman"/>
          <w:sz w:val="24"/>
          <w:szCs w:val="24"/>
        </w:rPr>
        <w:fldChar w:fldCharType="end"/>
      </w:r>
      <w:r w:rsidR="00D22032" w:rsidRPr="007C2CD3">
        <w:rPr>
          <w:rFonts w:ascii="Times New Roman" w:hAnsi="Times New Roman" w:cs="Times New Roman"/>
          <w:sz w:val="24"/>
          <w:szCs w:val="24"/>
        </w:rPr>
        <w:t>. For structural stability</w:t>
      </w:r>
      <w:r w:rsidR="00737586">
        <w:rPr>
          <w:rFonts w:ascii="Times New Roman" w:hAnsi="Times New Roman" w:cs="Times New Roman"/>
          <w:sz w:val="24"/>
          <w:szCs w:val="24"/>
        </w:rPr>
        <w:t>,</w:t>
      </w:r>
      <w:r w:rsidR="00D22032" w:rsidRPr="007C2CD3">
        <w:rPr>
          <w:rFonts w:ascii="Times New Roman" w:hAnsi="Times New Roman" w:cs="Times New Roman"/>
          <w:sz w:val="24"/>
          <w:szCs w:val="24"/>
        </w:rPr>
        <w:t xml:space="preserve"> root mean square deviation (RMSD) analysis as a function of time was performed using the following equation.</w:t>
      </w:r>
    </w:p>
    <w:p w14:paraId="2981A292" w14:textId="77777777" w:rsidR="00D12F2F" w:rsidRPr="007C2CD3" w:rsidRDefault="00D12F2F" w:rsidP="005A5FDE">
      <w:pPr>
        <w:spacing w:after="0"/>
        <w:jc w:val="center"/>
        <w:rPr>
          <w:rFonts w:ascii="Times New Roman" w:hAnsi="Times New Roman" w:cs="Times New Roman"/>
          <w:sz w:val="20"/>
          <w:szCs w:val="24"/>
        </w:rPr>
      </w:pPr>
      <m:oMath>
        <m:r>
          <w:rPr>
            <w:rFonts w:ascii="Cambria Math" w:hAnsi="Cambria Math" w:cs="Times New Roman"/>
            <w:sz w:val="24"/>
            <w:szCs w:val="32"/>
          </w:rPr>
          <m:t xml:space="preserve">RMSD= </m:t>
        </m:r>
        <m:rad>
          <m:radPr>
            <m:degHide m:val="1"/>
            <m:ctrlPr>
              <w:rPr>
                <w:rFonts w:ascii="Cambria Math" w:hAnsi="Cambria Math" w:cs="Times New Roman"/>
                <w:i/>
                <w:sz w:val="24"/>
                <w:szCs w:val="32"/>
              </w:rPr>
            </m:ctrlPr>
          </m:radPr>
          <m:deg/>
          <m:e>
            <m:f>
              <m:fPr>
                <m:ctrlPr>
                  <w:rPr>
                    <w:rFonts w:ascii="Cambria Math" w:hAnsi="Cambria Math" w:cs="Times New Roman"/>
                    <w:i/>
                    <w:sz w:val="24"/>
                    <w:szCs w:val="32"/>
                  </w:rPr>
                </m:ctrlPr>
              </m:fPr>
              <m:num>
                <m:r>
                  <w:rPr>
                    <w:rFonts w:ascii="Cambria Math" w:hAnsi="Cambria Math" w:cs="Times New Roman"/>
                    <w:sz w:val="24"/>
                    <w:szCs w:val="32"/>
                  </w:rPr>
                  <m:t>1</m:t>
                </m:r>
              </m:num>
              <m:den>
                <m:r>
                  <w:rPr>
                    <w:rFonts w:ascii="Cambria Math" w:hAnsi="Cambria Math" w:cs="Times New Roman"/>
                    <w:sz w:val="24"/>
                    <w:szCs w:val="32"/>
                  </w:rPr>
                  <m:t>N</m:t>
                </m:r>
              </m:den>
            </m:f>
            <m:nary>
              <m:naryPr>
                <m:chr m:val="∑"/>
                <m:limLoc m:val="undOvr"/>
                <m:ctrlPr>
                  <w:rPr>
                    <w:rFonts w:ascii="Cambria Math" w:hAnsi="Cambria Math" w:cs="Times New Roman"/>
                    <w:i/>
                    <w:sz w:val="24"/>
                    <w:szCs w:val="32"/>
                  </w:rPr>
                </m:ctrlPr>
              </m:naryPr>
              <m:sub>
                <m:r>
                  <w:rPr>
                    <w:rFonts w:ascii="Cambria Math" w:hAnsi="Cambria Math" w:cs="Times New Roman"/>
                    <w:sz w:val="24"/>
                    <w:szCs w:val="32"/>
                  </w:rPr>
                  <m:t>i=</m:t>
                </m:r>
              </m:sub>
              <m:sup>
                <m:r>
                  <w:rPr>
                    <w:rFonts w:ascii="Cambria Math" w:hAnsi="Cambria Math" w:cs="Times New Roman"/>
                    <w:sz w:val="24"/>
                    <w:szCs w:val="32"/>
                  </w:rPr>
                  <m:t>N</m:t>
                </m:r>
              </m:sup>
              <m:e>
                <m:sSubSup>
                  <m:sSubSupPr>
                    <m:ctrlPr>
                      <w:rPr>
                        <w:rFonts w:ascii="Cambria Math" w:hAnsi="Cambria Math" w:cs="Times New Roman"/>
                        <w:i/>
                        <w:sz w:val="24"/>
                        <w:szCs w:val="32"/>
                      </w:rPr>
                    </m:ctrlPr>
                  </m:sSubSupPr>
                  <m:e>
                    <m:r>
                      <w:rPr>
                        <w:rFonts w:ascii="Cambria Math" w:hAnsi="Cambria Math" w:cs="Times New Roman"/>
                        <w:sz w:val="24"/>
                        <w:szCs w:val="32"/>
                      </w:rPr>
                      <m:t>σ</m:t>
                    </m:r>
                  </m:e>
                  <m:sub>
                    <m:r>
                      <w:rPr>
                        <w:rFonts w:ascii="Cambria Math" w:hAnsi="Cambria Math" w:cs="Times New Roman"/>
                        <w:sz w:val="24"/>
                        <w:szCs w:val="32"/>
                      </w:rPr>
                      <m:t>i</m:t>
                    </m:r>
                  </m:sub>
                  <m:sup>
                    <m:r>
                      <w:rPr>
                        <w:rFonts w:ascii="Cambria Math" w:hAnsi="Cambria Math" w:cs="Times New Roman"/>
                        <w:sz w:val="24"/>
                        <w:szCs w:val="32"/>
                      </w:rPr>
                      <m:t>2</m:t>
                    </m:r>
                  </m:sup>
                </m:sSubSup>
              </m:e>
            </m:nary>
          </m:e>
        </m:rad>
      </m:oMath>
      <w:r w:rsidRPr="007C2CD3">
        <w:rPr>
          <w:rFonts w:ascii="Times New Roman" w:eastAsiaTheme="minorEastAsia" w:hAnsi="Times New Roman" w:cs="Times New Roman"/>
          <w:sz w:val="20"/>
          <w:szCs w:val="24"/>
        </w:rPr>
        <w:tab/>
      </w:r>
      <w:r w:rsidRPr="007C2CD3">
        <w:rPr>
          <w:rFonts w:ascii="Times New Roman" w:eastAsiaTheme="minorEastAsia" w:hAnsi="Times New Roman" w:cs="Times New Roman"/>
          <w:sz w:val="20"/>
          <w:szCs w:val="24"/>
        </w:rPr>
        <w:tab/>
      </w:r>
      <w:r w:rsidRPr="007C2CD3">
        <w:rPr>
          <w:rFonts w:ascii="Times New Roman" w:eastAsiaTheme="minorEastAsia" w:hAnsi="Times New Roman" w:cs="Times New Roman"/>
          <w:sz w:val="20"/>
          <w:szCs w:val="24"/>
        </w:rPr>
        <w:tab/>
      </w:r>
      <w:r w:rsidRPr="007C2CD3">
        <w:rPr>
          <w:rFonts w:ascii="Times New Roman" w:eastAsiaTheme="minorEastAsia" w:hAnsi="Times New Roman" w:cs="Times New Roman"/>
          <w:i/>
          <w:sz w:val="24"/>
          <w:szCs w:val="24"/>
        </w:rPr>
        <w:t>(</w:t>
      </w:r>
      <w:proofErr w:type="spellStart"/>
      <w:r w:rsidRPr="007C2CD3">
        <w:rPr>
          <w:rFonts w:ascii="Times New Roman" w:eastAsiaTheme="minorEastAsia" w:hAnsi="Times New Roman" w:cs="Times New Roman"/>
          <w:i/>
          <w:sz w:val="24"/>
          <w:szCs w:val="24"/>
        </w:rPr>
        <w:t>i</w:t>
      </w:r>
      <w:proofErr w:type="spellEnd"/>
      <w:r w:rsidRPr="007C2CD3">
        <w:rPr>
          <w:rFonts w:ascii="Times New Roman" w:eastAsiaTheme="minorEastAsia" w:hAnsi="Times New Roman" w:cs="Times New Roman"/>
          <w:i/>
          <w:sz w:val="24"/>
          <w:szCs w:val="24"/>
        </w:rPr>
        <w:t>)</w:t>
      </w:r>
    </w:p>
    <w:p w14:paraId="6D4676D4" w14:textId="77777777" w:rsidR="00D12F2F" w:rsidRPr="002B36AC" w:rsidRDefault="00D12F2F" w:rsidP="00D12F2F">
      <w:pPr>
        <w:spacing w:after="0" w:line="276" w:lineRule="auto"/>
        <w:jc w:val="both"/>
        <w:rPr>
          <w:rStyle w:val="Emphasis"/>
          <w:rFonts w:ascii="Times New Roman" w:hAnsi="Times New Roman" w:cs="Times New Roman"/>
          <w:i w:val="0"/>
          <w:color w:val="000000" w:themeColor="text1"/>
          <w:sz w:val="24"/>
          <w:szCs w:val="28"/>
        </w:rPr>
      </w:pPr>
      <w:r w:rsidRPr="002B36AC">
        <w:rPr>
          <w:rStyle w:val="Emphasis"/>
          <w:rFonts w:ascii="Times New Roman" w:hAnsi="Times New Roman" w:cs="Times New Roman"/>
          <w:i w:val="0"/>
          <w:color w:val="000000" w:themeColor="text1"/>
          <w:sz w:val="24"/>
          <w:szCs w:val="28"/>
        </w:rPr>
        <w:lastRenderedPageBreak/>
        <w:t xml:space="preserve">Where </w:t>
      </w:r>
      <w:proofErr w:type="spellStart"/>
      <w:r w:rsidRPr="00317367">
        <w:rPr>
          <w:rStyle w:val="Emphasis"/>
          <w:rFonts w:ascii="Times New Roman" w:hAnsi="Times New Roman" w:cs="Times New Roman"/>
          <w:color w:val="000000" w:themeColor="text1"/>
          <w:sz w:val="24"/>
          <w:szCs w:val="28"/>
        </w:rPr>
        <w:t>δi</w:t>
      </w:r>
      <w:proofErr w:type="spellEnd"/>
      <w:r w:rsidRPr="002B36AC">
        <w:rPr>
          <w:rStyle w:val="Emphasis"/>
          <w:rFonts w:ascii="Times New Roman" w:hAnsi="Times New Roman" w:cs="Times New Roman"/>
          <w:i w:val="0"/>
          <w:color w:val="000000" w:themeColor="text1"/>
          <w:sz w:val="24"/>
          <w:szCs w:val="28"/>
        </w:rPr>
        <w:t xml:space="preserve"> is the distance between atom </w:t>
      </w:r>
      <w:proofErr w:type="spellStart"/>
      <w:r w:rsidRPr="00317367">
        <w:rPr>
          <w:rStyle w:val="Emphasis"/>
          <w:rFonts w:ascii="Times New Roman" w:hAnsi="Times New Roman" w:cs="Times New Roman"/>
          <w:color w:val="000000" w:themeColor="text1"/>
          <w:sz w:val="24"/>
          <w:szCs w:val="28"/>
        </w:rPr>
        <w:t>i</w:t>
      </w:r>
      <w:proofErr w:type="spellEnd"/>
      <w:r w:rsidRPr="002B36AC">
        <w:rPr>
          <w:rStyle w:val="Emphasis"/>
          <w:rFonts w:ascii="Times New Roman" w:hAnsi="Times New Roman" w:cs="Times New Roman"/>
          <w:i w:val="0"/>
          <w:color w:val="000000" w:themeColor="text1"/>
          <w:sz w:val="24"/>
          <w:szCs w:val="28"/>
        </w:rPr>
        <w:t xml:space="preserve"> and either a reference structure or the mean position of the N equivalent atoms. This is often calculated for the backbone heavy atoms </w:t>
      </w:r>
      <w:r w:rsidRPr="00317367">
        <w:rPr>
          <w:rStyle w:val="Emphasis"/>
          <w:rFonts w:ascii="Times New Roman" w:hAnsi="Times New Roman" w:cs="Times New Roman"/>
          <w:color w:val="000000" w:themeColor="text1"/>
          <w:sz w:val="24"/>
          <w:szCs w:val="28"/>
        </w:rPr>
        <w:t>C, N, O,</w:t>
      </w:r>
      <w:r w:rsidRPr="002B36AC">
        <w:rPr>
          <w:rStyle w:val="Emphasis"/>
          <w:rFonts w:ascii="Times New Roman" w:hAnsi="Times New Roman" w:cs="Times New Roman"/>
          <w:i w:val="0"/>
          <w:color w:val="000000" w:themeColor="text1"/>
          <w:sz w:val="24"/>
          <w:szCs w:val="28"/>
        </w:rPr>
        <w:t xml:space="preserve"> and </w:t>
      </w:r>
      <w:r w:rsidRPr="00317367">
        <w:rPr>
          <w:rStyle w:val="Emphasis"/>
          <w:rFonts w:ascii="Times New Roman" w:hAnsi="Times New Roman" w:cs="Times New Roman"/>
          <w:color w:val="000000" w:themeColor="text1"/>
          <w:sz w:val="24"/>
          <w:szCs w:val="28"/>
        </w:rPr>
        <w:t xml:space="preserve">Cα </w:t>
      </w:r>
      <w:r w:rsidRPr="002B36AC">
        <w:rPr>
          <w:rStyle w:val="Emphasis"/>
          <w:rFonts w:ascii="Times New Roman" w:hAnsi="Times New Roman" w:cs="Times New Roman"/>
          <w:i w:val="0"/>
          <w:color w:val="000000" w:themeColor="text1"/>
          <w:sz w:val="24"/>
          <w:szCs w:val="28"/>
        </w:rPr>
        <w:t xml:space="preserve">or sometimes just the </w:t>
      </w:r>
      <w:r w:rsidRPr="00317367">
        <w:rPr>
          <w:rStyle w:val="Emphasis"/>
          <w:rFonts w:ascii="Times New Roman" w:hAnsi="Times New Roman" w:cs="Times New Roman"/>
          <w:color w:val="000000" w:themeColor="text1"/>
          <w:sz w:val="24"/>
          <w:szCs w:val="28"/>
        </w:rPr>
        <w:t>Cα</w:t>
      </w:r>
      <w:r w:rsidRPr="002B36AC">
        <w:rPr>
          <w:rStyle w:val="Emphasis"/>
          <w:rFonts w:ascii="Times New Roman" w:hAnsi="Times New Roman" w:cs="Times New Roman"/>
          <w:i w:val="0"/>
          <w:color w:val="000000" w:themeColor="text1"/>
          <w:sz w:val="24"/>
          <w:szCs w:val="28"/>
        </w:rPr>
        <w:t xml:space="preserve"> atoms.</w:t>
      </w:r>
    </w:p>
    <w:p w14:paraId="4349A145" w14:textId="64F01B62" w:rsidR="00D12F2F" w:rsidRPr="002B36AC" w:rsidRDefault="00D12F2F" w:rsidP="00D12F2F">
      <w:pPr>
        <w:spacing w:after="0" w:line="276" w:lineRule="auto"/>
        <w:jc w:val="both"/>
        <w:rPr>
          <w:rFonts w:ascii="Times New Roman" w:hAnsi="Times New Roman" w:cs="Times New Roman"/>
          <w:sz w:val="24"/>
          <w:szCs w:val="24"/>
        </w:rPr>
      </w:pPr>
      <w:r w:rsidRPr="002B36AC">
        <w:rPr>
          <w:rFonts w:ascii="Times New Roman" w:hAnsi="Times New Roman" w:cs="Times New Roman"/>
          <w:sz w:val="24"/>
          <w:szCs w:val="24"/>
        </w:rPr>
        <w:t>RMSF (root mean square fluctuation) on the other hand, instead of indicating positional differences between entire structures over time, is a calculation of residues flexibility, or how a particular residue fluctuates during a simulation [33], mathematically the RMSF can be calculated by using the following equation.</w:t>
      </w:r>
    </w:p>
    <w:p w14:paraId="7ABCB073" w14:textId="77777777" w:rsidR="00D12F2F" w:rsidRPr="007C2CD3" w:rsidRDefault="00524271" w:rsidP="00D12F2F">
      <w:pPr>
        <w:spacing w:after="0" w:line="276"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RMSF</m:t>
            </m:r>
          </m:e>
          <m:sub>
            <m:r>
              <w:rPr>
                <w:rFonts w:ascii="Cambria Math" w:hAnsi="Cambria Math" w:cs="Times New Roman"/>
                <w:sz w:val="24"/>
                <w:szCs w:val="24"/>
              </w:rPr>
              <m:t>i</m:t>
            </m:r>
          </m:sub>
        </m:sSub>
        <m:r>
          <w:rPr>
            <w:rFonts w:ascii="Cambria Math" w:hAnsi="Cambria Math" w:cs="Times New Roman"/>
            <w:sz w:val="24"/>
            <w:szCs w:val="24"/>
          </w:rPr>
          <m:t>=</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 xml:space="preserve"> </m:t>
        </m:r>
        <m:nary>
          <m:naryPr>
            <m:chr m:val="∑"/>
            <m:limLoc m:val="undOvr"/>
            <m:ctrlPr>
              <w:rPr>
                <w:rFonts w:ascii="Cambria Math" w:eastAsiaTheme="minorEastAsia" w:hAnsi="Cambria Math" w:cs="Times New Roman"/>
                <w:i/>
                <w:sz w:val="24"/>
                <w:szCs w:val="24"/>
              </w:rPr>
            </m:ctrlPr>
          </m:naryPr>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j=1</m:t>
                </m:r>
              </m:sub>
            </m:sSub>
          </m:sub>
          <m:sup>
            <m:r>
              <w:rPr>
                <w:rFonts w:ascii="Cambria Math" w:eastAsiaTheme="minorEastAsia" w:hAnsi="Cambria Math" w:cs="Times New Roman"/>
                <w:sz w:val="24"/>
                <w:szCs w:val="24"/>
              </w:rPr>
              <m:t>T</m:t>
            </m:r>
          </m:sup>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j</m:t>
                    </m:r>
                  </m:sub>
                </m:sSub>
              </m:e>
            </m:d>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ref</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1/2</m:t>
                </m:r>
              </m:sup>
            </m:sSup>
          </m:e>
        </m:nary>
      </m:oMath>
      <w:r w:rsidR="00D12F2F" w:rsidRPr="007C2CD3">
        <w:rPr>
          <w:rFonts w:ascii="Times New Roman" w:eastAsiaTheme="minorEastAsia" w:hAnsi="Times New Roman" w:cs="Times New Roman"/>
          <w:sz w:val="24"/>
          <w:szCs w:val="24"/>
        </w:rPr>
        <w:tab/>
      </w:r>
      <w:r w:rsidR="00D12F2F" w:rsidRPr="007C2CD3">
        <w:rPr>
          <w:rFonts w:ascii="Times New Roman" w:eastAsiaTheme="minorEastAsia" w:hAnsi="Times New Roman" w:cs="Times New Roman"/>
          <w:sz w:val="24"/>
          <w:szCs w:val="24"/>
        </w:rPr>
        <w:tab/>
      </w:r>
      <w:r w:rsidR="00D12F2F" w:rsidRPr="007C2CD3">
        <w:rPr>
          <w:rFonts w:ascii="Times New Roman" w:hAnsi="Times New Roman" w:cs="Times New Roman"/>
          <w:i/>
          <w:sz w:val="24"/>
          <w:szCs w:val="24"/>
        </w:rPr>
        <w:t>(ii)</w:t>
      </w:r>
    </w:p>
    <w:p w14:paraId="33CA2A8F" w14:textId="77777777" w:rsidR="00D12F2F" w:rsidRPr="002B36AC" w:rsidRDefault="00D12F2F" w:rsidP="00D12F2F">
      <w:pPr>
        <w:spacing w:after="0" w:line="276" w:lineRule="auto"/>
        <w:jc w:val="both"/>
        <w:rPr>
          <w:rFonts w:ascii="Times New Roman" w:hAnsi="Times New Roman" w:cs="Times New Roman"/>
          <w:iCs/>
          <w:sz w:val="24"/>
          <w:szCs w:val="24"/>
        </w:rPr>
      </w:pPr>
      <w:r w:rsidRPr="002B36AC">
        <w:rPr>
          <w:rFonts w:ascii="Times New Roman" w:hAnsi="Times New Roman" w:cs="Times New Roman"/>
          <w:iCs/>
          <w:sz w:val="24"/>
          <w:szCs w:val="24"/>
        </w:rPr>
        <w:t>Where </w:t>
      </w:r>
      <w:r w:rsidRPr="002B36AC">
        <w:rPr>
          <w:rFonts w:ascii="Times New Roman" w:hAnsi="Times New Roman" w:cs="Times New Roman"/>
          <w:i/>
          <w:iCs/>
          <w:sz w:val="24"/>
          <w:szCs w:val="24"/>
        </w:rPr>
        <w:t>T</w:t>
      </w:r>
      <w:r w:rsidRPr="002B36AC">
        <w:rPr>
          <w:rFonts w:ascii="Times New Roman" w:hAnsi="Times New Roman" w:cs="Times New Roman"/>
          <w:iCs/>
          <w:sz w:val="24"/>
          <w:szCs w:val="24"/>
        </w:rPr>
        <w:t> is the time over which one wants to average and </w:t>
      </w:r>
      <w:proofErr w:type="spellStart"/>
      <w:r w:rsidRPr="002B36AC">
        <w:rPr>
          <w:rFonts w:ascii="Times New Roman" w:hAnsi="Times New Roman" w:cs="Times New Roman"/>
          <w:b/>
          <w:bCs/>
          <w:iCs/>
          <w:sz w:val="24"/>
          <w:szCs w:val="24"/>
        </w:rPr>
        <w:t>r</w:t>
      </w:r>
      <w:r w:rsidRPr="002B36AC">
        <w:rPr>
          <w:rFonts w:ascii="Times New Roman" w:hAnsi="Times New Roman" w:cs="Times New Roman"/>
          <w:i/>
          <w:iCs/>
          <w:sz w:val="24"/>
          <w:szCs w:val="24"/>
          <w:vertAlign w:val="subscript"/>
        </w:rPr>
        <w:t>i</w:t>
      </w:r>
      <w:r w:rsidRPr="002B36AC">
        <w:rPr>
          <w:rFonts w:ascii="Times New Roman" w:hAnsi="Times New Roman" w:cs="Times New Roman"/>
          <w:iCs/>
          <w:sz w:val="24"/>
          <w:szCs w:val="24"/>
          <w:vertAlign w:val="superscript"/>
        </w:rPr>
        <w:t>ref</w:t>
      </w:r>
      <w:proofErr w:type="spellEnd"/>
      <w:r w:rsidRPr="002B36AC">
        <w:rPr>
          <w:rFonts w:ascii="Times New Roman" w:hAnsi="Times New Roman" w:cs="Times New Roman"/>
          <w:iCs/>
          <w:sz w:val="24"/>
          <w:szCs w:val="24"/>
        </w:rPr>
        <w:t> is the reference position of particle </w:t>
      </w:r>
      <w:proofErr w:type="spellStart"/>
      <w:r w:rsidRPr="002B36AC">
        <w:rPr>
          <w:rFonts w:ascii="Times New Roman" w:hAnsi="Times New Roman" w:cs="Times New Roman"/>
          <w:i/>
          <w:iCs/>
          <w:sz w:val="24"/>
          <w:szCs w:val="24"/>
        </w:rPr>
        <w:t>i</w:t>
      </w:r>
      <w:proofErr w:type="spellEnd"/>
      <w:r w:rsidRPr="002B36AC">
        <w:rPr>
          <w:rFonts w:ascii="Times New Roman" w:hAnsi="Times New Roman" w:cs="Times New Roman"/>
          <w:iCs/>
          <w:sz w:val="24"/>
          <w:szCs w:val="24"/>
        </w:rPr>
        <w:t>. This reference position will be the time-averaged position of the same particle </w:t>
      </w:r>
      <w:proofErr w:type="spellStart"/>
      <w:r w:rsidRPr="002B36AC">
        <w:rPr>
          <w:rFonts w:ascii="Times New Roman" w:hAnsi="Times New Roman" w:cs="Times New Roman"/>
          <w:i/>
          <w:iCs/>
          <w:sz w:val="24"/>
          <w:szCs w:val="24"/>
        </w:rPr>
        <w:t>i</w:t>
      </w:r>
      <w:proofErr w:type="spellEnd"/>
      <w:r w:rsidRPr="002B36AC">
        <w:rPr>
          <w:rFonts w:ascii="Times New Roman" w:hAnsi="Times New Roman" w:cs="Times New Roman"/>
          <w:iCs/>
          <w:sz w:val="24"/>
          <w:szCs w:val="24"/>
        </w:rPr>
        <w:t>.</w:t>
      </w:r>
    </w:p>
    <w:p w14:paraId="48CC038C" w14:textId="77777777" w:rsidR="00E03D85" w:rsidRDefault="00E03D85" w:rsidP="001351F7">
      <w:pPr>
        <w:spacing w:after="0" w:line="240" w:lineRule="auto"/>
        <w:jc w:val="both"/>
        <w:rPr>
          <w:rFonts w:ascii="Times New Roman" w:hAnsi="Times New Roman" w:cs="Times New Roman"/>
          <w:b/>
          <w:bCs/>
          <w:sz w:val="24"/>
          <w:szCs w:val="24"/>
        </w:rPr>
      </w:pPr>
    </w:p>
    <w:p w14:paraId="19B6CF9B" w14:textId="0F40ECE0" w:rsidR="00621749" w:rsidRPr="00621749" w:rsidRDefault="00621749" w:rsidP="00621749">
      <w:pPr>
        <w:spacing w:after="0" w:line="276" w:lineRule="auto"/>
        <w:jc w:val="both"/>
        <w:rPr>
          <w:rFonts w:ascii="Times New Roman" w:hAnsi="Times New Roman" w:cs="Times New Roman"/>
          <w:b/>
          <w:bCs/>
          <w:sz w:val="24"/>
          <w:szCs w:val="24"/>
        </w:rPr>
      </w:pPr>
      <w:r w:rsidRPr="00621749">
        <w:rPr>
          <w:rFonts w:ascii="Times New Roman" w:hAnsi="Times New Roman" w:cs="Times New Roman"/>
          <w:b/>
          <w:bCs/>
          <w:sz w:val="24"/>
          <w:szCs w:val="24"/>
        </w:rPr>
        <w:t>Estimation of binding free energy</w:t>
      </w:r>
    </w:p>
    <w:p w14:paraId="6964BB47" w14:textId="56DA1803" w:rsidR="00621749" w:rsidRDefault="005754F4" w:rsidP="0062174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Based on </w:t>
      </w:r>
      <w:r w:rsidR="00531B9A">
        <w:rPr>
          <w:rFonts w:ascii="Times New Roman" w:hAnsi="Times New Roman" w:cs="Times New Roman"/>
          <w:sz w:val="24"/>
          <w:szCs w:val="24"/>
        </w:rPr>
        <w:t xml:space="preserve">the </w:t>
      </w:r>
      <w:r>
        <w:rPr>
          <w:rFonts w:ascii="Times New Roman" w:hAnsi="Times New Roman" w:cs="Times New Roman"/>
          <w:sz w:val="24"/>
          <w:szCs w:val="24"/>
        </w:rPr>
        <w:t>previous studies</w:t>
      </w:r>
      <w:r w:rsidR="00531B9A">
        <w:rPr>
          <w:rFonts w:ascii="Times New Roman" w:hAnsi="Times New Roman" w:cs="Times New Roman"/>
          <w:sz w:val="24"/>
          <w:szCs w:val="24"/>
        </w:rPr>
        <w:t>,</w:t>
      </w:r>
      <w:r w:rsidR="00621749" w:rsidRPr="00621749">
        <w:rPr>
          <w:rFonts w:ascii="Times New Roman" w:hAnsi="Times New Roman" w:cs="Times New Roman"/>
          <w:sz w:val="24"/>
          <w:szCs w:val="24"/>
        </w:rPr>
        <w:t xml:space="preserve"> the MM</w:t>
      </w:r>
      <w:r w:rsidR="005D0548">
        <w:rPr>
          <w:rFonts w:ascii="Times New Roman" w:hAnsi="Times New Roman" w:cs="Times New Roman"/>
          <w:sz w:val="24"/>
          <w:szCs w:val="24"/>
        </w:rPr>
        <w:t>/</w:t>
      </w:r>
      <w:r w:rsidR="00621749" w:rsidRPr="00621749">
        <w:rPr>
          <w:rFonts w:ascii="Times New Roman" w:hAnsi="Times New Roman" w:cs="Times New Roman"/>
          <w:sz w:val="24"/>
          <w:szCs w:val="24"/>
        </w:rPr>
        <w:t>GBSA approach</w:t>
      </w:r>
      <w:r>
        <w:rPr>
          <w:rFonts w:ascii="Times New Roman" w:hAnsi="Times New Roman" w:cs="Times New Roman"/>
          <w:sz w:val="24"/>
          <w:szCs w:val="24"/>
        </w:rPr>
        <w:t xml:space="preserve"> was used for the estimation of </w:t>
      </w:r>
      <w:r w:rsidRPr="00621749">
        <w:rPr>
          <w:rFonts w:ascii="Times New Roman" w:hAnsi="Times New Roman" w:cs="Times New Roman"/>
          <w:sz w:val="24"/>
          <w:szCs w:val="24"/>
        </w:rPr>
        <w:t>the</w:t>
      </w:r>
      <w:r w:rsidR="00621749" w:rsidRPr="00621749">
        <w:rPr>
          <w:rFonts w:ascii="Times New Roman" w:hAnsi="Times New Roman" w:cs="Times New Roman"/>
          <w:sz w:val="24"/>
          <w:szCs w:val="24"/>
        </w:rPr>
        <w:t xml:space="preserve"> binding energ</w:t>
      </w:r>
      <w:r>
        <w:rPr>
          <w:rFonts w:ascii="Times New Roman" w:hAnsi="Times New Roman" w:cs="Times New Roman"/>
          <w:sz w:val="24"/>
          <w:szCs w:val="24"/>
        </w:rPr>
        <w:t>ies</w:t>
      </w:r>
      <w:r w:rsidR="00621749" w:rsidRPr="00621749">
        <w:rPr>
          <w:rFonts w:ascii="Times New Roman" w:hAnsi="Times New Roman" w:cs="Times New Roman"/>
          <w:sz w:val="24"/>
          <w:szCs w:val="24"/>
        </w:rPr>
        <w:t xml:space="preserve"> of wild</w:t>
      </w:r>
      <w:r w:rsidR="004611CB">
        <w:rPr>
          <w:rFonts w:ascii="Times New Roman" w:hAnsi="Times New Roman" w:cs="Times New Roman"/>
          <w:sz w:val="24"/>
          <w:szCs w:val="24"/>
        </w:rPr>
        <w:t>-</w:t>
      </w:r>
      <w:r w:rsidR="00621749" w:rsidRPr="00621749">
        <w:rPr>
          <w:rFonts w:ascii="Times New Roman" w:hAnsi="Times New Roman" w:cs="Times New Roman"/>
          <w:sz w:val="24"/>
          <w:szCs w:val="24"/>
        </w:rPr>
        <w:t xml:space="preserve">type and mutant complexes. Finally, </w:t>
      </w:r>
      <w:r w:rsidR="00737586">
        <w:rPr>
          <w:rFonts w:ascii="Times New Roman" w:hAnsi="Times New Roman" w:cs="Times New Roman"/>
          <w:sz w:val="24"/>
          <w:szCs w:val="24"/>
        </w:rPr>
        <w:t xml:space="preserve">the </w:t>
      </w:r>
      <w:r w:rsidRPr="00621749">
        <w:rPr>
          <w:rFonts w:ascii="Times New Roman" w:hAnsi="Times New Roman" w:cs="Times New Roman"/>
          <w:sz w:val="24"/>
          <w:szCs w:val="24"/>
        </w:rPr>
        <w:t>MM</w:t>
      </w:r>
      <w:r w:rsidR="00737586">
        <w:rPr>
          <w:rFonts w:ascii="Times New Roman" w:hAnsi="Times New Roman" w:cs="Times New Roman"/>
          <w:sz w:val="24"/>
          <w:szCs w:val="24"/>
        </w:rPr>
        <w:t>/P</w:t>
      </w:r>
      <w:r w:rsidRPr="00621749">
        <w:rPr>
          <w:rFonts w:ascii="Times New Roman" w:hAnsi="Times New Roman" w:cs="Times New Roman"/>
          <w:sz w:val="24"/>
          <w:szCs w:val="24"/>
        </w:rPr>
        <w:t xml:space="preserve">BSA.py </w:t>
      </w:r>
      <w:r>
        <w:rPr>
          <w:rFonts w:ascii="Times New Roman" w:hAnsi="Times New Roman" w:cs="Times New Roman"/>
          <w:sz w:val="24"/>
          <w:szCs w:val="24"/>
        </w:rPr>
        <w:t xml:space="preserve">script was utilized to obtain </w:t>
      </w:r>
      <w:r w:rsidR="00621749" w:rsidRPr="00621749">
        <w:rPr>
          <w:rFonts w:ascii="Times New Roman" w:hAnsi="Times New Roman" w:cs="Times New Roman"/>
          <w:sz w:val="24"/>
          <w:szCs w:val="24"/>
        </w:rPr>
        <w:t>the total binding energy such as electrostatic, GB, SA</w:t>
      </w:r>
      <w:r w:rsidR="00737586">
        <w:rPr>
          <w:rFonts w:ascii="Times New Roman" w:hAnsi="Times New Roman" w:cs="Times New Roman"/>
          <w:sz w:val="24"/>
          <w:szCs w:val="24"/>
        </w:rPr>
        <w:t>,</w:t>
      </w:r>
      <w:r w:rsidR="00621749" w:rsidRPr="00621749">
        <w:rPr>
          <w:rFonts w:ascii="Times New Roman" w:hAnsi="Times New Roman" w:cs="Times New Roman"/>
          <w:sz w:val="24"/>
          <w:szCs w:val="24"/>
        </w:rPr>
        <w:t xml:space="preserve"> and </w:t>
      </w:r>
      <w:proofErr w:type="spellStart"/>
      <w:r w:rsidR="00621749" w:rsidRPr="00621749">
        <w:rPr>
          <w:rFonts w:ascii="Times New Roman" w:hAnsi="Times New Roman" w:cs="Times New Roman"/>
          <w:sz w:val="24"/>
          <w:szCs w:val="24"/>
        </w:rPr>
        <w:t>vdW</w:t>
      </w:r>
      <w:proofErr w:type="spellEnd"/>
      <w:r w:rsidR="00737586">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&lt;EndNote&gt;&lt;Cite&gt;&lt;Author&gt;Mishra&lt;/Author&gt;&lt;Year&gt;2018&lt;/Year&gt;&lt;RecNum&gt;468&lt;/RecNum&gt;&lt;DisplayText&gt;[27]&lt;/DisplayText&gt;&lt;record&gt;&lt;rec-number&gt;468&lt;/rec-number&gt;&lt;foreign-keys&gt;&lt;key app="EN" db-id="pwf9ae90urxf56ezd9o59pamwavd5ff0ztwa" timestamp="0"&gt;468&lt;/key&gt;&lt;/foreign-keys&gt;&lt;ref-type name="Journal Article"&gt;17&lt;/ref-type&gt;&lt;contributors&gt;&lt;authors&gt;&lt;author&gt;Mishra, Sushil K&lt;/author&gt;&lt;author&gt;Koča, Jaroslav&lt;/author&gt;&lt;/authors&gt;&lt;/contributors&gt;&lt;titles&gt;&lt;title&gt;Assessing the Performance of MM/PBSA, MM/GBSA, and QM–MM/GBSA Approaches on Protein/Carbohydrate Complexes: Effect of Implicit Solvent Models, QM Methods, and Entropic Contributions&lt;/title&gt;&lt;secondary-title&gt;The Journal of Physical Chemistry B&lt;/secondary-title&gt;&lt;/titles&gt;&lt;pages&gt;8113-8121&lt;/pages&gt;&lt;volume&gt;122&lt;/volume&gt;&lt;number&gt;34&lt;/number&gt;&lt;dates&gt;&lt;year&gt;2018&lt;/year&gt;&lt;/dates&gt;&lt;isbn&gt;1520-6106&lt;/isbn&gt;&lt;urls&gt;&lt;/urls&gt;&lt;/record&gt;&lt;/Cite&gt;&lt;/EndNote&gt;</w:instrText>
      </w:r>
      <w:r w:rsidR="00737586">
        <w:rPr>
          <w:rFonts w:ascii="Times New Roman" w:hAnsi="Times New Roman" w:cs="Times New Roman"/>
          <w:sz w:val="24"/>
          <w:szCs w:val="24"/>
        </w:rPr>
        <w:fldChar w:fldCharType="separate"/>
      </w:r>
      <w:r w:rsidR="00295098">
        <w:rPr>
          <w:rFonts w:ascii="Times New Roman" w:hAnsi="Times New Roman" w:cs="Times New Roman"/>
          <w:noProof/>
          <w:sz w:val="24"/>
          <w:szCs w:val="24"/>
        </w:rPr>
        <w:t>[27]</w:t>
      </w:r>
      <w:r w:rsidR="00737586">
        <w:rPr>
          <w:rFonts w:ascii="Times New Roman" w:hAnsi="Times New Roman" w:cs="Times New Roman"/>
          <w:sz w:val="24"/>
          <w:szCs w:val="24"/>
        </w:rPr>
        <w:fldChar w:fldCharType="end"/>
      </w:r>
      <w:r w:rsidR="00621749" w:rsidRPr="00621749">
        <w:rPr>
          <w:rFonts w:ascii="Times New Roman" w:hAnsi="Times New Roman" w:cs="Times New Roman"/>
          <w:sz w:val="24"/>
          <w:szCs w:val="24"/>
        </w:rPr>
        <w:t>.</w:t>
      </w:r>
      <w:r w:rsidR="00737586">
        <w:rPr>
          <w:rFonts w:ascii="Times New Roman" w:hAnsi="Times New Roman" w:cs="Times New Roman"/>
          <w:sz w:val="24"/>
          <w:szCs w:val="24"/>
        </w:rPr>
        <w:t xml:space="preserve"> </w:t>
      </w:r>
      <w:r w:rsidR="00621749" w:rsidRPr="00737586">
        <w:rPr>
          <w:rFonts w:ascii="Times New Roman" w:hAnsi="Times New Roman" w:cs="Times New Roman"/>
          <w:sz w:val="24"/>
          <w:szCs w:val="24"/>
        </w:rPr>
        <w:t>The following equation was used for energy calculation:</w:t>
      </w:r>
    </w:p>
    <w:p w14:paraId="07D8198A" w14:textId="77777777" w:rsidR="00531B9A" w:rsidRPr="00737586" w:rsidRDefault="00531B9A" w:rsidP="00621749">
      <w:pPr>
        <w:spacing w:after="0" w:line="276" w:lineRule="auto"/>
        <w:jc w:val="both"/>
        <w:rPr>
          <w:rFonts w:ascii="Times New Roman" w:hAnsi="Times New Roman" w:cs="Times New Roman"/>
          <w:sz w:val="24"/>
          <w:szCs w:val="24"/>
        </w:rPr>
      </w:pPr>
    </w:p>
    <w:p w14:paraId="58718488" w14:textId="30448C7F" w:rsidR="00621749" w:rsidRPr="00737586" w:rsidRDefault="005A5EC5" w:rsidP="00621749">
      <w:pPr>
        <w:spacing w:after="0" w:line="276" w:lineRule="auto"/>
        <w:jc w:val="both"/>
        <w:rPr>
          <w:rFonts w:ascii="Times New Roman" w:hAnsi="Times New Roman" w:cs="Times New Roman"/>
          <w:sz w:val="24"/>
          <w:szCs w:val="24"/>
        </w:rPr>
      </w:pPr>
      <m:oMathPara>
        <m:oMath>
          <m:r>
            <w:rPr>
              <w:rFonts w:ascii="Cambria Math" w:hAnsi="Cambria Math" w:cs="Times New Roman"/>
              <w:sz w:val="24"/>
              <w:szCs w:val="24"/>
            </w:rPr>
            <m:t>"ΔG(bind) = ΔG(complex) - [ΔG(receptor) + ΔG(ligand)]"</m:t>
          </m:r>
        </m:oMath>
      </m:oMathPara>
    </w:p>
    <w:p w14:paraId="1FB8B611" w14:textId="77777777" w:rsidR="00531B9A" w:rsidRDefault="00531B9A" w:rsidP="00621749">
      <w:pPr>
        <w:spacing w:after="0" w:line="276" w:lineRule="auto"/>
        <w:jc w:val="both"/>
        <w:rPr>
          <w:rFonts w:ascii="Times New Roman" w:hAnsi="Times New Roman" w:cs="Times New Roman"/>
          <w:sz w:val="24"/>
          <w:szCs w:val="24"/>
        </w:rPr>
      </w:pPr>
    </w:p>
    <w:p w14:paraId="15F64B45" w14:textId="26016CD4" w:rsidR="00621749" w:rsidRPr="00737586" w:rsidRDefault="00621749" w:rsidP="00621749">
      <w:pPr>
        <w:spacing w:after="0" w:line="276" w:lineRule="auto"/>
        <w:jc w:val="both"/>
        <w:rPr>
          <w:rFonts w:ascii="Times New Roman" w:hAnsi="Times New Roman" w:cs="Times New Roman"/>
          <w:sz w:val="24"/>
          <w:szCs w:val="24"/>
        </w:rPr>
      </w:pPr>
      <w:r w:rsidRPr="00737586">
        <w:rPr>
          <w:rFonts w:ascii="Times New Roman" w:hAnsi="Times New Roman" w:cs="Times New Roman"/>
          <w:sz w:val="24"/>
          <w:szCs w:val="24"/>
        </w:rPr>
        <w:t xml:space="preserve">The above-mentioned component of the total free energy was calculated using the following equation: </w:t>
      </w:r>
    </w:p>
    <w:p w14:paraId="24B26531" w14:textId="477F379C" w:rsidR="00621749" w:rsidRPr="00737586" w:rsidRDefault="005A5EC5" w:rsidP="00621749">
      <w:pPr>
        <w:spacing w:after="0" w:line="276"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"G=Gbond +Gele +GvdW +Gpol +Gnpol "</m:t>
          </m:r>
        </m:oMath>
      </m:oMathPara>
    </w:p>
    <w:p w14:paraId="76852878" w14:textId="44C9A374" w:rsidR="003E7184" w:rsidRDefault="003E7184" w:rsidP="001351F7">
      <w:pPr>
        <w:spacing w:after="0" w:line="240" w:lineRule="auto"/>
        <w:jc w:val="both"/>
        <w:rPr>
          <w:rFonts w:ascii="Times" w:eastAsiaTheme="minorEastAsia" w:hAnsi="Times"/>
        </w:rPr>
      </w:pPr>
    </w:p>
    <w:p w14:paraId="0690675F" w14:textId="7B64C5D2" w:rsidR="003E7184" w:rsidRPr="008C226B" w:rsidRDefault="00311FE4" w:rsidP="00621749">
      <w:pPr>
        <w:spacing w:after="0" w:line="276" w:lineRule="auto"/>
        <w:jc w:val="both"/>
        <w:rPr>
          <w:rFonts w:ascii="Times" w:eastAsiaTheme="minorEastAsia" w:hAnsi="Times"/>
          <w:b/>
          <w:sz w:val="24"/>
        </w:rPr>
      </w:pPr>
      <w:r w:rsidRPr="008C226B">
        <w:rPr>
          <w:rFonts w:ascii="Times" w:eastAsiaTheme="minorEastAsia" w:hAnsi="Times"/>
          <w:b/>
          <w:sz w:val="24"/>
        </w:rPr>
        <w:t>Results and Discussion</w:t>
      </w:r>
    </w:p>
    <w:p w14:paraId="6406048B" w14:textId="6B9AB6B0" w:rsidR="00311FE4" w:rsidRDefault="00311FE4" w:rsidP="00621749">
      <w:pPr>
        <w:spacing w:after="0" w:line="276" w:lineRule="auto"/>
        <w:jc w:val="both"/>
        <w:rPr>
          <w:rFonts w:ascii="Times" w:eastAsiaTheme="minorEastAsia" w:hAnsi="Times"/>
          <w:b/>
          <w:sz w:val="24"/>
        </w:rPr>
      </w:pPr>
      <w:r w:rsidRPr="008C226B">
        <w:rPr>
          <w:rFonts w:ascii="Times" w:eastAsiaTheme="minorEastAsia" w:hAnsi="Times"/>
          <w:b/>
          <w:sz w:val="24"/>
        </w:rPr>
        <w:t>Structural Modeling and Analysis</w:t>
      </w:r>
    </w:p>
    <w:p w14:paraId="295F6138" w14:textId="34602900" w:rsidR="000F1214" w:rsidRPr="00AD18FF" w:rsidRDefault="000F1214" w:rsidP="00956B61">
      <w:pPr>
        <w:spacing w:after="0" w:line="276" w:lineRule="auto"/>
        <w:jc w:val="both"/>
        <w:rPr>
          <w:rFonts w:ascii="Times" w:eastAsiaTheme="minorEastAsia" w:hAnsi="Times"/>
          <w:sz w:val="24"/>
        </w:rPr>
      </w:pPr>
      <w:r w:rsidRPr="00AD18FF">
        <w:rPr>
          <w:rFonts w:ascii="Times" w:eastAsiaTheme="minorEastAsia" w:hAnsi="Times"/>
          <w:sz w:val="24"/>
        </w:rPr>
        <w:t>Despite enormous efforts</w:t>
      </w:r>
      <w:r w:rsidR="00D9737C">
        <w:rPr>
          <w:rFonts w:ascii="Times" w:eastAsiaTheme="minorEastAsia" w:hAnsi="Times"/>
          <w:sz w:val="24"/>
        </w:rPr>
        <w:t>,</w:t>
      </w:r>
      <w:r w:rsidRPr="00AD18FF">
        <w:rPr>
          <w:rFonts w:ascii="Times" w:eastAsiaTheme="minorEastAsia" w:hAnsi="Times"/>
          <w:sz w:val="24"/>
        </w:rPr>
        <w:t xml:space="preserve"> the prolonged pandemic is further aggravated by the evolution of novel variants that </w:t>
      </w:r>
      <w:r w:rsidR="00531B9A">
        <w:rPr>
          <w:rFonts w:ascii="Times" w:eastAsiaTheme="minorEastAsia" w:hAnsi="Times"/>
          <w:sz w:val="24"/>
        </w:rPr>
        <w:t xml:space="preserve">are </w:t>
      </w:r>
      <w:r w:rsidR="00531B9A" w:rsidRPr="00AD18FF">
        <w:rPr>
          <w:rFonts w:ascii="Times" w:eastAsiaTheme="minorEastAsia" w:hAnsi="Times"/>
          <w:sz w:val="24"/>
        </w:rPr>
        <w:t>acquiri</w:t>
      </w:r>
      <w:r w:rsidR="00531B9A">
        <w:rPr>
          <w:rFonts w:ascii="Times" w:eastAsiaTheme="minorEastAsia" w:hAnsi="Times"/>
          <w:sz w:val="24"/>
        </w:rPr>
        <w:t>ng</w:t>
      </w:r>
      <w:r w:rsidRPr="00AD18FF">
        <w:rPr>
          <w:rFonts w:ascii="Times" w:eastAsiaTheme="minorEastAsia" w:hAnsi="Times"/>
          <w:sz w:val="24"/>
        </w:rPr>
        <w:t xml:space="preserve"> mutations responsible for higher transmissibility and immune escap</w:t>
      </w:r>
      <w:r w:rsidR="00D9737C">
        <w:rPr>
          <w:rFonts w:ascii="Times" w:eastAsiaTheme="minorEastAsia" w:hAnsi="Times"/>
          <w:sz w:val="24"/>
        </w:rPr>
        <w:t>e</w:t>
      </w:r>
      <w:r w:rsidRPr="00AD18FF">
        <w:rPr>
          <w:rFonts w:ascii="Times" w:eastAsiaTheme="minorEastAsia" w:hAnsi="Times"/>
          <w:sz w:val="24"/>
        </w:rPr>
        <w:t xml:space="preserve">. </w:t>
      </w:r>
      <w:r w:rsidR="008A3A11">
        <w:rPr>
          <w:rFonts w:ascii="Times" w:eastAsiaTheme="minorEastAsia" w:hAnsi="Times"/>
          <w:sz w:val="24"/>
        </w:rPr>
        <w:t xml:space="preserve">Although all proteins in the genome are targeted by the virus for the essential mutations but the </w:t>
      </w:r>
      <w:r w:rsidR="00531B9A">
        <w:rPr>
          <w:rFonts w:ascii="Times" w:eastAsiaTheme="minorEastAsia" w:hAnsi="Times"/>
          <w:sz w:val="24"/>
        </w:rPr>
        <w:t xml:space="preserve">S </w:t>
      </w:r>
      <w:r w:rsidR="008A3A11">
        <w:rPr>
          <w:rFonts w:ascii="Times" w:eastAsiaTheme="minorEastAsia" w:hAnsi="Times"/>
          <w:sz w:val="24"/>
        </w:rPr>
        <w:t>glycoprotein is the primary and prime site for new mutations. Until now</w:t>
      </w:r>
      <w:r w:rsidR="00531B9A">
        <w:rPr>
          <w:rFonts w:ascii="Times" w:eastAsiaTheme="minorEastAsia" w:hAnsi="Times"/>
          <w:sz w:val="24"/>
        </w:rPr>
        <w:t>,</w:t>
      </w:r>
      <w:r w:rsidR="008A3A11">
        <w:rPr>
          <w:rFonts w:ascii="Times" w:eastAsiaTheme="minorEastAsia" w:hAnsi="Times"/>
          <w:sz w:val="24"/>
        </w:rPr>
        <w:t xml:space="preserve"> many mutations such as E484K, K417N, D614G and many others are reported to cause significant changes in the viral dynamics and spread. </w:t>
      </w:r>
      <w:r w:rsidR="00F84C69">
        <w:rPr>
          <w:rFonts w:ascii="Times" w:eastAsiaTheme="minorEastAsia" w:hAnsi="Times"/>
          <w:sz w:val="24"/>
        </w:rPr>
        <w:t xml:space="preserve">The most contagious variant was reported to be Omicron (B.1.1.529) which has sub-variants that have created alarming situation recently around the globe. </w:t>
      </w:r>
      <w:r w:rsidR="00F84C69" w:rsidRPr="00F84C69">
        <w:rPr>
          <w:rFonts w:ascii="Times New Roman" w:hAnsi="Times New Roman" w:cs="Times New Roman"/>
          <w:color w:val="2A2A2A"/>
          <w:sz w:val="24"/>
          <w:shd w:val="clear" w:color="auto" w:fill="FFFFFF"/>
        </w:rPr>
        <w:t xml:space="preserve">The sub lineages identified in </w:t>
      </w:r>
      <w:r w:rsidR="00D9737C">
        <w:rPr>
          <w:rFonts w:ascii="Times New Roman" w:hAnsi="Times New Roman" w:cs="Times New Roman"/>
          <w:color w:val="2A2A2A"/>
          <w:sz w:val="24"/>
          <w:shd w:val="clear" w:color="auto" w:fill="FFFFFF"/>
        </w:rPr>
        <w:t xml:space="preserve">the </w:t>
      </w:r>
      <w:r w:rsidR="00F84C69" w:rsidRPr="00F84C69">
        <w:rPr>
          <w:rFonts w:ascii="Times New Roman" w:hAnsi="Times New Roman" w:cs="Times New Roman"/>
          <w:color w:val="2A2A2A"/>
          <w:sz w:val="24"/>
          <w:shd w:val="clear" w:color="auto" w:fill="FFFFFF"/>
        </w:rPr>
        <w:t>Omicron variant are named as BA.1, BA.2, BA.3, BA.4</w:t>
      </w:r>
      <w:r w:rsidR="00D9737C">
        <w:rPr>
          <w:rFonts w:ascii="Times New Roman" w:hAnsi="Times New Roman" w:cs="Times New Roman"/>
          <w:color w:val="2A2A2A"/>
          <w:sz w:val="24"/>
          <w:shd w:val="clear" w:color="auto" w:fill="FFFFFF"/>
        </w:rPr>
        <w:t>,</w:t>
      </w:r>
      <w:r w:rsidR="00F84C69" w:rsidRPr="00F84C69">
        <w:rPr>
          <w:rFonts w:ascii="Times New Roman" w:hAnsi="Times New Roman" w:cs="Times New Roman"/>
          <w:color w:val="2A2A2A"/>
          <w:sz w:val="24"/>
          <w:shd w:val="clear" w:color="auto" w:fill="FFFFFF"/>
        </w:rPr>
        <w:t xml:space="preserve"> and BA.5</w:t>
      </w:r>
      <w:r w:rsidR="00F84C69">
        <w:rPr>
          <w:rFonts w:ascii="Times New Roman" w:hAnsi="Times New Roman" w:cs="Times New Roman"/>
          <w:color w:val="2A2A2A"/>
          <w:sz w:val="24"/>
          <w:shd w:val="clear" w:color="auto" w:fill="FFFFFF"/>
        </w:rPr>
        <w:t>. Among these the BA.2.75 and BA.5 are still circulating around the world and increasing the infection rate. To demonstrate how the mutations in the BA.2.75 and BA.5 affect the protein’s function and its binding to the host receptor the current study uses structural modeling and atomistic simulations to decipher the structural basis for binding of RBD of these sub</w:t>
      </w:r>
      <w:r w:rsidR="00D9737C">
        <w:rPr>
          <w:rFonts w:ascii="Times New Roman" w:hAnsi="Times New Roman" w:cs="Times New Roman"/>
          <w:color w:val="2A2A2A"/>
          <w:sz w:val="24"/>
          <w:shd w:val="clear" w:color="auto" w:fill="FFFFFF"/>
        </w:rPr>
        <w:t>-</w:t>
      </w:r>
      <w:r w:rsidR="00F84C69">
        <w:rPr>
          <w:rFonts w:ascii="Times New Roman" w:hAnsi="Times New Roman" w:cs="Times New Roman"/>
          <w:color w:val="2A2A2A"/>
          <w:sz w:val="24"/>
          <w:shd w:val="clear" w:color="auto" w:fill="FFFFFF"/>
        </w:rPr>
        <w:t xml:space="preserve">variants with the hACE2. </w:t>
      </w:r>
      <w:r w:rsidR="003D6D43">
        <w:rPr>
          <w:rFonts w:ascii="Times New Roman" w:hAnsi="Times New Roman" w:cs="Times New Roman"/>
          <w:color w:val="2A2A2A"/>
          <w:sz w:val="24"/>
          <w:shd w:val="clear" w:color="auto" w:fill="FFFFFF"/>
        </w:rPr>
        <w:t>The S glycoprotein is the most essential protein required for entry into the host cell. The full</w:t>
      </w:r>
      <w:r w:rsidR="00D9737C">
        <w:rPr>
          <w:rFonts w:ascii="Times New Roman" w:hAnsi="Times New Roman" w:cs="Times New Roman"/>
          <w:color w:val="2A2A2A"/>
          <w:sz w:val="24"/>
          <w:shd w:val="clear" w:color="auto" w:fill="FFFFFF"/>
        </w:rPr>
        <w:t>-</w:t>
      </w:r>
      <w:r w:rsidR="003D6D43">
        <w:rPr>
          <w:rFonts w:ascii="Times New Roman" w:hAnsi="Times New Roman" w:cs="Times New Roman"/>
          <w:color w:val="2A2A2A"/>
          <w:sz w:val="24"/>
          <w:shd w:val="clear" w:color="auto" w:fill="FFFFFF"/>
        </w:rPr>
        <w:t xml:space="preserve">length S protein with the domain organization is </w:t>
      </w:r>
      <w:r w:rsidR="00DA3FCB">
        <w:rPr>
          <w:rFonts w:ascii="Times New Roman" w:hAnsi="Times New Roman" w:cs="Times New Roman"/>
          <w:color w:val="2A2A2A"/>
          <w:sz w:val="24"/>
          <w:shd w:val="clear" w:color="auto" w:fill="FFFFFF"/>
        </w:rPr>
        <w:t xml:space="preserve">shown </w:t>
      </w:r>
      <w:r w:rsidR="003D6D43">
        <w:rPr>
          <w:rFonts w:ascii="Times New Roman" w:hAnsi="Times New Roman" w:cs="Times New Roman"/>
          <w:color w:val="2A2A2A"/>
          <w:sz w:val="24"/>
          <w:shd w:val="clear" w:color="auto" w:fill="FFFFFF"/>
        </w:rPr>
        <w:t xml:space="preserve">in </w:t>
      </w:r>
      <w:r w:rsidR="003D6D43" w:rsidRPr="005D2327">
        <w:rPr>
          <w:rFonts w:ascii="Times New Roman" w:hAnsi="Times New Roman" w:cs="Times New Roman"/>
          <w:b/>
          <w:color w:val="2A2A2A"/>
          <w:sz w:val="24"/>
          <w:shd w:val="clear" w:color="auto" w:fill="FFFFFF"/>
        </w:rPr>
        <w:t>Fig.1A</w:t>
      </w:r>
      <w:r w:rsidR="003D6D43">
        <w:rPr>
          <w:rFonts w:ascii="Times New Roman" w:hAnsi="Times New Roman" w:cs="Times New Roman"/>
          <w:color w:val="2A2A2A"/>
          <w:sz w:val="24"/>
          <w:shd w:val="clear" w:color="auto" w:fill="FFFFFF"/>
        </w:rPr>
        <w:t xml:space="preserve">. </w:t>
      </w:r>
      <w:r w:rsidR="00DA3FCB">
        <w:rPr>
          <w:rFonts w:ascii="Times New Roman" w:hAnsi="Times New Roman" w:cs="Times New Roman"/>
          <w:color w:val="2A2A2A"/>
          <w:sz w:val="24"/>
          <w:shd w:val="clear" w:color="auto" w:fill="FFFFFF"/>
        </w:rPr>
        <w:t>S</w:t>
      </w:r>
      <w:r w:rsidR="005D2327">
        <w:rPr>
          <w:rFonts w:ascii="Times New Roman" w:hAnsi="Times New Roman" w:cs="Times New Roman"/>
          <w:color w:val="2A2A2A"/>
          <w:sz w:val="24"/>
          <w:shd w:val="clear" w:color="auto" w:fill="FFFFFF"/>
        </w:rPr>
        <w:t xml:space="preserve">tructures of the BA.2.75 and BA.5 RBDs were modeled using </w:t>
      </w:r>
      <w:proofErr w:type="spellStart"/>
      <w:r w:rsidR="005D2327">
        <w:rPr>
          <w:rFonts w:ascii="Times New Roman" w:hAnsi="Times New Roman" w:cs="Times New Roman"/>
          <w:color w:val="2A2A2A"/>
          <w:sz w:val="24"/>
          <w:shd w:val="clear" w:color="auto" w:fill="FFFFFF"/>
        </w:rPr>
        <w:t>AlphaFold</w:t>
      </w:r>
      <w:proofErr w:type="spellEnd"/>
      <w:r w:rsidR="005D2327">
        <w:rPr>
          <w:rFonts w:ascii="Times New Roman" w:hAnsi="Times New Roman" w:cs="Times New Roman"/>
          <w:color w:val="2A2A2A"/>
          <w:sz w:val="24"/>
          <w:shd w:val="clear" w:color="auto" w:fill="FFFFFF"/>
        </w:rPr>
        <w:t xml:space="preserve"> 2.0 with a </w:t>
      </w:r>
      <w:proofErr w:type="spellStart"/>
      <w:r w:rsidR="003C127A">
        <w:rPr>
          <w:rFonts w:ascii="Times New Roman" w:hAnsi="Times New Roman" w:cs="Times New Roman"/>
          <w:color w:val="2A2A2A"/>
          <w:sz w:val="24"/>
          <w:shd w:val="clear" w:color="auto" w:fill="FFFFFF"/>
        </w:rPr>
        <w:t>pLDDT</w:t>
      </w:r>
      <w:proofErr w:type="spellEnd"/>
      <w:r w:rsidR="005D2327">
        <w:rPr>
          <w:rFonts w:ascii="Times New Roman" w:hAnsi="Times New Roman" w:cs="Times New Roman"/>
          <w:color w:val="2A2A2A"/>
          <w:sz w:val="24"/>
          <w:shd w:val="clear" w:color="auto" w:fill="FFFFFF"/>
        </w:rPr>
        <w:t xml:space="preserve"> score &gt;70 which shows the reliability of the structure prediction. Assessment of the wild</w:t>
      </w:r>
      <w:r w:rsidR="00D9737C">
        <w:rPr>
          <w:rFonts w:ascii="Times New Roman" w:hAnsi="Times New Roman" w:cs="Times New Roman"/>
          <w:color w:val="2A2A2A"/>
          <w:sz w:val="24"/>
          <w:shd w:val="clear" w:color="auto" w:fill="FFFFFF"/>
        </w:rPr>
        <w:t>-</w:t>
      </w:r>
      <w:r w:rsidR="005D2327">
        <w:rPr>
          <w:rFonts w:ascii="Times New Roman" w:hAnsi="Times New Roman" w:cs="Times New Roman"/>
          <w:color w:val="2A2A2A"/>
          <w:sz w:val="24"/>
          <w:shd w:val="clear" w:color="auto" w:fill="FFFFFF"/>
        </w:rPr>
        <w:t xml:space="preserve">type RBD and mutant structures revealed </w:t>
      </w:r>
      <w:r w:rsidR="00956B61">
        <w:rPr>
          <w:rFonts w:ascii="Times New Roman" w:hAnsi="Times New Roman" w:cs="Times New Roman"/>
          <w:color w:val="2A2A2A"/>
          <w:sz w:val="24"/>
          <w:shd w:val="clear" w:color="auto" w:fill="FFFFFF"/>
        </w:rPr>
        <w:t>an RMSD differen</w:t>
      </w:r>
      <w:r w:rsidR="00D9737C">
        <w:rPr>
          <w:rFonts w:ascii="Times New Roman" w:hAnsi="Times New Roman" w:cs="Times New Roman"/>
          <w:color w:val="2A2A2A"/>
          <w:sz w:val="24"/>
          <w:shd w:val="clear" w:color="auto" w:fill="FFFFFF"/>
        </w:rPr>
        <w:t>ce</w:t>
      </w:r>
      <w:r w:rsidR="00956B61">
        <w:rPr>
          <w:rFonts w:ascii="Times New Roman" w:hAnsi="Times New Roman" w:cs="Times New Roman"/>
          <w:color w:val="2A2A2A"/>
          <w:sz w:val="24"/>
          <w:shd w:val="clear" w:color="auto" w:fill="FFFFFF"/>
        </w:rPr>
        <w:t xml:space="preserve"> between the wild type and BA.2.75 of 0.832 Å while the BA.5 RBD revealed the RMSD difference of 0.808 Å. </w:t>
      </w:r>
      <w:r w:rsidR="00956B61">
        <w:rPr>
          <w:rFonts w:ascii="Times New Roman" w:hAnsi="Times New Roman" w:cs="Times New Roman"/>
          <w:color w:val="2A2A2A"/>
          <w:sz w:val="24"/>
          <w:shd w:val="clear" w:color="auto" w:fill="FFFFFF"/>
        </w:rPr>
        <w:lastRenderedPageBreak/>
        <w:t xml:space="preserve">This shows significant structural deviation caused by the acquired mutations which may functionally alter the S protein. Hence, </w:t>
      </w:r>
      <w:r w:rsidR="00942107">
        <w:rPr>
          <w:rFonts w:ascii="Times New Roman" w:hAnsi="Times New Roman" w:cs="Times New Roman"/>
          <w:color w:val="2A2A2A"/>
          <w:sz w:val="24"/>
          <w:shd w:val="clear" w:color="auto" w:fill="FFFFFF"/>
        </w:rPr>
        <w:t xml:space="preserve">these structures were used for docking and simulation analysis </w:t>
      </w:r>
      <w:r w:rsidR="00956B61">
        <w:rPr>
          <w:rFonts w:ascii="Times New Roman" w:hAnsi="Times New Roman" w:cs="Times New Roman"/>
          <w:color w:val="2A2A2A"/>
          <w:sz w:val="24"/>
          <w:shd w:val="clear" w:color="auto" w:fill="FFFFFF"/>
        </w:rPr>
        <w:t xml:space="preserve">to further </w:t>
      </w:r>
      <w:r w:rsidR="00942107">
        <w:rPr>
          <w:rFonts w:ascii="Times New Roman" w:hAnsi="Times New Roman" w:cs="Times New Roman"/>
          <w:color w:val="2A2A2A"/>
          <w:sz w:val="24"/>
          <w:shd w:val="clear" w:color="auto" w:fill="FFFFFF"/>
        </w:rPr>
        <w:t xml:space="preserve">understand the molecular </w:t>
      </w:r>
      <w:r w:rsidR="00956B61">
        <w:rPr>
          <w:rFonts w:ascii="Times New Roman" w:hAnsi="Times New Roman" w:cs="Times New Roman"/>
          <w:color w:val="2A2A2A"/>
          <w:sz w:val="24"/>
          <w:shd w:val="clear" w:color="auto" w:fill="FFFFFF"/>
        </w:rPr>
        <w:t xml:space="preserve">mechanisms. </w:t>
      </w:r>
    </w:p>
    <w:p w14:paraId="6BF92A96" w14:textId="03B513D0" w:rsidR="00311FE4" w:rsidRDefault="000F1214" w:rsidP="009C42B9">
      <w:pPr>
        <w:spacing w:after="0" w:line="240" w:lineRule="auto"/>
        <w:jc w:val="both"/>
        <w:rPr>
          <w:rFonts w:ascii="Times" w:eastAsiaTheme="minorEastAsia" w:hAnsi="Times"/>
          <w:b/>
        </w:rPr>
      </w:pPr>
      <w:r>
        <w:rPr>
          <w:rFonts w:ascii="Times" w:eastAsiaTheme="minorEastAsia" w:hAnsi="Times"/>
          <w:b/>
          <w:noProof/>
        </w:rPr>
        <w:drawing>
          <wp:inline distT="0" distB="0" distL="0" distR="0" wp14:anchorId="54C5BF25" wp14:editId="3D213FC3">
            <wp:extent cx="5731227" cy="289710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tif"/>
                    <pic:cNvPicPr/>
                  </pic:nvPicPr>
                  <pic:blipFill rotWithShape="1">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t="5195" b="4936"/>
                    <a:stretch/>
                  </pic:blipFill>
                  <pic:spPr bwMode="auto">
                    <a:xfrm>
                      <a:off x="0" y="0"/>
                      <a:ext cx="5731510" cy="2897252"/>
                    </a:xfrm>
                    <a:prstGeom prst="rect">
                      <a:avLst/>
                    </a:prstGeom>
                    <a:ln>
                      <a:noFill/>
                    </a:ln>
                    <a:extLst>
                      <a:ext uri="{53640926-AAD7-44D8-BBD7-CCE9431645EC}">
                        <a14:shadowObscured xmlns:a14="http://schemas.microsoft.com/office/drawing/2010/main"/>
                      </a:ext>
                    </a:extLst>
                  </pic:spPr>
                </pic:pic>
              </a:graphicData>
            </a:graphic>
          </wp:inline>
        </w:drawing>
      </w:r>
    </w:p>
    <w:p w14:paraId="2DF93D02" w14:textId="4A0DDD03" w:rsidR="001E510B" w:rsidRPr="005E4535" w:rsidRDefault="001E510B" w:rsidP="0061697E">
      <w:pPr>
        <w:spacing w:after="0" w:line="240" w:lineRule="auto"/>
        <w:jc w:val="both"/>
        <w:rPr>
          <w:rFonts w:ascii="Times" w:eastAsiaTheme="minorEastAsia" w:hAnsi="Times"/>
          <w:b/>
          <w:bCs/>
          <w:sz w:val="24"/>
        </w:rPr>
      </w:pPr>
      <w:r w:rsidRPr="005E4535">
        <w:rPr>
          <w:rFonts w:ascii="Times" w:eastAsiaTheme="minorEastAsia" w:hAnsi="Times"/>
          <w:b/>
          <w:bCs/>
          <w:sz w:val="24"/>
        </w:rPr>
        <w:t>Fig.1: Structural organization, modeling</w:t>
      </w:r>
      <w:r w:rsidR="00D9737C">
        <w:rPr>
          <w:rFonts w:ascii="Times" w:eastAsiaTheme="minorEastAsia" w:hAnsi="Times"/>
          <w:b/>
          <w:bCs/>
          <w:sz w:val="24"/>
        </w:rPr>
        <w:t>,</w:t>
      </w:r>
      <w:r w:rsidRPr="005E4535">
        <w:rPr>
          <w:rFonts w:ascii="Times" w:eastAsiaTheme="minorEastAsia" w:hAnsi="Times"/>
          <w:b/>
          <w:bCs/>
          <w:sz w:val="24"/>
        </w:rPr>
        <w:t xml:space="preserve"> and comparison of the wild type, BA.2.75 and BA.5 RBDs. (A) </w:t>
      </w:r>
      <w:r w:rsidR="00D9737C">
        <w:rPr>
          <w:rFonts w:ascii="Times" w:eastAsiaTheme="minorEastAsia" w:hAnsi="Times"/>
          <w:bCs/>
          <w:sz w:val="24"/>
        </w:rPr>
        <w:t>The c</w:t>
      </w:r>
      <w:r w:rsidRPr="005E4535">
        <w:rPr>
          <w:rFonts w:ascii="Times" w:eastAsiaTheme="minorEastAsia" w:hAnsi="Times"/>
          <w:bCs/>
          <w:sz w:val="24"/>
        </w:rPr>
        <w:t>omplete structure of the S protein with different domains,</w:t>
      </w:r>
      <w:r w:rsidRPr="005E4535">
        <w:rPr>
          <w:rFonts w:ascii="Times" w:eastAsiaTheme="minorEastAsia" w:hAnsi="Times"/>
          <w:b/>
          <w:bCs/>
          <w:sz w:val="24"/>
        </w:rPr>
        <w:t xml:space="preserve"> (B) </w:t>
      </w:r>
      <w:r w:rsidRPr="005E4535">
        <w:rPr>
          <w:rFonts w:ascii="Times" w:eastAsiaTheme="minorEastAsia" w:hAnsi="Times"/>
          <w:bCs/>
          <w:sz w:val="24"/>
        </w:rPr>
        <w:t>shows the superimposed structures of the wild type and BA.2.75-RBD while</w:t>
      </w:r>
      <w:r w:rsidRPr="005E4535">
        <w:rPr>
          <w:rFonts w:ascii="Times" w:eastAsiaTheme="minorEastAsia" w:hAnsi="Times"/>
          <w:b/>
          <w:bCs/>
          <w:sz w:val="24"/>
        </w:rPr>
        <w:t xml:space="preserve"> (C) </w:t>
      </w:r>
      <w:r w:rsidRPr="005E4535">
        <w:rPr>
          <w:rFonts w:ascii="Times" w:eastAsiaTheme="minorEastAsia" w:hAnsi="Times"/>
          <w:bCs/>
          <w:sz w:val="24"/>
        </w:rPr>
        <w:t>show the superimposed structures of the wild type and BA.5-RBD.</w:t>
      </w:r>
      <w:r w:rsidRPr="005E4535">
        <w:rPr>
          <w:rFonts w:ascii="Times" w:eastAsiaTheme="minorEastAsia" w:hAnsi="Times"/>
          <w:b/>
          <w:bCs/>
          <w:sz w:val="24"/>
        </w:rPr>
        <w:t xml:space="preserve"> </w:t>
      </w:r>
    </w:p>
    <w:p w14:paraId="684CB900" w14:textId="167BC710" w:rsidR="001E510B" w:rsidRDefault="001E510B" w:rsidP="00B570B8">
      <w:pPr>
        <w:spacing w:after="0" w:line="240" w:lineRule="auto"/>
        <w:jc w:val="both"/>
        <w:rPr>
          <w:rFonts w:ascii="Times" w:eastAsiaTheme="minorEastAsia" w:hAnsi="Times"/>
          <w:b/>
          <w:sz w:val="24"/>
        </w:rPr>
      </w:pPr>
    </w:p>
    <w:p w14:paraId="7CD15F76" w14:textId="77CD601E" w:rsidR="00311FE4" w:rsidRPr="00311FE4" w:rsidRDefault="00311FE4" w:rsidP="00621749">
      <w:pPr>
        <w:spacing w:after="0" w:line="276" w:lineRule="auto"/>
        <w:jc w:val="both"/>
        <w:rPr>
          <w:rFonts w:ascii="Times" w:eastAsiaTheme="minorEastAsia" w:hAnsi="Times"/>
          <w:b/>
          <w:sz w:val="24"/>
        </w:rPr>
      </w:pPr>
      <w:r w:rsidRPr="00311FE4">
        <w:rPr>
          <w:rFonts w:ascii="Times" w:eastAsiaTheme="minorEastAsia" w:hAnsi="Times"/>
          <w:b/>
          <w:sz w:val="24"/>
        </w:rPr>
        <w:t>Binding Modes of Omicron sub</w:t>
      </w:r>
      <w:r w:rsidR="00D9737C">
        <w:rPr>
          <w:rFonts w:ascii="Times" w:eastAsiaTheme="minorEastAsia" w:hAnsi="Times"/>
          <w:b/>
          <w:sz w:val="24"/>
        </w:rPr>
        <w:t>-</w:t>
      </w:r>
      <w:r w:rsidRPr="00311FE4">
        <w:rPr>
          <w:rFonts w:ascii="Times" w:eastAsiaTheme="minorEastAsia" w:hAnsi="Times"/>
          <w:b/>
          <w:sz w:val="24"/>
        </w:rPr>
        <w:t>variants BA.2.75 and BA.5</w:t>
      </w:r>
    </w:p>
    <w:p w14:paraId="0FAFA387" w14:textId="21A21073" w:rsidR="00311FE4" w:rsidRDefault="00311FE4" w:rsidP="00621749">
      <w:pPr>
        <w:spacing w:after="0" w:line="276" w:lineRule="auto"/>
        <w:jc w:val="both"/>
        <w:rPr>
          <w:rFonts w:ascii="Times" w:eastAsiaTheme="minorEastAsia" w:hAnsi="Times"/>
          <w:sz w:val="24"/>
        </w:rPr>
      </w:pPr>
      <w:r w:rsidRPr="00311FE4">
        <w:rPr>
          <w:rFonts w:ascii="Times" w:eastAsiaTheme="minorEastAsia" w:hAnsi="Times"/>
          <w:sz w:val="24"/>
        </w:rPr>
        <w:t>We also investigated the binding variations of the wild type and the omicron sub</w:t>
      </w:r>
      <w:r w:rsidR="00D9737C">
        <w:rPr>
          <w:rFonts w:ascii="Times" w:eastAsiaTheme="minorEastAsia" w:hAnsi="Times"/>
          <w:sz w:val="24"/>
        </w:rPr>
        <w:t>-</w:t>
      </w:r>
      <w:r w:rsidRPr="00311FE4">
        <w:rPr>
          <w:rFonts w:ascii="Times" w:eastAsiaTheme="minorEastAsia" w:hAnsi="Times"/>
          <w:sz w:val="24"/>
        </w:rPr>
        <w:t xml:space="preserve">variants </w:t>
      </w:r>
      <w:proofErr w:type="gramStart"/>
      <w:r w:rsidRPr="00311FE4">
        <w:rPr>
          <w:rFonts w:ascii="Times" w:eastAsiaTheme="minorEastAsia" w:hAnsi="Times"/>
          <w:sz w:val="24"/>
        </w:rPr>
        <w:t>i.e.</w:t>
      </w:r>
      <w:proofErr w:type="gramEnd"/>
      <w:r w:rsidRPr="00311FE4">
        <w:rPr>
          <w:rFonts w:ascii="Times" w:eastAsiaTheme="minorEastAsia" w:hAnsi="Times"/>
          <w:sz w:val="24"/>
        </w:rPr>
        <w:t xml:space="preserve"> BA.2.75 and BA.5. </w:t>
      </w:r>
      <w:r>
        <w:rPr>
          <w:rFonts w:ascii="Times" w:eastAsiaTheme="minorEastAsia" w:hAnsi="Times"/>
          <w:sz w:val="24"/>
        </w:rPr>
        <w:t>The HADDOCK restraint docking demonstrated differences in the docking scores of the wild type and these sub</w:t>
      </w:r>
      <w:r w:rsidR="00D9737C">
        <w:rPr>
          <w:rFonts w:ascii="Times" w:eastAsiaTheme="minorEastAsia" w:hAnsi="Times"/>
          <w:sz w:val="24"/>
        </w:rPr>
        <w:t>-</w:t>
      </w:r>
      <w:r>
        <w:rPr>
          <w:rFonts w:ascii="Times" w:eastAsiaTheme="minorEastAsia" w:hAnsi="Times"/>
          <w:sz w:val="24"/>
        </w:rPr>
        <w:t xml:space="preserve">variants. For instance, the docking score for the wild type has been previously calculated and reported to be </w:t>
      </w:r>
      <w:r w:rsidRPr="00311FE4">
        <w:rPr>
          <w:rFonts w:ascii="Times" w:eastAsiaTheme="minorEastAsia" w:hAnsi="Times"/>
          <w:sz w:val="24"/>
        </w:rPr>
        <w:t>-111.8 +/-1.5</w:t>
      </w:r>
      <w:r>
        <w:rPr>
          <w:rFonts w:ascii="Times" w:eastAsiaTheme="minorEastAsia" w:hAnsi="Times"/>
          <w:sz w:val="24"/>
        </w:rPr>
        <w:t xml:space="preserve"> kcal/mol </w:t>
      </w:r>
      <w:r>
        <w:rPr>
          <w:rFonts w:ascii="Times" w:eastAsiaTheme="minorEastAsia" w:hAnsi="Times"/>
          <w:sz w:val="24"/>
        </w:rPr>
        <w:fldChar w:fldCharType="begin"/>
      </w:r>
      <w:r w:rsidR="00295098">
        <w:rPr>
          <w:rFonts w:ascii="Times" w:eastAsiaTheme="minorEastAsia" w:hAnsi="Times"/>
          <w:sz w:val="24"/>
        </w:rPr>
        <w:instrText xml:space="preserve"> ADDIN EN.CITE &lt;EndNote&gt;&lt;Cite&gt;&lt;Author&gt;Khan&lt;/Author&gt;&lt;Year&gt;2022&lt;/Year&gt;&lt;RecNum&gt;932&lt;/RecNum&gt;&lt;DisplayText&gt;[28]&lt;/DisplayText&gt;&lt;record&gt;&lt;rec-number&gt;932&lt;/rec-number&gt;&lt;foreign-keys&gt;&lt;key app="EN" db-id="pwf9ae90urxf56ezd9o59pamwavd5ff0ztwa" timestamp="1643734212"&gt;932&lt;/key&gt;&lt;/foreign-keys&gt;&lt;ref-type name="Journal Article"&gt;17&lt;/ref-type&gt;&lt;contributors&gt;&lt;authors&gt;&lt;author&gt;Khan, Abbas&lt;/author&gt;&lt;author&gt;Waris, Hira&lt;/author&gt;&lt;author&gt;Rafique, Memoona&lt;/author&gt;&lt;author&gt;Suleman, Muhammad&lt;/author&gt;&lt;author&gt;Mohammad, Anwar&lt;/author&gt;&lt;author&gt;Ali, Syed Shujait&lt;/author&gt;&lt;author&gt;Khan, Taimoor&lt;/author&gt;&lt;author&gt;Waheed, Yasir&lt;/author&gt;&lt;author&gt;Liao, Chenguang&lt;/author&gt;&lt;author&gt;Wei, Dong-Qing&lt;/author&gt;&lt;/authors&gt;&lt;/contributors&gt;&lt;titles&gt;&lt;title&gt;The Omicron (B. 1.1. 529) variant of SARS-CoV-2 binds to the hACE2 receptor more strongly and escapes the antibody response: Insights from structural and simulation data&lt;/title&gt;&lt;secondary-title&gt;International Journal of Biological Macromolecules&lt;/secondary-title&gt;&lt;/titles&gt;&lt;periodical&gt;&lt;full-title&gt;International Journal of Biological Macromolecules&lt;/full-title&gt;&lt;/periodical&gt;&lt;dates&gt;&lt;year&gt;2022&lt;/year&gt;&lt;/dates&gt;&lt;isbn&gt;0141-8130&lt;/isbn&gt;&lt;urls&gt;&lt;/urls&gt;&lt;/record&gt;&lt;/Cite&gt;&lt;/EndNote&gt;</w:instrText>
      </w:r>
      <w:r>
        <w:rPr>
          <w:rFonts w:ascii="Times" w:eastAsiaTheme="minorEastAsia" w:hAnsi="Times"/>
          <w:sz w:val="24"/>
        </w:rPr>
        <w:fldChar w:fldCharType="separate"/>
      </w:r>
      <w:r w:rsidR="00295098">
        <w:rPr>
          <w:rFonts w:ascii="Times" w:eastAsiaTheme="minorEastAsia" w:hAnsi="Times"/>
          <w:noProof/>
          <w:sz w:val="24"/>
        </w:rPr>
        <w:t>[28]</w:t>
      </w:r>
      <w:r>
        <w:rPr>
          <w:rFonts w:ascii="Times" w:eastAsiaTheme="minorEastAsia" w:hAnsi="Times"/>
          <w:sz w:val="24"/>
        </w:rPr>
        <w:fldChar w:fldCharType="end"/>
      </w:r>
      <w:r>
        <w:rPr>
          <w:rFonts w:ascii="Times" w:eastAsiaTheme="minorEastAsia" w:hAnsi="Times"/>
          <w:sz w:val="24"/>
        </w:rPr>
        <w:t xml:space="preserve">. </w:t>
      </w:r>
      <w:r w:rsidR="00521763">
        <w:rPr>
          <w:rFonts w:ascii="Times" w:eastAsiaTheme="minorEastAsia" w:hAnsi="Times"/>
          <w:sz w:val="24"/>
        </w:rPr>
        <w:t xml:space="preserve">On the other hand, the docking score for BA.2.75 was calculated to be </w:t>
      </w:r>
      <w:r w:rsidR="00521763" w:rsidRPr="00521763">
        <w:rPr>
          <w:rFonts w:ascii="Times" w:eastAsiaTheme="minorEastAsia" w:hAnsi="Times"/>
          <w:sz w:val="24"/>
        </w:rPr>
        <w:t>-11</w:t>
      </w:r>
      <w:r w:rsidR="00521763">
        <w:rPr>
          <w:rFonts w:ascii="Times" w:eastAsiaTheme="minorEastAsia" w:hAnsi="Times"/>
          <w:sz w:val="24"/>
        </w:rPr>
        <w:t>9</w:t>
      </w:r>
      <w:r w:rsidR="00521763" w:rsidRPr="00521763">
        <w:rPr>
          <w:rFonts w:ascii="Times" w:eastAsiaTheme="minorEastAsia" w:hAnsi="Times"/>
          <w:sz w:val="24"/>
        </w:rPr>
        <w:t>.</w:t>
      </w:r>
      <w:r w:rsidR="00521763">
        <w:rPr>
          <w:rFonts w:ascii="Times" w:eastAsiaTheme="minorEastAsia" w:hAnsi="Times"/>
          <w:sz w:val="24"/>
        </w:rPr>
        <w:t>6</w:t>
      </w:r>
      <w:r w:rsidR="00521763" w:rsidRPr="00521763">
        <w:rPr>
          <w:rFonts w:ascii="Times" w:eastAsiaTheme="minorEastAsia" w:hAnsi="Times"/>
          <w:sz w:val="24"/>
        </w:rPr>
        <w:t xml:space="preserve"> +/-</w:t>
      </w:r>
      <w:r w:rsidR="00521763">
        <w:rPr>
          <w:rFonts w:ascii="Times" w:eastAsiaTheme="minorEastAsia" w:hAnsi="Times"/>
          <w:sz w:val="24"/>
        </w:rPr>
        <w:t>4</w:t>
      </w:r>
      <w:r w:rsidR="00521763" w:rsidRPr="00521763">
        <w:rPr>
          <w:rFonts w:ascii="Times" w:eastAsiaTheme="minorEastAsia" w:hAnsi="Times"/>
          <w:sz w:val="24"/>
        </w:rPr>
        <w:t>.5</w:t>
      </w:r>
      <w:r w:rsidR="00521763">
        <w:rPr>
          <w:rFonts w:ascii="Times" w:eastAsiaTheme="minorEastAsia" w:hAnsi="Times"/>
          <w:sz w:val="24"/>
        </w:rPr>
        <w:t xml:space="preserve"> kcal/mol while BA.5 reported a docking score of </w:t>
      </w:r>
      <w:r w:rsidR="00521763" w:rsidRPr="00521763">
        <w:rPr>
          <w:rFonts w:ascii="Times" w:eastAsiaTheme="minorEastAsia" w:hAnsi="Times"/>
          <w:sz w:val="24"/>
        </w:rPr>
        <w:t>-1</w:t>
      </w:r>
      <w:r w:rsidR="00196213">
        <w:rPr>
          <w:rFonts w:ascii="Times" w:eastAsiaTheme="minorEastAsia" w:hAnsi="Times"/>
          <w:sz w:val="24"/>
        </w:rPr>
        <w:t>19</w:t>
      </w:r>
      <w:r w:rsidR="00521763" w:rsidRPr="00521763">
        <w:rPr>
          <w:rFonts w:ascii="Times" w:eastAsiaTheme="minorEastAsia" w:hAnsi="Times"/>
          <w:sz w:val="24"/>
        </w:rPr>
        <w:t>.</w:t>
      </w:r>
      <w:r w:rsidR="00521763">
        <w:rPr>
          <w:rFonts w:ascii="Times" w:eastAsiaTheme="minorEastAsia" w:hAnsi="Times"/>
          <w:sz w:val="24"/>
        </w:rPr>
        <w:t>0</w:t>
      </w:r>
      <w:r w:rsidR="00521763" w:rsidRPr="00521763">
        <w:rPr>
          <w:rFonts w:ascii="Times" w:eastAsiaTheme="minorEastAsia" w:hAnsi="Times"/>
          <w:sz w:val="24"/>
        </w:rPr>
        <w:t xml:space="preserve"> +/-</w:t>
      </w:r>
      <w:r w:rsidR="00521763">
        <w:rPr>
          <w:rFonts w:ascii="Times" w:eastAsiaTheme="minorEastAsia" w:hAnsi="Times"/>
          <w:sz w:val="24"/>
        </w:rPr>
        <w:t>5</w:t>
      </w:r>
      <w:r w:rsidR="00521763" w:rsidRPr="00521763">
        <w:rPr>
          <w:rFonts w:ascii="Times" w:eastAsiaTheme="minorEastAsia" w:hAnsi="Times"/>
          <w:sz w:val="24"/>
        </w:rPr>
        <w:t>.5</w:t>
      </w:r>
      <w:r w:rsidR="00521763">
        <w:rPr>
          <w:rFonts w:ascii="Times" w:eastAsiaTheme="minorEastAsia" w:hAnsi="Times"/>
          <w:sz w:val="24"/>
        </w:rPr>
        <w:t xml:space="preserve"> </w:t>
      </w:r>
      <w:r w:rsidR="0054705C">
        <w:rPr>
          <w:rFonts w:ascii="Times" w:eastAsiaTheme="minorEastAsia" w:hAnsi="Times"/>
          <w:sz w:val="24"/>
        </w:rPr>
        <w:t>kcal/mol. The current findings show the tighter binding of these two sub</w:t>
      </w:r>
      <w:r w:rsidR="00D9737C">
        <w:rPr>
          <w:rFonts w:ascii="Times" w:eastAsiaTheme="minorEastAsia" w:hAnsi="Times"/>
          <w:sz w:val="24"/>
        </w:rPr>
        <w:t>-</w:t>
      </w:r>
      <w:r w:rsidR="0054705C">
        <w:rPr>
          <w:rFonts w:ascii="Times" w:eastAsiaTheme="minorEastAsia" w:hAnsi="Times"/>
          <w:sz w:val="24"/>
        </w:rPr>
        <w:t>v</w:t>
      </w:r>
      <w:r w:rsidR="00D9737C">
        <w:rPr>
          <w:rFonts w:ascii="Times" w:eastAsiaTheme="minorEastAsia" w:hAnsi="Times"/>
          <w:sz w:val="24"/>
        </w:rPr>
        <w:t xml:space="preserve">ariants than the wild type. </w:t>
      </w:r>
      <w:r w:rsidR="000827AB">
        <w:rPr>
          <w:rFonts w:ascii="Times" w:eastAsiaTheme="minorEastAsia" w:hAnsi="Times"/>
          <w:sz w:val="24"/>
        </w:rPr>
        <w:t>Moreover,</w:t>
      </w:r>
      <w:r w:rsidR="00D9737C">
        <w:rPr>
          <w:rFonts w:ascii="Times" w:eastAsiaTheme="minorEastAsia" w:hAnsi="Times"/>
          <w:sz w:val="24"/>
        </w:rPr>
        <w:t xml:space="preserve"> </w:t>
      </w:r>
      <w:r w:rsidR="0054705C">
        <w:rPr>
          <w:rFonts w:ascii="Times" w:eastAsiaTheme="minorEastAsia" w:hAnsi="Times"/>
          <w:sz w:val="24"/>
        </w:rPr>
        <w:t>comparison of these sub</w:t>
      </w:r>
      <w:r w:rsidR="00D9737C">
        <w:rPr>
          <w:rFonts w:ascii="Times" w:eastAsiaTheme="minorEastAsia" w:hAnsi="Times"/>
          <w:sz w:val="24"/>
        </w:rPr>
        <w:t>-</w:t>
      </w:r>
      <w:r w:rsidR="0054705C">
        <w:rPr>
          <w:rFonts w:ascii="Times" w:eastAsiaTheme="minorEastAsia" w:hAnsi="Times"/>
          <w:sz w:val="24"/>
        </w:rPr>
        <w:t xml:space="preserve">variants with the parent strain (Omicron B.1.1.529) also reported </w:t>
      </w:r>
      <w:r w:rsidR="00D9737C">
        <w:rPr>
          <w:rFonts w:ascii="Times" w:eastAsiaTheme="minorEastAsia" w:hAnsi="Times"/>
          <w:sz w:val="24"/>
        </w:rPr>
        <w:t xml:space="preserve">a </w:t>
      </w:r>
      <w:r w:rsidR="0054705C">
        <w:rPr>
          <w:rFonts w:ascii="Times" w:eastAsiaTheme="minorEastAsia" w:hAnsi="Times"/>
          <w:sz w:val="24"/>
        </w:rPr>
        <w:t xml:space="preserve">higher docking score. Previously the docking score for the Omicron B.1.1.529 variant was reported to be </w:t>
      </w:r>
      <w:r w:rsidR="0054705C" w:rsidRPr="0054705C">
        <w:rPr>
          <w:rFonts w:ascii="Times" w:eastAsiaTheme="minorEastAsia" w:hAnsi="Times"/>
          <w:sz w:val="24"/>
        </w:rPr>
        <w:t>-118.3 +/-4.9</w:t>
      </w:r>
      <w:r w:rsidR="0054705C">
        <w:rPr>
          <w:rFonts w:ascii="Times" w:eastAsiaTheme="minorEastAsia" w:hAnsi="Times"/>
          <w:sz w:val="24"/>
        </w:rPr>
        <w:t xml:space="preserve"> kcal/mol</w:t>
      </w:r>
      <w:r w:rsidR="00196213">
        <w:rPr>
          <w:rFonts w:ascii="Times" w:eastAsiaTheme="minorEastAsia" w:hAnsi="Times"/>
          <w:sz w:val="24"/>
        </w:rPr>
        <w:t xml:space="preserve"> </w:t>
      </w:r>
      <w:r w:rsidR="00196213">
        <w:rPr>
          <w:rFonts w:ascii="Times" w:eastAsiaTheme="minorEastAsia" w:hAnsi="Times"/>
          <w:sz w:val="24"/>
        </w:rPr>
        <w:fldChar w:fldCharType="begin"/>
      </w:r>
      <w:r w:rsidR="00295098">
        <w:rPr>
          <w:rFonts w:ascii="Times" w:eastAsiaTheme="minorEastAsia" w:hAnsi="Times"/>
          <w:sz w:val="24"/>
        </w:rPr>
        <w:instrText xml:space="preserve"> ADDIN EN.CITE &lt;EndNote&gt;&lt;Cite&gt;&lt;Author&gt;Khan&lt;/Author&gt;&lt;Year&gt;2022&lt;/Year&gt;&lt;RecNum&gt;932&lt;/RecNum&gt;&lt;DisplayText&gt;[28]&lt;/DisplayText&gt;&lt;record&gt;&lt;rec-number&gt;932&lt;/rec-number&gt;&lt;foreign-keys&gt;&lt;key app="EN" db-id="pwf9ae90urxf56ezd9o59pamwavd5ff0ztwa" timestamp="1643734212"&gt;932&lt;/key&gt;&lt;/foreign-keys&gt;&lt;ref-type name="Journal Article"&gt;17&lt;/ref-type&gt;&lt;contributors&gt;&lt;authors&gt;&lt;author&gt;Khan, Abbas&lt;/author&gt;&lt;author&gt;Waris, Hira&lt;/author&gt;&lt;author&gt;Rafique, Memoona&lt;/author&gt;&lt;author&gt;Suleman, Muhammad&lt;/author&gt;&lt;author&gt;Mohammad, Anwar&lt;/author&gt;&lt;author&gt;Ali, Syed Shujait&lt;/author&gt;&lt;author&gt;Khan, Taimoor&lt;/author&gt;&lt;author&gt;Waheed, Yasir&lt;/author&gt;&lt;author&gt;Liao, Chenguang&lt;/author&gt;&lt;author&gt;Wei, Dong-Qing&lt;/author&gt;&lt;/authors&gt;&lt;/contributors&gt;&lt;titles&gt;&lt;title&gt;The Omicron (B. 1.1. 529) variant of SARS-CoV-2 binds to the hACE2 receptor more strongly and escapes the antibody response: Insights from structural and simulation data&lt;/title&gt;&lt;secondary-title&gt;International Journal of Biological Macromolecules&lt;/secondary-title&gt;&lt;/titles&gt;&lt;periodical&gt;&lt;full-title&gt;International Journal of Biological Macromolecules&lt;/full-title&gt;&lt;/periodical&gt;&lt;dates&gt;&lt;year&gt;2022&lt;/year&gt;&lt;/dates&gt;&lt;isbn&gt;0141-8130&lt;/isbn&gt;&lt;urls&gt;&lt;/urls&gt;&lt;/record&gt;&lt;/Cite&gt;&lt;/EndNote&gt;</w:instrText>
      </w:r>
      <w:r w:rsidR="00196213">
        <w:rPr>
          <w:rFonts w:ascii="Times" w:eastAsiaTheme="minorEastAsia" w:hAnsi="Times"/>
          <w:sz w:val="24"/>
        </w:rPr>
        <w:fldChar w:fldCharType="separate"/>
      </w:r>
      <w:r w:rsidR="00295098">
        <w:rPr>
          <w:rFonts w:ascii="Times" w:eastAsiaTheme="minorEastAsia" w:hAnsi="Times"/>
          <w:noProof/>
          <w:sz w:val="24"/>
        </w:rPr>
        <w:t>[28]</w:t>
      </w:r>
      <w:r w:rsidR="00196213">
        <w:rPr>
          <w:rFonts w:ascii="Times" w:eastAsiaTheme="minorEastAsia" w:hAnsi="Times"/>
          <w:sz w:val="24"/>
        </w:rPr>
        <w:fldChar w:fldCharType="end"/>
      </w:r>
      <w:r w:rsidR="0054705C">
        <w:rPr>
          <w:rFonts w:ascii="Times" w:eastAsiaTheme="minorEastAsia" w:hAnsi="Times"/>
          <w:sz w:val="24"/>
        </w:rPr>
        <w:t xml:space="preserve">. </w:t>
      </w:r>
      <w:r w:rsidR="00196213">
        <w:rPr>
          <w:rFonts w:ascii="Times" w:eastAsiaTheme="minorEastAsia" w:hAnsi="Times"/>
          <w:sz w:val="24"/>
        </w:rPr>
        <w:t>This show that the acquired mutations have helped these two sub</w:t>
      </w:r>
      <w:r w:rsidR="00D9737C">
        <w:rPr>
          <w:rFonts w:ascii="Times" w:eastAsiaTheme="minorEastAsia" w:hAnsi="Times"/>
          <w:sz w:val="24"/>
        </w:rPr>
        <w:t>-</w:t>
      </w:r>
      <w:r w:rsidR="00196213">
        <w:rPr>
          <w:rFonts w:ascii="Times" w:eastAsiaTheme="minorEastAsia" w:hAnsi="Times"/>
          <w:sz w:val="24"/>
        </w:rPr>
        <w:t>variants to further increase the binding towards the host receptor and increase the transmission. These results align with the experimental findings where the more efficient transmission and replication of BA.2.75 than BA.5 ha</w:t>
      </w:r>
      <w:r w:rsidR="00D9737C">
        <w:rPr>
          <w:rFonts w:ascii="Times" w:eastAsiaTheme="minorEastAsia" w:hAnsi="Times"/>
          <w:sz w:val="24"/>
        </w:rPr>
        <w:t>ve</w:t>
      </w:r>
      <w:r w:rsidR="00196213">
        <w:rPr>
          <w:rFonts w:ascii="Times" w:eastAsiaTheme="minorEastAsia" w:hAnsi="Times"/>
          <w:sz w:val="24"/>
        </w:rPr>
        <w:t xml:space="preserve"> been observed in</w:t>
      </w:r>
      <w:r w:rsidR="00DD6CF8">
        <w:rPr>
          <w:rFonts w:ascii="Times" w:eastAsiaTheme="minorEastAsia" w:hAnsi="Times"/>
          <w:sz w:val="24"/>
        </w:rPr>
        <w:t xml:space="preserve"> </w:t>
      </w:r>
      <w:r w:rsidR="00DD6CF8" w:rsidRPr="00DD6CF8">
        <w:rPr>
          <w:rFonts w:ascii="Times" w:eastAsiaTheme="minorEastAsia" w:hAnsi="Times"/>
          <w:sz w:val="24"/>
        </w:rPr>
        <w:t>hamsters</w:t>
      </w:r>
      <w:r w:rsidR="0015467C">
        <w:rPr>
          <w:rFonts w:ascii="Times" w:eastAsiaTheme="minorEastAsia" w:hAnsi="Times"/>
          <w:sz w:val="24"/>
        </w:rPr>
        <w:t xml:space="preserve"> </w:t>
      </w:r>
      <w:r w:rsidR="00DD6CF8">
        <w:rPr>
          <w:rFonts w:ascii="Times" w:eastAsiaTheme="minorEastAsia" w:hAnsi="Times"/>
          <w:sz w:val="24"/>
        </w:rPr>
        <w:fldChar w:fldCharType="begin"/>
      </w:r>
      <w:r w:rsidR="00295098">
        <w:rPr>
          <w:rFonts w:ascii="Times" w:eastAsiaTheme="minorEastAsia" w:hAnsi="Times"/>
          <w:sz w:val="24"/>
        </w:rPr>
        <w:instrText xml:space="preserve"> ADDIN EN.CITE &lt;EndNote&gt;&lt;Cite&gt;&lt;Author&gt;Uraki&lt;/Author&gt;&lt;Year&gt;2022&lt;/Year&gt;&lt;RecNum&gt;1034&lt;/RecNum&gt;&lt;DisplayText&gt;[29]&lt;/DisplayText&gt;&lt;record&gt;&lt;rec-number&gt;1034&lt;/rec-number&gt;&lt;foreign-keys&gt;&lt;key app="EN" db-id="pwf9ae90urxf56ezd9o59pamwavd5ff0ztwa" timestamp="1662198866"&gt;1034&lt;/key&gt;&lt;/foreign-keys&gt;&lt;ref-type name="Journal Article"&gt;17&lt;/ref-type&gt;&lt;contributors&gt;&lt;authors&gt;&lt;author&gt;Uraki, Ryuta&lt;/author&gt;&lt;author&gt;Iida, Shun&lt;/author&gt;&lt;author&gt;Halfmann, Peter J.&lt;/author&gt;&lt;author&gt;Yamayoshi, Seiya&lt;/author&gt;&lt;author&gt;Hirata, Yuichiro&lt;/author&gt;&lt;author&gt;Iwatsuki-Horimoto, Kiyoko&lt;/author&gt;&lt;author&gt;Kiso, Maki&lt;/author&gt;&lt;author&gt;Ito, Mutsumi&lt;/author&gt;&lt;author&gt;Furusawa, Yuri&lt;/author&gt;&lt;author&gt;Ueki, Hiroshi&lt;/author&gt;&lt;author&gt;Sakai-Tagawa, Yuko&lt;/author&gt;&lt;author&gt;Kuroda, Makoto&lt;/author&gt;&lt;author&gt;Maemura, Tadashi&lt;/author&gt;&lt;author&gt;Kim, Taksoo&lt;/author&gt;&lt;author&gt;Mine, Sohtaro&lt;/author&gt;&lt;author&gt;Iwamoto, Noriko&lt;/author&gt;&lt;author&gt;Li, Rong&lt;/author&gt;&lt;author&gt;Liu, Yanan&lt;/author&gt;&lt;author&gt;Larson, Deanna&lt;/author&gt;&lt;author&gt;Fukushi, Shuetsu&lt;/author&gt;&lt;author&gt;Watanabe, Shinji&lt;/author&gt;&lt;author&gt;Maeda, Ken&lt;/author&gt;&lt;author&gt;Wang, Zhongde&lt;/author&gt;&lt;author&gt;Ohmagari, Norio&lt;/author&gt;&lt;author&gt;Theiler, James&lt;/author&gt;&lt;author&gt;Fischer, Will&lt;/author&gt;&lt;author&gt;Korber, Bette&lt;/author&gt;&lt;author&gt;Imai, Masaki&lt;/author&gt;&lt;author&gt;Suzuki, Tadaki&lt;/author&gt;&lt;author&gt;Kawaoka, Yoshihiro&lt;/author&gt;&lt;/authors&gt;&lt;/contributors&gt;&lt;titles&gt;&lt;title&gt;Characterization of SARS-CoV-2 Omicron BA.2.75 clinical isolates&lt;/title&gt;&lt;secondary-title&gt;bioRxiv&lt;/secondary-title&gt;&lt;/titles&gt;&lt;periodical&gt;&lt;full-title&gt;bioRxiv&lt;/full-title&gt;&lt;/periodical&gt;&lt;pages&gt;2022.08.26.505450&lt;/pages&gt;&lt;dates&gt;&lt;year&gt;2022&lt;/year&gt;&lt;/dates&gt;&lt;urls&gt;&lt;related-urls&gt;&lt;url&gt;https://www.biorxiv.org/content/biorxiv/early/2022/08/26/2022.08.26.505450.full.pdf&lt;/url&gt;&lt;/related-urls&gt;&lt;/urls&gt;&lt;electronic-resource-num&gt;10.1101/2022.08.26.505450&lt;/electronic-resource-num&gt;&lt;/record&gt;&lt;/Cite&gt;&lt;/EndNote&gt;</w:instrText>
      </w:r>
      <w:r w:rsidR="00DD6CF8">
        <w:rPr>
          <w:rFonts w:ascii="Times" w:eastAsiaTheme="minorEastAsia" w:hAnsi="Times"/>
          <w:sz w:val="24"/>
        </w:rPr>
        <w:fldChar w:fldCharType="separate"/>
      </w:r>
      <w:r w:rsidR="00295098">
        <w:rPr>
          <w:rFonts w:ascii="Times" w:eastAsiaTheme="minorEastAsia" w:hAnsi="Times"/>
          <w:noProof/>
          <w:sz w:val="24"/>
        </w:rPr>
        <w:t>[29]</w:t>
      </w:r>
      <w:r w:rsidR="00DD6CF8">
        <w:rPr>
          <w:rFonts w:ascii="Times" w:eastAsiaTheme="minorEastAsia" w:hAnsi="Times"/>
          <w:sz w:val="24"/>
        </w:rPr>
        <w:fldChar w:fldCharType="end"/>
      </w:r>
      <w:r w:rsidR="00DD6CF8">
        <w:rPr>
          <w:rFonts w:ascii="Times" w:eastAsiaTheme="minorEastAsia" w:hAnsi="Times"/>
          <w:sz w:val="24"/>
        </w:rPr>
        <w:t xml:space="preserve">. </w:t>
      </w:r>
      <w:r w:rsidR="00855673">
        <w:rPr>
          <w:rFonts w:ascii="Times" w:eastAsiaTheme="minorEastAsia" w:hAnsi="Times"/>
          <w:sz w:val="24"/>
        </w:rPr>
        <w:t>To further understand the binding differences, we evaluated and compared the van der Waals (</w:t>
      </w:r>
      <w:proofErr w:type="spellStart"/>
      <w:r w:rsidR="00855673">
        <w:rPr>
          <w:rFonts w:ascii="Times" w:eastAsiaTheme="minorEastAsia" w:hAnsi="Times"/>
          <w:sz w:val="24"/>
        </w:rPr>
        <w:t>vdW</w:t>
      </w:r>
      <w:proofErr w:type="spellEnd"/>
      <w:r w:rsidR="00855673">
        <w:rPr>
          <w:rFonts w:ascii="Times" w:eastAsiaTheme="minorEastAsia" w:hAnsi="Times"/>
          <w:sz w:val="24"/>
        </w:rPr>
        <w:t xml:space="preserve">) and electrostatic energies of each complex. The </w:t>
      </w:r>
      <w:proofErr w:type="spellStart"/>
      <w:r w:rsidR="00855673">
        <w:rPr>
          <w:rFonts w:ascii="Times" w:eastAsiaTheme="minorEastAsia" w:hAnsi="Times"/>
          <w:sz w:val="24"/>
        </w:rPr>
        <w:t>vdW</w:t>
      </w:r>
      <w:proofErr w:type="spellEnd"/>
      <w:r w:rsidR="00855673">
        <w:rPr>
          <w:rFonts w:ascii="Times" w:eastAsiaTheme="minorEastAsia" w:hAnsi="Times"/>
          <w:sz w:val="24"/>
        </w:rPr>
        <w:t xml:space="preserve"> for the wild type has been previously reported to be </w:t>
      </w:r>
      <w:r w:rsidR="00855673" w:rsidRPr="00855673">
        <w:rPr>
          <w:rFonts w:ascii="Times" w:eastAsiaTheme="minorEastAsia" w:hAnsi="Times"/>
          <w:sz w:val="24"/>
        </w:rPr>
        <w:t>-48.1 +/-1.3</w:t>
      </w:r>
      <w:r w:rsidR="00855673">
        <w:rPr>
          <w:rFonts w:ascii="Times" w:eastAsiaTheme="minorEastAsia" w:hAnsi="Times"/>
          <w:sz w:val="24"/>
        </w:rPr>
        <w:t xml:space="preserve"> kcal/mol while the omicron B.1.1529 reported </w:t>
      </w:r>
      <w:r w:rsidR="00855673" w:rsidRPr="00855673">
        <w:rPr>
          <w:rFonts w:ascii="Times" w:eastAsiaTheme="minorEastAsia" w:hAnsi="Times"/>
          <w:sz w:val="24"/>
        </w:rPr>
        <w:t>-53.6 +/-8.8</w:t>
      </w:r>
      <w:r w:rsidR="00855673">
        <w:rPr>
          <w:rFonts w:ascii="Times" w:eastAsiaTheme="minorEastAsia" w:hAnsi="Times"/>
          <w:sz w:val="24"/>
        </w:rPr>
        <w:t xml:space="preserve"> kcal/mol </w:t>
      </w:r>
      <w:r w:rsidR="00855673">
        <w:rPr>
          <w:rFonts w:ascii="Times" w:eastAsiaTheme="minorEastAsia" w:hAnsi="Times"/>
          <w:sz w:val="24"/>
        </w:rPr>
        <w:fldChar w:fldCharType="begin"/>
      </w:r>
      <w:r w:rsidR="00295098">
        <w:rPr>
          <w:rFonts w:ascii="Times" w:eastAsiaTheme="minorEastAsia" w:hAnsi="Times"/>
          <w:sz w:val="24"/>
        </w:rPr>
        <w:instrText xml:space="preserve"> ADDIN EN.CITE &lt;EndNote&gt;&lt;Cite&gt;&lt;Author&gt;Uraki&lt;/Author&gt;&lt;Year&gt;2022&lt;/Year&gt;&lt;RecNum&gt;1034&lt;/RecNum&gt;&lt;DisplayText&gt;[29]&lt;/DisplayText&gt;&lt;record&gt;&lt;rec-number&gt;1034&lt;/rec-number&gt;&lt;foreign-keys&gt;&lt;key app="EN" db-id="pwf9ae90urxf56ezd9o59pamwavd5ff0ztwa" timestamp="1662198866"&gt;1034&lt;/key&gt;&lt;/foreign-keys&gt;&lt;ref-type name="Journal Article"&gt;17&lt;/ref-type&gt;&lt;contributors&gt;&lt;authors&gt;&lt;author&gt;Uraki, Ryuta&lt;/author&gt;&lt;author&gt;Iida, Shun&lt;/author&gt;&lt;author&gt;Halfmann, Peter J.&lt;/author&gt;&lt;author&gt;Yamayoshi, Seiya&lt;/author&gt;&lt;author&gt;Hirata, Yuichiro&lt;/author&gt;&lt;author&gt;Iwatsuki-Horimoto, Kiyoko&lt;/author&gt;&lt;author&gt;Kiso, Maki&lt;/author&gt;&lt;author&gt;Ito, Mutsumi&lt;/author&gt;&lt;author&gt;Furusawa, Yuri&lt;/author&gt;&lt;author&gt;Ueki, Hiroshi&lt;/author&gt;&lt;author&gt;Sakai-Tagawa, Yuko&lt;/author&gt;&lt;author&gt;Kuroda, Makoto&lt;/author&gt;&lt;author&gt;Maemura, Tadashi&lt;/author&gt;&lt;author&gt;Kim, Taksoo&lt;/author&gt;&lt;author&gt;Mine, Sohtaro&lt;/author&gt;&lt;author&gt;Iwamoto, Noriko&lt;/author&gt;&lt;author&gt;Li, Rong&lt;/author&gt;&lt;author&gt;Liu, Yanan&lt;/author&gt;&lt;author&gt;Larson, Deanna&lt;/author&gt;&lt;author&gt;Fukushi, Shuetsu&lt;/author&gt;&lt;author&gt;Watanabe, Shinji&lt;/author&gt;&lt;author&gt;Maeda, Ken&lt;/author&gt;&lt;author&gt;Wang, Zhongde&lt;/author&gt;&lt;author&gt;Ohmagari, Norio&lt;/author&gt;&lt;author&gt;Theiler, James&lt;/author&gt;&lt;author&gt;Fischer, Will&lt;/author&gt;&lt;author&gt;Korber, Bette&lt;/author&gt;&lt;author&gt;Imai, Masaki&lt;/author&gt;&lt;author&gt;Suzuki, Tadaki&lt;/author&gt;&lt;author&gt;Kawaoka, Yoshihiro&lt;/author&gt;&lt;/authors&gt;&lt;/contributors&gt;&lt;titles&gt;&lt;title&gt;Characterization of SARS-CoV-2 Omicron BA.2.75 clinical isolates&lt;/title&gt;&lt;secondary-title&gt;bioRxiv&lt;/secondary-title&gt;&lt;/titles&gt;&lt;periodical&gt;&lt;full-title&gt;bioRxiv&lt;/full-title&gt;&lt;/periodical&gt;&lt;pages&gt;2022.08.26.505450&lt;/pages&gt;&lt;dates&gt;&lt;year&gt;2022&lt;/year&gt;&lt;/dates&gt;&lt;urls&gt;&lt;related-urls&gt;&lt;url&gt;https://www.biorxiv.org/content/biorxiv/early/2022/08/26/2022.08.26.505450.full.pdf&lt;/url&gt;&lt;/related-urls&gt;&lt;/urls&gt;&lt;electronic-resource-num&gt;10.1101/2022.08.26.505450&lt;/electronic-resource-num&gt;&lt;/record&gt;&lt;/Cite&gt;&lt;/EndNote&gt;</w:instrText>
      </w:r>
      <w:r w:rsidR="00855673">
        <w:rPr>
          <w:rFonts w:ascii="Times" w:eastAsiaTheme="minorEastAsia" w:hAnsi="Times"/>
          <w:sz w:val="24"/>
        </w:rPr>
        <w:fldChar w:fldCharType="separate"/>
      </w:r>
      <w:r w:rsidR="00295098">
        <w:rPr>
          <w:rFonts w:ascii="Times" w:eastAsiaTheme="minorEastAsia" w:hAnsi="Times"/>
          <w:noProof/>
          <w:sz w:val="24"/>
        </w:rPr>
        <w:t>[29]</w:t>
      </w:r>
      <w:r w:rsidR="00855673">
        <w:rPr>
          <w:rFonts w:ascii="Times" w:eastAsiaTheme="minorEastAsia" w:hAnsi="Times"/>
          <w:sz w:val="24"/>
        </w:rPr>
        <w:fldChar w:fldCharType="end"/>
      </w:r>
      <w:r w:rsidR="00855673">
        <w:rPr>
          <w:rFonts w:ascii="Times" w:eastAsiaTheme="minorEastAsia" w:hAnsi="Times"/>
          <w:sz w:val="24"/>
        </w:rPr>
        <w:t xml:space="preserve">. However, the BA.2.75 </w:t>
      </w:r>
      <w:r w:rsidR="0042694C">
        <w:rPr>
          <w:rFonts w:ascii="Times" w:eastAsiaTheme="minorEastAsia" w:hAnsi="Times"/>
          <w:sz w:val="24"/>
        </w:rPr>
        <w:t xml:space="preserve">revealed </w:t>
      </w:r>
      <w:r w:rsidR="00855673">
        <w:rPr>
          <w:rFonts w:ascii="Times" w:eastAsiaTheme="minorEastAsia" w:hAnsi="Times"/>
          <w:sz w:val="24"/>
        </w:rPr>
        <w:t xml:space="preserve">a </w:t>
      </w:r>
      <w:proofErr w:type="spellStart"/>
      <w:r w:rsidR="00855673">
        <w:rPr>
          <w:rFonts w:ascii="Times" w:eastAsiaTheme="minorEastAsia" w:hAnsi="Times"/>
          <w:sz w:val="24"/>
        </w:rPr>
        <w:t>vdW</w:t>
      </w:r>
      <w:proofErr w:type="spellEnd"/>
      <w:r w:rsidR="00855673">
        <w:rPr>
          <w:rFonts w:ascii="Times" w:eastAsiaTheme="minorEastAsia" w:hAnsi="Times"/>
          <w:sz w:val="24"/>
        </w:rPr>
        <w:t xml:space="preserve"> of </w:t>
      </w:r>
      <w:r w:rsidR="00855673" w:rsidRPr="00855673">
        <w:rPr>
          <w:rFonts w:ascii="Times" w:eastAsiaTheme="minorEastAsia" w:hAnsi="Times"/>
          <w:sz w:val="24"/>
        </w:rPr>
        <w:t>-4</w:t>
      </w:r>
      <w:r w:rsidR="00855673">
        <w:rPr>
          <w:rFonts w:ascii="Times" w:eastAsiaTheme="minorEastAsia" w:hAnsi="Times"/>
          <w:sz w:val="24"/>
        </w:rPr>
        <w:t>7</w:t>
      </w:r>
      <w:r w:rsidR="00855673" w:rsidRPr="00855673">
        <w:rPr>
          <w:rFonts w:ascii="Times" w:eastAsiaTheme="minorEastAsia" w:hAnsi="Times"/>
          <w:sz w:val="24"/>
        </w:rPr>
        <w:t>.</w:t>
      </w:r>
      <w:r w:rsidR="00855673">
        <w:rPr>
          <w:rFonts w:ascii="Times" w:eastAsiaTheme="minorEastAsia" w:hAnsi="Times"/>
          <w:sz w:val="24"/>
        </w:rPr>
        <w:t>9</w:t>
      </w:r>
      <w:r w:rsidR="00855673" w:rsidRPr="00855673">
        <w:rPr>
          <w:rFonts w:ascii="Times" w:eastAsiaTheme="minorEastAsia" w:hAnsi="Times"/>
          <w:sz w:val="24"/>
        </w:rPr>
        <w:t xml:space="preserve"> +/-</w:t>
      </w:r>
      <w:r w:rsidR="00855673">
        <w:rPr>
          <w:rFonts w:ascii="Times" w:eastAsiaTheme="minorEastAsia" w:hAnsi="Times"/>
          <w:sz w:val="24"/>
        </w:rPr>
        <w:t xml:space="preserve">5.7 while the BA.5 </w:t>
      </w:r>
      <w:r w:rsidR="0042694C">
        <w:rPr>
          <w:rFonts w:ascii="Times" w:eastAsiaTheme="minorEastAsia" w:hAnsi="Times"/>
          <w:sz w:val="24"/>
        </w:rPr>
        <w:t xml:space="preserve">showed </w:t>
      </w:r>
      <w:r w:rsidR="00855673">
        <w:rPr>
          <w:rFonts w:ascii="Times" w:eastAsiaTheme="minorEastAsia" w:hAnsi="Times"/>
          <w:sz w:val="24"/>
        </w:rPr>
        <w:t xml:space="preserve">a </w:t>
      </w:r>
      <w:proofErr w:type="spellStart"/>
      <w:r w:rsidR="00855673">
        <w:rPr>
          <w:rFonts w:ascii="Times" w:eastAsiaTheme="minorEastAsia" w:hAnsi="Times"/>
          <w:sz w:val="24"/>
        </w:rPr>
        <w:t>vdW</w:t>
      </w:r>
      <w:proofErr w:type="spellEnd"/>
      <w:r w:rsidR="00855673">
        <w:rPr>
          <w:rFonts w:ascii="Times" w:eastAsiaTheme="minorEastAsia" w:hAnsi="Times"/>
          <w:sz w:val="24"/>
        </w:rPr>
        <w:t xml:space="preserve"> of </w:t>
      </w:r>
      <w:r w:rsidR="00855673" w:rsidRPr="00855673">
        <w:rPr>
          <w:rFonts w:ascii="Times" w:eastAsiaTheme="minorEastAsia" w:hAnsi="Times"/>
          <w:sz w:val="24"/>
        </w:rPr>
        <w:t>-5</w:t>
      </w:r>
      <w:r w:rsidR="00855673">
        <w:rPr>
          <w:rFonts w:ascii="Times" w:eastAsiaTheme="minorEastAsia" w:hAnsi="Times"/>
          <w:sz w:val="24"/>
        </w:rPr>
        <w:t>6</w:t>
      </w:r>
      <w:r w:rsidR="00855673" w:rsidRPr="00855673">
        <w:rPr>
          <w:rFonts w:ascii="Times" w:eastAsiaTheme="minorEastAsia" w:hAnsi="Times"/>
          <w:sz w:val="24"/>
        </w:rPr>
        <w:t>.</w:t>
      </w:r>
      <w:r w:rsidR="00855673">
        <w:rPr>
          <w:rFonts w:ascii="Times" w:eastAsiaTheme="minorEastAsia" w:hAnsi="Times"/>
          <w:sz w:val="24"/>
        </w:rPr>
        <w:t>1</w:t>
      </w:r>
      <w:r w:rsidR="00855673" w:rsidRPr="00855673">
        <w:rPr>
          <w:rFonts w:ascii="Times" w:eastAsiaTheme="minorEastAsia" w:hAnsi="Times"/>
          <w:sz w:val="24"/>
        </w:rPr>
        <w:t xml:space="preserve"> +/-</w:t>
      </w:r>
      <w:r w:rsidR="00855673">
        <w:rPr>
          <w:rFonts w:ascii="Times" w:eastAsiaTheme="minorEastAsia" w:hAnsi="Times"/>
          <w:sz w:val="24"/>
        </w:rPr>
        <w:t>7</w:t>
      </w:r>
      <w:r w:rsidR="00855673" w:rsidRPr="00855673">
        <w:rPr>
          <w:rFonts w:ascii="Times" w:eastAsiaTheme="minorEastAsia" w:hAnsi="Times"/>
          <w:sz w:val="24"/>
        </w:rPr>
        <w:t>.</w:t>
      </w:r>
      <w:r w:rsidR="00855673">
        <w:rPr>
          <w:rFonts w:ascii="Times" w:eastAsiaTheme="minorEastAsia" w:hAnsi="Times"/>
          <w:sz w:val="24"/>
        </w:rPr>
        <w:t>5 kcal/mol respectively. This further evident the optimized binding and enhanced transmission of these sub</w:t>
      </w:r>
      <w:r w:rsidR="00D9737C">
        <w:rPr>
          <w:rFonts w:ascii="Times" w:eastAsiaTheme="minorEastAsia" w:hAnsi="Times"/>
          <w:sz w:val="24"/>
        </w:rPr>
        <w:t>-</w:t>
      </w:r>
      <w:r w:rsidR="00855673">
        <w:rPr>
          <w:rFonts w:ascii="Times" w:eastAsiaTheme="minorEastAsia" w:hAnsi="Times"/>
          <w:sz w:val="24"/>
        </w:rPr>
        <w:t xml:space="preserve">variants in contrast to the wild type and the Omicron parent strain. </w:t>
      </w:r>
      <w:r w:rsidR="0070634A">
        <w:rPr>
          <w:rFonts w:ascii="Times" w:eastAsiaTheme="minorEastAsia" w:hAnsi="Times"/>
          <w:sz w:val="24"/>
        </w:rPr>
        <w:t xml:space="preserve">The electrostatic energy for the BA.2.75 was reported to be </w:t>
      </w:r>
      <w:r w:rsidR="0070634A" w:rsidRPr="00855673">
        <w:rPr>
          <w:rFonts w:ascii="Times" w:eastAsiaTheme="minorEastAsia" w:hAnsi="Times"/>
          <w:sz w:val="24"/>
        </w:rPr>
        <w:t>-</w:t>
      </w:r>
      <w:r w:rsidR="0070634A">
        <w:rPr>
          <w:rFonts w:ascii="Times" w:eastAsiaTheme="minorEastAsia" w:hAnsi="Times"/>
          <w:sz w:val="24"/>
        </w:rPr>
        <w:t>237</w:t>
      </w:r>
      <w:r w:rsidR="0070634A" w:rsidRPr="00855673">
        <w:rPr>
          <w:rFonts w:ascii="Times" w:eastAsiaTheme="minorEastAsia" w:hAnsi="Times"/>
          <w:sz w:val="24"/>
        </w:rPr>
        <w:t>.</w:t>
      </w:r>
      <w:r w:rsidR="0070634A">
        <w:rPr>
          <w:rFonts w:ascii="Times" w:eastAsiaTheme="minorEastAsia" w:hAnsi="Times"/>
          <w:sz w:val="24"/>
        </w:rPr>
        <w:t>2</w:t>
      </w:r>
      <w:r w:rsidR="0070634A" w:rsidRPr="00855673">
        <w:rPr>
          <w:rFonts w:ascii="Times" w:eastAsiaTheme="minorEastAsia" w:hAnsi="Times"/>
          <w:sz w:val="24"/>
        </w:rPr>
        <w:t xml:space="preserve"> +/-</w:t>
      </w:r>
      <w:r w:rsidR="0070634A">
        <w:rPr>
          <w:rFonts w:ascii="Times" w:eastAsiaTheme="minorEastAsia" w:hAnsi="Times"/>
          <w:sz w:val="24"/>
        </w:rPr>
        <w:t xml:space="preserve"> 39.5 while the BA.5 reported electrostatic energy of </w:t>
      </w:r>
      <w:r w:rsidR="0070634A" w:rsidRPr="00855673">
        <w:rPr>
          <w:rFonts w:ascii="Times" w:eastAsiaTheme="minorEastAsia" w:hAnsi="Times"/>
          <w:sz w:val="24"/>
        </w:rPr>
        <w:t>-</w:t>
      </w:r>
      <w:r w:rsidR="0070634A">
        <w:rPr>
          <w:rFonts w:ascii="Times" w:eastAsiaTheme="minorEastAsia" w:hAnsi="Times"/>
          <w:sz w:val="24"/>
        </w:rPr>
        <w:t>193.2</w:t>
      </w:r>
      <w:r w:rsidR="0070634A" w:rsidRPr="00855673">
        <w:rPr>
          <w:rFonts w:ascii="Times" w:eastAsiaTheme="minorEastAsia" w:hAnsi="Times"/>
          <w:sz w:val="24"/>
        </w:rPr>
        <w:t xml:space="preserve"> +/-</w:t>
      </w:r>
      <w:r w:rsidR="0070634A">
        <w:rPr>
          <w:rFonts w:ascii="Times" w:eastAsiaTheme="minorEastAsia" w:hAnsi="Times"/>
          <w:sz w:val="24"/>
        </w:rPr>
        <w:t>20.9 kcal/mol respectively. Similarly,</w:t>
      </w:r>
      <w:r w:rsidR="00855673">
        <w:rPr>
          <w:rFonts w:ascii="Times" w:eastAsiaTheme="minorEastAsia" w:hAnsi="Times"/>
          <w:sz w:val="24"/>
        </w:rPr>
        <w:t xml:space="preserve"> the alpha, beta, gamma, delta</w:t>
      </w:r>
      <w:r w:rsidR="00D9737C">
        <w:rPr>
          <w:rFonts w:ascii="Times" w:eastAsiaTheme="minorEastAsia" w:hAnsi="Times"/>
          <w:sz w:val="24"/>
        </w:rPr>
        <w:t>,</w:t>
      </w:r>
      <w:r w:rsidR="00855673">
        <w:rPr>
          <w:rFonts w:ascii="Times" w:eastAsiaTheme="minorEastAsia" w:hAnsi="Times"/>
          <w:sz w:val="24"/>
        </w:rPr>
        <w:t xml:space="preserve"> and other </w:t>
      </w:r>
      <w:r w:rsidR="00855673">
        <w:rPr>
          <w:rFonts w:ascii="Times" w:eastAsiaTheme="minorEastAsia" w:hAnsi="Times"/>
          <w:sz w:val="24"/>
        </w:rPr>
        <w:lastRenderedPageBreak/>
        <w:t xml:space="preserve">variants have also been reported previously to demonstrate increased </w:t>
      </w:r>
      <w:proofErr w:type="spellStart"/>
      <w:r w:rsidR="00855673">
        <w:rPr>
          <w:rFonts w:ascii="Times" w:eastAsiaTheme="minorEastAsia" w:hAnsi="Times"/>
          <w:sz w:val="24"/>
        </w:rPr>
        <w:t>vdW</w:t>
      </w:r>
      <w:proofErr w:type="spellEnd"/>
      <w:r w:rsidR="00855673">
        <w:rPr>
          <w:rFonts w:ascii="Times" w:eastAsiaTheme="minorEastAsia" w:hAnsi="Times"/>
          <w:sz w:val="24"/>
        </w:rPr>
        <w:t xml:space="preserve"> and electrostatic energy</w:t>
      </w:r>
      <w:r w:rsidR="0070634A">
        <w:rPr>
          <w:rFonts w:ascii="Times" w:eastAsiaTheme="minorEastAsia" w:hAnsi="Times"/>
          <w:sz w:val="24"/>
        </w:rPr>
        <w:t xml:space="preserve"> </w:t>
      </w:r>
      <w:r w:rsidR="0070634A">
        <w:rPr>
          <w:rFonts w:ascii="Times" w:eastAsiaTheme="minorEastAsia" w:hAnsi="Times"/>
          <w:sz w:val="24"/>
        </w:rPr>
        <w:fldChar w:fldCharType="begin">
          <w:fldData xml:space="preserve">PEVuZE5vdGU+PENpdGU+PEF1dGhvcj5LaGFuPC9BdXRob3I+PFllYXI+MjAyMTwvWWVhcj48UmVj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==
</w:fldData>
        </w:fldChar>
      </w:r>
      <w:r w:rsidR="00295098">
        <w:rPr>
          <w:rFonts w:ascii="Times" w:eastAsiaTheme="minorEastAsia" w:hAnsi="Times"/>
          <w:sz w:val="24"/>
        </w:rPr>
        <w:instrText xml:space="preserve"> ADDIN EN.CITE </w:instrText>
      </w:r>
      <w:r w:rsidR="00295098">
        <w:rPr>
          <w:rFonts w:ascii="Times" w:eastAsiaTheme="minorEastAsia" w:hAnsi="Times"/>
          <w:sz w:val="24"/>
        </w:rPr>
        <w:fldChar w:fldCharType="begin">
          <w:fldData xml:space="preserve">PEVuZE5vdGU+PENpdGU+PEF1dGhvcj5LaGFuPC9BdXRob3I+PFllYXI+MjAyMTwvWWVhcj48UmVj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==
</w:fldData>
        </w:fldChar>
      </w:r>
      <w:r w:rsidR="00295098">
        <w:rPr>
          <w:rFonts w:ascii="Times" w:eastAsiaTheme="minorEastAsia" w:hAnsi="Times"/>
          <w:sz w:val="24"/>
        </w:rPr>
        <w:instrText xml:space="preserve"> ADDIN EN.CITE.DATA </w:instrText>
      </w:r>
      <w:r w:rsidR="00295098">
        <w:rPr>
          <w:rFonts w:ascii="Times" w:eastAsiaTheme="minorEastAsia" w:hAnsi="Times"/>
          <w:sz w:val="24"/>
        </w:rPr>
      </w:r>
      <w:r w:rsidR="00295098">
        <w:rPr>
          <w:rFonts w:ascii="Times" w:eastAsiaTheme="minorEastAsia" w:hAnsi="Times"/>
          <w:sz w:val="24"/>
        </w:rPr>
        <w:fldChar w:fldCharType="end"/>
      </w:r>
      <w:r w:rsidR="0070634A">
        <w:rPr>
          <w:rFonts w:ascii="Times" w:eastAsiaTheme="minorEastAsia" w:hAnsi="Times"/>
          <w:sz w:val="24"/>
        </w:rPr>
      </w:r>
      <w:r w:rsidR="0070634A">
        <w:rPr>
          <w:rFonts w:ascii="Times" w:eastAsiaTheme="minorEastAsia" w:hAnsi="Times"/>
          <w:sz w:val="24"/>
        </w:rPr>
        <w:fldChar w:fldCharType="separate"/>
      </w:r>
      <w:r w:rsidR="00295098">
        <w:rPr>
          <w:rFonts w:ascii="Times" w:eastAsiaTheme="minorEastAsia" w:hAnsi="Times"/>
          <w:noProof/>
          <w:sz w:val="24"/>
        </w:rPr>
        <w:t>[28, 30-32]</w:t>
      </w:r>
      <w:r w:rsidR="0070634A">
        <w:rPr>
          <w:rFonts w:ascii="Times" w:eastAsiaTheme="minorEastAsia" w:hAnsi="Times"/>
          <w:sz w:val="24"/>
        </w:rPr>
        <w:fldChar w:fldCharType="end"/>
      </w:r>
      <w:r w:rsidR="00855673">
        <w:rPr>
          <w:rFonts w:ascii="Times" w:eastAsiaTheme="minorEastAsia" w:hAnsi="Times"/>
          <w:sz w:val="24"/>
        </w:rPr>
        <w:t>.</w:t>
      </w:r>
      <w:r w:rsidR="0070634A">
        <w:rPr>
          <w:rFonts w:ascii="Times" w:eastAsiaTheme="minorEastAsia" w:hAnsi="Times"/>
          <w:sz w:val="24"/>
        </w:rPr>
        <w:t xml:space="preserve"> </w:t>
      </w:r>
      <w:r w:rsidR="00F938B6">
        <w:rPr>
          <w:rFonts w:ascii="Times" w:eastAsiaTheme="minorEastAsia" w:hAnsi="Times"/>
          <w:sz w:val="24"/>
        </w:rPr>
        <w:t xml:space="preserve">Interestingly increased in the electrostatic energy was observed in these two variants and this was considered as </w:t>
      </w:r>
      <w:r w:rsidR="00D9737C">
        <w:rPr>
          <w:rFonts w:ascii="Times" w:eastAsiaTheme="minorEastAsia" w:hAnsi="Times"/>
          <w:sz w:val="24"/>
        </w:rPr>
        <w:t xml:space="preserve">an </w:t>
      </w:r>
      <w:r w:rsidR="00F938B6">
        <w:rPr>
          <w:rFonts w:ascii="Times" w:eastAsiaTheme="minorEastAsia" w:hAnsi="Times"/>
          <w:sz w:val="24"/>
        </w:rPr>
        <w:t>important factor in the enhanced transmission by the previously highly transmissible variants of SARS-CoV-2</w:t>
      </w:r>
      <w:r w:rsidR="00574EA6">
        <w:rPr>
          <w:rFonts w:ascii="Times" w:eastAsiaTheme="minorEastAsia" w:hAnsi="Times"/>
          <w:sz w:val="24"/>
        </w:rPr>
        <w:t xml:space="preserve"> </w:t>
      </w:r>
      <w:r w:rsidR="00574EA6">
        <w:rPr>
          <w:rFonts w:ascii="Times" w:eastAsiaTheme="minorEastAsia" w:hAnsi="Times"/>
          <w:sz w:val="24"/>
        </w:rPr>
        <w:fldChar w:fldCharType="begin">
          <w:fldData xml:space="preserve">PEVuZE5vdGU+PENpdGU+PEF1dGhvcj5LaGFuPC9BdXRob3I+PFllYXI+MjAyMTwvWWVhcj48UmVj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==
</w:fldData>
        </w:fldChar>
      </w:r>
      <w:r w:rsidR="00295098">
        <w:rPr>
          <w:rFonts w:ascii="Times" w:eastAsiaTheme="minorEastAsia" w:hAnsi="Times"/>
          <w:sz w:val="24"/>
        </w:rPr>
        <w:instrText xml:space="preserve"> ADDIN EN.CITE </w:instrText>
      </w:r>
      <w:r w:rsidR="00295098">
        <w:rPr>
          <w:rFonts w:ascii="Times" w:eastAsiaTheme="minorEastAsia" w:hAnsi="Times"/>
          <w:sz w:val="24"/>
        </w:rPr>
        <w:fldChar w:fldCharType="begin">
          <w:fldData xml:space="preserve">PEVuZE5vdGU+PENpdGU+PEF1dGhvcj5LaGFuPC9BdXRob3I+PFllYXI+MjAyMTwvWWVhcj48UmVj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==
</w:fldData>
        </w:fldChar>
      </w:r>
      <w:r w:rsidR="00295098">
        <w:rPr>
          <w:rFonts w:ascii="Times" w:eastAsiaTheme="minorEastAsia" w:hAnsi="Times"/>
          <w:sz w:val="24"/>
        </w:rPr>
        <w:instrText xml:space="preserve"> ADDIN EN.CITE.DATA </w:instrText>
      </w:r>
      <w:r w:rsidR="00295098">
        <w:rPr>
          <w:rFonts w:ascii="Times" w:eastAsiaTheme="minorEastAsia" w:hAnsi="Times"/>
          <w:sz w:val="24"/>
        </w:rPr>
      </w:r>
      <w:r w:rsidR="00295098">
        <w:rPr>
          <w:rFonts w:ascii="Times" w:eastAsiaTheme="minorEastAsia" w:hAnsi="Times"/>
          <w:sz w:val="24"/>
        </w:rPr>
        <w:fldChar w:fldCharType="end"/>
      </w:r>
      <w:r w:rsidR="00574EA6">
        <w:rPr>
          <w:rFonts w:ascii="Times" w:eastAsiaTheme="minorEastAsia" w:hAnsi="Times"/>
          <w:sz w:val="24"/>
        </w:rPr>
      </w:r>
      <w:r w:rsidR="00574EA6">
        <w:rPr>
          <w:rFonts w:ascii="Times" w:eastAsiaTheme="minorEastAsia" w:hAnsi="Times"/>
          <w:sz w:val="24"/>
        </w:rPr>
        <w:fldChar w:fldCharType="separate"/>
      </w:r>
      <w:r w:rsidR="00295098">
        <w:rPr>
          <w:rFonts w:ascii="Times" w:eastAsiaTheme="minorEastAsia" w:hAnsi="Times"/>
          <w:noProof/>
          <w:sz w:val="24"/>
        </w:rPr>
        <w:t>[28, 30-32]</w:t>
      </w:r>
      <w:r w:rsidR="00574EA6">
        <w:rPr>
          <w:rFonts w:ascii="Times" w:eastAsiaTheme="minorEastAsia" w:hAnsi="Times"/>
          <w:sz w:val="24"/>
        </w:rPr>
        <w:fldChar w:fldCharType="end"/>
      </w:r>
      <w:r w:rsidR="00F938B6">
        <w:rPr>
          <w:rFonts w:ascii="Times" w:eastAsiaTheme="minorEastAsia" w:hAnsi="Times"/>
          <w:sz w:val="24"/>
        </w:rPr>
        <w:t xml:space="preserve">. </w:t>
      </w:r>
      <w:r w:rsidR="00A7332F">
        <w:rPr>
          <w:rFonts w:ascii="Times" w:eastAsiaTheme="minorEastAsia" w:hAnsi="Times"/>
          <w:sz w:val="24"/>
        </w:rPr>
        <w:t xml:space="preserve">The profound </w:t>
      </w:r>
      <w:r w:rsidR="0042694C">
        <w:rPr>
          <w:rFonts w:ascii="Times" w:eastAsiaTheme="minorEastAsia" w:hAnsi="Times"/>
          <w:sz w:val="24"/>
        </w:rPr>
        <w:t>evidence</w:t>
      </w:r>
      <w:r w:rsidR="00A7332F">
        <w:rPr>
          <w:rFonts w:ascii="Times" w:eastAsiaTheme="minorEastAsia" w:hAnsi="Times"/>
          <w:sz w:val="24"/>
        </w:rPr>
        <w:t xml:space="preserve"> </w:t>
      </w:r>
      <w:proofErr w:type="gramStart"/>
      <w:r w:rsidR="00A7332F">
        <w:rPr>
          <w:rFonts w:ascii="Times" w:eastAsiaTheme="minorEastAsia" w:hAnsi="Times"/>
          <w:sz w:val="24"/>
        </w:rPr>
        <w:t>reflect</w:t>
      </w:r>
      <w:proofErr w:type="gramEnd"/>
      <w:r w:rsidR="00A7332F">
        <w:rPr>
          <w:rFonts w:ascii="Times" w:eastAsiaTheme="minorEastAsia" w:hAnsi="Times"/>
          <w:sz w:val="24"/>
        </w:rPr>
        <w:t xml:space="preserve"> </w:t>
      </w:r>
      <w:r w:rsidR="00D9737C">
        <w:rPr>
          <w:rFonts w:ascii="Times" w:eastAsiaTheme="minorEastAsia" w:hAnsi="Times"/>
          <w:sz w:val="24"/>
        </w:rPr>
        <w:t>justifiable reasons</w:t>
      </w:r>
      <w:r w:rsidR="00A7332F">
        <w:rPr>
          <w:rFonts w:ascii="Times" w:eastAsiaTheme="minorEastAsia" w:hAnsi="Times"/>
          <w:sz w:val="24"/>
        </w:rPr>
        <w:t xml:space="preserve"> for the enhanced transmission of these sub</w:t>
      </w:r>
      <w:r w:rsidR="00D9737C">
        <w:rPr>
          <w:rFonts w:ascii="Times" w:eastAsiaTheme="minorEastAsia" w:hAnsi="Times"/>
          <w:sz w:val="24"/>
        </w:rPr>
        <w:t>-</w:t>
      </w:r>
      <w:r w:rsidR="00A7332F">
        <w:rPr>
          <w:rFonts w:ascii="Times" w:eastAsiaTheme="minorEastAsia" w:hAnsi="Times"/>
          <w:sz w:val="24"/>
        </w:rPr>
        <w:t xml:space="preserve">variants.  </w:t>
      </w:r>
    </w:p>
    <w:p w14:paraId="458C36FA" w14:textId="77777777" w:rsidR="0042694C" w:rsidRDefault="0042694C" w:rsidP="0066485F">
      <w:pPr>
        <w:spacing w:after="0" w:line="276" w:lineRule="auto"/>
        <w:jc w:val="both"/>
        <w:rPr>
          <w:rFonts w:ascii="Times" w:eastAsiaTheme="minorEastAsia" w:hAnsi="Times"/>
          <w:sz w:val="24"/>
        </w:rPr>
      </w:pPr>
    </w:p>
    <w:p w14:paraId="6D87271B" w14:textId="7A311042" w:rsidR="000D68CE" w:rsidRPr="0066485F" w:rsidRDefault="00D9737C" w:rsidP="0066485F">
      <w:pPr>
        <w:spacing w:after="0" w:line="276" w:lineRule="auto"/>
        <w:jc w:val="both"/>
        <w:rPr>
          <w:rFonts w:ascii="Times" w:eastAsiaTheme="minorEastAsia" w:hAnsi="Times"/>
          <w:sz w:val="24"/>
        </w:rPr>
      </w:pPr>
      <w:r>
        <w:rPr>
          <w:rFonts w:ascii="Times" w:eastAsiaTheme="minorEastAsia" w:hAnsi="Times"/>
          <w:sz w:val="24"/>
        </w:rPr>
        <w:t>A c</w:t>
      </w:r>
      <w:r w:rsidR="000D68CE">
        <w:rPr>
          <w:rFonts w:ascii="Times" w:eastAsiaTheme="minorEastAsia" w:hAnsi="Times"/>
          <w:sz w:val="24"/>
        </w:rPr>
        <w:t xml:space="preserve">omparison of the binding at </w:t>
      </w:r>
      <w:r>
        <w:rPr>
          <w:rFonts w:ascii="Times" w:eastAsiaTheme="minorEastAsia" w:hAnsi="Times"/>
          <w:sz w:val="24"/>
        </w:rPr>
        <w:t xml:space="preserve">the </w:t>
      </w:r>
      <w:r w:rsidR="000D68CE">
        <w:rPr>
          <w:rFonts w:ascii="Times" w:eastAsiaTheme="minorEastAsia" w:hAnsi="Times"/>
          <w:sz w:val="24"/>
        </w:rPr>
        <w:t xml:space="preserve">atomic level was conducted to see the differences in the binding residues that facilitate the tighter binding and consequently increased transmission. </w:t>
      </w:r>
      <w:r w:rsidR="00A271CD">
        <w:rPr>
          <w:rFonts w:ascii="Times" w:eastAsiaTheme="minorEastAsia" w:hAnsi="Times"/>
          <w:sz w:val="24"/>
        </w:rPr>
        <w:t>The interaction pattern of the wild type strongly aligns with the previously published reports</w:t>
      </w:r>
      <w:r w:rsidR="00A147DA">
        <w:rPr>
          <w:rFonts w:ascii="Times" w:eastAsiaTheme="minorEastAsia" w:hAnsi="Times"/>
          <w:sz w:val="24"/>
        </w:rPr>
        <w:t xml:space="preserve"> </w:t>
      </w:r>
      <w:r w:rsidR="00A147DA">
        <w:rPr>
          <w:rFonts w:ascii="Times" w:eastAsiaTheme="minorEastAsia" w:hAnsi="Times"/>
          <w:sz w:val="24"/>
        </w:rPr>
        <w:fldChar w:fldCharType="begin">
          <w:fldData xml:space="preserve">PEVuZE5vdGU+PENpdGU+PEF1dGhvcj5LaGFuPC9BdXRob3I+PFJlY051bT43MjwvUmVjTnVtPjxE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</w:fldData>
        </w:fldChar>
      </w:r>
      <w:r w:rsidR="00295098">
        <w:rPr>
          <w:rFonts w:ascii="Times" w:eastAsiaTheme="minorEastAsia" w:hAnsi="Times"/>
          <w:sz w:val="24"/>
        </w:rPr>
        <w:instrText xml:space="preserve"> ADDIN EN.CITE </w:instrText>
      </w:r>
      <w:r w:rsidR="00295098">
        <w:rPr>
          <w:rFonts w:ascii="Times" w:eastAsiaTheme="minorEastAsia" w:hAnsi="Times"/>
          <w:sz w:val="24"/>
        </w:rPr>
        <w:fldChar w:fldCharType="begin">
          <w:fldData xml:space="preserve">PEVuZE5vdGU+PENpdGU+PEF1dGhvcj5LaGFuPC9BdXRob3I+PFJlY051bT43MjwvUmVjTnVtPjxE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</w:fldData>
        </w:fldChar>
      </w:r>
      <w:r w:rsidR="00295098">
        <w:rPr>
          <w:rFonts w:ascii="Times" w:eastAsiaTheme="minorEastAsia" w:hAnsi="Times"/>
          <w:sz w:val="24"/>
        </w:rPr>
        <w:instrText xml:space="preserve"> ADDIN EN.CITE.DATA </w:instrText>
      </w:r>
      <w:r w:rsidR="00295098">
        <w:rPr>
          <w:rFonts w:ascii="Times" w:eastAsiaTheme="minorEastAsia" w:hAnsi="Times"/>
          <w:sz w:val="24"/>
        </w:rPr>
      </w:r>
      <w:r w:rsidR="00295098">
        <w:rPr>
          <w:rFonts w:ascii="Times" w:eastAsiaTheme="minorEastAsia" w:hAnsi="Times"/>
          <w:sz w:val="24"/>
        </w:rPr>
        <w:fldChar w:fldCharType="end"/>
      </w:r>
      <w:r w:rsidR="00A147DA">
        <w:rPr>
          <w:rFonts w:ascii="Times" w:eastAsiaTheme="minorEastAsia" w:hAnsi="Times"/>
          <w:sz w:val="24"/>
        </w:rPr>
      </w:r>
      <w:r w:rsidR="00A147DA">
        <w:rPr>
          <w:rFonts w:ascii="Times" w:eastAsiaTheme="minorEastAsia" w:hAnsi="Times"/>
          <w:sz w:val="24"/>
        </w:rPr>
        <w:fldChar w:fldCharType="separate"/>
      </w:r>
      <w:r w:rsidR="00295098">
        <w:rPr>
          <w:rFonts w:ascii="Times" w:eastAsiaTheme="minorEastAsia" w:hAnsi="Times"/>
          <w:noProof/>
          <w:sz w:val="24"/>
        </w:rPr>
        <w:t>[28, 31, 32]</w:t>
      </w:r>
      <w:r w:rsidR="00A147DA">
        <w:rPr>
          <w:rFonts w:ascii="Times" w:eastAsiaTheme="minorEastAsia" w:hAnsi="Times"/>
          <w:sz w:val="24"/>
        </w:rPr>
        <w:fldChar w:fldCharType="end"/>
      </w:r>
      <w:r w:rsidR="00A271CD">
        <w:rPr>
          <w:rFonts w:ascii="Times" w:eastAsiaTheme="minorEastAsia" w:hAnsi="Times"/>
          <w:sz w:val="24"/>
        </w:rPr>
        <w:t>. With the only salt bridge interaction an</w:t>
      </w:r>
      <w:r w:rsidR="000827AB">
        <w:rPr>
          <w:rFonts w:ascii="Times" w:eastAsiaTheme="minorEastAsia" w:hAnsi="Times"/>
          <w:sz w:val="24"/>
        </w:rPr>
        <w:t xml:space="preserve">d eleven hydrogen bonds the </w:t>
      </w:r>
      <w:r w:rsidR="0042694C">
        <w:rPr>
          <w:rFonts w:ascii="Times" w:eastAsiaTheme="minorEastAsia" w:hAnsi="Times"/>
          <w:sz w:val="24"/>
        </w:rPr>
        <w:t>wild type</w:t>
      </w:r>
      <w:r w:rsidR="000827AB">
        <w:rPr>
          <w:rFonts w:ascii="Times" w:eastAsiaTheme="minorEastAsia" w:hAnsi="Times"/>
          <w:sz w:val="24"/>
        </w:rPr>
        <w:t xml:space="preserve"> pr</w:t>
      </w:r>
      <w:r w:rsidR="00A271CD">
        <w:rPr>
          <w:rFonts w:ascii="Times" w:eastAsiaTheme="minorEastAsia" w:hAnsi="Times"/>
          <w:sz w:val="24"/>
        </w:rPr>
        <w:t xml:space="preserve">esented </w:t>
      </w:r>
      <w:r>
        <w:rPr>
          <w:rFonts w:ascii="Times" w:eastAsiaTheme="minorEastAsia" w:hAnsi="Times"/>
          <w:sz w:val="24"/>
        </w:rPr>
        <w:t xml:space="preserve">a </w:t>
      </w:r>
      <w:r w:rsidR="00A271CD">
        <w:rPr>
          <w:rFonts w:ascii="Times" w:eastAsiaTheme="minorEastAsia" w:hAnsi="Times"/>
          <w:sz w:val="24"/>
        </w:rPr>
        <w:t>distinct pattern than the two sub</w:t>
      </w:r>
      <w:r>
        <w:rPr>
          <w:rFonts w:ascii="Times" w:eastAsiaTheme="minorEastAsia" w:hAnsi="Times"/>
          <w:sz w:val="24"/>
        </w:rPr>
        <w:t>-</w:t>
      </w:r>
      <w:r w:rsidR="00A271CD">
        <w:rPr>
          <w:rFonts w:ascii="Times" w:eastAsiaTheme="minorEastAsia" w:hAnsi="Times"/>
          <w:sz w:val="24"/>
        </w:rPr>
        <w:t xml:space="preserve">variants. </w:t>
      </w:r>
      <w:r w:rsidR="004803D5">
        <w:rPr>
          <w:rFonts w:ascii="Times" w:eastAsiaTheme="minorEastAsia" w:hAnsi="Times"/>
          <w:sz w:val="24"/>
        </w:rPr>
        <w:t>The Tyr83 like the other reports targeted Asn487 and Tyr489 residues with hydrogen bonding. Moreover, Leu24 also coupled with Asn487 which was not observed in the BA.2.75 variant. Instead</w:t>
      </w:r>
      <w:r>
        <w:rPr>
          <w:rFonts w:ascii="Times" w:eastAsiaTheme="minorEastAsia" w:hAnsi="Times"/>
          <w:sz w:val="24"/>
        </w:rPr>
        <w:t>,</w:t>
      </w:r>
      <w:r w:rsidR="004803D5">
        <w:rPr>
          <w:rFonts w:ascii="Times" w:eastAsiaTheme="minorEastAsia" w:hAnsi="Times"/>
          <w:sz w:val="24"/>
        </w:rPr>
        <w:t xml:space="preserve"> the Gln87 of hACE2 established a hydrogen bond with Tyr489 in the </w:t>
      </w:r>
      <w:r w:rsidR="003631DA">
        <w:rPr>
          <w:rFonts w:ascii="Times" w:eastAsiaTheme="minorEastAsia" w:hAnsi="Times"/>
          <w:sz w:val="24"/>
        </w:rPr>
        <w:t xml:space="preserve">BA.2.75 variant while in BA.5 variant Tyr83 interact with Tyr489 through </w:t>
      </w:r>
      <w:r>
        <w:rPr>
          <w:rFonts w:ascii="Times" w:eastAsiaTheme="minorEastAsia" w:hAnsi="Times"/>
          <w:sz w:val="24"/>
        </w:rPr>
        <w:t xml:space="preserve">a </w:t>
      </w:r>
      <w:r w:rsidR="003631DA">
        <w:rPr>
          <w:rFonts w:ascii="Times" w:eastAsiaTheme="minorEastAsia" w:hAnsi="Times"/>
          <w:sz w:val="24"/>
        </w:rPr>
        <w:t xml:space="preserve">hydrogen bond. Moreover, Ser19 in BA.2.75 variant was also observed to interact with Asn477 and Ala475 residues from hACE2. </w:t>
      </w:r>
      <w:proofErr w:type="gramStart"/>
      <w:r w:rsidR="003631DA">
        <w:rPr>
          <w:rFonts w:ascii="Times" w:eastAsiaTheme="minorEastAsia" w:hAnsi="Times"/>
          <w:sz w:val="24"/>
        </w:rPr>
        <w:t>It can be seen that the</w:t>
      </w:r>
      <w:proofErr w:type="gramEnd"/>
      <w:r w:rsidR="003631DA">
        <w:rPr>
          <w:rFonts w:ascii="Times" w:eastAsiaTheme="minorEastAsia" w:hAnsi="Times"/>
          <w:sz w:val="24"/>
        </w:rPr>
        <w:t xml:space="preserve"> binding pattern is very distinct at this terminal in each complex thus imply</w:t>
      </w:r>
      <w:r>
        <w:rPr>
          <w:rFonts w:ascii="Times" w:eastAsiaTheme="minorEastAsia" w:hAnsi="Times"/>
          <w:sz w:val="24"/>
        </w:rPr>
        <w:t>ing</w:t>
      </w:r>
      <w:r w:rsidR="003631DA">
        <w:rPr>
          <w:rFonts w:ascii="Times" w:eastAsiaTheme="minorEastAsia" w:hAnsi="Times"/>
          <w:sz w:val="24"/>
        </w:rPr>
        <w:t xml:space="preserve"> different </w:t>
      </w:r>
      <w:r>
        <w:rPr>
          <w:rFonts w:ascii="Times" w:eastAsiaTheme="minorEastAsia" w:hAnsi="Times"/>
          <w:sz w:val="24"/>
        </w:rPr>
        <w:t xml:space="preserve">a </w:t>
      </w:r>
      <w:r w:rsidR="003631DA">
        <w:rPr>
          <w:rFonts w:ascii="Times" w:eastAsiaTheme="minorEastAsia" w:hAnsi="Times"/>
          <w:sz w:val="24"/>
        </w:rPr>
        <w:t xml:space="preserve">strategy for interaction and entry to the host cell. </w:t>
      </w:r>
      <w:r w:rsidR="00B9748C">
        <w:rPr>
          <w:rFonts w:ascii="Times" w:eastAsiaTheme="minorEastAsia" w:hAnsi="Times"/>
          <w:sz w:val="24"/>
        </w:rPr>
        <w:t>T</w:t>
      </w:r>
      <w:r w:rsidR="000566A5">
        <w:rPr>
          <w:rFonts w:ascii="Times" w:eastAsiaTheme="minorEastAsia" w:hAnsi="Times"/>
          <w:sz w:val="24"/>
        </w:rPr>
        <w:t>he BA.2.75 established 1</w:t>
      </w:r>
      <w:r w:rsidR="00282C5E">
        <w:rPr>
          <w:rFonts w:ascii="Times" w:eastAsiaTheme="minorEastAsia" w:hAnsi="Times"/>
          <w:sz w:val="24"/>
        </w:rPr>
        <w:t>1</w:t>
      </w:r>
      <w:r w:rsidR="000566A5">
        <w:rPr>
          <w:rFonts w:ascii="Times" w:eastAsiaTheme="minorEastAsia" w:hAnsi="Times"/>
          <w:sz w:val="24"/>
        </w:rPr>
        <w:t xml:space="preserve"> hydrogen bonds and 2 salt bridges while the BA.5 variant es</w:t>
      </w:r>
      <w:r w:rsidR="00C8061F">
        <w:rPr>
          <w:rFonts w:ascii="Times" w:eastAsiaTheme="minorEastAsia" w:hAnsi="Times"/>
          <w:sz w:val="24"/>
        </w:rPr>
        <w:t>tablished 13 hydrogen bonds only</w:t>
      </w:r>
      <w:r w:rsidR="000566A5">
        <w:rPr>
          <w:rFonts w:ascii="Times" w:eastAsiaTheme="minorEastAsia" w:hAnsi="Times"/>
          <w:sz w:val="24"/>
        </w:rPr>
        <w:t xml:space="preserve">. </w:t>
      </w:r>
      <w:r w:rsidR="00E94F01">
        <w:rPr>
          <w:rFonts w:ascii="Times" w:eastAsiaTheme="minorEastAsia" w:hAnsi="Times"/>
          <w:sz w:val="24"/>
        </w:rPr>
        <w:t>The interactions between Ser19, Tyr83 with Asn487 and Ala475 are strongly conserved in the Omicron parent strain and BA.5 sub variant</w:t>
      </w:r>
      <w:r w:rsidR="00E94F01">
        <w:rPr>
          <w:rFonts w:ascii="Times" w:eastAsiaTheme="minorEastAsia" w:hAnsi="Times"/>
          <w:sz w:val="24"/>
        </w:rPr>
        <w:fldChar w:fldCharType="begin"/>
      </w:r>
      <w:r w:rsidR="00295098">
        <w:rPr>
          <w:rFonts w:ascii="Times" w:eastAsiaTheme="minorEastAsia" w:hAnsi="Times"/>
          <w:sz w:val="24"/>
        </w:rPr>
        <w:instrText xml:space="preserve"> ADDIN EN.CITE &lt;EndNote&gt;&lt;Cite&gt;&lt;Author&gt;Khan&lt;/Author&gt;&lt;Year&gt;2022&lt;/Year&gt;&lt;RecNum&gt;932&lt;/RecNum&gt;&lt;DisplayText&gt;[28]&lt;/DisplayText&gt;&lt;record&gt;&lt;rec-number&gt;932&lt;/rec-number&gt;&lt;foreign-keys&gt;&lt;key app="EN" db-id="pwf9ae90urxf56ezd9o59pamwavd5ff0ztwa" timestamp="1643734212"&gt;932&lt;/key&gt;&lt;/foreign-keys&gt;&lt;ref-type name="Journal Article"&gt;17&lt;/ref-type&gt;&lt;contributors&gt;&lt;authors&gt;&lt;author&gt;Khan, Abbas&lt;/author&gt;&lt;author&gt;Waris, Hira&lt;/author&gt;&lt;author&gt;Rafique, Memoona&lt;/author&gt;&lt;author&gt;Suleman, Muhammad&lt;/author&gt;&lt;author&gt;Mohammad, Anwar&lt;/author&gt;&lt;author&gt;Ali, Syed Shujait&lt;/author&gt;&lt;author&gt;Khan, Taimoor&lt;/author&gt;&lt;author&gt;Waheed, Yasir&lt;/author&gt;&lt;author&gt;Liao, Chenguang&lt;/author&gt;&lt;author&gt;Wei, Dong-Qing&lt;/author&gt;&lt;/authors&gt;&lt;/contributors&gt;&lt;titles&gt;&lt;title&gt;The Omicron (B. 1.1. 529) variant of SARS-CoV-2 binds to the hACE2 receptor more strongly and escapes the antibody response: Insights from structural and simulation data&lt;/title&gt;&lt;secondary-title&gt;International Journal of Biological Macromolecules&lt;/secondary-title&gt;&lt;/titles&gt;&lt;periodical&gt;&lt;full-title&gt;International Journal of Biological Macromolecules&lt;/full-title&gt;&lt;/periodical&gt;&lt;dates&gt;&lt;year&gt;2022&lt;/year&gt;&lt;/dates&gt;&lt;isbn&gt;0141-8130&lt;/isbn&gt;&lt;urls&gt;&lt;/urls&gt;&lt;/record&gt;&lt;/Cite&gt;&lt;/EndNote&gt;</w:instrText>
      </w:r>
      <w:r w:rsidR="00E94F01">
        <w:rPr>
          <w:rFonts w:ascii="Times" w:eastAsiaTheme="minorEastAsia" w:hAnsi="Times"/>
          <w:sz w:val="24"/>
        </w:rPr>
        <w:fldChar w:fldCharType="separate"/>
      </w:r>
      <w:r w:rsidR="00295098">
        <w:rPr>
          <w:rFonts w:ascii="Times" w:eastAsiaTheme="minorEastAsia" w:hAnsi="Times"/>
          <w:noProof/>
          <w:sz w:val="24"/>
        </w:rPr>
        <w:t>[28]</w:t>
      </w:r>
      <w:r w:rsidR="00E94F01">
        <w:rPr>
          <w:rFonts w:ascii="Times" w:eastAsiaTheme="minorEastAsia" w:hAnsi="Times"/>
          <w:sz w:val="24"/>
        </w:rPr>
        <w:fldChar w:fldCharType="end"/>
      </w:r>
      <w:r w:rsidR="00E94F01">
        <w:rPr>
          <w:rFonts w:ascii="Times" w:eastAsiaTheme="minorEastAsia" w:hAnsi="Times"/>
          <w:sz w:val="24"/>
        </w:rPr>
        <w:t>. The Ser19-Ala475 contact has also been pre</w:t>
      </w:r>
      <w:r w:rsidR="001E3A08">
        <w:rPr>
          <w:rFonts w:ascii="Times" w:eastAsiaTheme="minorEastAsia" w:hAnsi="Times"/>
          <w:sz w:val="24"/>
        </w:rPr>
        <w:t xml:space="preserve">viously reported in the Alpha variant (B.1.1.7) complex carrying a singly mutation </w:t>
      </w:r>
      <w:proofErr w:type="gramStart"/>
      <w:r w:rsidR="001E3A08">
        <w:rPr>
          <w:rFonts w:ascii="Times" w:eastAsiaTheme="minorEastAsia" w:hAnsi="Times"/>
          <w:sz w:val="24"/>
        </w:rPr>
        <w:t>i.e.</w:t>
      </w:r>
      <w:proofErr w:type="gramEnd"/>
      <w:r w:rsidR="001E3A08">
        <w:rPr>
          <w:rFonts w:ascii="Times" w:eastAsiaTheme="minorEastAsia" w:hAnsi="Times"/>
          <w:sz w:val="24"/>
        </w:rPr>
        <w:t xml:space="preserve"> E484K only and other mutants </w:t>
      </w:r>
      <w:r w:rsidR="001E3A08">
        <w:rPr>
          <w:rFonts w:ascii="Times" w:eastAsiaTheme="minorEastAsia" w:hAnsi="Times"/>
          <w:sz w:val="24"/>
        </w:rPr>
        <w:fldChar w:fldCharType="begin">
          <w:fldData xml:space="preserve">PEVuZE5vdGU+PENpdGU+PEF1dGhvcj5LaGFuPC9BdXRob3I+PFllYXI+MjAyMTwvWWVhcj48UmVj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</w:fldData>
        </w:fldChar>
      </w:r>
      <w:r w:rsidR="00295098">
        <w:rPr>
          <w:rFonts w:ascii="Times" w:eastAsiaTheme="minorEastAsia" w:hAnsi="Times"/>
          <w:sz w:val="24"/>
        </w:rPr>
        <w:instrText xml:space="preserve"> ADDIN EN.CITE </w:instrText>
      </w:r>
      <w:r w:rsidR="00295098">
        <w:rPr>
          <w:rFonts w:ascii="Times" w:eastAsiaTheme="minorEastAsia" w:hAnsi="Times"/>
          <w:sz w:val="24"/>
        </w:rPr>
        <w:fldChar w:fldCharType="begin">
          <w:fldData xml:space="preserve">PEVuZE5vdGU+PENpdGU+PEF1dGhvcj5LaGFuPC9BdXRob3I+PFllYXI+MjAyMTwvWWVhcj48UmVj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</w:fldData>
        </w:fldChar>
      </w:r>
      <w:r w:rsidR="00295098">
        <w:rPr>
          <w:rFonts w:ascii="Times" w:eastAsiaTheme="minorEastAsia" w:hAnsi="Times"/>
          <w:sz w:val="24"/>
        </w:rPr>
        <w:instrText xml:space="preserve"> ADDIN EN.CITE.DATA </w:instrText>
      </w:r>
      <w:r w:rsidR="00295098">
        <w:rPr>
          <w:rFonts w:ascii="Times" w:eastAsiaTheme="minorEastAsia" w:hAnsi="Times"/>
          <w:sz w:val="24"/>
        </w:rPr>
      </w:r>
      <w:r w:rsidR="00295098">
        <w:rPr>
          <w:rFonts w:ascii="Times" w:eastAsiaTheme="minorEastAsia" w:hAnsi="Times"/>
          <w:sz w:val="24"/>
        </w:rPr>
        <w:fldChar w:fldCharType="end"/>
      </w:r>
      <w:r w:rsidR="001E3A08">
        <w:rPr>
          <w:rFonts w:ascii="Times" w:eastAsiaTheme="minorEastAsia" w:hAnsi="Times"/>
          <w:sz w:val="24"/>
        </w:rPr>
      </w:r>
      <w:r w:rsidR="001E3A08">
        <w:rPr>
          <w:rFonts w:ascii="Times" w:eastAsiaTheme="minorEastAsia" w:hAnsi="Times"/>
          <w:sz w:val="24"/>
        </w:rPr>
        <w:fldChar w:fldCharType="separate"/>
      </w:r>
      <w:r w:rsidR="00295098">
        <w:rPr>
          <w:rFonts w:ascii="Times" w:eastAsiaTheme="minorEastAsia" w:hAnsi="Times"/>
          <w:noProof/>
          <w:sz w:val="24"/>
        </w:rPr>
        <w:t>[32]</w:t>
      </w:r>
      <w:r w:rsidR="001E3A08">
        <w:rPr>
          <w:rFonts w:ascii="Times" w:eastAsiaTheme="minorEastAsia" w:hAnsi="Times"/>
          <w:sz w:val="24"/>
        </w:rPr>
        <w:fldChar w:fldCharType="end"/>
      </w:r>
      <w:r w:rsidR="001E3A08">
        <w:rPr>
          <w:rFonts w:ascii="Times" w:eastAsiaTheme="minorEastAsia" w:hAnsi="Times"/>
          <w:sz w:val="24"/>
        </w:rPr>
        <w:t>. On the other hand, the Tyr83 and Asn487 contact was also witnessed in C.1.2 variant of SARS-CoV-2</w:t>
      </w:r>
      <w:r w:rsidR="00EA69A5">
        <w:rPr>
          <w:rFonts w:ascii="Times" w:eastAsiaTheme="minorEastAsia" w:hAnsi="Times"/>
          <w:sz w:val="24"/>
        </w:rPr>
        <w:fldChar w:fldCharType="begin"/>
      </w:r>
      <w:r w:rsidR="00295098">
        <w:rPr>
          <w:rFonts w:ascii="Times" w:eastAsiaTheme="minorEastAsia" w:hAnsi="Times"/>
          <w:sz w:val="24"/>
        </w:rPr>
        <w:instrText xml:space="preserve"> ADDIN EN.CITE &lt;EndNote&gt;&lt;Cite&gt;&lt;Author&gt;Celik&lt;/Author&gt;&lt;Year&gt;2022&lt;/Year&gt;&lt;RecNum&gt;1036&lt;/RecNum&gt;&lt;DisplayText&gt;[33]&lt;/DisplayText&gt;&lt;record&gt;&lt;rec-number&gt;1036&lt;/rec-number&gt;&lt;foreign-keys&gt;&lt;key app="EN" db-id="pwf9ae90urxf56ezd9o59pamwavd5ff0ztwa" timestamp="1662276978"&gt;1036&lt;/key&gt;&lt;/foreign-keys&gt;&lt;ref-type name="Journal Article"&gt;17&lt;/ref-type&gt;&lt;contributors&gt;&lt;authors&gt;&lt;author&gt;Celik, Ismail&lt;/author&gt;&lt;author&gt;Khan, Abbas&lt;/author&gt;&lt;author&gt;Dwivany, Fenny Martha&lt;/author&gt;&lt;author&gt;Fatimawali,&lt;/author&gt;&lt;author&gt;Wei, Dong-Qing&lt;/author&gt;&lt;author&gt;Tallei, Trina Ekawati&lt;/author&gt;&lt;/authors&gt;&lt;/contributors&gt;&lt;titles&gt;&lt;title&gt;Computational prediction of the effect of mutations in the receptor-binding domain on the interaction between SARS-CoV-2 and human ACE2&lt;/title&gt;&lt;secondary-title&gt;Molecular Diversity&lt;/secondary-title&gt;&lt;/titles&gt;&lt;periodical&gt;&lt;full-title&gt;Molecular Diversity&lt;/full-title&gt;&lt;/periodical&gt;&lt;dates&gt;&lt;year&gt;2022&lt;/year&gt;&lt;pub-dates&gt;&lt;date&gt;2022/02/09&lt;/date&gt;&lt;/pub-dates&gt;&lt;/dates&gt;&lt;isbn&gt;1573-501X&lt;/isbn&gt;&lt;urls&gt;&lt;related-urls&gt;&lt;url&gt;https://doi.org/10.1007/s11030-022-10392-x&lt;/url&gt;&lt;/related-urls&gt;&lt;/urls&gt;&lt;electronic-resource-num&gt;10.1007/s11030-022-10392-x&lt;/electronic-resource-num&gt;&lt;/record&gt;&lt;/Cite&gt;&lt;/EndNote&gt;</w:instrText>
      </w:r>
      <w:r w:rsidR="00EA69A5">
        <w:rPr>
          <w:rFonts w:ascii="Times" w:eastAsiaTheme="minorEastAsia" w:hAnsi="Times"/>
          <w:sz w:val="24"/>
        </w:rPr>
        <w:fldChar w:fldCharType="separate"/>
      </w:r>
      <w:r w:rsidR="00295098">
        <w:rPr>
          <w:rFonts w:ascii="Times" w:eastAsiaTheme="minorEastAsia" w:hAnsi="Times"/>
          <w:noProof/>
          <w:sz w:val="24"/>
        </w:rPr>
        <w:t>[33]</w:t>
      </w:r>
      <w:r w:rsidR="00EA69A5">
        <w:rPr>
          <w:rFonts w:ascii="Times" w:eastAsiaTheme="minorEastAsia" w:hAnsi="Times"/>
          <w:sz w:val="24"/>
        </w:rPr>
        <w:fldChar w:fldCharType="end"/>
      </w:r>
      <w:r w:rsidR="001E3A08">
        <w:rPr>
          <w:rFonts w:ascii="Times" w:eastAsiaTheme="minorEastAsia" w:hAnsi="Times"/>
          <w:sz w:val="24"/>
        </w:rPr>
        <w:t xml:space="preserve">. </w:t>
      </w:r>
      <w:r w:rsidR="00247445">
        <w:rPr>
          <w:rFonts w:ascii="Times" w:eastAsiaTheme="minorEastAsia" w:hAnsi="Times"/>
          <w:sz w:val="24"/>
        </w:rPr>
        <w:t>In the BA.2.75 the Ser19 was observed to connect with Thr415 which demonstrate</w:t>
      </w:r>
      <w:r>
        <w:rPr>
          <w:rFonts w:ascii="Times" w:eastAsiaTheme="minorEastAsia" w:hAnsi="Times"/>
          <w:sz w:val="24"/>
        </w:rPr>
        <w:t>s</w:t>
      </w:r>
      <w:r w:rsidR="00247445">
        <w:rPr>
          <w:rFonts w:ascii="Times" w:eastAsiaTheme="minorEastAsia" w:hAnsi="Times"/>
          <w:sz w:val="24"/>
        </w:rPr>
        <w:t xml:space="preserve"> a divergent array of contact by this essential residue. </w:t>
      </w:r>
      <w:r w:rsidR="00BA30F5">
        <w:rPr>
          <w:rFonts w:ascii="Times" w:eastAsiaTheme="minorEastAsia" w:hAnsi="Times"/>
          <w:sz w:val="24"/>
        </w:rPr>
        <w:t xml:space="preserve">Similarly, the wild type and BA.5 shared some more conserved interactions </w:t>
      </w:r>
      <w:proofErr w:type="gramStart"/>
      <w:r w:rsidR="00BA30F5">
        <w:rPr>
          <w:rFonts w:ascii="Times" w:eastAsiaTheme="minorEastAsia" w:hAnsi="Times"/>
          <w:sz w:val="24"/>
        </w:rPr>
        <w:t>i.e.</w:t>
      </w:r>
      <w:proofErr w:type="gramEnd"/>
      <w:r w:rsidR="00BA30F5">
        <w:rPr>
          <w:rFonts w:ascii="Times" w:eastAsiaTheme="minorEastAsia" w:hAnsi="Times"/>
          <w:sz w:val="24"/>
        </w:rPr>
        <w:t xml:space="preserve"> Glu30-Lys/Asn417 while the Asn417 in BA.2.75 enjoyed the interaction with Thr27. The variation in the binding pattern gives the speculation of increased binding </w:t>
      </w:r>
      <w:r w:rsidR="00C7457D">
        <w:rPr>
          <w:rFonts w:ascii="Times" w:eastAsiaTheme="minorEastAsia" w:hAnsi="Times"/>
          <w:sz w:val="24"/>
        </w:rPr>
        <w:t xml:space="preserve">particularly </w:t>
      </w:r>
      <w:r w:rsidR="00BA30F5">
        <w:rPr>
          <w:rFonts w:ascii="Times" w:eastAsiaTheme="minorEastAsia" w:hAnsi="Times"/>
          <w:sz w:val="24"/>
        </w:rPr>
        <w:t>by these non-conserved contacts</w:t>
      </w:r>
      <w:r w:rsidR="00C7457D">
        <w:rPr>
          <w:rFonts w:ascii="Times" w:eastAsiaTheme="minorEastAsia" w:hAnsi="Times"/>
          <w:sz w:val="24"/>
        </w:rPr>
        <w:t xml:space="preserve"> in the new sub variants</w:t>
      </w:r>
      <w:r w:rsidR="00BA30F5">
        <w:rPr>
          <w:rFonts w:ascii="Times" w:eastAsiaTheme="minorEastAsia" w:hAnsi="Times"/>
          <w:sz w:val="24"/>
        </w:rPr>
        <w:t xml:space="preserve"> which </w:t>
      </w:r>
      <w:r w:rsidR="00C7457D">
        <w:rPr>
          <w:rFonts w:ascii="Times" w:eastAsiaTheme="minorEastAsia" w:hAnsi="Times"/>
          <w:sz w:val="24"/>
        </w:rPr>
        <w:t>are</w:t>
      </w:r>
      <w:r w:rsidR="00BA30F5">
        <w:rPr>
          <w:rFonts w:ascii="Times" w:eastAsiaTheme="minorEastAsia" w:hAnsi="Times"/>
          <w:sz w:val="24"/>
        </w:rPr>
        <w:t xml:space="preserve"> currently </w:t>
      </w:r>
      <w:r w:rsidR="0042694C">
        <w:rPr>
          <w:rFonts w:ascii="Times" w:eastAsiaTheme="minorEastAsia" w:hAnsi="Times"/>
          <w:sz w:val="24"/>
        </w:rPr>
        <w:t>widespread</w:t>
      </w:r>
      <w:r w:rsidR="00BA30F5">
        <w:rPr>
          <w:rFonts w:ascii="Times" w:eastAsiaTheme="minorEastAsia" w:hAnsi="Times"/>
          <w:sz w:val="24"/>
        </w:rPr>
        <w:t xml:space="preserve"> globally. </w:t>
      </w:r>
      <w:r w:rsidR="00EA69A5">
        <w:rPr>
          <w:rFonts w:ascii="Times" w:eastAsiaTheme="minorEastAsia" w:hAnsi="Times"/>
          <w:sz w:val="24"/>
        </w:rPr>
        <w:t>In other variants such as B.1.1.7, B.1.651, P.1 and B.1.1.529 the interaction of Lys/Asn417 also demonstrated varied pattern</w:t>
      </w:r>
      <w:r w:rsidR="00A974EB">
        <w:rPr>
          <w:rFonts w:ascii="Times" w:eastAsiaTheme="minorEastAsia" w:hAnsi="Times"/>
          <w:sz w:val="24"/>
        </w:rPr>
        <w:fldChar w:fldCharType="begin">
          <w:fldData xml:space="preserve">PEVuZE5vdGU+PENpdGU+PEF1dGhvcj5LaGFuPC9BdXRob3I+PFllYXI+MjAyMTwvWWVhcj48UmVj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</w:fldData>
        </w:fldChar>
      </w:r>
      <w:r w:rsidR="00295098">
        <w:rPr>
          <w:rFonts w:ascii="Times" w:eastAsiaTheme="minorEastAsia" w:hAnsi="Times"/>
          <w:sz w:val="24"/>
        </w:rPr>
        <w:instrText xml:space="preserve"> ADDIN EN.CITE </w:instrText>
      </w:r>
      <w:r w:rsidR="00295098">
        <w:rPr>
          <w:rFonts w:ascii="Times" w:eastAsiaTheme="minorEastAsia" w:hAnsi="Times"/>
          <w:sz w:val="24"/>
        </w:rPr>
        <w:fldChar w:fldCharType="begin">
          <w:fldData xml:space="preserve">PEVuZE5vdGU+PENpdGU+PEF1dGhvcj5LaGFuPC9BdXRob3I+PFllYXI+MjAyMTwvWWVhcj48UmVj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</w:fldData>
        </w:fldChar>
      </w:r>
      <w:r w:rsidR="00295098">
        <w:rPr>
          <w:rFonts w:ascii="Times" w:eastAsiaTheme="minorEastAsia" w:hAnsi="Times"/>
          <w:sz w:val="24"/>
        </w:rPr>
        <w:instrText xml:space="preserve"> ADDIN EN.CITE.DATA </w:instrText>
      </w:r>
      <w:r w:rsidR="00295098">
        <w:rPr>
          <w:rFonts w:ascii="Times" w:eastAsiaTheme="minorEastAsia" w:hAnsi="Times"/>
          <w:sz w:val="24"/>
        </w:rPr>
      </w:r>
      <w:r w:rsidR="00295098">
        <w:rPr>
          <w:rFonts w:ascii="Times" w:eastAsiaTheme="minorEastAsia" w:hAnsi="Times"/>
          <w:sz w:val="24"/>
        </w:rPr>
        <w:fldChar w:fldCharType="end"/>
      </w:r>
      <w:r w:rsidR="00A974EB">
        <w:rPr>
          <w:rFonts w:ascii="Times" w:eastAsiaTheme="minorEastAsia" w:hAnsi="Times"/>
          <w:sz w:val="24"/>
        </w:rPr>
      </w:r>
      <w:r w:rsidR="00A974EB">
        <w:rPr>
          <w:rFonts w:ascii="Times" w:eastAsiaTheme="minorEastAsia" w:hAnsi="Times"/>
          <w:sz w:val="24"/>
        </w:rPr>
        <w:fldChar w:fldCharType="separate"/>
      </w:r>
      <w:r w:rsidR="00295098">
        <w:rPr>
          <w:rFonts w:ascii="Times" w:eastAsiaTheme="minorEastAsia" w:hAnsi="Times"/>
          <w:noProof/>
          <w:sz w:val="24"/>
        </w:rPr>
        <w:t>[28, 31, 32, 34]</w:t>
      </w:r>
      <w:r w:rsidR="00A974EB">
        <w:rPr>
          <w:rFonts w:ascii="Times" w:eastAsiaTheme="minorEastAsia" w:hAnsi="Times"/>
          <w:sz w:val="24"/>
        </w:rPr>
        <w:fldChar w:fldCharType="end"/>
      </w:r>
      <w:r w:rsidR="00EA69A5">
        <w:rPr>
          <w:rFonts w:ascii="Times" w:eastAsiaTheme="minorEastAsia" w:hAnsi="Times"/>
          <w:sz w:val="24"/>
        </w:rPr>
        <w:t xml:space="preserve">. </w:t>
      </w:r>
      <w:r w:rsidR="00A974EB">
        <w:rPr>
          <w:rFonts w:ascii="Times" w:eastAsiaTheme="minorEastAsia" w:hAnsi="Times"/>
          <w:sz w:val="24"/>
        </w:rPr>
        <w:t>In lambda, Kappa, Mu and other variants the Lys417 was observed to interact with asparagine but not with glutamine</w:t>
      </w:r>
      <w:r w:rsidR="00A974EB">
        <w:rPr>
          <w:rFonts w:ascii="Times" w:eastAsiaTheme="minorEastAsia" w:hAnsi="Times"/>
          <w:sz w:val="24"/>
        </w:rPr>
        <w:fldChar w:fldCharType="begin"/>
      </w:r>
      <w:r w:rsidR="00295098">
        <w:rPr>
          <w:rFonts w:ascii="Times" w:eastAsiaTheme="minorEastAsia" w:hAnsi="Times"/>
          <w:sz w:val="24"/>
        </w:rPr>
        <w:instrText xml:space="preserve"> ADDIN EN.CITE &lt;EndNote&gt;&lt;Cite&gt;&lt;Author&gt;Celik&lt;/Author&gt;&lt;Year&gt;2022&lt;/Year&gt;&lt;RecNum&gt;1036&lt;/RecNum&gt;&lt;DisplayText&gt;[33]&lt;/DisplayText&gt;&lt;record&gt;&lt;rec-number&gt;1036&lt;/rec-number&gt;&lt;foreign-keys&gt;&lt;key app="EN" db-id="pwf9ae90urxf56ezd9o59pamwavd5ff0ztwa" timestamp="1662276978"&gt;1036&lt;/key&gt;&lt;/foreign-keys&gt;&lt;ref-type name="Journal Article"&gt;17&lt;/ref-type&gt;&lt;contributors&gt;&lt;authors&gt;&lt;author&gt;Celik, Ismail&lt;/author&gt;&lt;author&gt;Khan, Abbas&lt;/author&gt;&lt;author&gt;Dwivany, Fenny Martha&lt;/author&gt;&lt;author&gt;Fatimawali,&lt;/author&gt;&lt;author&gt;Wei, Dong-Qing&lt;/author&gt;&lt;author&gt;Tallei, Trina Ekawati&lt;/author&gt;&lt;/authors&gt;&lt;/contributors&gt;&lt;titles&gt;&lt;title&gt;Computational prediction of the effect of mutations in the receptor-binding domain on the interaction between SARS-CoV-2 and human ACE2&lt;/title&gt;&lt;secondary-title&gt;Molecular Diversity&lt;/secondary-title&gt;&lt;/titles&gt;&lt;periodical&gt;&lt;full-title&gt;Molecular Diversity&lt;/full-title&gt;&lt;/periodical&gt;&lt;dates&gt;&lt;year&gt;2022&lt;/year&gt;&lt;pub-dates&gt;&lt;date&gt;2022/02/09&lt;/date&gt;&lt;/pub-dates&gt;&lt;/dates&gt;&lt;isbn&gt;1573-501X&lt;/isbn&gt;&lt;urls&gt;&lt;related-urls&gt;&lt;url&gt;https://doi.org/10.1007/s11030-022-10392-x&lt;/url&gt;&lt;/related-urls&gt;&lt;/urls&gt;&lt;electronic-resource-num&gt;10.1007/s11030-022-10392-x&lt;/electronic-resource-num&gt;&lt;/record&gt;&lt;/Cite&gt;&lt;/EndNote&gt;</w:instrText>
      </w:r>
      <w:r w:rsidR="00A974EB">
        <w:rPr>
          <w:rFonts w:ascii="Times" w:eastAsiaTheme="minorEastAsia" w:hAnsi="Times"/>
          <w:sz w:val="24"/>
        </w:rPr>
        <w:fldChar w:fldCharType="separate"/>
      </w:r>
      <w:r w:rsidR="00295098">
        <w:rPr>
          <w:rFonts w:ascii="Times" w:eastAsiaTheme="minorEastAsia" w:hAnsi="Times"/>
          <w:noProof/>
          <w:sz w:val="24"/>
        </w:rPr>
        <w:t>[33]</w:t>
      </w:r>
      <w:r w:rsidR="00A974EB">
        <w:rPr>
          <w:rFonts w:ascii="Times" w:eastAsiaTheme="minorEastAsia" w:hAnsi="Times"/>
          <w:sz w:val="24"/>
        </w:rPr>
        <w:fldChar w:fldCharType="end"/>
      </w:r>
      <w:r w:rsidR="00A974EB">
        <w:rPr>
          <w:rFonts w:ascii="Times" w:eastAsiaTheme="minorEastAsia" w:hAnsi="Times"/>
          <w:sz w:val="24"/>
        </w:rPr>
        <w:t xml:space="preserve">. </w:t>
      </w:r>
      <w:r w:rsidR="006A34A4">
        <w:rPr>
          <w:rFonts w:ascii="Times" w:eastAsiaTheme="minorEastAsia" w:hAnsi="Times"/>
          <w:sz w:val="24"/>
        </w:rPr>
        <w:t xml:space="preserve">Further variations were also observed in the interaction pattern such as Lys353 which establish several interactions with the wild type and previously reported variants is not present in these two sub variants. Interestingly the loss of contacts established by Lys353 </w:t>
      </w:r>
      <w:r w:rsidR="009D0CB7">
        <w:rPr>
          <w:rFonts w:ascii="Times" w:eastAsiaTheme="minorEastAsia" w:hAnsi="Times"/>
          <w:sz w:val="24"/>
        </w:rPr>
        <w:t>was observed in the BA.2.75 sub variant while</w:t>
      </w:r>
      <w:r w:rsidR="006A34A4">
        <w:rPr>
          <w:rFonts w:ascii="Times" w:eastAsiaTheme="minorEastAsia" w:hAnsi="Times"/>
          <w:sz w:val="24"/>
        </w:rPr>
        <w:t xml:space="preserve"> </w:t>
      </w:r>
      <w:r w:rsidR="00126216">
        <w:rPr>
          <w:rFonts w:ascii="Times" w:eastAsiaTheme="minorEastAsia" w:hAnsi="Times"/>
          <w:sz w:val="24"/>
        </w:rPr>
        <w:t xml:space="preserve">in </w:t>
      </w:r>
      <w:r w:rsidR="006A34A4">
        <w:rPr>
          <w:rFonts w:ascii="Times" w:eastAsiaTheme="minorEastAsia" w:hAnsi="Times"/>
          <w:sz w:val="24"/>
        </w:rPr>
        <w:t xml:space="preserve">the Omicron parent strain </w:t>
      </w:r>
      <w:r w:rsidR="009D0CB7">
        <w:rPr>
          <w:rFonts w:ascii="Times" w:eastAsiaTheme="minorEastAsia" w:hAnsi="Times"/>
          <w:sz w:val="24"/>
        </w:rPr>
        <w:t xml:space="preserve">and BA.5 sub variant </w:t>
      </w:r>
      <w:r w:rsidR="006A34A4">
        <w:rPr>
          <w:rFonts w:ascii="Times" w:eastAsiaTheme="minorEastAsia" w:hAnsi="Times"/>
          <w:sz w:val="24"/>
        </w:rPr>
        <w:t>this residue was observed to establish contact</w:t>
      </w:r>
      <w:r w:rsidR="00452DC5">
        <w:rPr>
          <w:rFonts w:ascii="Times" w:eastAsiaTheme="minorEastAsia" w:hAnsi="Times"/>
          <w:sz w:val="24"/>
        </w:rPr>
        <w:t>s</w:t>
      </w:r>
      <w:r w:rsidR="006A34A4">
        <w:rPr>
          <w:rFonts w:ascii="Times" w:eastAsiaTheme="minorEastAsia" w:hAnsi="Times"/>
          <w:sz w:val="24"/>
        </w:rPr>
        <w:t xml:space="preserve"> only with Tyr449</w:t>
      </w:r>
      <w:r w:rsidR="006A34A4">
        <w:rPr>
          <w:rFonts w:ascii="Times" w:eastAsiaTheme="minorEastAsia" w:hAnsi="Times"/>
          <w:sz w:val="24"/>
        </w:rPr>
        <w:fldChar w:fldCharType="begin"/>
      </w:r>
      <w:r w:rsidR="00295098">
        <w:rPr>
          <w:rFonts w:ascii="Times" w:eastAsiaTheme="minorEastAsia" w:hAnsi="Times"/>
          <w:sz w:val="24"/>
        </w:rPr>
        <w:instrText xml:space="preserve"> ADDIN EN.CITE &lt;EndNote&gt;&lt;Cite&gt;&lt;Author&gt;Khan&lt;/Author&gt;&lt;Year&gt;2022&lt;/Year&gt;&lt;RecNum&gt;932&lt;/RecNum&gt;&lt;DisplayText&gt;[28]&lt;/DisplayText&gt;&lt;record&gt;&lt;rec-number&gt;932&lt;/rec-number&gt;&lt;foreign-keys&gt;&lt;key app="EN" db-id="pwf9ae90urxf56ezd9o59pamwavd5ff0ztwa" timestamp="1643734212"&gt;932&lt;/key&gt;&lt;/foreign-keys&gt;&lt;ref-type name="Journal Article"&gt;17&lt;/ref-type&gt;&lt;contributors&gt;&lt;authors&gt;&lt;author&gt;Khan, Abbas&lt;/author&gt;&lt;author&gt;Waris, Hira&lt;/author&gt;&lt;author&gt;Rafique, Memoona&lt;/author&gt;&lt;author&gt;Suleman, Muhammad&lt;/author&gt;&lt;author&gt;Mohammad, Anwar&lt;/author&gt;&lt;author&gt;Ali, Syed Shujait&lt;/author&gt;&lt;author&gt;Khan, Taimoor&lt;/author&gt;&lt;author&gt;Waheed, Yasir&lt;/author&gt;&lt;author&gt;Liao, Chenguang&lt;/author&gt;&lt;author&gt;Wei, Dong-Qing&lt;/author&gt;&lt;/authors&gt;&lt;/contributors&gt;&lt;titles&gt;&lt;title&gt;The Omicron (B. 1.1. 529) variant of SARS-CoV-2 binds to the hACE2 receptor more strongly and escapes the antibody response: Insights from structural and simulation data&lt;/title&gt;&lt;secondary-title&gt;International Journal of Biological Macromolecules&lt;/secondary-title&gt;&lt;/titles&gt;&lt;periodical&gt;&lt;full-title&gt;International Journal of Biological Macromolecules&lt;/full-title&gt;&lt;/periodical&gt;&lt;dates&gt;&lt;year&gt;2022&lt;/year&gt;&lt;/dates&gt;&lt;isbn&gt;0141-8130&lt;/isbn&gt;&lt;urls&gt;&lt;/urls&gt;&lt;/record&gt;&lt;/Cite&gt;&lt;/EndNote&gt;</w:instrText>
      </w:r>
      <w:r w:rsidR="006A34A4">
        <w:rPr>
          <w:rFonts w:ascii="Times" w:eastAsiaTheme="minorEastAsia" w:hAnsi="Times"/>
          <w:sz w:val="24"/>
        </w:rPr>
        <w:fldChar w:fldCharType="separate"/>
      </w:r>
      <w:r w:rsidR="00295098">
        <w:rPr>
          <w:rFonts w:ascii="Times" w:eastAsiaTheme="minorEastAsia" w:hAnsi="Times"/>
          <w:noProof/>
          <w:sz w:val="24"/>
        </w:rPr>
        <w:t>[28]</w:t>
      </w:r>
      <w:r w:rsidR="006A34A4">
        <w:rPr>
          <w:rFonts w:ascii="Times" w:eastAsiaTheme="minorEastAsia" w:hAnsi="Times"/>
          <w:sz w:val="24"/>
        </w:rPr>
        <w:fldChar w:fldCharType="end"/>
      </w:r>
      <w:r w:rsidR="006A34A4">
        <w:rPr>
          <w:rFonts w:ascii="Times" w:eastAsiaTheme="minorEastAsia" w:hAnsi="Times"/>
          <w:sz w:val="24"/>
        </w:rPr>
        <w:t xml:space="preserve">. </w:t>
      </w:r>
      <w:r w:rsidR="00B9748C">
        <w:rPr>
          <w:rFonts w:ascii="Times" w:eastAsiaTheme="minorEastAsia" w:hAnsi="Times"/>
          <w:sz w:val="24"/>
        </w:rPr>
        <w:t xml:space="preserve">The interaction pattern for the wild type </w:t>
      </w:r>
      <w:r w:rsidR="0042694C">
        <w:rPr>
          <w:rFonts w:ascii="Times" w:eastAsiaTheme="minorEastAsia" w:hAnsi="Times"/>
          <w:sz w:val="24"/>
        </w:rPr>
        <w:t>includes</w:t>
      </w:r>
      <w:r w:rsidR="00B9748C">
        <w:rPr>
          <w:rFonts w:ascii="Times" w:eastAsiaTheme="minorEastAsia" w:hAnsi="Times"/>
          <w:sz w:val="24"/>
        </w:rPr>
        <w:t xml:space="preserve"> hydrogen bonds among </w:t>
      </w:r>
      <w:r w:rsidR="00B9748C" w:rsidRPr="00B9748C">
        <w:rPr>
          <w:rFonts w:ascii="Times" w:eastAsiaTheme="minorEastAsia" w:hAnsi="Times"/>
          <w:sz w:val="24"/>
        </w:rPr>
        <w:t>Glu30-Lys417, Glu35-Gln493, Glu38-Tyr449, Glu38-Gly496, Tyr41-Thr500, Tyr41-Thr500, Gln42-Gln498, Asn330-Thr500, Lys353-Gly502, Lys353-Gly496 and Lys353-Gln498</w:t>
      </w:r>
      <w:r w:rsidR="00B9748C">
        <w:rPr>
          <w:rFonts w:ascii="Times" w:eastAsiaTheme="minorEastAsia" w:hAnsi="Times"/>
          <w:sz w:val="24"/>
        </w:rPr>
        <w:t xml:space="preserve">. </w:t>
      </w:r>
      <w:r w:rsidR="00B9748C" w:rsidRPr="00B9748C">
        <w:rPr>
          <w:rFonts w:ascii="Times" w:eastAsiaTheme="minorEastAsia" w:hAnsi="Times"/>
          <w:sz w:val="24"/>
        </w:rPr>
        <w:t>The only salt br</w:t>
      </w:r>
      <w:r w:rsidR="00B9748C">
        <w:rPr>
          <w:rFonts w:ascii="Times" w:eastAsiaTheme="minorEastAsia" w:hAnsi="Times"/>
          <w:sz w:val="24"/>
        </w:rPr>
        <w:t>idge Glu30-Lys417 was observed between the hACE2 and RBD</w:t>
      </w:r>
      <w:r w:rsidR="00B9748C" w:rsidRPr="00B9748C">
        <w:rPr>
          <w:rFonts w:ascii="Times" w:eastAsiaTheme="minorEastAsia" w:hAnsi="Times"/>
          <w:sz w:val="24"/>
        </w:rPr>
        <w:t>.</w:t>
      </w:r>
      <w:r w:rsidR="006467D6">
        <w:rPr>
          <w:rFonts w:ascii="Times" w:eastAsiaTheme="minorEastAsia" w:hAnsi="Times"/>
          <w:sz w:val="24"/>
        </w:rPr>
        <w:t xml:space="preserve"> </w:t>
      </w:r>
      <w:r w:rsidR="00C56A14">
        <w:rPr>
          <w:rFonts w:ascii="Times" w:eastAsiaTheme="minorEastAsia" w:hAnsi="Times"/>
          <w:sz w:val="24"/>
        </w:rPr>
        <w:t xml:space="preserve">The hydrogen bonding interactions </w:t>
      </w:r>
      <w:r w:rsidR="00C56A14" w:rsidRPr="00C56A14">
        <w:rPr>
          <w:rFonts w:ascii="Times" w:eastAsiaTheme="minorEastAsia" w:hAnsi="Times"/>
          <w:sz w:val="24"/>
        </w:rPr>
        <w:t>Ser19-Thr415, Glu30-Asn405, Glu30-His505, Glu30-Asn405, Thr31-Arg403, Tyr34-Gly502, Glu35-Arg498, Glu35-Arg498, Glu35-Tyr501, Glu38-Thr500</w:t>
      </w:r>
      <w:r w:rsidR="00C56A14">
        <w:rPr>
          <w:rFonts w:ascii="Times" w:eastAsiaTheme="minorEastAsia" w:hAnsi="Times"/>
          <w:sz w:val="24"/>
        </w:rPr>
        <w:t xml:space="preserve"> and </w:t>
      </w:r>
      <w:r w:rsidR="00C56A14" w:rsidRPr="00C56A14">
        <w:rPr>
          <w:rFonts w:ascii="Times" w:eastAsiaTheme="minorEastAsia" w:hAnsi="Times"/>
          <w:sz w:val="24"/>
        </w:rPr>
        <w:t>Gln81-Tyr489</w:t>
      </w:r>
      <w:r w:rsidR="00C56A14">
        <w:rPr>
          <w:rFonts w:ascii="Times" w:eastAsiaTheme="minorEastAsia" w:hAnsi="Times"/>
          <w:sz w:val="24"/>
        </w:rPr>
        <w:t xml:space="preserve"> were observed in the BA.275 sub variant. </w:t>
      </w:r>
      <w:r w:rsidR="0066485F">
        <w:rPr>
          <w:rFonts w:ascii="Times" w:eastAsiaTheme="minorEastAsia" w:hAnsi="Times"/>
          <w:sz w:val="24"/>
        </w:rPr>
        <w:t xml:space="preserve">The two salt bridges include Glu30-His505 </w:t>
      </w:r>
      <w:r w:rsidR="0066485F">
        <w:rPr>
          <w:rFonts w:ascii="Times" w:eastAsiaTheme="minorEastAsia" w:hAnsi="Times"/>
          <w:sz w:val="24"/>
        </w:rPr>
        <w:lastRenderedPageBreak/>
        <w:t xml:space="preserve">and </w:t>
      </w:r>
      <w:r w:rsidR="0066485F" w:rsidRPr="0066485F">
        <w:rPr>
          <w:rFonts w:ascii="Times" w:eastAsiaTheme="minorEastAsia" w:hAnsi="Times"/>
          <w:sz w:val="24"/>
        </w:rPr>
        <w:t>Glu35-Arg498</w:t>
      </w:r>
      <w:r w:rsidR="0066485F">
        <w:rPr>
          <w:rFonts w:ascii="Times" w:eastAsiaTheme="minorEastAsia" w:hAnsi="Times"/>
          <w:sz w:val="24"/>
        </w:rPr>
        <w:t xml:space="preserve"> were observed for the first time in any variant. </w:t>
      </w:r>
      <w:r w:rsidR="00D42FDC">
        <w:rPr>
          <w:rFonts w:ascii="Times" w:eastAsiaTheme="minorEastAsia" w:hAnsi="Times"/>
          <w:sz w:val="24"/>
        </w:rPr>
        <w:t xml:space="preserve">On the other hand, the BA.5 demonstrated interactions include </w:t>
      </w:r>
      <w:r w:rsidR="00D42FDC" w:rsidRPr="00D42FDC">
        <w:rPr>
          <w:rFonts w:ascii="Times" w:eastAsiaTheme="minorEastAsia" w:hAnsi="Times"/>
          <w:sz w:val="24"/>
        </w:rPr>
        <w:t>Ser19-Asn477, Ser19-Ala475, Glu30-Asn417, Tyr34-Tyr495, Glu38-Tyr449, Tyr41-Thr500, Tyr41-Thr500, Gln42-Arg498, Gln42-Gly446, Tyr83-Asn487, Lys353-Gly502, Lys353-Tyr495</w:t>
      </w:r>
      <w:r w:rsidR="00D42FDC">
        <w:rPr>
          <w:rFonts w:ascii="Times" w:eastAsiaTheme="minorEastAsia" w:hAnsi="Times"/>
          <w:sz w:val="24"/>
        </w:rPr>
        <w:t xml:space="preserve"> and</w:t>
      </w:r>
      <w:r w:rsidR="00D42FDC" w:rsidRPr="00D42FDC">
        <w:rPr>
          <w:rFonts w:ascii="Times" w:eastAsiaTheme="minorEastAsia" w:hAnsi="Times"/>
          <w:sz w:val="24"/>
        </w:rPr>
        <w:t xml:space="preserve"> Lys353-Tyr501</w:t>
      </w:r>
      <w:r w:rsidR="00D42FDC">
        <w:rPr>
          <w:rFonts w:ascii="Times" w:eastAsiaTheme="minorEastAsia" w:hAnsi="Times"/>
          <w:sz w:val="24"/>
        </w:rPr>
        <w:t xml:space="preserve">. </w:t>
      </w:r>
      <w:r w:rsidR="005D2C74">
        <w:rPr>
          <w:rFonts w:ascii="Times" w:eastAsiaTheme="minorEastAsia" w:hAnsi="Times"/>
          <w:sz w:val="24"/>
        </w:rPr>
        <w:t xml:space="preserve">Interestingly the mutated residues are directly involved in all kinds of interactions in these sub variants making them capable of efficiently transmissible to the host. </w:t>
      </w:r>
      <w:r w:rsidR="00D42FDC">
        <w:rPr>
          <w:rFonts w:ascii="Times" w:eastAsiaTheme="minorEastAsia" w:hAnsi="Times"/>
          <w:sz w:val="24"/>
        </w:rPr>
        <w:t xml:space="preserve">Several new interactions </w:t>
      </w:r>
      <w:r w:rsidR="00EC3E21">
        <w:rPr>
          <w:rFonts w:ascii="Times" w:eastAsiaTheme="minorEastAsia" w:hAnsi="Times"/>
          <w:sz w:val="24"/>
        </w:rPr>
        <w:t>particularly</w:t>
      </w:r>
      <w:r w:rsidR="00D42FDC">
        <w:rPr>
          <w:rFonts w:ascii="Times" w:eastAsiaTheme="minorEastAsia" w:hAnsi="Times"/>
          <w:sz w:val="24"/>
        </w:rPr>
        <w:t xml:space="preserve"> by the mutated residues such as Arg498 and others were observed to be involved in interaction with the host receptor. </w:t>
      </w:r>
      <w:r w:rsidR="00EC3E21">
        <w:rPr>
          <w:rFonts w:ascii="Times" w:eastAsiaTheme="minorEastAsia" w:hAnsi="Times"/>
          <w:sz w:val="24"/>
        </w:rPr>
        <w:t xml:space="preserve">The notion of high docking scores, </w:t>
      </w:r>
      <w:proofErr w:type="spellStart"/>
      <w:r w:rsidR="00EC3E21">
        <w:rPr>
          <w:rFonts w:ascii="Times" w:eastAsiaTheme="minorEastAsia" w:hAnsi="Times"/>
          <w:sz w:val="24"/>
        </w:rPr>
        <w:t>vdW</w:t>
      </w:r>
      <w:proofErr w:type="spellEnd"/>
      <w:r w:rsidR="00EC3E21">
        <w:rPr>
          <w:rFonts w:ascii="Times" w:eastAsiaTheme="minorEastAsia" w:hAnsi="Times"/>
          <w:sz w:val="24"/>
        </w:rPr>
        <w:t xml:space="preserve">, electrostatic energy and the binding pattern revealed that these two sub variants determine a </w:t>
      </w:r>
      <w:r w:rsidR="0042694C">
        <w:rPr>
          <w:rFonts w:ascii="Times" w:eastAsiaTheme="minorEastAsia" w:hAnsi="Times"/>
          <w:sz w:val="24"/>
        </w:rPr>
        <w:t>completely</w:t>
      </w:r>
      <w:r w:rsidR="00EC3E21">
        <w:rPr>
          <w:rFonts w:ascii="Times" w:eastAsiaTheme="minorEastAsia" w:hAnsi="Times"/>
          <w:sz w:val="24"/>
        </w:rPr>
        <w:t xml:space="preserve"> different pattern of binding in contrast to the wild type and other variants previously reported to increase the binding and transmission. </w:t>
      </w:r>
      <w:r w:rsidR="00431D1E" w:rsidRPr="00431D1E">
        <w:rPr>
          <w:rFonts w:ascii="Times" w:eastAsiaTheme="minorEastAsia" w:hAnsi="Times"/>
          <w:sz w:val="24"/>
        </w:rPr>
        <w:t xml:space="preserve">The differences in the binding pattern between the wild type and the Omicron sub variants </w:t>
      </w:r>
      <w:r w:rsidR="0042694C" w:rsidRPr="00431D1E">
        <w:rPr>
          <w:rFonts w:ascii="Times" w:eastAsiaTheme="minorEastAsia" w:hAnsi="Times"/>
          <w:sz w:val="24"/>
        </w:rPr>
        <w:t>i.e</w:t>
      </w:r>
      <w:r w:rsidR="0042694C">
        <w:rPr>
          <w:rFonts w:ascii="Times" w:eastAsiaTheme="minorEastAsia" w:hAnsi="Times"/>
          <w:sz w:val="24"/>
        </w:rPr>
        <w:t>.,</w:t>
      </w:r>
      <w:r w:rsidR="00431D1E" w:rsidRPr="00431D1E">
        <w:rPr>
          <w:rFonts w:ascii="Times" w:eastAsiaTheme="minorEastAsia" w:hAnsi="Times"/>
          <w:sz w:val="24"/>
        </w:rPr>
        <w:t xml:space="preserve"> BA.2.75 and BA.5 revealed that the key substitutions are responsible for enhanced binding and the consequent transmissibility and infectivity. </w:t>
      </w:r>
      <w:r w:rsidR="00431D1E">
        <w:rPr>
          <w:rFonts w:ascii="Times" w:eastAsiaTheme="minorEastAsia" w:hAnsi="Times"/>
          <w:sz w:val="24"/>
        </w:rPr>
        <w:t xml:space="preserve">The interaction pattern of each of complex such as wild type, BA.2.75 and BA.5 are shown in </w:t>
      </w:r>
      <w:r w:rsidR="00431D1E" w:rsidRPr="00431D1E">
        <w:rPr>
          <w:rFonts w:ascii="Times" w:eastAsiaTheme="minorEastAsia" w:hAnsi="Times"/>
          <w:b/>
          <w:sz w:val="24"/>
        </w:rPr>
        <w:t>Fig.2A-2C</w:t>
      </w:r>
      <w:r w:rsidR="00431D1E">
        <w:rPr>
          <w:rFonts w:ascii="Times" w:eastAsiaTheme="minorEastAsia" w:hAnsi="Times"/>
          <w:sz w:val="24"/>
        </w:rPr>
        <w:t>.</w:t>
      </w:r>
    </w:p>
    <w:p w14:paraId="19908A9F" w14:textId="1A7C7A9B" w:rsidR="003E7184" w:rsidRDefault="00594033" w:rsidP="00621749">
      <w:pPr>
        <w:spacing w:after="0" w:line="276" w:lineRule="auto"/>
        <w:jc w:val="both"/>
        <w:rPr>
          <w:rFonts w:ascii="Times" w:eastAsiaTheme="minorEastAsia" w:hAnsi="Times"/>
        </w:rPr>
      </w:pPr>
      <w:r>
        <w:rPr>
          <w:rFonts w:ascii="Times" w:eastAsiaTheme="minorEastAsia" w:hAnsi="Times"/>
          <w:noProof/>
        </w:rPr>
        <w:drawing>
          <wp:inline distT="0" distB="0" distL="0" distR="0" wp14:anchorId="34783F7C" wp14:editId="51E7A02D">
            <wp:extent cx="5730240" cy="3078178"/>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tif"/>
                    <pic:cNvPicPr/>
                  </pic:nvPicPr>
                  <pic:blipFill rotWithShape="1">
                    <a:blip r:embed="rId14" cstate="print">
                      <a:extLst>
                        <a:ext uri="{BEBA8EAE-BF5A-486C-A8C5-ECC9F3942E4B}">
                          <a14:imgProps xmlns:a14="http://schemas.microsoft.com/office/drawing/2010/main">
                            <a14:imgLayer r:embed="rId15">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t="3960" b="539"/>
                    <a:stretch/>
                  </pic:blipFill>
                  <pic:spPr bwMode="auto">
                    <a:xfrm>
                      <a:off x="0" y="0"/>
                      <a:ext cx="5731510" cy="3078860"/>
                    </a:xfrm>
                    <a:prstGeom prst="rect">
                      <a:avLst/>
                    </a:prstGeom>
                    <a:ln>
                      <a:noFill/>
                    </a:ln>
                    <a:extLst>
                      <a:ext uri="{53640926-AAD7-44D8-BBD7-CCE9431645EC}">
                        <a14:shadowObscured xmlns:a14="http://schemas.microsoft.com/office/drawing/2010/main"/>
                      </a:ext>
                    </a:extLst>
                  </pic:spPr>
                </pic:pic>
              </a:graphicData>
            </a:graphic>
          </wp:inline>
        </w:drawing>
      </w:r>
    </w:p>
    <w:p w14:paraId="6A942A29" w14:textId="35DAC7BD" w:rsidR="008E5F24" w:rsidRDefault="008E5F24" w:rsidP="00E51A1C">
      <w:pPr>
        <w:spacing w:after="0" w:line="240" w:lineRule="auto"/>
        <w:jc w:val="both"/>
        <w:rPr>
          <w:rFonts w:ascii="Times" w:eastAsiaTheme="minorEastAsia" w:hAnsi="Times"/>
          <w:b/>
          <w:bCs/>
          <w:sz w:val="24"/>
        </w:rPr>
      </w:pPr>
      <w:r w:rsidRPr="0090653B">
        <w:rPr>
          <w:rFonts w:ascii="Times" w:eastAsiaTheme="minorEastAsia" w:hAnsi="Times"/>
          <w:b/>
          <w:bCs/>
          <w:sz w:val="24"/>
        </w:rPr>
        <w:t>Fig.</w:t>
      </w:r>
      <w:r w:rsidR="0042694C">
        <w:rPr>
          <w:rFonts w:ascii="Times" w:eastAsiaTheme="minorEastAsia" w:hAnsi="Times"/>
          <w:b/>
          <w:bCs/>
          <w:sz w:val="24"/>
        </w:rPr>
        <w:t xml:space="preserve"> </w:t>
      </w:r>
      <w:r w:rsidRPr="0090653B">
        <w:rPr>
          <w:rFonts w:ascii="Times" w:eastAsiaTheme="minorEastAsia" w:hAnsi="Times"/>
          <w:b/>
          <w:bCs/>
          <w:sz w:val="24"/>
        </w:rPr>
        <w:t xml:space="preserve">2: </w:t>
      </w:r>
      <w:r w:rsidR="0090653B" w:rsidRPr="0090653B">
        <w:rPr>
          <w:rFonts w:ascii="Times" w:eastAsiaTheme="minorEastAsia" w:hAnsi="Times"/>
          <w:b/>
          <w:bCs/>
          <w:sz w:val="24"/>
        </w:rPr>
        <w:t>I</w:t>
      </w:r>
      <w:r w:rsidRPr="0090653B">
        <w:rPr>
          <w:rFonts w:ascii="Times" w:eastAsiaTheme="minorEastAsia" w:hAnsi="Times"/>
          <w:b/>
          <w:bCs/>
          <w:sz w:val="24"/>
        </w:rPr>
        <w:t xml:space="preserve">nteraction pattern of the wild type and sub variants of Omicron </w:t>
      </w:r>
      <w:r w:rsidR="0042694C" w:rsidRPr="0090653B">
        <w:rPr>
          <w:rFonts w:ascii="Times" w:eastAsiaTheme="minorEastAsia" w:hAnsi="Times"/>
          <w:b/>
          <w:bCs/>
          <w:sz w:val="24"/>
        </w:rPr>
        <w:t>i.e.,</w:t>
      </w:r>
      <w:r w:rsidRPr="0090653B">
        <w:rPr>
          <w:rFonts w:ascii="Times" w:eastAsiaTheme="minorEastAsia" w:hAnsi="Times"/>
          <w:b/>
          <w:bCs/>
          <w:sz w:val="24"/>
        </w:rPr>
        <w:t xml:space="preserve"> BA.2.75 and BA.5. (A) </w:t>
      </w:r>
      <w:r w:rsidRPr="0090653B">
        <w:rPr>
          <w:rFonts w:ascii="Times" w:eastAsiaTheme="minorEastAsia" w:hAnsi="Times"/>
          <w:bCs/>
          <w:sz w:val="24"/>
        </w:rPr>
        <w:t>demonstrated the binding mode of the wild type RBD and hACE2,</w:t>
      </w:r>
      <w:r w:rsidRPr="0090653B">
        <w:rPr>
          <w:rFonts w:ascii="Times" w:eastAsiaTheme="minorEastAsia" w:hAnsi="Times"/>
          <w:b/>
          <w:bCs/>
          <w:sz w:val="24"/>
        </w:rPr>
        <w:t xml:space="preserve"> (B) </w:t>
      </w:r>
      <w:r w:rsidRPr="0090653B">
        <w:rPr>
          <w:rFonts w:ascii="Times" w:eastAsiaTheme="minorEastAsia" w:hAnsi="Times"/>
          <w:bCs/>
          <w:sz w:val="24"/>
        </w:rPr>
        <w:t>shows the binding mode of BA.2.75-RBD with the hACE2 while</w:t>
      </w:r>
      <w:r w:rsidRPr="0090653B">
        <w:rPr>
          <w:rFonts w:ascii="Times" w:eastAsiaTheme="minorEastAsia" w:hAnsi="Times"/>
          <w:b/>
          <w:bCs/>
          <w:sz w:val="24"/>
        </w:rPr>
        <w:t xml:space="preserve"> (C) </w:t>
      </w:r>
      <w:r w:rsidRPr="0090653B">
        <w:rPr>
          <w:rFonts w:ascii="Times" w:eastAsiaTheme="minorEastAsia" w:hAnsi="Times"/>
          <w:bCs/>
          <w:sz w:val="24"/>
        </w:rPr>
        <w:t>show the binding mode of BA.5-RBD with hACE2.</w:t>
      </w:r>
      <w:r w:rsidRPr="0090653B">
        <w:rPr>
          <w:rFonts w:ascii="Times" w:eastAsiaTheme="minorEastAsia" w:hAnsi="Times"/>
          <w:b/>
          <w:bCs/>
          <w:sz w:val="24"/>
        </w:rPr>
        <w:t xml:space="preserve"> </w:t>
      </w:r>
    </w:p>
    <w:p w14:paraId="2049EC54" w14:textId="77777777" w:rsidR="00D310F3" w:rsidRDefault="00D310F3" w:rsidP="00B570B8">
      <w:pPr>
        <w:spacing w:after="0" w:line="240" w:lineRule="auto"/>
        <w:jc w:val="both"/>
        <w:rPr>
          <w:rFonts w:ascii="Times" w:eastAsiaTheme="minorEastAsia" w:hAnsi="Times"/>
          <w:b/>
          <w:bCs/>
          <w:sz w:val="24"/>
        </w:rPr>
      </w:pPr>
    </w:p>
    <w:p w14:paraId="2C5D3D3D" w14:textId="77777777" w:rsidR="008E5F24" w:rsidRPr="00063463" w:rsidRDefault="008E5F24" w:rsidP="000E3589">
      <w:pPr>
        <w:spacing w:after="0" w:line="276" w:lineRule="auto"/>
        <w:jc w:val="both"/>
        <w:rPr>
          <w:rFonts w:ascii="Times" w:eastAsiaTheme="minorEastAsia" w:hAnsi="Times"/>
          <w:b/>
          <w:bCs/>
          <w:sz w:val="24"/>
        </w:rPr>
      </w:pPr>
      <w:r w:rsidRPr="00063463">
        <w:rPr>
          <w:rFonts w:ascii="Times" w:eastAsiaTheme="minorEastAsia" w:hAnsi="Times"/>
          <w:b/>
          <w:bCs/>
          <w:sz w:val="24"/>
        </w:rPr>
        <w:t>Evaluation of the Binding strength through K</w:t>
      </w:r>
      <w:r w:rsidRPr="00063463">
        <w:rPr>
          <w:rFonts w:ascii="Times" w:eastAsiaTheme="minorEastAsia" w:hAnsi="Times"/>
          <w:b/>
          <w:bCs/>
          <w:sz w:val="24"/>
          <w:vertAlign w:val="subscript"/>
        </w:rPr>
        <w:t>D</w:t>
      </w:r>
      <w:r w:rsidRPr="00063463">
        <w:rPr>
          <w:rFonts w:ascii="Times" w:eastAsiaTheme="minorEastAsia" w:hAnsi="Times"/>
          <w:b/>
          <w:bCs/>
          <w:sz w:val="24"/>
        </w:rPr>
        <w:t xml:space="preserve"> (Dissociation constant)</w:t>
      </w:r>
    </w:p>
    <w:p w14:paraId="780D88D5" w14:textId="1E33907D" w:rsidR="000500B1" w:rsidRDefault="000E3589" w:rsidP="0060121C">
      <w:pPr>
        <w:spacing w:after="0" w:line="276" w:lineRule="auto"/>
        <w:jc w:val="both"/>
        <w:rPr>
          <w:rFonts w:ascii="Times New Roman" w:hAnsi="Times New Roman" w:cs="Times New Roman"/>
          <w:color w:val="2A2A2A"/>
          <w:sz w:val="24"/>
          <w:shd w:val="clear" w:color="auto" w:fill="FFFFFF"/>
        </w:rPr>
      </w:pPr>
      <w:r w:rsidRPr="000E3589">
        <w:rPr>
          <w:rFonts w:ascii="Times New Roman" w:hAnsi="Times New Roman" w:cs="Times New Roman"/>
          <w:color w:val="2A2A2A"/>
          <w:sz w:val="24"/>
          <w:szCs w:val="24"/>
          <w:shd w:val="clear" w:color="auto" w:fill="FFFFFF"/>
        </w:rPr>
        <w:t>For convincible understanding of the binding dissimilarities among these complexes the K</w:t>
      </w:r>
      <w:r w:rsidRPr="000E3589">
        <w:rPr>
          <w:rFonts w:ascii="Times New Roman" w:hAnsi="Times New Roman" w:cs="Times New Roman"/>
          <w:color w:val="2A2A2A"/>
          <w:sz w:val="24"/>
          <w:szCs w:val="24"/>
          <w:shd w:val="clear" w:color="auto" w:fill="FFFFFF"/>
          <w:vertAlign w:val="subscript"/>
        </w:rPr>
        <w:t>D</w:t>
      </w:r>
      <w:r w:rsidRPr="000E3589">
        <w:rPr>
          <w:rFonts w:ascii="Times New Roman" w:hAnsi="Times New Roman" w:cs="Times New Roman"/>
          <w:color w:val="2A2A2A"/>
          <w:sz w:val="24"/>
          <w:szCs w:val="24"/>
          <w:shd w:val="clear" w:color="auto" w:fill="FFFFFF"/>
        </w:rPr>
        <w:t xml:space="preserve"> (dissociation constant) was computed to rank strengths of biomolecular coupling</w:t>
      </w:r>
      <w:r w:rsidRPr="000E3589">
        <w:rPr>
          <w:rFonts w:ascii="Times New Roman" w:hAnsi="Times New Roman" w:cs="Times New Roman"/>
          <w:b/>
          <w:color w:val="2A2A2A"/>
          <w:sz w:val="24"/>
          <w:szCs w:val="24"/>
          <w:shd w:val="clear" w:color="auto" w:fill="FFFFFF"/>
        </w:rPr>
        <w:t xml:space="preserve"> </w:t>
      </w:r>
      <w:r w:rsidRPr="000E3589">
        <w:rPr>
          <w:rFonts w:ascii="Times New Roman" w:hAnsi="Times New Roman" w:cs="Times New Roman"/>
          <w:color w:val="2A2A2A"/>
          <w:sz w:val="24"/>
          <w:szCs w:val="24"/>
          <w:shd w:val="clear" w:color="auto" w:fill="FFFFFF"/>
        </w:rPr>
        <w:fldChar w:fldCharType="begin"/>
      </w:r>
      <w:r w:rsidR="00295098">
        <w:rPr>
          <w:rFonts w:ascii="Times New Roman" w:hAnsi="Times New Roman" w:cs="Times New Roman"/>
          <w:color w:val="2A2A2A"/>
          <w:sz w:val="24"/>
          <w:szCs w:val="24"/>
          <w:shd w:val="clear" w:color="auto" w:fill="FFFFFF"/>
        </w:rPr>
        <w:instrText xml:space="preserve"> ADDIN EN.CITE &lt;EndNote&gt;&lt;Cite&gt;&lt;Author&gt;Landry&lt;/Author&gt;&lt;Year&gt;2012&lt;/Year&gt;&lt;RecNum&gt;59&lt;/RecNum&gt;&lt;DisplayText&gt;[35]&lt;/DisplayText&gt;&lt;record&gt;&lt;rec-number&gt;59&lt;/rec-number&gt;&lt;foreign-keys&gt;&lt;key app="EN" db-id="pwf9ae90urxf56ezd9o59pamwavd5ff0ztwa" timestamp="0"&gt;59&lt;/key&gt;&lt;/foreign-keys&gt;&lt;ref-type name="Journal Article"&gt;17&lt;/ref-type&gt;&lt;contributors&gt;&lt;authors&gt;&lt;author&gt;Landry, James P&lt;/author&gt;&lt;author&gt;Fei, Yiyan&lt;/author&gt;&lt;author&gt;Zhu, Xiangdong&lt;/author&gt;&lt;/authors&gt;&lt;/contributors&gt;&lt;titles&gt;&lt;title&gt;Simultaneous measurement of 10,000 protein-ligand affinity constants using microarray-based kinetic constant assays&lt;/title&gt;&lt;secondary-title&gt;Assay and drug development technologies&lt;/secondary-title&gt;&lt;/titles&gt;&lt;pages&gt;250-259&lt;/pages&gt;&lt;volume&gt;10&lt;/volume&gt;&lt;number&gt;3&lt;/number&gt;&lt;dates&gt;&lt;year&gt;2012&lt;/year&gt;&lt;/dates&gt;&lt;isbn&gt;1540-658X&lt;/isbn&gt;&lt;urls&gt;&lt;/urls&gt;&lt;/record&gt;&lt;/Cite&gt;&lt;/EndNote&gt;</w:instrText>
      </w:r>
      <w:r w:rsidRPr="000E3589">
        <w:rPr>
          <w:rFonts w:ascii="Times New Roman" w:hAnsi="Times New Roman" w:cs="Times New Roman"/>
          <w:color w:val="2A2A2A"/>
          <w:sz w:val="24"/>
          <w:szCs w:val="24"/>
          <w:shd w:val="clear" w:color="auto" w:fill="FFFFFF"/>
        </w:rPr>
        <w:fldChar w:fldCharType="separate"/>
      </w:r>
      <w:r w:rsidR="00295098">
        <w:rPr>
          <w:rFonts w:ascii="Times New Roman" w:hAnsi="Times New Roman" w:cs="Times New Roman"/>
          <w:noProof/>
          <w:color w:val="2A2A2A"/>
          <w:sz w:val="24"/>
          <w:szCs w:val="24"/>
          <w:shd w:val="clear" w:color="auto" w:fill="FFFFFF"/>
        </w:rPr>
        <w:t>[35]</w:t>
      </w:r>
      <w:r w:rsidRPr="000E3589">
        <w:rPr>
          <w:rFonts w:ascii="Times New Roman" w:hAnsi="Times New Roman" w:cs="Times New Roman"/>
          <w:color w:val="2A2A2A"/>
          <w:sz w:val="24"/>
          <w:szCs w:val="24"/>
          <w:shd w:val="clear" w:color="auto" w:fill="FFFFFF"/>
        </w:rPr>
        <w:fldChar w:fldCharType="end"/>
      </w:r>
      <w:r w:rsidRPr="000E3589">
        <w:rPr>
          <w:rFonts w:ascii="Times New Roman" w:hAnsi="Times New Roman" w:cs="Times New Roman"/>
          <w:color w:val="2A2A2A"/>
          <w:sz w:val="24"/>
          <w:szCs w:val="24"/>
          <w:shd w:val="clear" w:color="auto" w:fill="FFFFFF"/>
        </w:rPr>
        <w:t xml:space="preserve">. </w:t>
      </w:r>
      <w:r w:rsidR="00140814" w:rsidRPr="00140814">
        <w:rPr>
          <w:rFonts w:ascii="Times New Roman" w:hAnsi="Times New Roman" w:cs="Times New Roman"/>
          <w:color w:val="2A2A2A"/>
          <w:sz w:val="24"/>
          <w:shd w:val="clear" w:color="auto" w:fill="FFFFFF"/>
        </w:rPr>
        <w:t>The K</w:t>
      </w:r>
      <w:r w:rsidR="00140814" w:rsidRPr="00140814">
        <w:rPr>
          <w:rFonts w:ascii="Times New Roman" w:hAnsi="Times New Roman" w:cs="Times New Roman"/>
          <w:color w:val="2A2A2A"/>
          <w:sz w:val="24"/>
          <w:shd w:val="clear" w:color="auto" w:fill="FFFFFF"/>
          <w:vertAlign w:val="subscript"/>
        </w:rPr>
        <w:t xml:space="preserve">D </w:t>
      </w:r>
      <w:r w:rsidR="00140814" w:rsidRPr="00140814">
        <w:rPr>
          <w:rFonts w:ascii="Times New Roman" w:hAnsi="Times New Roman" w:cs="Times New Roman"/>
          <w:color w:val="2A2A2A"/>
          <w:sz w:val="24"/>
          <w:shd w:val="clear" w:color="auto" w:fill="FFFFFF"/>
        </w:rPr>
        <w:t xml:space="preserve">kinetics is widely practiced for the antigen antibodies binding, protein-ligand </w:t>
      </w:r>
      <w:proofErr w:type="gramStart"/>
      <w:r w:rsidR="00140814" w:rsidRPr="00140814">
        <w:rPr>
          <w:rFonts w:ascii="Times New Roman" w:hAnsi="Times New Roman" w:cs="Times New Roman"/>
          <w:color w:val="2A2A2A"/>
          <w:sz w:val="24"/>
          <w:shd w:val="clear" w:color="auto" w:fill="FFFFFF"/>
        </w:rPr>
        <w:t>interaction</w:t>
      </w:r>
      <w:proofErr w:type="gramEnd"/>
      <w:r w:rsidR="00140814" w:rsidRPr="00140814">
        <w:rPr>
          <w:rFonts w:ascii="Times New Roman" w:hAnsi="Times New Roman" w:cs="Times New Roman"/>
          <w:color w:val="2A2A2A"/>
          <w:sz w:val="24"/>
          <w:shd w:val="clear" w:color="auto" w:fill="FFFFFF"/>
        </w:rPr>
        <w:t xml:space="preserve"> and large biological macromolecule interactions affinity prediction. The lowest K</w:t>
      </w:r>
      <w:r w:rsidR="00140814" w:rsidRPr="00140814">
        <w:rPr>
          <w:rFonts w:ascii="Times New Roman" w:hAnsi="Times New Roman" w:cs="Times New Roman"/>
          <w:color w:val="2A2A2A"/>
          <w:sz w:val="24"/>
          <w:shd w:val="clear" w:color="auto" w:fill="FFFFFF"/>
          <w:vertAlign w:val="subscript"/>
        </w:rPr>
        <w:t>D</w:t>
      </w:r>
      <w:r w:rsidR="00140814" w:rsidRPr="00140814">
        <w:rPr>
          <w:rFonts w:ascii="Times New Roman" w:hAnsi="Times New Roman" w:cs="Times New Roman"/>
          <w:color w:val="2A2A2A"/>
          <w:sz w:val="24"/>
          <w:shd w:val="clear" w:color="auto" w:fill="FFFFFF"/>
        </w:rPr>
        <w:t xml:space="preserve"> the value, the stronger the interaction </w:t>
      </w:r>
      <w:r w:rsidR="00140814" w:rsidRPr="00140814">
        <w:rPr>
          <w:rFonts w:ascii="Times New Roman" w:hAnsi="Times New Roman" w:cs="Times New Roman"/>
          <w:color w:val="2A2A2A"/>
          <w:sz w:val="24"/>
          <w:shd w:val="clear" w:color="auto" w:fill="FFFFFF"/>
        </w:rPr>
        <w:fldChar w:fldCharType="begin"/>
      </w:r>
      <w:r w:rsidR="00295098">
        <w:rPr>
          <w:rFonts w:ascii="Times New Roman" w:hAnsi="Times New Roman" w:cs="Times New Roman"/>
          <w:color w:val="2A2A2A"/>
          <w:sz w:val="24"/>
          <w:shd w:val="clear" w:color="auto" w:fill="FFFFFF"/>
        </w:rPr>
        <w:instrText xml:space="preserve"> ADDIN EN.CITE &lt;EndNote&gt;&lt;Cite&gt;&lt;Author&gt;Landry&lt;/Author&gt;&lt;Year&gt;2011&lt;/Year&gt;&lt;RecNum&gt;60&lt;/RecNum&gt;&lt;DisplayText&gt;[36]&lt;/DisplayText&gt;&lt;record&gt;&lt;rec-number&gt;60&lt;/rec-number&gt;&lt;foreign-keys&gt;&lt;key app="EN" db-id="pwf9ae90urxf56ezd9o59pamwavd5ff0ztwa" timestamp="0"&gt;60&lt;/key&gt;&lt;/foreign-keys&gt;&lt;ref-type name="Journal Article"&gt;17&lt;/ref-type&gt;&lt;contributors&gt;&lt;authors&gt;&lt;author&gt;Landry, James P&lt;/author&gt;&lt;author&gt;Fei, Yiyan&lt;/author&gt;&lt;author&gt;Zhu, XD&lt;/author&gt;&lt;/authors&gt;&lt;/contributors&gt;&lt;titles&gt;&lt;title&gt;High throughput, label-free screening small molecule compound libraries for protein-ligands using combination of small molecule microarrays and a special ellipsometry-based optical scanner&lt;/title&gt;&lt;secondary-title&gt;International drug discovery&lt;/secondary-title&gt;&lt;/titles&gt;&lt;pages&gt;8&lt;/pages&gt;&lt;dates&gt;&lt;year&gt;2011&lt;/year&gt;&lt;/dates&gt;&lt;urls&gt;&lt;/urls&gt;&lt;/record&gt;&lt;/Cite&gt;&lt;/EndNote&gt;</w:instrText>
      </w:r>
      <w:r w:rsidR="00140814" w:rsidRPr="00140814">
        <w:rPr>
          <w:rFonts w:ascii="Times New Roman" w:hAnsi="Times New Roman" w:cs="Times New Roman"/>
          <w:color w:val="2A2A2A"/>
          <w:sz w:val="24"/>
          <w:shd w:val="clear" w:color="auto" w:fill="FFFFFF"/>
        </w:rPr>
        <w:fldChar w:fldCharType="separate"/>
      </w:r>
      <w:r w:rsidR="00295098">
        <w:rPr>
          <w:rFonts w:ascii="Times New Roman" w:hAnsi="Times New Roman" w:cs="Times New Roman"/>
          <w:noProof/>
          <w:color w:val="2A2A2A"/>
          <w:sz w:val="24"/>
          <w:shd w:val="clear" w:color="auto" w:fill="FFFFFF"/>
        </w:rPr>
        <w:t>[36]</w:t>
      </w:r>
      <w:r w:rsidR="00140814" w:rsidRPr="00140814">
        <w:rPr>
          <w:rFonts w:ascii="Times New Roman" w:hAnsi="Times New Roman" w:cs="Times New Roman"/>
          <w:color w:val="2A2A2A"/>
          <w:sz w:val="24"/>
          <w:shd w:val="clear" w:color="auto" w:fill="FFFFFF"/>
        </w:rPr>
        <w:fldChar w:fldCharType="end"/>
      </w:r>
      <w:r w:rsidR="00140814" w:rsidRPr="00140814">
        <w:rPr>
          <w:rFonts w:ascii="Times New Roman" w:hAnsi="Times New Roman" w:cs="Times New Roman"/>
          <w:color w:val="2A2A2A"/>
          <w:sz w:val="24"/>
          <w:shd w:val="clear" w:color="auto" w:fill="FFFFFF"/>
        </w:rPr>
        <w:t xml:space="preserve">. </w:t>
      </w:r>
      <w:r w:rsidR="009B5F15">
        <w:rPr>
          <w:rFonts w:ascii="Times New Roman" w:hAnsi="Times New Roman" w:cs="Times New Roman"/>
          <w:color w:val="2A2A2A"/>
          <w:sz w:val="24"/>
          <w:szCs w:val="24"/>
          <w:shd w:val="clear" w:color="auto" w:fill="FFFFFF"/>
        </w:rPr>
        <w:t xml:space="preserve">For the wild </w:t>
      </w:r>
      <w:r w:rsidR="0042694C">
        <w:rPr>
          <w:rFonts w:ascii="Times New Roman" w:hAnsi="Times New Roman" w:cs="Times New Roman"/>
          <w:color w:val="2A2A2A"/>
          <w:sz w:val="24"/>
          <w:szCs w:val="24"/>
          <w:shd w:val="clear" w:color="auto" w:fill="FFFFFF"/>
        </w:rPr>
        <w:t xml:space="preserve">type, </w:t>
      </w:r>
      <w:r w:rsidR="009B5F15">
        <w:rPr>
          <w:rFonts w:ascii="Times New Roman" w:hAnsi="Times New Roman" w:cs="Times New Roman"/>
          <w:color w:val="2A2A2A"/>
          <w:sz w:val="24"/>
          <w:szCs w:val="24"/>
          <w:shd w:val="clear" w:color="auto" w:fill="FFFFFF"/>
        </w:rPr>
        <w:t>the K</w:t>
      </w:r>
      <w:r w:rsidR="009B5F15" w:rsidRPr="009B5F15">
        <w:rPr>
          <w:rFonts w:ascii="Times New Roman" w:hAnsi="Times New Roman" w:cs="Times New Roman"/>
          <w:color w:val="2A2A2A"/>
          <w:sz w:val="24"/>
          <w:szCs w:val="24"/>
          <w:shd w:val="clear" w:color="auto" w:fill="FFFFFF"/>
          <w:vertAlign w:val="subscript"/>
        </w:rPr>
        <w:t>D</w:t>
      </w:r>
      <w:r w:rsidR="009B5F15">
        <w:rPr>
          <w:rFonts w:ascii="Times New Roman" w:eastAsia="Times New Roman" w:hAnsi="Times New Roman" w:cs="Times New Roman"/>
          <w:color w:val="000000"/>
          <w:sz w:val="24"/>
          <w:szCs w:val="24"/>
        </w:rPr>
        <w:t xml:space="preserve"> has been reported previously as </w:t>
      </w:r>
      <w:r w:rsidR="004446DD" w:rsidRPr="000E3589">
        <w:rPr>
          <w:rFonts w:ascii="Times New Roman" w:eastAsia="Times New Roman" w:hAnsi="Times New Roman" w:cs="Times New Roman"/>
          <w:color w:val="000000"/>
          <w:sz w:val="24"/>
          <w:szCs w:val="24"/>
        </w:rPr>
        <w:t>5.20E</w:t>
      </w:r>
      <w:r w:rsidR="004446DD" w:rsidRPr="000E3589">
        <w:rPr>
          <w:rFonts w:ascii="Times New Roman" w:eastAsia="Times New Roman" w:hAnsi="Times New Roman" w:cs="Times New Roman"/>
          <w:color w:val="000000"/>
          <w:sz w:val="24"/>
          <w:szCs w:val="24"/>
          <w:vertAlign w:val="superscript"/>
        </w:rPr>
        <w:t>-10</w:t>
      </w:r>
      <w:r w:rsidR="009B5F15">
        <w:rPr>
          <w:rFonts w:ascii="Times New Roman" w:eastAsiaTheme="minorEastAsia" w:hAnsi="Times New Roman" w:cs="Times New Roman"/>
          <w:bCs/>
          <w:sz w:val="24"/>
          <w:szCs w:val="24"/>
        </w:rPr>
        <w:t xml:space="preserve"> while for these two sub variants the K</w:t>
      </w:r>
      <w:r w:rsidR="009B5F15" w:rsidRPr="00934C44">
        <w:rPr>
          <w:rFonts w:ascii="Times New Roman" w:eastAsiaTheme="minorEastAsia" w:hAnsi="Times New Roman" w:cs="Times New Roman"/>
          <w:bCs/>
          <w:sz w:val="24"/>
          <w:szCs w:val="24"/>
          <w:vertAlign w:val="subscript"/>
        </w:rPr>
        <w:t>D</w:t>
      </w:r>
      <w:r w:rsidR="009B5F15">
        <w:rPr>
          <w:rFonts w:ascii="Times New Roman" w:eastAsiaTheme="minorEastAsia" w:hAnsi="Times New Roman" w:cs="Times New Roman"/>
          <w:bCs/>
          <w:sz w:val="24"/>
          <w:szCs w:val="24"/>
        </w:rPr>
        <w:t xml:space="preserve"> was estimated to be</w:t>
      </w:r>
      <w:r w:rsidR="004446DD" w:rsidRPr="000E3589">
        <w:rPr>
          <w:rFonts w:ascii="Times New Roman" w:eastAsiaTheme="minorEastAsia" w:hAnsi="Times New Roman" w:cs="Times New Roman"/>
          <w:bCs/>
          <w:sz w:val="24"/>
          <w:szCs w:val="24"/>
        </w:rPr>
        <w:t xml:space="preserve"> 4.3E</w:t>
      </w:r>
      <w:r w:rsidR="004446DD" w:rsidRPr="000E3589">
        <w:rPr>
          <w:rFonts w:ascii="Times New Roman" w:eastAsiaTheme="minorEastAsia" w:hAnsi="Times New Roman" w:cs="Times New Roman"/>
          <w:bCs/>
          <w:sz w:val="24"/>
          <w:szCs w:val="24"/>
          <w:vertAlign w:val="superscript"/>
        </w:rPr>
        <w:t>-09</w:t>
      </w:r>
      <w:r w:rsidR="009B5F15">
        <w:rPr>
          <w:rFonts w:ascii="Times New Roman" w:eastAsiaTheme="minorEastAsia" w:hAnsi="Times New Roman" w:cs="Times New Roman"/>
          <w:bCs/>
          <w:sz w:val="24"/>
          <w:szCs w:val="24"/>
        </w:rPr>
        <w:t xml:space="preserve"> for BA.2.75 and </w:t>
      </w:r>
      <w:r w:rsidR="004446DD" w:rsidRPr="000E3589">
        <w:rPr>
          <w:rFonts w:ascii="Times New Roman" w:eastAsiaTheme="minorEastAsia" w:hAnsi="Times New Roman" w:cs="Times New Roman"/>
          <w:bCs/>
          <w:sz w:val="24"/>
          <w:szCs w:val="24"/>
        </w:rPr>
        <w:t>3.8E</w:t>
      </w:r>
      <w:r w:rsidR="004446DD" w:rsidRPr="000E3589">
        <w:rPr>
          <w:rFonts w:ascii="Times New Roman" w:eastAsiaTheme="minorEastAsia" w:hAnsi="Times New Roman" w:cs="Times New Roman"/>
          <w:bCs/>
          <w:sz w:val="24"/>
          <w:szCs w:val="24"/>
          <w:vertAlign w:val="superscript"/>
        </w:rPr>
        <w:t>-10</w:t>
      </w:r>
      <w:r w:rsidR="009B5F15">
        <w:rPr>
          <w:rFonts w:ascii="Times New Roman" w:eastAsiaTheme="minorEastAsia" w:hAnsi="Times New Roman" w:cs="Times New Roman"/>
          <w:bCs/>
          <w:sz w:val="24"/>
          <w:szCs w:val="24"/>
        </w:rPr>
        <w:t xml:space="preserve"> for BA.5</w:t>
      </w:r>
      <w:r w:rsidR="009B5F15">
        <w:rPr>
          <w:rFonts w:ascii="Times New Roman" w:eastAsiaTheme="minorEastAsia" w:hAnsi="Times New Roman" w:cs="Times New Roman"/>
          <w:bCs/>
          <w:sz w:val="24"/>
          <w:szCs w:val="24"/>
        </w:rPr>
        <w:fldChar w:fldCharType="begin">
          <w:fldData xml:space="preserve">PEVuZE5vdGU+PENpdGU+PEF1dGhvcj5LaGFuPC9BdXRob3I+PFllYXI+MjAyMTwvWWVhcj48UmVj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</w:fldData>
        </w:fldChar>
      </w:r>
      <w:r w:rsidR="00295098">
        <w:rPr>
          <w:rFonts w:ascii="Times New Roman" w:eastAsiaTheme="minorEastAsia" w:hAnsi="Times New Roman" w:cs="Times New Roman"/>
          <w:bCs/>
          <w:sz w:val="24"/>
          <w:szCs w:val="24"/>
        </w:rPr>
        <w:instrText xml:space="preserve"> ADDIN EN.CITE </w:instrText>
      </w:r>
      <w:r w:rsidR="00295098">
        <w:rPr>
          <w:rFonts w:ascii="Times New Roman" w:eastAsiaTheme="minorEastAsia" w:hAnsi="Times New Roman" w:cs="Times New Roman"/>
          <w:bCs/>
          <w:sz w:val="24"/>
          <w:szCs w:val="24"/>
        </w:rPr>
        <w:fldChar w:fldCharType="begin">
          <w:fldData xml:space="preserve">PEVuZE5vdGU+PENpdGU+PEF1dGhvcj5LaGFuPC9BdXRob3I+PFllYXI+MjAyMTwvWWVhcj48UmVj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</w:fldData>
        </w:fldChar>
      </w:r>
      <w:r w:rsidR="00295098">
        <w:rPr>
          <w:rFonts w:ascii="Times New Roman" w:eastAsiaTheme="minorEastAsia" w:hAnsi="Times New Roman" w:cs="Times New Roman"/>
          <w:bCs/>
          <w:sz w:val="24"/>
          <w:szCs w:val="24"/>
        </w:rPr>
        <w:instrText xml:space="preserve"> ADDIN EN.CITE.DATA </w:instrText>
      </w:r>
      <w:r w:rsidR="00295098">
        <w:rPr>
          <w:rFonts w:ascii="Times New Roman" w:eastAsiaTheme="minorEastAsia" w:hAnsi="Times New Roman" w:cs="Times New Roman"/>
          <w:bCs/>
          <w:sz w:val="24"/>
          <w:szCs w:val="24"/>
        </w:rPr>
      </w:r>
      <w:r w:rsidR="00295098">
        <w:rPr>
          <w:rFonts w:ascii="Times New Roman" w:eastAsiaTheme="minorEastAsia" w:hAnsi="Times New Roman" w:cs="Times New Roman"/>
          <w:bCs/>
          <w:sz w:val="24"/>
          <w:szCs w:val="24"/>
        </w:rPr>
        <w:fldChar w:fldCharType="end"/>
      </w:r>
      <w:r w:rsidR="009B5F15">
        <w:rPr>
          <w:rFonts w:ascii="Times New Roman" w:eastAsiaTheme="minorEastAsia" w:hAnsi="Times New Roman" w:cs="Times New Roman"/>
          <w:bCs/>
          <w:sz w:val="24"/>
          <w:szCs w:val="24"/>
        </w:rPr>
      </w:r>
      <w:r w:rsidR="009B5F15">
        <w:rPr>
          <w:rFonts w:ascii="Times New Roman" w:eastAsiaTheme="minorEastAsia" w:hAnsi="Times New Roman" w:cs="Times New Roman"/>
          <w:bCs/>
          <w:sz w:val="24"/>
          <w:szCs w:val="24"/>
        </w:rPr>
        <w:fldChar w:fldCharType="separate"/>
      </w:r>
      <w:r w:rsidR="00295098">
        <w:rPr>
          <w:rFonts w:ascii="Times New Roman" w:eastAsiaTheme="minorEastAsia" w:hAnsi="Times New Roman" w:cs="Times New Roman"/>
          <w:bCs/>
          <w:noProof/>
          <w:sz w:val="24"/>
          <w:szCs w:val="24"/>
        </w:rPr>
        <w:t>[32]</w:t>
      </w:r>
      <w:r w:rsidR="009B5F15">
        <w:rPr>
          <w:rFonts w:ascii="Times New Roman" w:eastAsiaTheme="minorEastAsia" w:hAnsi="Times New Roman" w:cs="Times New Roman"/>
          <w:bCs/>
          <w:sz w:val="24"/>
          <w:szCs w:val="24"/>
        </w:rPr>
        <w:fldChar w:fldCharType="end"/>
      </w:r>
      <w:r w:rsidR="009B5F15">
        <w:rPr>
          <w:rFonts w:ascii="Times New Roman" w:eastAsiaTheme="minorEastAsia" w:hAnsi="Times New Roman" w:cs="Times New Roman"/>
          <w:bCs/>
          <w:sz w:val="24"/>
          <w:szCs w:val="24"/>
        </w:rPr>
        <w:t xml:space="preserve">. </w:t>
      </w:r>
      <w:r w:rsidRPr="009B5F15">
        <w:rPr>
          <w:rFonts w:ascii="Times New Roman" w:hAnsi="Times New Roman" w:cs="Times New Roman"/>
          <w:color w:val="2A2A2A"/>
          <w:sz w:val="24"/>
          <w:shd w:val="clear" w:color="auto" w:fill="FFFFFF"/>
        </w:rPr>
        <w:t>These findings are consistent with a significantly lower equilibrium dissociation constant (K</w:t>
      </w:r>
      <w:r w:rsidRPr="009B5F15">
        <w:rPr>
          <w:rFonts w:ascii="Times New Roman" w:hAnsi="Times New Roman" w:cs="Times New Roman"/>
          <w:color w:val="2A2A2A"/>
          <w:sz w:val="24"/>
          <w:shd w:val="clear" w:color="auto" w:fill="FFFFFF"/>
          <w:vertAlign w:val="subscript"/>
        </w:rPr>
        <w:t>D</w:t>
      </w:r>
      <w:r w:rsidRPr="009B5F15">
        <w:rPr>
          <w:rFonts w:ascii="Times New Roman" w:hAnsi="Times New Roman" w:cs="Times New Roman"/>
          <w:color w:val="2A2A2A"/>
          <w:sz w:val="24"/>
          <w:shd w:val="clear" w:color="auto" w:fill="FFFFFF"/>
        </w:rPr>
        <w:t>) obtained in in vitro binding assays of SARS-CoV-2 compared to SARS-</w:t>
      </w:r>
      <w:proofErr w:type="spellStart"/>
      <w:r w:rsidRPr="009B5F15">
        <w:rPr>
          <w:rFonts w:ascii="Times New Roman" w:hAnsi="Times New Roman" w:cs="Times New Roman"/>
          <w:color w:val="2A2A2A"/>
          <w:sz w:val="24"/>
          <w:shd w:val="clear" w:color="auto" w:fill="FFFFFF"/>
        </w:rPr>
        <w:t>CoV</w:t>
      </w:r>
      <w:proofErr w:type="spellEnd"/>
      <w:r w:rsidRPr="009B5F15">
        <w:rPr>
          <w:rFonts w:ascii="Times New Roman" w:hAnsi="Times New Roman" w:cs="Times New Roman"/>
          <w:color w:val="2A2A2A"/>
          <w:sz w:val="24"/>
          <w:shd w:val="clear" w:color="auto" w:fill="FFFFFF"/>
        </w:rPr>
        <w:t xml:space="preserve"> </w:t>
      </w:r>
      <w:r w:rsidRPr="009B5F15">
        <w:rPr>
          <w:rFonts w:ascii="Times New Roman" w:hAnsi="Times New Roman" w:cs="Times New Roman"/>
          <w:color w:val="2A2A2A"/>
          <w:sz w:val="24"/>
          <w:shd w:val="clear" w:color="auto" w:fill="FFFFFF"/>
        </w:rPr>
        <w:lastRenderedPageBreak/>
        <w:fldChar w:fldCharType="begin"/>
      </w:r>
      <w:r w:rsidR="00295098">
        <w:rPr>
          <w:rFonts w:ascii="Times New Roman" w:hAnsi="Times New Roman" w:cs="Times New Roman"/>
          <w:color w:val="2A2A2A"/>
          <w:sz w:val="24"/>
          <w:shd w:val="clear" w:color="auto" w:fill="FFFFFF"/>
        </w:rPr>
        <w:instrText xml:space="preserve"> ADDIN EN.CITE &lt;EndNote&gt;&lt;Cite&gt;&lt;Author&gt;Tian&lt;/Author&gt;&lt;Year&gt;2020&lt;/Year&gt;&lt;RecNum&gt;62&lt;/RecNum&gt;&lt;DisplayText&gt;[37, 38]&lt;/DisplayText&gt;&lt;record&gt;&lt;rec-number&gt;62&lt;/rec-number&gt;&lt;foreign-keys&gt;&lt;key app="EN" db-id="pwf9ae90urxf56ezd9o59pamwavd5ff0ztwa" timestamp="0"&gt;62&lt;/key&gt;&lt;/foreign-keys&gt;&lt;ref-type name="Journal Article"&gt;17&lt;/ref-type&gt;&lt;contributors&gt;&lt;authors&gt;&lt;author&gt;Tian, Xiaolong&lt;/author&gt;&lt;author&gt;Li, Cheng&lt;/author&gt;&lt;author&gt;Huang, Ailing&lt;/author&gt;&lt;author&gt;Xia, Shuai&lt;/author&gt;&lt;author&gt;Lu, Sicong&lt;/author&gt;&lt;author&gt;Shi, Zhengli&lt;/author&gt;&lt;author&gt;Lu, Lu&lt;/author&gt;&lt;author&gt;Jiang, Shibo&lt;/author&gt;&lt;author&gt;Yang, Zhenlin&lt;/author&gt;&lt;author&gt;Wu, Yanling&lt;/author&gt;&lt;/authors&gt;&lt;/contributors&gt;&lt;titles&gt;&lt;title&gt;Potent binding of 2019 novel coronavirus spike protein by a SARS coronavirus-specific human monoclonal antibody&lt;/title&gt;&lt;secondary-title&gt;Emerging microbes &amp;amp; infections&lt;/secondary-title&gt;&lt;/titles&gt;&lt;pages&gt;382-385&lt;/pages&gt;&lt;volume&gt;9&lt;/volume&gt;&lt;number&gt;1&lt;/number&gt;&lt;dates&gt;&lt;year&gt;2020&lt;/year&gt;&lt;/dates&gt;&lt;isbn&gt;2222-1751&lt;/isbn&gt;&lt;urls&gt;&lt;/urls&gt;&lt;/record&gt;&lt;/Cite&gt;&lt;Cite&gt;&lt;Author&gt;Walls&lt;/Author&gt;&lt;Year&gt;2020&lt;/Year&gt;&lt;RecNum&gt;102&lt;/RecNum&gt;&lt;record&gt;&lt;rec-number&gt;102&lt;/rec-number&gt;&lt;foreign-keys&gt;&lt;key app="EN" db-id="0tpt9a2tpvp206ewpdx5atftwfaz92a0zsxd" timestamp="0"&gt;102&lt;/key&gt;&lt;/foreign-keys&gt;&lt;ref-type name="Journal Article"&gt;17&lt;/ref-type&gt;&lt;contributors&gt;&lt;authors&gt;&lt;author&gt;Walls, Alexandra C&lt;/author&gt;&lt;author&gt;Park, Young-Jun&lt;/author&gt;&lt;author&gt;Tortorici, M Alejandra&lt;/author&gt;&lt;author&gt;Wall, Abigail&lt;/author&gt;&lt;author&gt;McGuire, Andrew T&lt;/author&gt;&lt;author&gt;Veesler, David&lt;/author&gt;&lt;/authors&gt;&lt;/contributors&gt;&lt;titles&gt;&lt;title&gt;Structure, function, and antigenicity of the SARS-CoV-2 spike glycoprotein&lt;/title&gt;&lt;secondary-title&gt;Cell&lt;/secondary-title&gt;&lt;/titles&gt;&lt;periodical&gt;&lt;full-title&gt;Cell&lt;/full-title&gt;&lt;/periodical&gt;&lt;dates&gt;&lt;year&gt;2020&lt;/year&gt;&lt;/dates&gt;&lt;isbn&gt;0092-8674&lt;/isbn&gt;&lt;urls&gt;&lt;/urls&gt;&lt;/record&gt;&lt;/Cite&gt;&lt;/EndNote&gt;</w:instrText>
      </w:r>
      <w:r w:rsidRPr="009B5F15">
        <w:rPr>
          <w:rFonts w:ascii="Times New Roman" w:hAnsi="Times New Roman" w:cs="Times New Roman"/>
          <w:color w:val="2A2A2A"/>
          <w:sz w:val="24"/>
          <w:shd w:val="clear" w:color="auto" w:fill="FFFFFF"/>
        </w:rPr>
        <w:fldChar w:fldCharType="separate"/>
      </w:r>
      <w:r w:rsidR="00295098">
        <w:rPr>
          <w:rFonts w:ascii="Times New Roman" w:hAnsi="Times New Roman" w:cs="Times New Roman"/>
          <w:noProof/>
          <w:color w:val="2A2A2A"/>
          <w:sz w:val="24"/>
          <w:shd w:val="clear" w:color="auto" w:fill="FFFFFF"/>
        </w:rPr>
        <w:t>[37, 38]</w:t>
      </w:r>
      <w:r w:rsidRPr="009B5F15">
        <w:rPr>
          <w:rFonts w:ascii="Times New Roman" w:hAnsi="Times New Roman" w:cs="Times New Roman"/>
          <w:color w:val="2A2A2A"/>
          <w:sz w:val="24"/>
          <w:shd w:val="clear" w:color="auto" w:fill="FFFFFF"/>
        </w:rPr>
        <w:fldChar w:fldCharType="end"/>
      </w:r>
      <w:r w:rsidRPr="009B5F15">
        <w:rPr>
          <w:rFonts w:ascii="Times New Roman" w:hAnsi="Times New Roman" w:cs="Times New Roman"/>
          <w:color w:val="2A2A2A"/>
          <w:sz w:val="24"/>
          <w:shd w:val="clear" w:color="auto" w:fill="FFFFFF"/>
        </w:rPr>
        <w:t xml:space="preserve">. </w:t>
      </w:r>
      <w:r w:rsidR="009B5F15">
        <w:rPr>
          <w:rFonts w:ascii="Times New Roman" w:hAnsi="Times New Roman" w:cs="Times New Roman"/>
          <w:color w:val="2A2A2A"/>
          <w:sz w:val="24"/>
          <w:shd w:val="clear" w:color="auto" w:fill="FFFFFF"/>
        </w:rPr>
        <w:t xml:space="preserve">This shows that these sub variants increase the binding strength of </w:t>
      </w:r>
      <w:r w:rsidR="00685840">
        <w:rPr>
          <w:rFonts w:ascii="Times New Roman" w:hAnsi="Times New Roman" w:cs="Times New Roman"/>
          <w:color w:val="2A2A2A"/>
          <w:sz w:val="24"/>
          <w:shd w:val="clear" w:color="auto" w:fill="FFFFFF"/>
        </w:rPr>
        <w:t>RBD</w:t>
      </w:r>
      <w:r w:rsidR="009B5F15" w:rsidRPr="00685840">
        <w:rPr>
          <w:rFonts w:ascii="Times New Roman" w:hAnsi="Times New Roman" w:cs="Times New Roman"/>
          <w:color w:val="FF0000"/>
          <w:sz w:val="24"/>
          <w:shd w:val="clear" w:color="auto" w:fill="FFFFFF"/>
        </w:rPr>
        <w:t xml:space="preserve"> </w:t>
      </w:r>
      <w:r w:rsidR="009B5F15">
        <w:rPr>
          <w:rFonts w:ascii="Times New Roman" w:hAnsi="Times New Roman" w:cs="Times New Roman"/>
          <w:color w:val="2A2A2A"/>
          <w:sz w:val="24"/>
          <w:shd w:val="clear" w:color="auto" w:fill="FFFFFF"/>
        </w:rPr>
        <w:t xml:space="preserve">towards hACE2 and enhances the transmission. </w:t>
      </w:r>
    </w:p>
    <w:p w14:paraId="557DDAA4" w14:textId="77777777" w:rsidR="0060121C" w:rsidRDefault="0060121C" w:rsidP="00B570B8">
      <w:pPr>
        <w:spacing w:after="0" w:line="240" w:lineRule="auto"/>
        <w:jc w:val="both"/>
        <w:rPr>
          <w:rFonts w:ascii="Times New Roman" w:hAnsi="Times New Roman" w:cs="Times New Roman"/>
          <w:color w:val="2A2A2A"/>
          <w:sz w:val="24"/>
          <w:shd w:val="clear" w:color="auto" w:fill="FFFFFF"/>
        </w:rPr>
      </w:pPr>
    </w:p>
    <w:p w14:paraId="0137E5AC" w14:textId="77777777" w:rsidR="00190FD2" w:rsidRDefault="00190FD2" w:rsidP="000500B1">
      <w:pPr>
        <w:spacing w:after="0" w:line="276" w:lineRule="auto"/>
        <w:jc w:val="both"/>
        <w:rPr>
          <w:rFonts w:ascii="Times New Roman" w:hAnsi="Times New Roman" w:cs="Times New Roman"/>
          <w:b/>
          <w:color w:val="2A2A2A"/>
          <w:sz w:val="24"/>
          <w:shd w:val="clear" w:color="auto" w:fill="FFFFFF"/>
        </w:rPr>
      </w:pPr>
      <w:r>
        <w:rPr>
          <w:rFonts w:ascii="Times New Roman" w:hAnsi="Times New Roman" w:cs="Times New Roman"/>
          <w:b/>
          <w:color w:val="2A2A2A"/>
          <w:sz w:val="24"/>
          <w:shd w:val="clear" w:color="auto" w:fill="FFFFFF"/>
        </w:rPr>
        <w:t>Residues Communication and Pathways signaling</w:t>
      </w:r>
    </w:p>
    <w:p w14:paraId="5CBAE1FA" w14:textId="37935EC7" w:rsidR="000500B1" w:rsidRPr="00CE1B3F" w:rsidRDefault="00CE1B3F" w:rsidP="000500B1">
      <w:pPr>
        <w:spacing w:after="0" w:line="276" w:lineRule="auto"/>
        <w:jc w:val="both"/>
        <w:rPr>
          <w:rFonts w:ascii="Times New Roman" w:hAnsi="Times New Roman" w:cs="Times New Roman"/>
          <w:color w:val="2A2A2A"/>
          <w:sz w:val="24"/>
          <w:shd w:val="clear" w:color="auto" w:fill="FFFFFF"/>
        </w:rPr>
      </w:pPr>
      <w:r w:rsidRPr="00CE1B3F">
        <w:rPr>
          <w:rFonts w:ascii="Times New Roman" w:hAnsi="Times New Roman" w:cs="Times New Roman"/>
          <w:color w:val="2A2A2A"/>
          <w:sz w:val="24"/>
          <w:shd w:val="clear" w:color="auto" w:fill="FFFFFF"/>
        </w:rPr>
        <w:t xml:space="preserve">To understand the inter residues connectivity network, </w:t>
      </w:r>
      <w:proofErr w:type="spellStart"/>
      <w:r w:rsidRPr="00CE1B3F">
        <w:rPr>
          <w:rFonts w:ascii="Times New Roman" w:hAnsi="Times New Roman" w:cs="Times New Roman"/>
          <w:color w:val="2A2A2A"/>
          <w:sz w:val="24"/>
          <w:shd w:val="clear" w:color="auto" w:fill="FFFFFF"/>
        </w:rPr>
        <w:t>webPSN</w:t>
      </w:r>
      <w:proofErr w:type="spellEnd"/>
      <w:r w:rsidRPr="00CE1B3F">
        <w:rPr>
          <w:rFonts w:ascii="Times New Roman" w:hAnsi="Times New Roman" w:cs="Times New Roman"/>
          <w:color w:val="2A2A2A"/>
          <w:sz w:val="24"/>
          <w:shd w:val="clear" w:color="auto" w:fill="FFFFFF"/>
        </w:rPr>
        <w:t xml:space="preserve"> </w:t>
      </w:r>
      <w:r w:rsidR="00C42673">
        <w:rPr>
          <w:rFonts w:ascii="Times New Roman" w:hAnsi="Times New Roman" w:cs="Times New Roman"/>
          <w:color w:val="2A2A2A"/>
          <w:sz w:val="24"/>
          <w:shd w:val="clear" w:color="auto" w:fill="FFFFFF"/>
        </w:rPr>
        <w:t xml:space="preserve">2.0 </w:t>
      </w:r>
      <w:r w:rsidRPr="00CE1B3F">
        <w:rPr>
          <w:rFonts w:ascii="Times New Roman" w:hAnsi="Times New Roman" w:cs="Times New Roman"/>
          <w:color w:val="2A2A2A"/>
          <w:sz w:val="24"/>
          <w:shd w:val="clear" w:color="auto" w:fill="FFFFFF"/>
        </w:rPr>
        <w:t>was used.</w:t>
      </w:r>
      <w:r w:rsidR="00190FD2" w:rsidRPr="00CE1B3F">
        <w:rPr>
          <w:rFonts w:ascii="Times New Roman" w:hAnsi="Times New Roman" w:cs="Times New Roman"/>
          <w:color w:val="2A2A2A"/>
          <w:sz w:val="24"/>
          <w:shd w:val="clear" w:color="auto" w:fill="FFFFFF"/>
        </w:rPr>
        <w:t xml:space="preserve"> </w:t>
      </w:r>
      <w:r>
        <w:rPr>
          <w:rFonts w:ascii="Times New Roman" w:hAnsi="Times New Roman" w:cs="Times New Roman"/>
          <w:color w:val="2A2A2A"/>
          <w:sz w:val="24"/>
          <w:shd w:val="clear" w:color="auto" w:fill="FFFFFF"/>
        </w:rPr>
        <w:t>Variations were observed in the hub</w:t>
      </w:r>
      <w:r w:rsidR="0042694C">
        <w:rPr>
          <w:rFonts w:ascii="Times New Roman" w:hAnsi="Times New Roman" w:cs="Times New Roman"/>
          <w:color w:val="2A2A2A"/>
          <w:sz w:val="24"/>
          <w:shd w:val="clear" w:color="auto" w:fill="FFFFFF"/>
        </w:rPr>
        <w:t xml:space="preserve"> residues</w:t>
      </w:r>
      <w:r>
        <w:rPr>
          <w:rFonts w:ascii="Times New Roman" w:hAnsi="Times New Roman" w:cs="Times New Roman"/>
          <w:color w:val="2A2A2A"/>
          <w:sz w:val="24"/>
          <w:shd w:val="clear" w:color="auto" w:fill="FFFFFF"/>
        </w:rPr>
        <w:t xml:space="preserve">. In the wild type 236 hub residues while in BA.2.75 and BA.5 has 138 and 145 hub residues respectively. </w:t>
      </w:r>
      <w:r w:rsidR="00B754CF">
        <w:rPr>
          <w:rFonts w:ascii="Times New Roman" w:hAnsi="Times New Roman" w:cs="Times New Roman"/>
          <w:color w:val="2A2A2A"/>
          <w:sz w:val="24"/>
          <w:shd w:val="clear" w:color="auto" w:fill="FFFFFF"/>
        </w:rPr>
        <w:t>The findings strongly align with the previously reported studies where less number of hub residues were reported in different variants</w:t>
      </w:r>
      <w:r w:rsidR="0042694C">
        <w:rPr>
          <w:rFonts w:ascii="Times New Roman" w:hAnsi="Times New Roman" w:cs="Times New Roman"/>
          <w:color w:val="2A2A2A"/>
          <w:sz w:val="24"/>
          <w:shd w:val="clear" w:color="auto" w:fill="FFFFFF"/>
        </w:rPr>
        <w:t xml:space="preserve"> </w:t>
      </w:r>
      <w:r w:rsidR="00B754CF">
        <w:rPr>
          <w:rFonts w:ascii="Times New Roman" w:hAnsi="Times New Roman" w:cs="Times New Roman"/>
          <w:color w:val="2A2A2A"/>
          <w:sz w:val="24"/>
          <w:shd w:val="clear" w:color="auto" w:fill="FFFFFF"/>
        </w:rPr>
        <w:fldChar w:fldCharType="begin"/>
      </w:r>
      <w:r w:rsidR="00295098">
        <w:rPr>
          <w:rFonts w:ascii="Times New Roman" w:hAnsi="Times New Roman" w:cs="Times New Roman"/>
          <w:color w:val="2A2A2A"/>
          <w:sz w:val="24"/>
          <w:shd w:val="clear" w:color="auto" w:fill="FFFFFF"/>
        </w:rPr>
        <w:instrText xml:space="preserve"> ADDIN EN.CITE &lt;EndNote&gt;&lt;Cite&gt;&lt;Author&gt;Lata&lt;/Author&gt;&lt;Year&gt;2022&lt;/Year&gt;&lt;RecNum&gt;1037&lt;/RecNum&gt;&lt;DisplayText&gt;[39]&lt;/DisplayText&gt;&lt;record&gt;&lt;rec-number&gt;1037&lt;/rec-number&gt;&lt;foreign-keys&gt;&lt;key app="EN" db-id="pwf9ae90urxf56ezd9o59pamwavd5ff0ztwa" timestamp="1662363122"&gt;1037&lt;/key&gt;&lt;/foreign-keys&gt;&lt;ref-type name="Journal Article"&gt;17&lt;/ref-type&gt;&lt;contributors&gt;&lt;authors&gt;&lt;author&gt;Lata, Surabhi&lt;/author&gt;&lt;author&gt;Akif, Mohd&lt;/author&gt;&lt;/authors&gt;&lt;/contributors&gt;&lt;titles&gt;&lt;title&gt;Probing structural basis for enhanced binding of SARS-CoV-2 P.1 variant spike protein with the human ACE2 receptor&lt;/title&gt;&lt;secondary-title&gt;Journal of Cellular Biochemistry&lt;/secondary-title&gt;&lt;/titles&gt;&lt;periodical&gt;&lt;full-title&gt;Journal of Cellular Biochemistry&lt;/full-title&gt;&lt;/periodical&gt;&lt;pages&gt;1207-1221&lt;/pages&gt;&lt;volume&gt;123&lt;/volume&gt;&lt;number&gt;7&lt;/number&gt;&lt;keywords&gt;&lt;keyword&gt;ACE2 receptor&lt;/keyword&gt;&lt;keyword&gt;COVID-19&lt;/keyword&gt;&lt;keyword&gt;molecular dynamic simulation&lt;/keyword&gt;&lt;keyword&gt;protein network analysis&lt;/keyword&gt;&lt;keyword&gt;SARS-CoV-2&lt;/keyword&gt;&lt;keyword&gt;spike protein&lt;/keyword&gt;&lt;keyword&gt;variant&lt;/keyword&gt;&lt;/keywords&gt;&lt;dates&gt;&lt;year&gt;2022&lt;/year&gt;&lt;pub-dates&gt;&lt;date&gt;2022/07/01&lt;/date&gt;&lt;/pub-dates&gt;&lt;/dates&gt;&lt;publisher&gt;John Wiley &amp;amp; Sons, Ltd&lt;/publisher&gt;&lt;isbn&gt;0730-2312&lt;/isbn&gt;&lt;work-type&gt;https://doi.org/10.1002/jcb.30276&lt;/work-type&gt;&lt;urls&gt;&lt;related-urls&gt;&lt;url&gt;https://doi.org/10.1002/jcb.30276&lt;/url&gt;&lt;/related-urls&gt;&lt;/urls&gt;&lt;electronic-resource-num&gt;https://doi.org/10.1002/jcb.30276&lt;/electronic-resource-num&gt;&lt;access-date&gt;2022/09/05&lt;/access-date&gt;&lt;/record&gt;&lt;/Cite&gt;&lt;/EndNote&gt;</w:instrText>
      </w:r>
      <w:r w:rsidR="00B754CF">
        <w:rPr>
          <w:rFonts w:ascii="Times New Roman" w:hAnsi="Times New Roman" w:cs="Times New Roman"/>
          <w:color w:val="2A2A2A"/>
          <w:sz w:val="24"/>
          <w:shd w:val="clear" w:color="auto" w:fill="FFFFFF"/>
        </w:rPr>
        <w:fldChar w:fldCharType="separate"/>
      </w:r>
      <w:r w:rsidR="00295098">
        <w:rPr>
          <w:rFonts w:ascii="Times New Roman" w:hAnsi="Times New Roman" w:cs="Times New Roman"/>
          <w:noProof/>
          <w:color w:val="2A2A2A"/>
          <w:sz w:val="24"/>
          <w:shd w:val="clear" w:color="auto" w:fill="FFFFFF"/>
        </w:rPr>
        <w:t>[39]</w:t>
      </w:r>
      <w:r w:rsidR="00B754CF">
        <w:rPr>
          <w:rFonts w:ascii="Times New Roman" w:hAnsi="Times New Roman" w:cs="Times New Roman"/>
          <w:color w:val="2A2A2A"/>
          <w:sz w:val="24"/>
          <w:shd w:val="clear" w:color="auto" w:fill="FFFFFF"/>
        </w:rPr>
        <w:fldChar w:fldCharType="end"/>
      </w:r>
      <w:r w:rsidR="00B754CF">
        <w:rPr>
          <w:rFonts w:ascii="Times New Roman" w:hAnsi="Times New Roman" w:cs="Times New Roman"/>
          <w:color w:val="2A2A2A"/>
          <w:sz w:val="24"/>
          <w:shd w:val="clear" w:color="auto" w:fill="FFFFFF"/>
        </w:rPr>
        <w:t xml:space="preserve">. </w:t>
      </w:r>
      <w:r w:rsidR="005838E0">
        <w:rPr>
          <w:rFonts w:ascii="Times New Roman" w:hAnsi="Times New Roman" w:cs="Times New Roman"/>
          <w:color w:val="2A2A2A"/>
          <w:sz w:val="24"/>
          <w:shd w:val="clear" w:color="auto" w:fill="FFFFFF"/>
        </w:rPr>
        <w:t xml:space="preserve">The hub residues in each structure </w:t>
      </w:r>
      <w:proofErr w:type="gramStart"/>
      <w:r w:rsidR="005838E0">
        <w:rPr>
          <w:rFonts w:ascii="Times New Roman" w:hAnsi="Times New Roman" w:cs="Times New Roman"/>
          <w:color w:val="2A2A2A"/>
          <w:sz w:val="24"/>
          <w:shd w:val="clear" w:color="auto" w:fill="FFFFFF"/>
        </w:rPr>
        <w:t>is</w:t>
      </w:r>
      <w:proofErr w:type="gramEnd"/>
      <w:r w:rsidR="005838E0">
        <w:rPr>
          <w:rFonts w:ascii="Times New Roman" w:hAnsi="Times New Roman" w:cs="Times New Roman"/>
          <w:color w:val="2A2A2A"/>
          <w:sz w:val="24"/>
          <w:shd w:val="clear" w:color="auto" w:fill="FFFFFF"/>
        </w:rPr>
        <w:t xml:space="preserve"> shown in </w:t>
      </w:r>
      <w:r w:rsidR="005838E0" w:rsidRPr="005838E0">
        <w:rPr>
          <w:rFonts w:ascii="Times New Roman" w:hAnsi="Times New Roman" w:cs="Times New Roman"/>
          <w:b/>
          <w:color w:val="2A2A2A"/>
          <w:sz w:val="24"/>
          <w:shd w:val="clear" w:color="auto" w:fill="FFFFFF"/>
        </w:rPr>
        <w:t>Fig.3A-3C</w:t>
      </w:r>
      <w:r w:rsidR="005838E0">
        <w:rPr>
          <w:rFonts w:ascii="Times New Roman" w:hAnsi="Times New Roman" w:cs="Times New Roman"/>
          <w:color w:val="2A2A2A"/>
          <w:sz w:val="24"/>
          <w:shd w:val="clear" w:color="auto" w:fill="FFFFFF"/>
        </w:rPr>
        <w:t xml:space="preserve">. </w:t>
      </w:r>
      <w:r w:rsidR="002977F0">
        <w:rPr>
          <w:rFonts w:ascii="Times New Roman" w:hAnsi="Times New Roman" w:cs="Times New Roman"/>
          <w:color w:val="2A2A2A"/>
          <w:sz w:val="24"/>
          <w:shd w:val="clear" w:color="auto" w:fill="FFFFFF"/>
        </w:rPr>
        <w:t xml:space="preserve">This shows the </w:t>
      </w:r>
      <w:r w:rsidR="002977F0" w:rsidRPr="002977F0">
        <w:rPr>
          <w:rFonts w:ascii="Times New Roman" w:hAnsi="Times New Roman" w:cs="Times New Roman"/>
          <w:color w:val="2A2A2A"/>
          <w:sz w:val="24"/>
          <w:shd w:val="clear" w:color="auto" w:fill="FFFFFF"/>
        </w:rPr>
        <w:t>subtle conformational changes</w:t>
      </w:r>
      <w:r w:rsidR="002977F0">
        <w:rPr>
          <w:rFonts w:ascii="Times New Roman" w:hAnsi="Times New Roman" w:cs="Times New Roman"/>
          <w:color w:val="2A2A2A"/>
          <w:sz w:val="24"/>
          <w:shd w:val="clear" w:color="auto" w:fill="FFFFFF"/>
        </w:rPr>
        <w:t xml:space="preserve"> mediated by these mutations. </w:t>
      </w:r>
      <w:r w:rsidR="00207AD3">
        <w:rPr>
          <w:rFonts w:ascii="Times New Roman" w:hAnsi="Times New Roman" w:cs="Times New Roman"/>
          <w:color w:val="2A2A2A"/>
          <w:sz w:val="24"/>
          <w:shd w:val="clear" w:color="auto" w:fill="FFFFFF"/>
        </w:rPr>
        <w:t xml:space="preserve">Further variations in the </w:t>
      </w:r>
      <w:proofErr w:type="spellStart"/>
      <w:r w:rsidR="00803166">
        <w:rPr>
          <w:rFonts w:ascii="Times New Roman" w:hAnsi="Times New Roman" w:cs="Times New Roman"/>
          <w:color w:val="2A2A2A"/>
          <w:sz w:val="24"/>
          <w:shd w:val="clear" w:color="auto" w:fill="FFFFFF"/>
        </w:rPr>
        <w:t>GlobalM</w:t>
      </w:r>
      <w:r w:rsidR="00207AD3">
        <w:rPr>
          <w:rFonts w:ascii="Times New Roman" w:hAnsi="Times New Roman" w:cs="Times New Roman"/>
          <w:color w:val="2A2A2A"/>
          <w:sz w:val="24"/>
          <w:shd w:val="clear" w:color="auto" w:fill="FFFFFF"/>
        </w:rPr>
        <w:t>etapath</w:t>
      </w:r>
      <w:proofErr w:type="spellEnd"/>
      <w:r w:rsidR="00207AD3">
        <w:rPr>
          <w:rFonts w:ascii="Times New Roman" w:hAnsi="Times New Roman" w:cs="Times New Roman"/>
          <w:color w:val="2A2A2A"/>
          <w:sz w:val="24"/>
          <w:shd w:val="clear" w:color="auto" w:fill="FFFFFF"/>
        </w:rPr>
        <w:t xml:space="preserve">, average path length, hub in the </w:t>
      </w:r>
      <w:proofErr w:type="spellStart"/>
      <w:r w:rsidR="00803166">
        <w:rPr>
          <w:rFonts w:ascii="Times New Roman" w:hAnsi="Times New Roman" w:cs="Times New Roman"/>
          <w:color w:val="2A2A2A"/>
          <w:sz w:val="24"/>
          <w:shd w:val="clear" w:color="auto" w:fill="FFFFFF"/>
        </w:rPr>
        <w:t>GlobalMetapath</w:t>
      </w:r>
      <w:proofErr w:type="spellEnd"/>
      <w:r w:rsidR="00803166">
        <w:rPr>
          <w:rFonts w:ascii="Times New Roman" w:hAnsi="Times New Roman" w:cs="Times New Roman"/>
          <w:color w:val="2A2A2A"/>
          <w:sz w:val="24"/>
          <w:shd w:val="clear" w:color="auto" w:fill="FFFFFF"/>
        </w:rPr>
        <w:t xml:space="preserve"> </w:t>
      </w:r>
      <w:r w:rsidR="00207AD3">
        <w:rPr>
          <w:rFonts w:ascii="Times New Roman" w:hAnsi="Times New Roman" w:cs="Times New Roman"/>
          <w:color w:val="2A2A2A"/>
          <w:sz w:val="24"/>
          <w:shd w:val="clear" w:color="auto" w:fill="FFFFFF"/>
        </w:rPr>
        <w:t xml:space="preserve">and other parameters are given in </w:t>
      </w:r>
      <w:r w:rsidR="00207AD3" w:rsidRPr="00207AD3">
        <w:rPr>
          <w:rFonts w:ascii="Times New Roman" w:hAnsi="Times New Roman" w:cs="Times New Roman"/>
          <w:b/>
          <w:color w:val="2A2A2A"/>
          <w:sz w:val="24"/>
          <w:shd w:val="clear" w:color="auto" w:fill="FFFFFF"/>
        </w:rPr>
        <w:t>Table 2</w:t>
      </w:r>
      <w:r w:rsidR="00207AD3">
        <w:rPr>
          <w:rFonts w:ascii="Times New Roman" w:hAnsi="Times New Roman" w:cs="Times New Roman"/>
          <w:color w:val="2A2A2A"/>
          <w:sz w:val="24"/>
          <w:shd w:val="clear" w:color="auto" w:fill="FFFFFF"/>
        </w:rPr>
        <w:t>.</w:t>
      </w:r>
      <w:r w:rsidR="00DB584A">
        <w:rPr>
          <w:rFonts w:ascii="Times New Roman" w:hAnsi="Times New Roman" w:cs="Times New Roman"/>
          <w:color w:val="2A2A2A"/>
          <w:sz w:val="24"/>
          <w:shd w:val="clear" w:color="auto" w:fill="FFFFFF"/>
        </w:rPr>
        <w:t xml:space="preserve"> This shows the overall changes in the internal residues networking that consequently alter the interaction paradigm and signaling. </w:t>
      </w:r>
    </w:p>
    <w:p w14:paraId="7F1F68C7" w14:textId="77777777" w:rsidR="00190FD2" w:rsidRDefault="00AE74EB" w:rsidP="00250C53">
      <w:pPr>
        <w:spacing w:after="0" w:line="276" w:lineRule="auto"/>
        <w:jc w:val="both"/>
        <w:rPr>
          <w:rFonts w:ascii="Times New Roman" w:eastAsiaTheme="minorEastAsia" w:hAnsi="Times New Roman" w:cs="Times New Roman"/>
          <w:bCs/>
        </w:rPr>
      </w:pPr>
      <w:r>
        <w:rPr>
          <w:rFonts w:ascii="Times New Roman" w:eastAsiaTheme="minorEastAsia" w:hAnsi="Times New Roman" w:cs="Times New Roman"/>
          <w:bCs/>
          <w:noProof/>
        </w:rPr>
        <w:drawing>
          <wp:inline distT="0" distB="0" distL="0" distR="0" wp14:anchorId="1D423DE7" wp14:editId="4C18F9D6">
            <wp:extent cx="5731350" cy="288344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
                    <pic:cNvPicPr/>
                  </pic:nvPicPr>
                  <pic:blipFill rotWithShape="1">
                    <a:blip r:embed="rId16" cstate="print">
                      <a:extLst>
                        <a:ext uri="{28A0092B-C50C-407E-A947-70E740481C1C}">
                          <a14:useLocalDpi xmlns:a14="http://schemas.microsoft.com/office/drawing/2010/main" val="0"/>
                        </a:ext>
                      </a:extLst>
                    </a:blip>
                    <a:srcRect t="5394" b="5163"/>
                    <a:stretch/>
                  </pic:blipFill>
                  <pic:spPr bwMode="auto">
                    <a:xfrm>
                      <a:off x="0" y="0"/>
                      <a:ext cx="5731510" cy="2883526"/>
                    </a:xfrm>
                    <a:prstGeom prst="rect">
                      <a:avLst/>
                    </a:prstGeom>
                    <a:ln>
                      <a:noFill/>
                    </a:ln>
                    <a:extLst>
                      <a:ext uri="{53640926-AAD7-44D8-BBD7-CCE9431645EC}">
                        <a14:shadowObscured xmlns:a14="http://schemas.microsoft.com/office/drawing/2010/main"/>
                      </a:ext>
                    </a:extLst>
                  </pic:spPr>
                </pic:pic>
              </a:graphicData>
            </a:graphic>
          </wp:inline>
        </w:drawing>
      </w:r>
    </w:p>
    <w:p w14:paraId="0499601E" w14:textId="649793CC" w:rsidR="005838E0" w:rsidRDefault="005838E0" w:rsidP="005838E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Fig.3.</w:t>
      </w:r>
      <w:r w:rsidRPr="007A6571">
        <w:rPr>
          <w:rFonts w:ascii="Times New Roman" w:hAnsi="Times New Roman" w:cs="Times New Roman"/>
          <w:b/>
          <w:sz w:val="24"/>
          <w:szCs w:val="24"/>
        </w:rPr>
        <w:t xml:space="preserve"> Structural </w:t>
      </w:r>
      <w:r>
        <w:rPr>
          <w:rFonts w:ascii="Times New Roman" w:hAnsi="Times New Roman" w:cs="Times New Roman"/>
          <w:b/>
          <w:sz w:val="24"/>
          <w:szCs w:val="24"/>
        </w:rPr>
        <w:t>Network a</w:t>
      </w:r>
      <w:r w:rsidRPr="007A6571">
        <w:rPr>
          <w:rFonts w:ascii="Times New Roman" w:hAnsi="Times New Roman" w:cs="Times New Roman"/>
          <w:b/>
          <w:sz w:val="24"/>
          <w:szCs w:val="24"/>
        </w:rPr>
        <w:t>nalysis of the wild type</w:t>
      </w:r>
      <w:r>
        <w:rPr>
          <w:rFonts w:ascii="Times New Roman" w:hAnsi="Times New Roman" w:cs="Times New Roman"/>
          <w:b/>
          <w:sz w:val="24"/>
          <w:szCs w:val="24"/>
        </w:rPr>
        <w:t>, BA.2.75</w:t>
      </w:r>
      <w:r w:rsidRPr="007A6571">
        <w:rPr>
          <w:rFonts w:ascii="Times New Roman" w:hAnsi="Times New Roman" w:cs="Times New Roman"/>
          <w:b/>
          <w:sz w:val="24"/>
          <w:szCs w:val="24"/>
        </w:rPr>
        <w:t xml:space="preserve"> and </w:t>
      </w:r>
      <w:r>
        <w:rPr>
          <w:rFonts w:ascii="Times New Roman" w:hAnsi="Times New Roman" w:cs="Times New Roman"/>
          <w:b/>
          <w:sz w:val="24"/>
          <w:szCs w:val="24"/>
        </w:rPr>
        <w:t>BA.5</w:t>
      </w:r>
      <w:r w:rsidRPr="007A6571">
        <w:rPr>
          <w:rFonts w:ascii="Times New Roman" w:hAnsi="Times New Roman" w:cs="Times New Roman"/>
          <w:b/>
          <w:sz w:val="24"/>
          <w:szCs w:val="24"/>
        </w:rPr>
        <w:t>-RBD with the hACE2.</w:t>
      </w:r>
      <w:r>
        <w:rPr>
          <w:rFonts w:ascii="Times New Roman" w:hAnsi="Times New Roman" w:cs="Times New Roman"/>
          <w:sz w:val="24"/>
          <w:szCs w:val="24"/>
        </w:rPr>
        <w:t xml:space="preserve"> </w:t>
      </w:r>
      <w:r w:rsidRPr="007A6571">
        <w:rPr>
          <w:rFonts w:ascii="Times New Roman" w:hAnsi="Times New Roman" w:cs="Times New Roman"/>
          <w:b/>
          <w:sz w:val="24"/>
          <w:szCs w:val="24"/>
        </w:rPr>
        <w:t>(A)</w:t>
      </w:r>
      <w:r>
        <w:rPr>
          <w:rFonts w:ascii="Times New Roman" w:hAnsi="Times New Roman" w:cs="Times New Roman"/>
          <w:sz w:val="24"/>
          <w:szCs w:val="24"/>
        </w:rPr>
        <w:t xml:space="preserve"> Shows the hub residues occurrence and distribution in the wild type RBD in complex with hACE2. The green sphere represents the hub residues in the wild type, while </w:t>
      </w:r>
      <w:r w:rsidRPr="007A6571">
        <w:rPr>
          <w:rFonts w:ascii="Times New Roman" w:hAnsi="Times New Roman" w:cs="Times New Roman"/>
          <w:b/>
          <w:sz w:val="24"/>
          <w:szCs w:val="24"/>
        </w:rPr>
        <w:t>(B</w:t>
      </w:r>
      <w:r>
        <w:rPr>
          <w:rFonts w:ascii="Times New Roman" w:hAnsi="Times New Roman" w:cs="Times New Roman"/>
          <w:b/>
          <w:sz w:val="24"/>
          <w:szCs w:val="24"/>
        </w:rPr>
        <w:t>-C</w:t>
      </w:r>
      <w:r w:rsidRPr="007A6571">
        <w:rPr>
          <w:rFonts w:ascii="Times New Roman" w:hAnsi="Times New Roman" w:cs="Times New Roman"/>
          <w:b/>
          <w:sz w:val="24"/>
          <w:szCs w:val="24"/>
        </w:rPr>
        <w:t>)</w:t>
      </w:r>
      <w:r>
        <w:rPr>
          <w:rFonts w:ascii="Times New Roman" w:hAnsi="Times New Roman" w:cs="Times New Roman"/>
          <w:sz w:val="24"/>
          <w:szCs w:val="24"/>
        </w:rPr>
        <w:t xml:space="preserve"> shows the hub residues occurrence and distribution of the </w:t>
      </w:r>
      <w:r w:rsidRPr="005838E0">
        <w:rPr>
          <w:rFonts w:ascii="Times New Roman" w:hAnsi="Times New Roman" w:cs="Times New Roman"/>
          <w:sz w:val="24"/>
          <w:szCs w:val="24"/>
        </w:rPr>
        <w:t xml:space="preserve">BA.2.75 and BA.5-RBD </w:t>
      </w:r>
      <w:r>
        <w:rPr>
          <w:rFonts w:ascii="Times New Roman" w:hAnsi="Times New Roman" w:cs="Times New Roman"/>
          <w:sz w:val="24"/>
          <w:szCs w:val="24"/>
        </w:rPr>
        <w:t>in complex with hACE2.</w:t>
      </w:r>
      <w:r w:rsidRPr="00441A59">
        <w:rPr>
          <w:rFonts w:ascii="Times New Roman" w:hAnsi="Times New Roman" w:cs="Times New Roman"/>
          <w:sz w:val="24"/>
          <w:szCs w:val="24"/>
        </w:rPr>
        <w:t xml:space="preserve"> </w:t>
      </w:r>
    </w:p>
    <w:p w14:paraId="260DE130" w14:textId="06009477" w:rsidR="005838E0" w:rsidRDefault="005838E0" w:rsidP="005838E0">
      <w:pPr>
        <w:spacing w:after="0" w:line="240" w:lineRule="auto"/>
        <w:jc w:val="both"/>
        <w:rPr>
          <w:rFonts w:ascii="Times New Roman" w:hAnsi="Times New Roman" w:cs="Times New Roman"/>
          <w:sz w:val="24"/>
          <w:szCs w:val="24"/>
        </w:rPr>
      </w:pPr>
    </w:p>
    <w:p w14:paraId="5BD67DCA" w14:textId="77777777" w:rsidR="009156E7" w:rsidRDefault="009156E7" w:rsidP="009156E7">
      <w:pPr>
        <w:spacing w:after="0" w:line="240" w:lineRule="auto"/>
        <w:jc w:val="both"/>
        <w:rPr>
          <w:rFonts w:ascii="Times New Roman" w:hAnsi="Times New Roman" w:cs="Times New Roman"/>
          <w:sz w:val="24"/>
          <w:szCs w:val="24"/>
        </w:rPr>
      </w:pPr>
      <w:r w:rsidRPr="00CA6FD7">
        <w:rPr>
          <w:rFonts w:ascii="Times New Roman" w:hAnsi="Times New Roman" w:cs="Times New Roman"/>
          <w:b/>
          <w:sz w:val="24"/>
          <w:szCs w:val="24"/>
        </w:rPr>
        <w:t>Table 1:</w:t>
      </w:r>
      <w:r>
        <w:rPr>
          <w:rFonts w:ascii="Times New Roman" w:hAnsi="Times New Roman" w:cs="Times New Roman"/>
          <w:sz w:val="24"/>
          <w:szCs w:val="24"/>
        </w:rPr>
        <w:t xml:space="preserve"> Protein Network components and parameters.</w:t>
      </w:r>
    </w:p>
    <w:tbl>
      <w:tblPr>
        <w:tblStyle w:val="GridTable1Light"/>
        <w:tblW w:w="0" w:type="auto"/>
        <w:tblLook w:val="04A0" w:firstRow="1" w:lastRow="0" w:firstColumn="1" w:lastColumn="0" w:noHBand="0" w:noVBand="1"/>
      </w:tblPr>
      <w:tblGrid>
        <w:gridCol w:w="3145"/>
        <w:gridCol w:w="1531"/>
        <w:gridCol w:w="2317"/>
        <w:gridCol w:w="2023"/>
      </w:tblGrid>
      <w:tr w:rsidR="009156E7" w:rsidRPr="009C42B9" w14:paraId="0F5956E9" w14:textId="7916BDBE" w:rsidTr="009C42B9">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145" w:type="dxa"/>
            <w:vAlign w:val="center"/>
          </w:tcPr>
          <w:p w14:paraId="4EA49DBA" w14:textId="77777777" w:rsidR="009156E7" w:rsidRPr="009C42B9" w:rsidRDefault="009156E7" w:rsidP="00702762">
            <w:pPr>
              <w:jc w:val="center"/>
              <w:rPr>
                <w:rFonts w:ascii="Times New Roman" w:hAnsi="Times New Roman" w:cs="Times New Roman"/>
                <w:sz w:val="20"/>
                <w:szCs w:val="24"/>
              </w:rPr>
            </w:pPr>
            <w:r w:rsidRPr="009C42B9">
              <w:rPr>
                <w:rFonts w:ascii="Times New Roman" w:hAnsi="Times New Roman" w:cs="Times New Roman"/>
                <w:sz w:val="20"/>
                <w:szCs w:val="24"/>
              </w:rPr>
              <w:t>Path Summary</w:t>
            </w:r>
          </w:p>
        </w:tc>
        <w:tc>
          <w:tcPr>
            <w:tcW w:w="1531" w:type="dxa"/>
            <w:vAlign w:val="center"/>
          </w:tcPr>
          <w:p w14:paraId="1C43BF44" w14:textId="77777777" w:rsidR="009156E7" w:rsidRPr="009C42B9" w:rsidRDefault="009156E7" w:rsidP="007027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Wild Type</w:t>
            </w:r>
          </w:p>
        </w:tc>
        <w:tc>
          <w:tcPr>
            <w:tcW w:w="2317" w:type="dxa"/>
            <w:vAlign w:val="center"/>
          </w:tcPr>
          <w:p w14:paraId="6E0D4D3F" w14:textId="3171A636" w:rsidR="009156E7" w:rsidRPr="009C42B9" w:rsidRDefault="009156E7" w:rsidP="007027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BA.2.75</w:t>
            </w:r>
          </w:p>
        </w:tc>
        <w:tc>
          <w:tcPr>
            <w:tcW w:w="2023" w:type="dxa"/>
          </w:tcPr>
          <w:p w14:paraId="787A16E9" w14:textId="409D595E" w:rsidR="009156E7" w:rsidRPr="009C42B9" w:rsidRDefault="009156E7" w:rsidP="007027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BA.5</w:t>
            </w:r>
          </w:p>
        </w:tc>
      </w:tr>
      <w:tr w:rsidR="009156E7" w:rsidRPr="009C42B9" w14:paraId="7ADDDDF4" w14:textId="7ECDD044" w:rsidTr="009156E7">
        <w:tc>
          <w:tcPr>
            <w:cnfStyle w:val="001000000000" w:firstRow="0" w:lastRow="0" w:firstColumn="1" w:lastColumn="0" w:oddVBand="0" w:evenVBand="0" w:oddHBand="0" w:evenHBand="0" w:firstRowFirstColumn="0" w:firstRowLastColumn="0" w:lastRowFirstColumn="0" w:lastRowLastColumn="0"/>
            <w:tcW w:w="3145" w:type="dxa"/>
            <w:vAlign w:val="center"/>
          </w:tcPr>
          <w:p w14:paraId="7167E735" w14:textId="77777777" w:rsidR="009156E7" w:rsidRPr="009C42B9" w:rsidRDefault="009156E7" w:rsidP="00702762">
            <w:pPr>
              <w:jc w:val="center"/>
              <w:rPr>
                <w:rFonts w:ascii="Times New Roman" w:hAnsi="Times New Roman" w:cs="Times New Roman"/>
                <w:sz w:val="20"/>
                <w:szCs w:val="24"/>
              </w:rPr>
            </w:pPr>
            <w:r w:rsidRPr="009C42B9">
              <w:rPr>
                <w:rFonts w:ascii="Times New Roman" w:hAnsi="Times New Roman" w:cs="Times New Roman"/>
                <w:sz w:val="20"/>
                <w:szCs w:val="24"/>
              </w:rPr>
              <w:t>Number of nodes in path</w:t>
            </w:r>
          </w:p>
        </w:tc>
        <w:tc>
          <w:tcPr>
            <w:tcW w:w="1531" w:type="dxa"/>
            <w:vAlign w:val="center"/>
          </w:tcPr>
          <w:p w14:paraId="3A1DCFCB" w14:textId="77777777"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86</w:t>
            </w:r>
          </w:p>
        </w:tc>
        <w:tc>
          <w:tcPr>
            <w:tcW w:w="2317" w:type="dxa"/>
            <w:vAlign w:val="center"/>
          </w:tcPr>
          <w:p w14:paraId="24B97C2F" w14:textId="7797FE7A" w:rsidR="009156E7" w:rsidRPr="009C42B9" w:rsidRDefault="009156E7" w:rsidP="009156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99</w:t>
            </w:r>
          </w:p>
        </w:tc>
        <w:tc>
          <w:tcPr>
            <w:tcW w:w="2023" w:type="dxa"/>
          </w:tcPr>
          <w:p w14:paraId="38BBC900" w14:textId="171662B7"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91</w:t>
            </w:r>
          </w:p>
        </w:tc>
      </w:tr>
      <w:tr w:rsidR="009156E7" w:rsidRPr="009C42B9" w14:paraId="1F05B546" w14:textId="171AC810" w:rsidTr="009156E7">
        <w:tc>
          <w:tcPr>
            <w:cnfStyle w:val="001000000000" w:firstRow="0" w:lastRow="0" w:firstColumn="1" w:lastColumn="0" w:oddVBand="0" w:evenVBand="0" w:oddHBand="0" w:evenHBand="0" w:firstRowFirstColumn="0" w:firstRowLastColumn="0" w:lastRowFirstColumn="0" w:lastRowLastColumn="0"/>
            <w:tcW w:w="3145" w:type="dxa"/>
            <w:vAlign w:val="center"/>
          </w:tcPr>
          <w:p w14:paraId="2C98D367" w14:textId="77777777" w:rsidR="009156E7" w:rsidRPr="009C42B9" w:rsidRDefault="009156E7" w:rsidP="00702762">
            <w:pPr>
              <w:jc w:val="center"/>
              <w:rPr>
                <w:rFonts w:ascii="Times New Roman" w:hAnsi="Times New Roman" w:cs="Times New Roman"/>
                <w:sz w:val="20"/>
                <w:szCs w:val="24"/>
              </w:rPr>
            </w:pPr>
            <w:r w:rsidRPr="009C42B9">
              <w:rPr>
                <w:rFonts w:ascii="Times New Roman" w:hAnsi="Times New Roman" w:cs="Times New Roman"/>
                <w:sz w:val="20"/>
                <w:szCs w:val="24"/>
              </w:rPr>
              <w:t>Number of links in path</w:t>
            </w:r>
          </w:p>
        </w:tc>
        <w:tc>
          <w:tcPr>
            <w:tcW w:w="1531" w:type="dxa"/>
            <w:vAlign w:val="center"/>
          </w:tcPr>
          <w:p w14:paraId="7DF2D056" w14:textId="77777777"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85</w:t>
            </w:r>
          </w:p>
        </w:tc>
        <w:tc>
          <w:tcPr>
            <w:tcW w:w="2317" w:type="dxa"/>
            <w:vAlign w:val="center"/>
          </w:tcPr>
          <w:p w14:paraId="672F5CBD" w14:textId="423F1736" w:rsidR="009156E7" w:rsidRPr="009C42B9" w:rsidRDefault="009156E7" w:rsidP="009156E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98</w:t>
            </w:r>
          </w:p>
        </w:tc>
        <w:tc>
          <w:tcPr>
            <w:tcW w:w="2023" w:type="dxa"/>
          </w:tcPr>
          <w:p w14:paraId="7979D717" w14:textId="4CEA42D9"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90</w:t>
            </w:r>
          </w:p>
        </w:tc>
      </w:tr>
      <w:tr w:rsidR="009156E7" w:rsidRPr="009C42B9" w14:paraId="75845CE4" w14:textId="523D7FEC" w:rsidTr="009156E7">
        <w:tc>
          <w:tcPr>
            <w:cnfStyle w:val="001000000000" w:firstRow="0" w:lastRow="0" w:firstColumn="1" w:lastColumn="0" w:oddVBand="0" w:evenVBand="0" w:oddHBand="0" w:evenHBand="0" w:firstRowFirstColumn="0" w:firstRowLastColumn="0" w:lastRowFirstColumn="0" w:lastRowLastColumn="0"/>
            <w:tcW w:w="3145" w:type="dxa"/>
            <w:vAlign w:val="center"/>
          </w:tcPr>
          <w:p w14:paraId="39080683" w14:textId="77777777" w:rsidR="009156E7" w:rsidRPr="009C42B9" w:rsidRDefault="009156E7" w:rsidP="00702762">
            <w:pPr>
              <w:jc w:val="center"/>
              <w:rPr>
                <w:rFonts w:ascii="Times New Roman" w:hAnsi="Times New Roman" w:cs="Times New Roman"/>
                <w:sz w:val="20"/>
                <w:szCs w:val="24"/>
              </w:rPr>
            </w:pPr>
            <w:r w:rsidRPr="009C42B9">
              <w:rPr>
                <w:rFonts w:ascii="Times New Roman" w:hAnsi="Times New Roman" w:cs="Times New Roman"/>
                <w:sz w:val="20"/>
                <w:szCs w:val="24"/>
              </w:rPr>
              <w:t>Number of shortest paths</w:t>
            </w:r>
          </w:p>
        </w:tc>
        <w:tc>
          <w:tcPr>
            <w:tcW w:w="1531" w:type="dxa"/>
            <w:vAlign w:val="center"/>
          </w:tcPr>
          <w:p w14:paraId="03EE9F64" w14:textId="77777777"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984220</w:t>
            </w:r>
          </w:p>
        </w:tc>
        <w:tc>
          <w:tcPr>
            <w:tcW w:w="2317" w:type="dxa"/>
            <w:vAlign w:val="center"/>
          </w:tcPr>
          <w:p w14:paraId="746583F6" w14:textId="55459E2B"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484987</w:t>
            </w:r>
          </w:p>
        </w:tc>
        <w:tc>
          <w:tcPr>
            <w:tcW w:w="2023" w:type="dxa"/>
          </w:tcPr>
          <w:p w14:paraId="1C61503C" w14:textId="14B58C4A"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594856</w:t>
            </w:r>
          </w:p>
        </w:tc>
      </w:tr>
      <w:tr w:rsidR="009156E7" w:rsidRPr="009C42B9" w14:paraId="2AA9F942" w14:textId="5C4FDCEB" w:rsidTr="009156E7">
        <w:tc>
          <w:tcPr>
            <w:cnfStyle w:val="001000000000" w:firstRow="0" w:lastRow="0" w:firstColumn="1" w:lastColumn="0" w:oddVBand="0" w:evenVBand="0" w:oddHBand="0" w:evenHBand="0" w:firstRowFirstColumn="0" w:firstRowLastColumn="0" w:lastRowFirstColumn="0" w:lastRowLastColumn="0"/>
            <w:tcW w:w="3145" w:type="dxa"/>
            <w:vAlign w:val="center"/>
          </w:tcPr>
          <w:p w14:paraId="71EC7FA6" w14:textId="77777777" w:rsidR="009156E7" w:rsidRPr="009C42B9" w:rsidRDefault="009156E7" w:rsidP="00702762">
            <w:pPr>
              <w:jc w:val="center"/>
              <w:rPr>
                <w:rFonts w:ascii="Times New Roman" w:hAnsi="Times New Roman" w:cs="Times New Roman"/>
                <w:sz w:val="20"/>
                <w:szCs w:val="24"/>
              </w:rPr>
            </w:pPr>
            <w:r w:rsidRPr="009C42B9">
              <w:rPr>
                <w:rFonts w:ascii="Times New Roman" w:hAnsi="Times New Roman" w:cs="Times New Roman"/>
                <w:sz w:val="20"/>
                <w:szCs w:val="24"/>
              </w:rPr>
              <w:t>Average path length</w:t>
            </w:r>
          </w:p>
        </w:tc>
        <w:tc>
          <w:tcPr>
            <w:tcW w:w="1531" w:type="dxa"/>
            <w:vAlign w:val="center"/>
          </w:tcPr>
          <w:p w14:paraId="18EA0801" w14:textId="77777777"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30.0851</w:t>
            </w:r>
          </w:p>
        </w:tc>
        <w:tc>
          <w:tcPr>
            <w:tcW w:w="2317" w:type="dxa"/>
            <w:vAlign w:val="center"/>
          </w:tcPr>
          <w:p w14:paraId="6541DC36" w14:textId="3C121CB2"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22.9576</w:t>
            </w:r>
          </w:p>
        </w:tc>
        <w:tc>
          <w:tcPr>
            <w:tcW w:w="2023" w:type="dxa"/>
          </w:tcPr>
          <w:p w14:paraId="7EDB1C60" w14:textId="48ABA4AE"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23.4048</w:t>
            </w:r>
          </w:p>
        </w:tc>
      </w:tr>
      <w:tr w:rsidR="009156E7" w:rsidRPr="009C42B9" w14:paraId="49544C1D" w14:textId="36DC9C7E" w:rsidTr="009156E7">
        <w:tc>
          <w:tcPr>
            <w:cnfStyle w:val="001000000000" w:firstRow="0" w:lastRow="0" w:firstColumn="1" w:lastColumn="0" w:oddVBand="0" w:evenVBand="0" w:oddHBand="0" w:evenHBand="0" w:firstRowFirstColumn="0" w:firstRowLastColumn="0" w:lastRowFirstColumn="0" w:lastRowLastColumn="0"/>
            <w:tcW w:w="3145" w:type="dxa"/>
            <w:vAlign w:val="center"/>
          </w:tcPr>
          <w:p w14:paraId="55CC1332" w14:textId="77777777" w:rsidR="009156E7" w:rsidRPr="009C42B9" w:rsidRDefault="009156E7" w:rsidP="00702762">
            <w:pPr>
              <w:jc w:val="center"/>
              <w:rPr>
                <w:rFonts w:ascii="Times New Roman" w:hAnsi="Times New Roman" w:cs="Times New Roman"/>
                <w:sz w:val="20"/>
                <w:szCs w:val="24"/>
              </w:rPr>
            </w:pPr>
            <w:r w:rsidRPr="009C42B9">
              <w:rPr>
                <w:rFonts w:ascii="Times New Roman" w:hAnsi="Times New Roman" w:cs="Times New Roman"/>
                <w:sz w:val="20"/>
                <w:szCs w:val="24"/>
              </w:rPr>
              <w:t>Average path hub %</w:t>
            </w:r>
          </w:p>
        </w:tc>
        <w:tc>
          <w:tcPr>
            <w:tcW w:w="1531" w:type="dxa"/>
            <w:vAlign w:val="center"/>
          </w:tcPr>
          <w:p w14:paraId="1109442D" w14:textId="77777777"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46.0049</w:t>
            </w:r>
          </w:p>
        </w:tc>
        <w:tc>
          <w:tcPr>
            <w:tcW w:w="2317" w:type="dxa"/>
            <w:vAlign w:val="center"/>
          </w:tcPr>
          <w:p w14:paraId="2B89321D" w14:textId="4BD7384A"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47.6182</w:t>
            </w:r>
          </w:p>
        </w:tc>
        <w:tc>
          <w:tcPr>
            <w:tcW w:w="2023" w:type="dxa"/>
          </w:tcPr>
          <w:p w14:paraId="486C4CF0" w14:textId="6BF7085C" w:rsidR="009156E7" w:rsidRPr="009C42B9" w:rsidRDefault="009156E7" w:rsidP="007027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9C42B9">
              <w:rPr>
                <w:rFonts w:ascii="Times New Roman" w:hAnsi="Times New Roman" w:cs="Times New Roman"/>
                <w:sz w:val="20"/>
                <w:szCs w:val="24"/>
              </w:rPr>
              <w:t>48.6481</w:t>
            </w:r>
          </w:p>
        </w:tc>
      </w:tr>
    </w:tbl>
    <w:p w14:paraId="4ADE0B8C" w14:textId="67C292F2" w:rsidR="009C42B9" w:rsidRDefault="009C42B9" w:rsidP="00412796">
      <w:pPr>
        <w:spacing w:after="0" w:line="240" w:lineRule="auto"/>
        <w:jc w:val="both"/>
        <w:rPr>
          <w:rFonts w:ascii="Times New Roman" w:hAnsi="Times New Roman" w:cs="Times New Roman"/>
          <w:b/>
          <w:color w:val="2A2A2A"/>
          <w:sz w:val="24"/>
          <w:shd w:val="clear" w:color="auto" w:fill="FFFFFF"/>
        </w:rPr>
      </w:pPr>
    </w:p>
    <w:p w14:paraId="769F86D4" w14:textId="77AEF780" w:rsidR="00190FD2" w:rsidRDefault="00190FD2" w:rsidP="00190FD2">
      <w:pPr>
        <w:spacing w:after="0" w:line="276" w:lineRule="auto"/>
        <w:jc w:val="both"/>
        <w:rPr>
          <w:rFonts w:ascii="Times New Roman" w:hAnsi="Times New Roman" w:cs="Times New Roman"/>
          <w:b/>
          <w:color w:val="2A2A2A"/>
          <w:sz w:val="24"/>
          <w:shd w:val="clear" w:color="auto" w:fill="FFFFFF"/>
        </w:rPr>
      </w:pPr>
      <w:r>
        <w:rPr>
          <w:rFonts w:ascii="Times New Roman" w:hAnsi="Times New Roman" w:cs="Times New Roman"/>
          <w:b/>
          <w:color w:val="2A2A2A"/>
          <w:sz w:val="24"/>
          <w:shd w:val="clear" w:color="auto" w:fill="FFFFFF"/>
        </w:rPr>
        <w:t>Computation</w:t>
      </w:r>
      <w:r w:rsidRPr="000500B1">
        <w:rPr>
          <w:rFonts w:ascii="Times New Roman" w:hAnsi="Times New Roman" w:cs="Times New Roman"/>
          <w:b/>
          <w:color w:val="2A2A2A"/>
          <w:sz w:val="24"/>
          <w:shd w:val="clear" w:color="auto" w:fill="FFFFFF"/>
        </w:rPr>
        <w:t xml:space="preserve"> of Dynamic </w:t>
      </w:r>
      <w:r>
        <w:rPr>
          <w:rFonts w:ascii="Times New Roman" w:hAnsi="Times New Roman" w:cs="Times New Roman"/>
          <w:b/>
          <w:color w:val="2A2A2A"/>
          <w:sz w:val="24"/>
          <w:shd w:val="clear" w:color="auto" w:fill="FFFFFF"/>
        </w:rPr>
        <w:t>features</w:t>
      </w:r>
      <w:r w:rsidRPr="000500B1">
        <w:rPr>
          <w:rFonts w:ascii="Times New Roman" w:hAnsi="Times New Roman" w:cs="Times New Roman"/>
          <w:b/>
          <w:color w:val="2A2A2A"/>
          <w:sz w:val="24"/>
          <w:shd w:val="clear" w:color="auto" w:fill="FFFFFF"/>
        </w:rPr>
        <w:t xml:space="preserve"> of the wild type and Mutant Systems</w:t>
      </w:r>
    </w:p>
    <w:p w14:paraId="705363E8" w14:textId="321977EA" w:rsidR="007B6EBF" w:rsidRDefault="00AC4950" w:rsidP="00190FD2">
      <w:pPr>
        <w:spacing w:after="0" w:line="276" w:lineRule="auto"/>
        <w:jc w:val="both"/>
        <w:rPr>
          <w:rFonts w:ascii="Times New Roman" w:hAnsi="Times New Roman" w:cs="Times New Roman"/>
          <w:color w:val="2A2A2A"/>
          <w:sz w:val="24"/>
          <w:shd w:val="clear" w:color="auto" w:fill="FFFFFF"/>
        </w:rPr>
      </w:pPr>
      <w:r w:rsidRPr="00AC4950">
        <w:rPr>
          <w:rFonts w:ascii="Times New Roman" w:hAnsi="Times New Roman" w:cs="Times New Roman"/>
          <w:color w:val="2A2A2A"/>
          <w:sz w:val="24"/>
          <w:shd w:val="clear" w:color="auto" w:fill="FFFFFF"/>
        </w:rPr>
        <w:t xml:space="preserve">Assessing the dynamic features of the protein complexes determine the behavior of proteins </w:t>
      </w:r>
      <w:proofErr w:type="gramStart"/>
      <w:r w:rsidRPr="00AC4950">
        <w:rPr>
          <w:rFonts w:ascii="Times New Roman" w:hAnsi="Times New Roman" w:cs="Times New Roman"/>
          <w:color w:val="2A2A2A"/>
          <w:sz w:val="24"/>
          <w:shd w:val="clear" w:color="auto" w:fill="FFFFFF"/>
        </w:rPr>
        <w:t>during the course of</w:t>
      </w:r>
      <w:proofErr w:type="gramEnd"/>
      <w:r w:rsidRPr="00AC4950">
        <w:rPr>
          <w:rFonts w:ascii="Times New Roman" w:hAnsi="Times New Roman" w:cs="Times New Roman"/>
          <w:color w:val="2A2A2A"/>
          <w:sz w:val="24"/>
          <w:shd w:val="clear" w:color="auto" w:fill="FFFFFF"/>
        </w:rPr>
        <w:t xml:space="preserve"> simulation. </w:t>
      </w:r>
      <w:r>
        <w:rPr>
          <w:rFonts w:ascii="Times New Roman" w:hAnsi="Times New Roman" w:cs="Times New Roman"/>
          <w:color w:val="2A2A2A"/>
          <w:sz w:val="24"/>
          <w:shd w:val="clear" w:color="auto" w:fill="FFFFFF"/>
        </w:rPr>
        <w:t xml:space="preserve">It gives important information regarding the stability, binding/unbinding events, </w:t>
      </w:r>
      <w:proofErr w:type="gramStart"/>
      <w:r>
        <w:rPr>
          <w:rFonts w:ascii="Times New Roman" w:hAnsi="Times New Roman" w:cs="Times New Roman"/>
          <w:color w:val="2A2A2A"/>
          <w:sz w:val="24"/>
          <w:shd w:val="clear" w:color="auto" w:fill="FFFFFF"/>
        </w:rPr>
        <w:t>flexibility</w:t>
      </w:r>
      <w:proofErr w:type="gramEnd"/>
      <w:r>
        <w:rPr>
          <w:rFonts w:ascii="Times New Roman" w:hAnsi="Times New Roman" w:cs="Times New Roman"/>
          <w:color w:val="2A2A2A"/>
          <w:sz w:val="24"/>
          <w:shd w:val="clear" w:color="auto" w:fill="FFFFFF"/>
        </w:rPr>
        <w:t xml:space="preserve"> and interaction paradigm. </w:t>
      </w:r>
      <w:r w:rsidR="00A4619A">
        <w:rPr>
          <w:rFonts w:ascii="Times New Roman" w:hAnsi="Times New Roman" w:cs="Times New Roman"/>
          <w:color w:val="2A2A2A"/>
          <w:sz w:val="24"/>
          <w:shd w:val="clear" w:color="auto" w:fill="FFFFFF"/>
        </w:rPr>
        <w:t xml:space="preserve">Herein, the stability was </w:t>
      </w:r>
      <w:r w:rsidR="00925C69">
        <w:rPr>
          <w:rFonts w:ascii="Times New Roman" w:hAnsi="Times New Roman" w:cs="Times New Roman"/>
          <w:color w:val="2A2A2A"/>
          <w:sz w:val="24"/>
          <w:shd w:val="clear" w:color="auto" w:fill="FFFFFF"/>
        </w:rPr>
        <w:t>calculated</w:t>
      </w:r>
      <w:r w:rsidR="00A4619A">
        <w:rPr>
          <w:rFonts w:ascii="Times New Roman" w:hAnsi="Times New Roman" w:cs="Times New Roman"/>
          <w:color w:val="2A2A2A"/>
          <w:sz w:val="24"/>
          <w:shd w:val="clear" w:color="auto" w:fill="FFFFFF"/>
        </w:rPr>
        <w:t xml:space="preserve"> as RMSD using the simulation trajectories. </w:t>
      </w:r>
      <w:r w:rsidR="004350BA">
        <w:rPr>
          <w:rFonts w:ascii="Times New Roman" w:hAnsi="Times New Roman" w:cs="Times New Roman"/>
          <w:color w:val="2A2A2A"/>
          <w:sz w:val="24"/>
          <w:shd w:val="clear" w:color="auto" w:fill="FFFFFF"/>
        </w:rPr>
        <w:t xml:space="preserve">The RMSD comparison revealed </w:t>
      </w:r>
      <w:r w:rsidR="004350BA">
        <w:rPr>
          <w:rFonts w:ascii="Times New Roman" w:hAnsi="Times New Roman" w:cs="Times New Roman"/>
          <w:color w:val="2A2A2A"/>
          <w:sz w:val="24"/>
          <w:shd w:val="clear" w:color="auto" w:fill="FFFFFF"/>
        </w:rPr>
        <w:lastRenderedPageBreak/>
        <w:t xml:space="preserve">significant variations in the wild type, BA.2.75 and BA.5 complexes. For </w:t>
      </w:r>
      <w:r w:rsidR="00950D23">
        <w:rPr>
          <w:rFonts w:ascii="Times New Roman" w:hAnsi="Times New Roman" w:cs="Times New Roman"/>
          <w:color w:val="2A2A2A"/>
          <w:sz w:val="24"/>
          <w:shd w:val="clear" w:color="auto" w:fill="FFFFFF"/>
        </w:rPr>
        <w:t>instance,</w:t>
      </w:r>
      <w:r w:rsidR="004350BA">
        <w:rPr>
          <w:rFonts w:ascii="Times New Roman" w:hAnsi="Times New Roman" w:cs="Times New Roman"/>
          <w:color w:val="2A2A2A"/>
          <w:sz w:val="24"/>
          <w:shd w:val="clear" w:color="auto" w:fill="FFFFFF"/>
        </w:rPr>
        <w:t xml:space="preserve"> the wild </w:t>
      </w:r>
      <w:proofErr w:type="gramStart"/>
      <w:r w:rsidR="004350BA">
        <w:rPr>
          <w:rFonts w:ascii="Times New Roman" w:hAnsi="Times New Roman" w:cs="Times New Roman"/>
          <w:color w:val="2A2A2A"/>
          <w:sz w:val="24"/>
          <w:shd w:val="clear" w:color="auto" w:fill="FFFFFF"/>
        </w:rPr>
        <w:t>type</w:t>
      </w:r>
      <w:proofErr w:type="gramEnd"/>
      <w:r w:rsidR="004350BA">
        <w:rPr>
          <w:rFonts w:ascii="Times New Roman" w:hAnsi="Times New Roman" w:cs="Times New Roman"/>
          <w:color w:val="2A2A2A"/>
          <w:sz w:val="24"/>
          <w:shd w:val="clear" w:color="auto" w:fill="FFFFFF"/>
        </w:rPr>
        <w:t xml:space="preserve"> complex </w:t>
      </w:r>
      <w:r w:rsidR="00950D23">
        <w:rPr>
          <w:rFonts w:ascii="Times New Roman" w:hAnsi="Times New Roman" w:cs="Times New Roman"/>
          <w:color w:val="2A2A2A"/>
          <w:sz w:val="24"/>
          <w:shd w:val="clear" w:color="auto" w:fill="FFFFFF"/>
        </w:rPr>
        <w:t xml:space="preserve">remained the most stable with no significant dynamic perturbation. </w:t>
      </w:r>
      <w:r w:rsidR="00661545">
        <w:rPr>
          <w:rFonts w:ascii="Times New Roman" w:hAnsi="Times New Roman" w:cs="Times New Roman"/>
          <w:color w:val="2A2A2A"/>
          <w:sz w:val="24"/>
          <w:shd w:val="clear" w:color="auto" w:fill="FFFFFF"/>
        </w:rPr>
        <w:t>An average RMSD was calculated to be 2.0 Å. The wild type RMSD graph is reproduced from our unpublished results</w:t>
      </w:r>
      <w:r w:rsidR="00356DEF">
        <w:rPr>
          <w:rFonts w:ascii="Times New Roman" w:hAnsi="Times New Roman" w:cs="Times New Roman"/>
          <w:color w:val="2A2A2A"/>
          <w:sz w:val="24"/>
          <w:shd w:val="clear" w:color="auto" w:fill="FFFFFF"/>
        </w:rPr>
        <w:t xml:space="preserve"> </w:t>
      </w:r>
      <w:r w:rsidR="00356DEF" w:rsidRPr="00356DEF">
        <w:rPr>
          <w:rFonts w:ascii="Times New Roman" w:hAnsi="Times New Roman" w:cs="Times New Roman"/>
          <w:b/>
          <w:color w:val="2A2A2A"/>
          <w:sz w:val="24"/>
          <w:shd w:val="clear" w:color="auto" w:fill="FFFFFF"/>
        </w:rPr>
        <w:t>(Fig.</w:t>
      </w:r>
      <w:r w:rsidR="0097631C">
        <w:rPr>
          <w:rFonts w:ascii="Times New Roman" w:hAnsi="Times New Roman" w:cs="Times New Roman"/>
          <w:b/>
          <w:color w:val="2A2A2A"/>
          <w:sz w:val="24"/>
          <w:shd w:val="clear" w:color="auto" w:fill="FFFFFF"/>
        </w:rPr>
        <w:t>4</w:t>
      </w:r>
      <w:r w:rsidR="00356DEF" w:rsidRPr="00356DEF">
        <w:rPr>
          <w:rFonts w:ascii="Times New Roman" w:hAnsi="Times New Roman" w:cs="Times New Roman"/>
          <w:b/>
          <w:color w:val="2A2A2A"/>
          <w:sz w:val="24"/>
          <w:shd w:val="clear" w:color="auto" w:fill="FFFFFF"/>
        </w:rPr>
        <w:t>A)</w:t>
      </w:r>
      <w:r w:rsidR="00661545">
        <w:rPr>
          <w:rFonts w:ascii="Times New Roman" w:hAnsi="Times New Roman" w:cs="Times New Roman"/>
          <w:color w:val="2A2A2A"/>
          <w:sz w:val="24"/>
          <w:shd w:val="clear" w:color="auto" w:fill="FFFFFF"/>
        </w:rPr>
        <w:t>.</w:t>
      </w:r>
      <w:r w:rsidR="00AE25B0">
        <w:rPr>
          <w:rFonts w:ascii="Times New Roman" w:hAnsi="Times New Roman" w:cs="Times New Roman"/>
          <w:color w:val="2A2A2A"/>
          <w:sz w:val="24"/>
          <w:shd w:val="clear" w:color="auto" w:fill="FFFFFF"/>
        </w:rPr>
        <w:t xml:space="preserve"> On the other hand, </w:t>
      </w:r>
      <w:r w:rsidR="00C370F4">
        <w:rPr>
          <w:rFonts w:ascii="Times New Roman" w:hAnsi="Times New Roman" w:cs="Times New Roman"/>
          <w:color w:val="2A2A2A"/>
          <w:sz w:val="24"/>
          <w:shd w:val="clear" w:color="auto" w:fill="FFFFFF"/>
        </w:rPr>
        <w:t xml:space="preserve">BA.2.75 variant demonstrated significantly instable dynamic </w:t>
      </w:r>
      <w:r w:rsidR="0042694C">
        <w:rPr>
          <w:rFonts w:ascii="Times New Roman" w:hAnsi="Times New Roman" w:cs="Times New Roman"/>
          <w:color w:val="2A2A2A"/>
          <w:sz w:val="24"/>
          <w:shd w:val="clear" w:color="auto" w:fill="FFFFFF"/>
        </w:rPr>
        <w:t>behavior</w:t>
      </w:r>
      <w:r w:rsidR="00C370F4">
        <w:rPr>
          <w:rFonts w:ascii="Times New Roman" w:hAnsi="Times New Roman" w:cs="Times New Roman"/>
          <w:color w:val="2A2A2A"/>
          <w:sz w:val="24"/>
          <w:shd w:val="clear" w:color="auto" w:fill="FFFFFF"/>
        </w:rPr>
        <w:t xml:space="preserve">. </w:t>
      </w:r>
      <w:r w:rsidR="00797FE5">
        <w:rPr>
          <w:rFonts w:ascii="Times New Roman" w:hAnsi="Times New Roman" w:cs="Times New Roman"/>
          <w:color w:val="2A2A2A"/>
          <w:sz w:val="24"/>
          <w:shd w:val="clear" w:color="auto" w:fill="FFFFFF"/>
        </w:rPr>
        <w:t xml:space="preserve">The RMSD of the wild type and both variants converge with each other initially which shows </w:t>
      </w:r>
      <w:r w:rsidR="00797FE5" w:rsidRPr="00797FE5">
        <w:rPr>
          <w:rFonts w:ascii="Times New Roman" w:hAnsi="Times New Roman" w:cs="Times New Roman"/>
          <w:color w:val="2A2A2A"/>
          <w:sz w:val="24"/>
          <w:shd w:val="clear" w:color="auto" w:fill="FFFFFF"/>
        </w:rPr>
        <w:t>a similar configuration space</w:t>
      </w:r>
      <w:r w:rsidR="00797FE5">
        <w:rPr>
          <w:rFonts w:ascii="Times New Roman" w:hAnsi="Times New Roman" w:cs="Times New Roman"/>
          <w:color w:val="2A2A2A"/>
          <w:sz w:val="24"/>
          <w:shd w:val="clear" w:color="auto" w:fill="FFFFFF"/>
        </w:rPr>
        <w:t xml:space="preserve"> explored by them. The findings are consistent with the previous results where a </w:t>
      </w:r>
      <w:r w:rsidR="00797FE5" w:rsidRPr="00797FE5">
        <w:rPr>
          <w:rFonts w:ascii="Times New Roman" w:hAnsi="Times New Roman" w:cs="Times New Roman"/>
          <w:color w:val="2A2A2A"/>
          <w:sz w:val="24"/>
          <w:shd w:val="clear" w:color="auto" w:fill="FFFFFF"/>
        </w:rPr>
        <w:t>gradually</w:t>
      </w:r>
      <w:r w:rsidR="00797FE5">
        <w:rPr>
          <w:rFonts w:ascii="Times New Roman" w:hAnsi="Times New Roman" w:cs="Times New Roman"/>
          <w:color w:val="2A2A2A"/>
          <w:sz w:val="24"/>
          <w:shd w:val="clear" w:color="auto" w:fill="FFFFFF"/>
        </w:rPr>
        <w:t xml:space="preserve"> increase in the RMSD was observed for the mutant structures </w:t>
      </w:r>
      <w:r w:rsidR="00797FE5">
        <w:rPr>
          <w:rFonts w:ascii="Times New Roman" w:hAnsi="Times New Roman" w:cs="Times New Roman"/>
          <w:color w:val="2A2A2A"/>
          <w:sz w:val="24"/>
          <w:shd w:val="clear" w:color="auto" w:fill="FFFFFF"/>
        </w:rPr>
        <w:fldChar w:fldCharType="begin"/>
      </w:r>
      <w:r w:rsidR="00295098">
        <w:rPr>
          <w:rFonts w:ascii="Times New Roman" w:hAnsi="Times New Roman" w:cs="Times New Roman"/>
          <w:color w:val="2A2A2A"/>
          <w:sz w:val="24"/>
          <w:shd w:val="clear" w:color="auto" w:fill="FFFFFF"/>
        </w:rPr>
        <w:instrText xml:space="preserve"> ADDIN EN.CITE &lt;EndNote&gt;&lt;Cite&gt;&lt;Author&gt;Miotto&lt;/Author&gt;&lt;Year&gt;2022&lt;/Year&gt;&lt;RecNum&gt;1052&lt;/RecNum&gt;&lt;DisplayText&gt;[40]&lt;/DisplayText&gt;&lt;record&gt;&lt;rec-number&gt;1052&lt;/rec-number&gt;&lt;foreign-keys&gt;&lt;key app="EN" db-id="pwf9ae90urxf56ezd9o59pamwavd5ff0ztwa" timestamp="1662531772"&gt;1052&lt;/key&gt;&lt;/foreign-keys&gt;&lt;ref-type name="Journal Article"&gt;17&lt;/ref-type&gt;&lt;contributors&gt;&lt;authors&gt;&lt;author&gt;Miotto, Mattia&lt;/author&gt;&lt;author&gt;Di Rienzo, Lorenzo&lt;/author&gt;&lt;author&gt;Gosti, Giorgio&lt;/author&gt;&lt;author&gt;Bo’, Leonardo&lt;/author&gt;&lt;author&gt;Parisi, Giacomo&lt;/author&gt;&lt;author&gt;Piacentini, Roberta&lt;/author&gt;&lt;author&gt;Boffi, Alberto&lt;/author&gt;&lt;author&gt;Ruocco, Giancarlo&lt;/author&gt;&lt;author&gt;Milanetti, Edoardo&lt;/author&gt;&lt;/authors&gt;&lt;/contributors&gt;&lt;titles&gt;&lt;title&gt;Inferring the stabilization effects of SARS-CoV-2 variants on the binding with ACE2 receptor&lt;/title&gt;&lt;secondary-title&gt;Communications Biology&lt;/secondary-title&gt;&lt;/titles&gt;&lt;periodical&gt;&lt;full-title&gt;Communications Biology&lt;/full-title&gt;&lt;/periodical&gt;&lt;pages&gt;20221&lt;/pages&gt;&lt;volume&gt;5&lt;/volume&gt;&lt;number&gt;1&lt;/number&gt;&lt;dates&gt;&lt;year&gt;2022&lt;/year&gt;&lt;pub-dates&gt;&lt;date&gt;2022/01/06&lt;/date&gt;&lt;/pub-dates&gt;&lt;/dates&gt;&lt;isbn&gt;2399-3642&lt;/isbn&gt;&lt;urls&gt;&lt;related-urls&gt;&lt;url&gt;https://doi.org/10.1038/s42003-021-02946-w&lt;/url&gt;&lt;/related-urls&gt;&lt;/urls&gt;&lt;electronic-resource-num&gt;10.1038/s42003-021-02946-w&lt;/electronic-resource-num&gt;&lt;/record&gt;&lt;/Cite&gt;&lt;/EndNote&gt;</w:instrText>
      </w:r>
      <w:r w:rsidR="00797FE5">
        <w:rPr>
          <w:rFonts w:ascii="Times New Roman" w:hAnsi="Times New Roman" w:cs="Times New Roman"/>
          <w:color w:val="2A2A2A"/>
          <w:sz w:val="24"/>
          <w:shd w:val="clear" w:color="auto" w:fill="FFFFFF"/>
        </w:rPr>
        <w:fldChar w:fldCharType="separate"/>
      </w:r>
      <w:r w:rsidR="00295098">
        <w:rPr>
          <w:rFonts w:ascii="Times New Roman" w:hAnsi="Times New Roman" w:cs="Times New Roman"/>
          <w:noProof/>
          <w:color w:val="2A2A2A"/>
          <w:sz w:val="24"/>
          <w:shd w:val="clear" w:color="auto" w:fill="FFFFFF"/>
        </w:rPr>
        <w:t>[40]</w:t>
      </w:r>
      <w:r w:rsidR="00797FE5">
        <w:rPr>
          <w:rFonts w:ascii="Times New Roman" w:hAnsi="Times New Roman" w:cs="Times New Roman"/>
          <w:color w:val="2A2A2A"/>
          <w:sz w:val="24"/>
          <w:shd w:val="clear" w:color="auto" w:fill="FFFFFF"/>
        </w:rPr>
        <w:fldChar w:fldCharType="end"/>
      </w:r>
      <w:r w:rsidR="00797FE5">
        <w:rPr>
          <w:rFonts w:ascii="Times New Roman" w:hAnsi="Times New Roman" w:cs="Times New Roman"/>
          <w:color w:val="2A2A2A"/>
          <w:sz w:val="24"/>
          <w:shd w:val="clear" w:color="auto" w:fill="FFFFFF"/>
        </w:rPr>
        <w:t xml:space="preserve">. The RMSD of the BA.2.75 given in </w:t>
      </w:r>
      <w:r w:rsidR="00797FE5" w:rsidRPr="00356DEF">
        <w:rPr>
          <w:rFonts w:ascii="Times New Roman" w:hAnsi="Times New Roman" w:cs="Times New Roman"/>
          <w:b/>
          <w:color w:val="2A2A2A"/>
          <w:sz w:val="24"/>
          <w:shd w:val="clear" w:color="auto" w:fill="FFFFFF"/>
        </w:rPr>
        <w:t>Fig.</w:t>
      </w:r>
      <w:r w:rsidR="0097631C">
        <w:rPr>
          <w:rFonts w:ascii="Times New Roman" w:hAnsi="Times New Roman" w:cs="Times New Roman"/>
          <w:b/>
          <w:color w:val="2A2A2A"/>
          <w:sz w:val="24"/>
          <w:shd w:val="clear" w:color="auto" w:fill="FFFFFF"/>
        </w:rPr>
        <w:t>4</w:t>
      </w:r>
      <w:r w:rsidR="00797FE5" w:rsidRPr="00356DEF">
        <w:rPr>
          <w:rFonts w:ascii="Times New Roman" w:hAnsi="Times New Roman" w:cs="Times New Roman"/>
          <w:b/>
          <w:color w:val="2A2A2A"/>
          <w:sz w:val="24"/>
          <w:shd w:val="clear" w:color="auto" w:fill="FFFFFF"/>
        </w:rPr>
        <w:t xml:space="preserve">A </w:t>
      </w:r>
      <w:r w:rsidR="00797FE5">
        <w:rPr>
          <w:rFonts w:ascii="Times New Roman" w:hAnsi="Times New Roman" w:cs="Times New Roman"/>
          <w:color w:val="2A2A2A"/>
          <w:sz w:val="24"/>
          <w:shd w:val="clear" w:color="auto" w:fill="FFFFFF"/>
        </w:rPr>
        <w:t>progressively increases over the simulation time. During the first 100ns the RMSD fluctuated between 4-7 Å while then continues to increase gradually until 400ns.</w:t>
      </w:r>
      <w:r w:rsidR="00D04965">
        <w:rPr>
          <w:rFonts w:ascii="Times New Roman" w:hAnsi="Times New Roman" w:cs="Times New Roman"/>
          <w:color w:val="2A2A2A"/>
          <w:sz w:val="24"/>
          <w:shd w:val="clear" w:color="auto" w:fill="FFFFFF"/>
        </w:rPr>
        <w:t xml:space="preserve"> Afterwards the graph stabilized by determining a uniform pattern of RMSD till the end of simulation. Interesting the non-stability effects are previously reported to be associated with the radical function of the SARS-CoV-2 proteins</w:t>
      </w:r>
      <w:r w:rsidR="0042694C">
        <w:rPr>
          <w:rFonts w:ascii="Times New Roman" w:hAnsi="Times New Roman" w:cs="Times New Roman"/>
          <w:color w:val="2A2A2A"/>
          <w:sz w:val="24"/>
          <w:shd w:val="clear" w:color="auto" w:fill="FFFFFF"/>
        </w:rPr>
        <w:t xml:space="preserve"> </w:t>
      </w:r>
      <w:r w:rsidR="00D04965">
        <w:rPr>
          <w:rFonts w:ascii="Times New Roman" w:hAnsi="Times New Roman" w:cs="Times New Roman"/>
          <w:color w:val="2A2A2A"/>
          <w:sz w:val="24"/>
          <w:shd w:val="clear" w:color="auto" w:fill="FFFFFF"/>
        </w:rPr>
        <w:fldChar w:fldCharType="begin"/>
      </w:r>
      <w:r w:rsidR="00295098">
        <w:rPr>
          <w:rFonts w:ascii="Times New Roman" w:hAnsi="Times New Roman" w:cs="Times New Roman"/>
          <w:color w:val="2A2A2A"/>
          <w:sz w:val="24"/>
          <w:shd w:val="clear" w:color="auto" w:fill="FFFFFF"/>
        </w:rPr>
        <w:instrText xml:space="preserve"> ADDIN EN.CITE &lt;EndNote&gt;&lt;Cite&gt;&lt;Author&gt;Hussain&lt;/Author&gt;&lt;Year&gt;2020&lt;/Year&gt;&lt;RecNum&gt;53&lt;/RecNum&gt;&lt;DisplayText&gt;[41]&lt;/DisplayText&gt;&lt;record&gt;&lt;rec-number&gt;53&lt;/rec-number&gt;&lt;foreign-keys&gt;&lt;key app="EN" db-id="pwf9ae90urxf56ezd9o59pamwavd5ff0ztwa" timestamp="0"&gt;53&lt;/key&gt;&lt;/foreign-keys&gt;&lt;ref-type name="Journal Article"&gt;17&lt;/ref-type&gt;&lt;contributors&gt;&lt;authors&gt;&lt;author&gt;Hussain, Irfan&lt;/author&gt;&lt;author&gt;Pervaiz, Nashaiman&lt;/author&gt;&lt;author&gt;Khan, Abbas&lt;/author&gt;&lt;author&gt;Saleem, Shoaib&lt;/author&gt;&lt;author&gt;Shireen, Huma&lt;/author&gt;&lt;author&gt;Wei, Dong-Qing&lt;/author&gt;&lt;author&gt;Labrie, Viviane&lt;/author&gt;&lt;author&gt;Bao, Yiming&lt;/author&gt;&lt;author&gt;Abbasi, Amir Ali&lt;/author&gt;&lt;/authors&gt;&lt;/contributors&gt;&lt;titles&gt;&lt;title&gt;Evolutionary and structural analysis of SARS-CoV-2 specific evasion of host immunity&lt;/title&gt;&lt;secondary-title&gt;Genes &amp;amp; Immunity&lt;/secondary-title&gt;&lt;/titles&gt;&lt;pages&gt;1-11&lt;/pages&gt;&lt;dates&gt;&lt;year&gt;2020&lt;/year&gt;&lt;/dates&gt;&lt;isbn&gt;1476-5470&lt;/isbn&gt;&lt;urls&gt;&lt;/urls&gt;&lt;/record&gt;&lt;/Cite&gt;&lt;/EndNote&gt;</w:instrText>
      </w:r>
      <w:r w:rsidR="00D04965">
        <w:rPr>
          <w:rFonts w:ascii="Times New Roman" w:hAnsi="Times New Roman" w:cs="Times New Roman"/>
          <w:color w:val="2A2A2A"/>
          <w:sz w:val="24"/>
          <w:shd w:val="clear" w:color="auto" w:fill="FFFFFF"/>
        </w:rPr>
        <w:fldChar w:fldCharType="separate"/>
      </w:r>
      <w:r w:rsidR="00295098">
        <w:rPr>
          <w:rFonts w:ascii="Times New Roman" w:hAnsi="Times New Roman" w:cs="Times New Roman"/>
          <w:noProof/>
          <w:color w:val="2A2A2A"/>
          <w:sz w:val="24"/>
          <w:shd w:val="clear" w:color="auto" w:fill="FFFFFF"/>
        </w:rPr>
        <w:t>[41]</w:t>
      </w:r>
      <w:r w:rsidR="00D04965">
        <w:rPr>
          <w:rFonts w:ascii="Times New Roman" w:hAnsi="Times New Roman" w:cs="Times New Roman"/>
          <w:color w:val="2A2A2A"/>
          <w:sz w:val="24"/>
          <w:shd w:val="clear" w:color="auto" w:fill="FFFFFF"/>
        </w:rPr>
        <w:fldChar w:fldCharType="end"/>
      </w:r>
      <w:r w:rsidR="00D04965">
        <w:rPr>
          <w:rFonts w:ascii="Times New Roman" w:hAnsi="Times New Roman" w:cs="Times New Roman"/>
          <w:color w:val="2A2A2A"/>
          <w:sz w:val="24"/>
          <w:shd w:val="clear" w:color="auto" w:fill="FFFFFF"/>
        </w:rPr>
        <w:t xml:space="preserve">. </w:t>
      </w:r>
      <w:r w:rsidR="00952EC1">
        <w:rPr>
          <w:rFonts w:ascii="Times New Roman" w:hAnsi="Times New Roman" w:cs="Times New Roman"/>
          <w:color w:val="2A2A2A"/>
          <w:sz w:val="24"/>
          <w:shd w:val="clear" w:color="auto" w:fill="FFFFFF"/>
        </w:rPr>
        <w:t xml:space="preserve">In the case of BA.5 a similar configurational space was followed and after 200ns the RMSD continues to increase gradually. The mean RMSD during the first 1-200ns was calculated to be 3.0 Å, however then increased by demonstrating structural deviations and the mean RMSD for the whole simulation was calculated to be 4.50 Å. Unlike the wild type these two variants reported comparatively instable dynamics particularly by the BA.2.75 variant this opposing the wild type which may functionally cause damage to the host cell. </w:t>
      </w:r>
      <w:r w:rsidR="00C30E8B">
        <w:rPr>
          <w:rFonts w:ascii="Times New Roman" w:hAnsi="Times New Roman" w:cs="Times New Roman"/>
          <w:color w:val="2A2A2A"/>
          <w:sz w:val="24"/>
          <w:shd w:val="clear" w:color="auto" w:fill="FFFFFF"/>
        </w:rPr>
        <w:t xml:space="preserve">The SARS-CoV-2 variants i.e. </w:t>
      </w:r>
      <w:r w:rsidR="00C30E8B" w:rsidRPr="00C30E8B">
        <w:rPr>
          <w:rFonts w:ascii="Times New Roman" w:hAnsi="Times New Roman" w:cs="Times New Roman"/>
          <w:color w:val="2A2A2A"/>
          <w:sz w:val="24"/>
          <w:shd w:val="clear" w:color="auto" w:fill="FFFFFF"/>
        </w:rPr>
        <w:t>Delta plus, Iota, Kappa, Mu, Lambda, and C.1.2</w:t>
      </w:r>
      <w:r w:rsidR="00C30E8B">
        <w:rPr>
          <w:rFonts w:ascii="Times New Roman" w:hAnsi="Times New Roman" w:cs="Times New Roman"/>
          <w:color w:val="2A2A2A"/>
          <w:sz w:val="24"/>
          <w:shd w:val="clear" w:color="auto" w:fill="FFFFFF"/>
        </w:rPr>
        <w:t xml:space="preserve"> have been previously characterized to report similar instable dynamic in contrast to the wild type</w:t>
      </w:r>
      <w:r w:rsidR="00C30E8B">
        <w:rPr>
          <w:rFonts w:ascii="Times New Roman" w:hAnsi="Times New Roman" w:cs="Times New Roman"/>
          <w:color w:val="2A2A2A"/>
          <w:sz w:val="24"/>
          <w:shd w:val="clear" w:color="auto" w:fill="FFFFFF"/>
        </w:rPr>
        <w:fldChar w:fldCharType="begin"/>
      </w:r>
      <w:r w:rsidR="00295098">
        <w:rPr>
          <w:rFonts w:ascii="Times New Roman" w:hAnsi="Times New Roman" w:cs="Times New Roman"/>
          <w:color w:val="2A2A2A"/>
          <w:sz w:val="24"/>
          <w:shd w:val="clear" w:color="auto" w:fill="FFFFFF"/>
        </w:rPr>
        <w:instrText xml:space="preserve"> ADDIN EN.CITE &lt;EndNote&gt;&lt;Cite&gt;&lt;Author&gt;Celik&lt;/Author&gt;&lt;Year&gt;2022&lt;/Year&gt;&lt;RecNum&gt;1036&lt;/RecNum&gt;&lt;DisplayText&gt;[33]&lt;/DisplayText&gt;&lt;record&gt;&lt;rec-number&gt;1036&lt;/rec-number&gt;&lt;foreign-keys&gt;&lt;key app="EN" db-id="pwf9ae90urxf56ezd9o59pamwavd5ff0ztwa" timestamp="1662276978"&gt;1036&lt;/key&gt;&lt;/foreign-keys&gt;&lt;ref-type name="Journal Article"&gt;17&lt;/ref-type&gt;&lt;contributors&gt;&lt;authors&gt;&lt;author&gt;Celik, Ismail&lt;/author&gt;&lt;author&gt;Khan, Abbas&lt;/author&gt;&lt;author&gt;Dwivany, Fenny Martha&lt;/author&gt;&lt;author&gt;Fatimawali,&lt;/author&gt;&lt;author&gt;Wei, Dong-Qing&lt;/author&gt;&lt;author&gt;Tallei, Trina Ekawati&lt;/author&gt;&lt;/authors&gt;&lt;/contributors&gt;&lt;titles&gt;&lt;title&gt;Computational prediction of the effect of mutations in the receptor-binding domain on the interaction between SARS-CoV-2 and human ACE2&lt;/title&gt;&lt;secondary-title&gt;Molecular Diversity&lt;/secondary-title&gt;&lt;/titles&gt;&lt;periodical&gt;&lt;full-title&gt;Molecular Diversity&lt;/full-title&gt;&lt;/periodical&gt;&lt;dates&gt;&lt;year&gt;2022&lt;/year&gt;&lt;pub-dates&gt;&lt;date&gt;2022/02/09&lt;/date&gt;&lt;/pub-dates&gt;&lt;/dates&gt;&lt;isbn&gt;1573-501X&lt;/isbn&gt;&lt;urls&gt;&lt;related-urls&gt;&lt;url&gt;https://doi.org/10.1007/s11030-022-10392-x&lt;/url&gt;&lt;/related-urls&gt;&lt;/urls&gt;&lt;electronic-resource-num&gt;10.1007/s11030-022-10392-x&lt;/electronic-resource-num&gt;&lt;/record&gt;&lt;/Cite&gt;&lt;/EndNote&gt;</w:instrText>
      </w:r>
      <w:r w:rsidR="00C30E8B">
        <w:rPr>
          <w:rFonts w:ascii="Times New Roman" w:hAnsi="Times New Roman" w:cs="Times New Roman"/>
          <w:color w:val="2A2A2A"/>
          <w:sz w:val="24"/>
          <w:shd w:val="clear" w:color="auto" w:fill="FFFFFF"/>
        </w:rPr>
        <w:fldChar w:fldCharType="separate"/>
      </w:r>
      <w:r w:rsidR="00295098">
        <w:rPr>
          <w:rFonts w:ascii="Times New Roman" w:hAnsi="Times New Roman" w:cs="Times New Roman"/>
          <w:noProof/>
          <w:color w:val="2A2A2A"/>
          <w:sz w:val="24"/>
          <w:shd w:val="clear" w:color="auto" w:fill="FFFFFF"/>
        </w:rPr>
        <w:t>[33]</w:t>
      </w:r>
      <w:r w:rsidR="00C30E8B">
        <w:rPr>
          <w:rFonts w:ascii="Times New Roman" w:hAnsi="Times New Roman" w:cs="Times New Roman"/>
          <w:color w:val="2A2A2A"/>
          <w:sz w:val="24"/>
          <w:shd w:val="clear" w:color="auto" w:fill="FFFFFF"/>
        </w:rPr>
        <w:fldChar w:fldCharType="end"/>
      </w:r>
      <w:r w:rsidR="00C30E8B">
        <w:rPr>
          <w:rFonts w:ascii="Times New Roman" w:hAnsi="Times New Roman" w:cs="Times New Roman"/>
          <w:color w:val="2A2A2A"/>
          <w:sz w:val="24"/>
          <w:shd w:val="clear" w:color="auto" w:fill="FFFFFF"/>
        </w:rPr>
        <w:t>.</w:t>
      </w:r>
      <w:r w:rsidR="00B36A45">
        <w:rPr>
          <w:rFonts w:ascii="Times New Roman" w:hAnsi="Times New Roman" w:cs="Times New Roman"/>
          <w:color w:val="2A2A2A"/>
          <w:sz w:val="24"/>
          <w:shd w:val="clear" w:color="auto" w:fill="FFFFFF"/>
        </w:rPr>
        <w:t xml:space="preserve"> In large scale MD simulations studies the SARS-CoV-2 RBD has been reported to be conformational more stable hence, corroborate with the current findings by demonstrating stable dynamics</w:t>
      </w:r>
      <w:r w:rsidR="00B36A45">
        <w:rPr>
          <w:rFonts w:ascii="Times New Roman" w:hAnsi="Times New Roman" w:cs="Times New Roman"/>
          <w:color w:val="2A2A2A"/>
          <w:sz w:val="24"/>
          <w:shd w:val="clear" w:color="auto" w:fill="FFFFFF"/>
        </w:rPr>
        <w:fldChar w:fldCharType="begin"/>
      </w:r>
      <w:r w:rsidR="00295098">
        <w:rPr>
          <w:rFonts w:ascii="Times New Roman" w:hAnsi="Times New Roman" w:cs="Times New Roman"/>
          <w:color w:val="2A2A2A"/>
          <w:sz w:val="24"/>
          <w:shd w:val="clear" w:color="auto" w:fill="FFFFFF"/>
        </w:rPr>
        <w:instrText xml:space="preserve"> ADDIN EN.CITE &lt;EndNote&gt;&lt;Cite&gt;&lt;Author&gt;Williams&lt;/Author&gt;&lt;Year&gt;2021&lt;/Year&gt;&lt;RecNum&gt;1053&lt;/RecNum&gt;&lt;DisplayText&gt;[42]&lt;/DisplayText&gt;&lt;record&gt;&lt;rec-number&gt;1053&lt;/rec-number&gt;&lt;foreign-keys&gt;&lt;key app="EN" db-id="pwf9ae90urxf56ezd9o59pamwavd5ff0ztwa" timestamp="1662533808"&gt;1053&lt;/key&gt;&lt;/foreign-keys&gt;&lt;ref-type name="Journal Article"&gt;17&lt;/ref-type&gt;&lt;contributors&gt;&lt;authors&gt;&lt;author&gt;Williams, Jonathan K.&lt;/author&gt;&lt;author&gt;Wang, Baifan&lt;/author&gt;&lt;author&gt;Sam, Andrew&lt;/author&gt;&lt;author&gt;Hoop, Cody L.&lt;/author&gt;&lt;author&gt;Case, David A.&lt;/author&gt;&lt;author&gt;Baum, Jean&lt;/author&gt;&lt;/authors&gt;&lt;/contributors&gt;&lt;titles&gt;&lt;title&gt;Molecular Dynamics Analysis of a Flexible Loop at the Binding Interface of the SARS-CoV-2 Spike Protein Receptor-Binding Domain&lt;/title&gt;&lt;secondary-title&gt;bioRxiv&lt;/secondary-title&gt;&lt;/titles&gt;&lt;periodical&gt;&lt;full-title&gt;bioRxiv&lt;/full-title&gt;&lt;/periodical&gt;&lt;pages&gt;2021.01.08.425965&lt;/pages&gt;&lt;dates&gt;&lt;year&gt;2021&lt;/year&gt;&lt;/dates&gt;&lt;urls&gt;&lt;related-urls&gt;&lt;url&gt;https://www.biorxiv.org/content/biorxiv/early/2021/01/11/2021.01.08.425965.full.pdf&lt;/url&gt;&lt;/related-urls&gt;&lt;/urls&gt;&lt;electronic-resource-num&gt;10.1101/2021.01.08.425965&lt;/electronic-resource-num&gt;&lt;/record&gt;&lt;/Cite&gt;&lt;/EndNote&gt;</w:instrText>
      </w:r>
      <w:r w:rsidR="00B36A45">
        <w:rPr>
          <w:rFonts w:ascii="Times New Roman" w:hAnsi="Times New Roman" w:cs="Times New Roman"/>
          <w:color w:val="2A2A2A"/>
          <w:sz w:val="24"/>
          <w:shd w:val="clear" w:color="auto" w:fill="FFFFFF"/>
        </w:rPr>
        <w:fldChar w:fldCharType="separate"/>
      </w:r>
      <w:r w:rsidR="00295098">
        <w:rPr>
          <w:rFonts w:ascii="Times New Roman" w:hAnsi="Times New Roman" w:cs="Times New Roman"/>
          <w:noProof/>
          <w:color w:val="2A2A2A"/>
          <w:sz w:val="24"/>
          <w:shd w:val="clear" w:color="auto" w:fill="FFFFFF"/>
        </w:rPr>
        <w:t>[42]</w:t>
      </w:r>
      <w:r w:rsidR="00B36A45">
        <w:rPr>
          <w:rFonts w:ascii="Times New Roman" w:hAnsi="Times New Roman" w:cs="Times New Roman"/>
          <w:color w:val="2A2A2A"/>
          <w:sz w:val="24"/>
          <w:shd w:val="clear" w:color="auto" w:fill="FFFFFF"/>
        </w:rPr>
        <w:fldChar w:fldCharType="end"/>
      </w:r>
      <w:r w:rsidR="00B36A45">
        <w:rPr>
          <w:rFonts w:ascii="Times New Roman" w:hAnsi="Times New Roman" w:cs="Times New Roman"/>
          <w:color w:val="2A2A2A"/>
          <w:sz w:val="24"/>
          <w:shd w:val="clear" w:color="auto" w:fill="FFFFFF"/>
        </w:rPr>
        <w:t xml:space="preserve">. </w:t>
      </w:r>
      <w:r w:rsidR="00552DC0">
        <w:rPr>
          <w:rFonts w:ascii="Times New Roman" w:hAnsi="Times New Roman" w:cs="Times New Roman"/>
          <w:color w:val="2A2A2A"/>
          <w:sz w:val="24"/>
          <w:shd w:val="clear" w:color="auto" w:fill="FFFFFF"/>
        </w:rPr>
        <w:t>The omicron parent strain (B.1.1.529) also demonstrated similar configurational space which shows the agreement between these findings and previous studies</w:t>
      </w:r>
      <w:r w:rsidR="00552DC0">
        <w:rPr>
          <w:rFonts w:ascii="Times New Roman" w:hAnsi="Times New Roman" w:cs="Times New Roman"/>
          <w:color w:val="2A2A2A"/>
          <w:sz w:val="24"/>
          <w:shd w:val="clear" w:color="auto" w:fill="FFFFFF"/>
        </w:rPr>
        <w:fldChar w:fldCharType="begin"/>
      </w:r>
      <w:r w:rsidR="00295098">
        <w:rPr>
          <w:rFonts w:ascii="Times New Roman" w:hAnsi="Times New Roman" w:cs="Times New Roman"/>
          <w:color w:val="2A2A2A"/>
          <w:sz w:val="24"/>
          <w:shd w:val="clear" w:color="auto" w:fill="FFFFFF"/>
        </w:rPr>
        <w:instrText xml:space="preserve"> ADDIN EN.CITE &lt;EndNote&gt;&lt;Cite&gt;&lt;Author&gt;Khan&lt;/Author&gt;&lt;Year&gt;2022&lt;/Year&gt;&lt;RecNum&gt;932&lt;/RecNum&gt;&lt;DisplayText&gt;[28]&lt;/DisplayText&gt;&lt;record&gt;&lt;rec-number&gt;932&lt;/rec-number&gt;&lt;foreign-keys&gt;&lt;key app="EN" db-id="pwf9ae90urxf56ezd9o59pamwavd5ff0ztwa" timestamp="1643734212"&gt;932&lt;/key&gt;&lt;/foreign-keys&gt;&lt;ref-type name="Journal Article"&gt;17&lt;/ref-type&gt;&lt;contributors&gt;&lt;authors&gt;&lt;author&gt;Khan, Abbas&lt;/author&gt;&lt;author&gt;Waris, Hira&lt;/author&gt;&lt;author&gt;Rafique, Memoona&lt;/author&gt;&lt;author&gt;Suleman, Muhammad&lt;/author&gt;&lt;author&gt;Mohammad, Anwar&lt;/author&gt;&lt;author&gt;Ali, Syed Shujait&lt;/author&gt;&lt;author&gt;Khan, Taimoor&lt;/author&gt;&lt;author&gt;Waheed, Yasir&lt;/author&gt;&lt;author&gt;Liao, Chenguang&lt;/author&gt;&lt;author&gt;Wei, Dong-Qing&lt;/author&gt;&lt;/authors&gt;&lt;/contributors&gt;&lt;titles&gt;&lt;title&gt;The Omicron (B. 1.1. 529) variant of SARS-CoV-2 binds to the hACE2 receptor more strongly and escapes the antibody response: Insights from structural and simulation data&lt;/title&gt;&lt;secondary-title&gt;International Journal of Biological Macromolecules&lt;/secondary-title&gt;&lt;/titles&gt;&lt;periodical&gt;&lt;full-title&gt;International Journal of Biological Macromolecules&lt;/full-title&gt;&lt;/periodical&gt;&lt;dates&gt;&lt;year&gt;2022&lt;/year&gt;&lt;/dates&gt;&lt;isbn&gt;0141-8130&lt;/isbn&gt;&lt;urls&gt;&lt;/urls&gt;&lt;/record&gt;&lt;/Cite&gt;&lt;/EndNote&gt;</w:instrText>
      </w:r>
      <w:r w:rsidR="00552DC0">
        <w:rPr>
          <w:rFonts w:ascii="Times New Roman" w:hAnsi="Times New Roman" w:cs="Times New Roman"/>
          <w:color w:val="2A2A2A"/>
          <w:sz w:val="24"/>
          <w:shd w:val="clear" w:color="auto" w:fill="FFFFFF"/>
        </w:rPr>
        <w:fldChar w:fldCharType="separate"/>
      </w:r>
      <w:r w:rsidR="00295098">
        <w:rPr>
          <w:rFonts w:ascii="Times New Roman" w:hAnsi="Times New Roman" w:cs="Times New Roman"/>
          <w:noProof/>
          <w:color w:val="2A2A2A"/>
          <w:sz w:val="24"/>
          <w:shd w:val="clear" w:color="auto" w:fill="FFFFFF"/>
        </w:rPr>
        <w:t>[28]</w:t>
      </w:r>
      <w:r w:rsidR="00552DC0">
        <w:rPr>
          <w:rFonts w:ascii="Times New Roman" w:hAnsi="Times New Roman" w:cs="Times New Roman"/>
          <w:color w:val="2A2A2A"/>
          <w:sz w:val="24"/>
          <w:shd w:val="clear" w:color="auto" w:fill="FFFFFF"/>
        </w:rPr>
        <w:fldChar w:fldCharType="end"/>
      </w:r>
      <w:r w:rsidR="00552DC0">
        <w:rPr>
          <w:rFonts w:ascii="Times New Roman" w:hAnsi="Times New Roman" w:cs="Times New Roman"/>
          <w:color w:val="2A2A2A"/>
          <w:sz w:val="24"/>
          <w:shd w:val="clear" w:color="auto" w:fill="FFFFFF"/>
        </w:rPr>
        <w:t xml:space="preserve">. </w:t>
      </w:r>
      <w:r w:rsidR="00C30E8B">
        <w:rPr>
          <w:rFonts w:ascii="Times New Roman" w:hAnsi="Times New Roman" w:cs="Times New Roman"/>
          <w:color w:val="2A2A2A"/>
          <w:sz w:val="24"/>
          <w:shd w:val="clear" w:color="auto" w:fill="FFFFFF"/>
        </w:rPr>
        <w:t xml:space="preserve"> </w:t>
      </w:r>
      <w:r w:rsidR="002D510E">
        <w:rPr>
          <w:rFonts w:ascii="Times New Roman" w:hAnsi="Times New Roman" w:cs="Times New Roman"/>
          <w:color w:val="2A2A2A"/>
          <w:sz w:val="24"/>
          <w:shd w:val="clear" w:color="auto" w:fill="FFFFFF"/>
        </w:rPr>
        <w:t>The larger deviation in the BA.2.75 and the wild type may show the functional variation caused by the acquired mutation which has also been demonstrated experimentally that this variant replicates more efficiently than the others</w:t>
      </w:r>
      <w:r w:rsidR="002D510E">
        <w:rPr>
          <w:rFonts w:ascii="Times New Roman" w:hAnsi="Times New Roman" w:cs="Times New Roman"/>
          <w:color w:val="2A2A2A"/>
          <w:sz w:val="24"/>
          <w:shd w:val="clear" w:color="auto" w:fill="FFFFFF"/>
        </w:rPr>
        <w:fldChar w:fldCharType="begin"/>
      </w:r>
      <w:r w:rsidR="00295098">
        <w:rPr>
          <w:rFonts w:ascii="Times New Roman" w:hAnsi="Times New Roman" w:cs="Times New Roman"/>
          <w:color w:val="2A2A2A"/>
          <w:sz w:val="24"/>
          <w:shd w:val="clear" w:color="auto" w:fill="FFFFFF"/>
        </w:rPr>
        <w:instrText xml:space="preserve"> ADDIN EN.CITE &lt;EndNote&gt;&lt;Cite&gt;&lt;Author&gt;Uraki&lt;/Author&gt;&lt;Year&gt;2022&lt;/Year&gt;&lt;RecNum&gt;1034&lt;/RecNum&gt;&lt;DisplayText&gt;[29]&lt;/DisplayText&gt;&lt;record&gt;&lt;rec-number&gt;1034&lt;/rec-number&gt;&lt;foreign-keys&gt;&lt;key app="EN" db-id="pwf9ae90urxf56ezd9o59pamwavd5ff0ztwa" timestamp="1662198866"&gt;1034&lt;/key&gt;&lt;/foreign-keys&gt;&lt;ref-type name="Journal Article"&gt;17&lt;/ref-type&gt;&lt;contributors&gt;&lt;authors&gt;&lt;author&gt;Uraki, Ryuta&lt;/author&gt;&lt;author&gt;Iida, Shun&lt;/author&gt;&lt;author&gt;Halfmann, Peter J.&lt;/author&gt;&lt;author&gt;Yamayoshi, Seiya&lt;/author&gt;&lt;author&gt;Hirata, Yuichiro&lt;/author&gt;&lt;author&gt;Iwatsuki-Horimoto, Kiyoko&lt;/author&gt;&lt;author&gt;Kiso, Maki&lt;/author&gt;&lt;author&gt;Ito, Mutsumi&lt;/author&gt;&lt;author&gt;Furusawa, Yuri&lt;/author&gt;&lt;author&gt;Ueki, Hiroshi&lt;/author&gt;&lt;author&gt;Sakai-Tagawa, Yuko&lt;/author&gt;&lt;author&gt;Kuroda, Makoto&lt;/author&gt;&lt;author&gt;Maemura, Tadashi&lt;/author&gt;&lt;author&gt;Kim, Taksoo&lt;/author&gt;&lt;author&gt;Mine, Sohtaro&lt;/author&gt;&lt;author&gt;Iwamoto, Noriko&lt;/author&gt;&lt;author&gt;Li, Rong&lt;/author&gt;&lt;author&gt;Liu, Yanan&lt;/author&gt;&lt;author&gt;Larson, Deanna&lt;/author&gt;&lt;author&gt;Fukushi, Shuetsu&lt;/author&gt;&lt;author&gt;Watanabe, Shinji&lt;/author&gt;&lt;author&gt;Maeda, Ken&lt;/author&gt;&lt;author&gt;Wang, Zhongde&lt;/author&gt;&lt;author&gt;Ohmagari, Norio&lt;/author&gt;&lt;author&gt;Theiler, James&lt;/author&gt;&lt;author&gt;Fischer, Will&lt;/author&gt;&lt;author&gt;Korber, Bette&lt;/author&gt;&lt;author&gt;Imai, Masaki&lt;/author&gt;&lt;author&gt;Suzuki, Tadaki&lt;/author&gt;&lt;author&gt;Kawaoka, Yoshihiro&lt;/author&gt;&lt;/authors&gt;&lt;/contributors&gt;&lt;titles&gt;&lt;title&gt;Characterization of SARS-CoV-2 Omicron BA.2.75 clinical isolates&lt;/title&gt;&lt;secondary-title&gt;bioRxiv&lt;/secondary-title&gt;&lt;/titles&gt;&lt;periodical&gt;&lt;full-title&gt;bioRxiv&lt;/full-title&gt;&lt;/periodical&gt;&lt;pages&gt;2022.08.26.505450&lt;/pages&gt;&lt;dates&gt;&lt;year&gt;2022&lt;/year&gt;&lt;/dates&gt;&lt;urls&gt;&lt;related-urls&gt;&lt;url&gt;https://www.biorxiv.org/content/biorxiv/early/2022/08/26/2022.08.26.505450.full.pdf&lt;/url&gt;&lt;/related-urls&gt;&lt;/urls&gt;&lt;electronic-resource-num&gt;10.1101/2022.08.26.505450&lt;/electronic-resource-num&gt;&lt;/record&gt;&lt;/Cite&gt;&lt;/EndNote&gt;</w:instrText>
      </w:r>
      <w:r w:rsidR="002D510E">
        <w:rPr>
          <w:rFonts w:ascii="Times New Roman" w:hAnsi="Times New Roman" w:cs="Times New Roman"/>
          <w:color w:val="2A2A2A"/>
          <w:sz w:val="24"/>
          <w:shd w:val="clear" w:color="auto" w:fill="FFFFFF"/>
        </w:rPr>
        <w:fldChar w:fldCharType="separate"/>
      </w:r>
      <w:r w:rsidR="00295098">
        <w:rPr>
          <w:rFonts w:ascii="Times New Roman" w:hAnsi="Times New Roman" w:cs="Times New Roman"/>
          <w:noProof/>
          <w:color w:val="2A2A2A"/>
          <w:sz w:val="24"/>
          <w:shd w:val="clear" w:color="auto" w:fill="FFFFFF"/>
        </w:rPr>
        <w:t>[29]</w:t>
      </w:r>
      <w:r w:rsidR="002D510E">
        <w:rPr>
          <w:rFonts w:ascii="Times New Roman" w:hAnsi="Times New Roman" w:cs="Times New Roman"/>
          <w:color w:val="2A2A2A"/>
          <w:sz w:val="24"/>
          <w:shd w:val="clear" w:color="auto" w:fill="FFFFFF"/>
        </w:rPr>
        <w:fldChar w:fldCharType="end"/>
      </w:r>
      <w:r w:rsidR="002D510E">
        <w:rPr>
          <w:rFonts w:ascii="Times New Roman" w:hAnsi="Times New Roman" w:cs="Times New Roman"/>
          <w:color w:val="2A2A2A"/>
          <w:sz w:val="24"/>
          <w:shd w:val="clear" w:color="auto" w:fill="FFFFFF"/>
        </w:rPr>
        <w:t xml:space="preserve">. </w:t>
      </w:r>
      <w:r w:rsidR="00670C40">
        <w:rPr>
          <w:rFonts w:ascii="Times New Roman" w:hAnsi="Times New Roman" w:cs="Times New Roman"/>
          <w:color w:val="2A2A2A"/>
          <w:sz w:val="24"/>
          <w:shd w:val="clear" w:color="auto" w:fill="FFFFFF"/>
        </w:rPr>
        <w:t xml:space="preserve"> The RMSD graph for the BA.5 variants is given in </w:t>
      </w:r>
      <w:r w:rsidR="00670C40" w:rsidRPr="00670C40">
        <w:rPr>
          <w:rFonts w:ascii="Times New Roman" w:hAnsi="Times New Roman" w:cs="Times New Roman"/>
          <w:b/>
          <w:color w:val="2A2A2A"/>
          <w:sz w:val="24"/>
          <w:shd w:val="clear" w:color="auto" w:fill="FFFFFF"/>
        </w:rPr>
        <w:t>Fig.</w:t>
      </w:r>
      <w:r w:rsidR="0097631C">
        <w:rPr>
          <w:rFonts w:ascii="Times New Roman" w:hAnsi="Times New Roman" w:cs="Times New Roman"/>
          <w:b/>
          <w:color w:val="2A2A2A"/>
          <w:sz w:val="24"/>
          <w:shd w:val="clear" w:color="auto" w:fill="FFFFFF"/>
        </w:rPr>
        <w:t>4</w:t>
      </w:r>
      <w:r w:rsidR="00670C40" w:rsidRPr="00670C40">
        <w:rPr>
          <w:rFonts w:ascii="Times New Roman" w:hAnsi="Times New Roman" w:cs="Times New Roman"/>
          <w:b/>
          <w:color w:val="2A2A2A"/>
          <w:sz w:val="24"/>
          <w:shd w:val="clear" w:color="auto" w:fill="FFFFFF"/>
        </w:rPr>
        <w:t>B</w:t>
      </w:r>
      <w:r w:rsidR="00670C40">
        <w:rPr>
          <w:rFonts w:ascii="Times New Roman" w:hAnsi="Times New Roman" w:cs="Times New Roman"/>
          <w:color w:val="2A2A2A"/>
          <w:sz w:val="24"/>
          <w:shd w:val="clear" w:color="auto" w:fill="FFFFFF"/>
        </w:rPr>
        <w:t>.</w:t>
      </w:r>
    </w:p>
    <w:p w14:paraId="3F6C49FF" w14:textId="4CE0F822" w:rsidR="002D510E" w:rsidRPr="0051417F" w:rsidRDefault="002D510E" w:rsidP="0051417F">
      <w:pPr>
        <w:spacing w:after="0" w:line="276" w:lineRule="auto"/>
        <w:jc w:val="both"/>
        <w:rPr>
          <w:rFonts w:ascii="Times New Roman" w:hAnsi="Times New Roman" w:cs="Times New Roman"/>
          <w:color w:val="2A2A2A"/>
          <w:sz w:val="24"/>
          <w:shd w:val="clear" w:color="auto" w:fill="FFFFFF"/>
        </w:rPr>
      </w:pPr>
      <w:r>
        <w:rPr>
          <w:rFonts w:ascii="Times New Roman" w:hAnsi="Times New Roman" w:cs="Times New Roman"/>
          <w:color w:val="2A2A2A"/>
          <w:sz w:val="24"/>
          <w:shd w:val="clear" w:color="auto" w:fill="FFFFFF"/>
        </w:rPr>
        <w:t xml:space="preserve">For the structural packing which may determine the binding and unbinding events </w:t>
      </w:r>
      <w:r w:rsidR="003A1618">
        <w:rPr>
          <w:rFonts w:ascii="Times New Roman" w:hAnsi="Times New Roman" w:cs="Times New Roman"/>
          <w:color w:val="2A2A2A"/>
          <w:sz w:val="24"/>
          <w:shd w:val="clear" w:color="auto" w:fill="FFFFFF"/>
        </w:rPr>
        <w:t>experienced by each structure during simulation we calculated the radius of gyration (</w:t>
      </w:r>
      <w:proofErr w:type="spellStart"/>
      <w:r w:rsidR="003A1618">
        <w:rPr>
          <w:rFonts w:ascii="Times New Roman" w:hAnsi="Times New Roman" w:cs="Times New Roman"/>
          <w:color w:val="2A2A2A"/>
          <w:sz w:val="24"/>
          <w:shd w:val="clear" w:color="auto" w:fill="FFFFFF"/>
        </w:rPr>
        <w:t>Rg</w:t>
      </w:r>
      <w:proofErr w:type="spellEnd"/>
      <w:r w:rsidR="003A1618">
        <w:rPr>
          <w:rFonts w:ascii="Times New Roman" w:hAnsi="Times New Roman" w:cs="Times New Roman"/>
          <w:color w:val="2A2A2A"/>
          <w:sz w:val="24"/>
          <w:shd w:val="clear" w:color="auto" w:fill="FFFFFF"/>
        </w:rPr>
        <w:t xml:space="preserve">) using the simulation time-dependent trajectory. </w:t>
      </w:r>
      <w:r w:rsidR="00E27FCA">
        <w:rPr>
          <w:rFonts w:ascii="Times New Roman" w:hAnsi="Times New Roman" w:cs="Times New Roman"/>
          <w:color w:val="2A2A2A"/>
          <w:sz w:val="24"/>
          <w:shd w:val="clear" w:color="auto" w:fill="FFFFFF"/>
        </w:rPr>
        <w:t xml:space="preserve">The </w:t>
      </w:r>
      <w:proofErr w:type="spellStart"/>
      <w:r w:rsidR="00E27FCA">
        <w:rPr>
          <w:rFonts w:ascii="Times New Roman" w:hAnsi="Times New Roman" w:cs="Times New Roman"/>
          <w:color w:val="2A2A2A"/>
          <w:sz w:val="24"/>
          <w:shd w:val="clear" w:color="auto" w:fill="FFFFFF"/>
        </w:rPr>
        <w:t>Rg</w:t>
      </w:r>
      <w:proofErr w:type="spellEnd"/>
      <w:r w:rsidR="00E27FCA">
        <w:rPr>
          <w:rFonts w:ascii="Times New Roman" w:hAnsi="Times New Roman" w:cs="Times New Roman"/>
          <w:color w:val="2A2A2A"/>
          <w:sz w:val="24"/>
          <w:shd w:val="clear" w:color="auto" w:fill="FFFFFF"/>
        </w:rPr>
        <w:t xml:space="preserve"> graphs of the wild type and BA.2.75 converged initially during the first 200ns and then the BA.2.75 demonstrated higher </w:t>
      </w:r>
      <w:proofErr w:type="spellStart"/>
      <w:r w:rsidR="00E27FCA">
        <w:rPr>
          <w:rFonts w:ascii="Times New Roman" w:hAnsi="Times New Roman" w:cs="Times New Roman"/>
          <w:color w:val="2A2A2A"/>
          <w:sz w:val="24"/>
          <w:shd w:val="clear" w:color="auto" w:fill="FFFFFF"/>
        </w:rPr>
        <w:t>Rg</w:t>
      </w:r>
      <w:proofErr w:type="spellEnd"/>
      <w:r w:rsidR="00E27FCA">
        <w:rPr>
          <w:rFonts w:ascii="Times New Roman" w:hAnsi="Times New Roman" w:cs="Times New Roman"/>
          <w:color w:val="2A2A2A"/>
          <w:sz w:val="24"/>
          <w:shd w:val="clear" w:color="auto" w:fill="FFFFFF"/>
        </w:rPr>
        <w:t xml:space="preserve"> values until 400ns.</w:t>
      </w:r>
      <w:r w:rsidR="00670C40">
        <w:rPr>
          <w:rFonts w:ascii="Times New Roman" w:hAnsi="Times New Roman" w:cs="Times New Roman"/>
          <w:color w:val="2A2A2A"/>
          <w:sz w:val="24"/>
          <w:shd w:val="clear" w:color="auto" w:fill="FFFFFF"/>
        </w:rPr>
        <w:t xml:space="preserve"> After</w:t>
      </w:r>
      <w:r w:rsidR="006324A9">
        <w:rPr>
          <w:rFonts w:ascii="Times New Roman" w:hAnsi="Times New Roman" w:cs="Times New Roman"/>
          <w:color w:val="2A2A2A"/>
          <w:sz w:val="24"/>
          <w:shd w:val="clear" w:color="auto" w:fill="FFFFFF"/>
        </w:rPr>
        <w:t xml:space="preserve">wards the </w:t>
      </w:r>
      <w:proofErr w:type="spellStart"/>
      <w:r w:rsidR="006324A9">
        <w:rPr>
          <w:rFonts w:ascii="Times New Roman" w:hAnsi="Times New Roman" w:cs="Times New Roman"/>
          <w:color w:val="2A2A2A"/>
          <w:sz w:val="24"/>
          <w:shd w:val="clear" w:color="auto" w:fill="FFFFFF"/>
        </w:rPr>
        <w:t>Rg</w:t>
      </w:r>
      <w:proofErr w:type="spellEnd"/>
      <w:r w:rsidR="006324A9">
        <w:rPr>
          <w:rFonts w:ascii="Times New Roman" w:hAnsi="Times New Roman" w:cs="Times New Roman"/>
          <w:color w:val="2A2A2A"/>
          <w:sz w:val="24"/>
          <w:shd w:val="clear" w:color="auto" w:fill="FFFFFF"/>
        </w:rPr>
        <w:t xml:space="preserve"> value decreased</w:t>
      </w:r>
      <w:r w:rsidR="00670C40">
        <w:rPr>
          <w:rFonts w:ascii="Times New Roman" w:hAnsi="Times New Roman" w:cs="Times New Roman"/>
          <w:color w:val="2A2A2A"/>
          <w:sz w:val="24"/>
          <w:shd w:val="clear" w:color="auto" w:fill="FFFFFF"/>
        </w:rPr>
        <w:t xml:space="preserve"> </w:t>
      </w:r>
      <w:r w:rsidR="006324A9">
        <w:rPr>
          <w:rFonts w:ascii="Times New Roman" w:hAnsi="Times New Roman" w:cs="Times New Roman"/>
          <w:color w:val="2A2A2A"/>
          <w:sz w:val="24"/>
          <w:shd w:val="clear" w:color="auto" w:fill="FFFFFF"/>
        </w:rPr>
        <w:t xml:space="preserve">back and remained uniform till the end of simulation. </w:t>
      </w:r>
      <w:r w:rsidR="0051417F">
        <w:rPr>
          <w:rFonts w:ascii="Times New Roman" w:hAnsi="Times New Roman" w:cs="Times New Roman"/>
          <w:color w:val="2A2A2A"/>
          <w:sz w:val="24"/>
          <w:shd w:val="clear" w:color="auto" w:fill="FFFFFF"/>
        </w:rPr>
        <w:t xml:space="preserve">On the other hand, the BA.5 demonstrated comparatively higher </w:t>
      </w:r>
      <w:proofErr w:type="spellStart"/>
      <w:r w:rsidR="0051417F">
        <w:rPr>
          <w:rFonts w:ascii="Times New Roman" w:hAnsi="Times New Roman" w:cs="Times New Roman"/>
          <w:color w:val="2A2A2A"/>
          <w:sz w:val="24"/>
          <w:shd w:val="clear" w:color="auto" w:fill="FFFFFF"/>
        </w:rPr>
        <w:t>Rg</w:t>
      </w:r>
      <w:proofErr w:type="spellEnd"/>
      <w:r w:rsidR="0051417F">
        <w:rPr>
          <w:rFonts w:ascii="Times New Roman" w:hAnsi="Times New Roman" w:cs="Times New Roman"/>
          <w:color w:val="2A2A2A"/>
          <w:sz w:val="24"/>
          <w:shd w:val="clear" w:color="auto" w:fill="FFFFFF"/>
        </w:rPr>
        <w:t xml:space="preserve"> </w:t>
      </w:r>
      <w:r w:rsidR="0042694C">
        <w:rPr>
          <w:rFonts w:ascii="Times New Roman" w:hAnsi="Times New Roman" w:cs="Times New Roman"/>
          <w:color w:val="2A2A2A"/>
          <w:sz w:val="24"/>
          <w:shd w:val="clear" w:color="auto" w:fill="FFFFFF"/>
        </w:rPr>
        <w:t>pattern,</w:t>
      </w:r>
      <w:r w:rsidR="0051417F">
        <w:rPr>
          <w:rFonts w:ascii="Times New Roman" w:hAnsi="Times New Roman" w:cs="Times New Roman"/>
          <w:color w:val="2A2A2A"/>
          <w:sz w:val="24"/>
          <w:shd w:val="clear" w:color="auto" w:fill="FFFFFF"/>
        </w:rPr>
        <w:t xml:space="preserve"> but no significant deviation was observed. This shows the compact structure of these complexes and </w:t>
      </w:r>
      <w:r w:rsidR="0051417F" w:rsidRPr="0051417F">
        <w:rPr>
          <w:rFonts w:ascii="Times New Roman" w:hAnsi="Times New Roman" w:cs="Times New Roman"/>
          <w:color w:val="2A2A2A"/>
          <w:sz w:val="24"/>
          <w:shd w:val="clear" w:color="auto" w:fill="FFFFFF"/>
        </w:rPr>
        <w:t xml:space="preserve">minimal unbinding events </w:t>
      </w:r>
      <w:r w:rsidR="0051417F">
        <w:rPr>
          <w:rFonts w:ascii="Times New Roman" w:hAnsi="Times New Roman" w:cs="Times New Roman"/>
          <w:color w:val="2A2A2A"/>
          <w:sz w:val="24"/>
          <w:shd w:val="clear" w:color="auto" w:fill="FFFFFF"/>
        </w:rPr>
        <w:t>determined</w:t>
      </w:r>
      <w:r w:rsidR="0051417F" w:rsidRPr="0051417F">
        <w:rPr>
          <w:rFonts w:ascii="Times New Roman" w:hAnsi="Times New Roman" w:cs="Times New Roman"/>
          <w:color w:val="2A2A2A"/>
          <w:sz w:val="24"/>
          <w:shd w:val="clear" w:color="auto" w:fill="FFFFFF"/>
        </w:rPr>
        <w:t xml:space="preserve"> by the</w:t>
      </w:r>
      <w:r w:rsidR="0051417F">
        <w:rPr>
          <w:rFonts w:ascii="Times New Roman" w:hAnsi="Times New Roman" w:cs="Times New Roman"/>
          <w:color w:val="2A2A2A"/>
          <w:sz w:val="24"/>
          <w:shd w:val="clear" w:color="auto" w:fill="FFFFFF"/>
        </w:rPr>
        <w:t>se</w:t>
      </w:r>
      <w:r w:rsidR="0051417F" w:rsidRPr="0051417F">
        <w:rPr>
          <w:rFonts w:ascii="Times New Roman" w:hAnsi="Times New Roman" w:cs="Times New Roman"/>
          <w:color w:val="2A2A2A"/>
          <w:sz w:val="24"/>
          <w:shd w:val="clear" w:color="auto" w:fill="FFFFFF"/>
        </w:rPr>
        <w:t xml:space="preserve"> complex</w:t>
      </w:r>
      <w:r w:rsidR="0051417F">
        <w:rPr>
          <w:rFonts w:ascii="Times New Roman" w:hAnsi="Times New Roman" w:cs="Times New Roman"/>
          <w:color w:val="2A2A2A"/>
          <w:sz w:val="24"/>
          <w:shd w:val="clear" w:color="auto" w:fill="FFFFFF"/>
        </w:rPr>
        <w:t>es</w:t>
      </w:r>
      <w:r w:rsidR="0051417F" w:rsidRPr="0051417F">
        <w:rPr>
          <w:rFonts w:ascii="Times New Roman" w:hAnsi="Times New Roman" w:cs="Times New Roman"/>
          <w:color w:val="2A2A2A"/>
          <w:sz w:val="24"/>
          <w:shd w:val="clear" w:color="auto" w:fill="FFFFFF"/>
        </w:rPr>
        <w:t xml:space="preserve"> during the simulation thus reveals a binding stability of the RBD </w:t>
      </w:r>
      <w:r w:rsidR="0051417F">
        <w:rPr>
          <w:rFonts w:ascii="Times New Roman" w:hAnsi="Times New Roman" w:cs="Times New Roman"/>
          <w:color w:val="2A2A2A"/>
          <w:sz w:val="24"/>
          <w:shd w:val="clear" w:color="auto" w:fill="FFFFFF"/>
        </w:rPr>
        <w:t>during</w:t>
      </w:r>
      <w:r w:rsidR="0051417F" w:rsidRPr="0051417F">
        <w:rPr>
          <w:rFonts w:ascii="Times New Roman" w:hAnsi="Times New Roman" w:cs="Times New Roman"/>
          <w:color w:val="2A2A2A"/>
          <w:sz w:val="24"/>
          <w:shd w:val="clear" w:color="auto" w:fill="FFFFFF"/>
        </w:rPr>
        <w:t xml:space="preserve"> simulation.</w:t>
      </w:r>
      <w:r w:rsidR="00772601" w:rsidRPr="00772601">
        <w:rPr>
          <w:rFonts w:ascii="Times New Roman" w:hAnsi="Times New Roman" w:cs="Times New Roman"/>
          <w:color w:val="2A2A2A"/>
          <w:sz w:val="24"/>
          <w:shd w:val="clear" w:color="auto" w:fill="FFFFFF"/>
        </w:rPr>
        <w:t xml:space="preserve"> </w:t>
      </w:r>
      <w:r w:rsidR="00772601">
        <w:rPr>
          <w:rFonts w:ascii="Times New Roman" w:hAnsi="Times New Roman" w:cs="Times New Roman"/>
          <w:color w:val="2A2A2A"/>
          <w:sz w:val="24"/>
          <w:shd w:val="clear" w:color="auto" w:fill="FFFFFF"/>
        </w:rPr>
        <w:t xml:space="preserve">The </w:t>
      </w:r>
      <w:proofErr w:type="spellStart"/>
      <w:r w:rsidR="00772601">
        <w:rPr>
          <w:rFonts w:ascii="Times New Roman" w:hAnsi="Times New Roman" w:cs="Times New Roman"/>
          <w:color w:val="2A2A2A"/>
          <w:sz w:val="24"/>
          <w:shd w:val="clear" w:color="auto" w:fill="FFFFFF"/>
        </w:rPr>
        <w:t>Rg</w:t>
      </w:r>
      <w:proofErr w:type="spellEnd"/>
      <w:r w:rsidR="00772601">
        <w:rPr>
          <w:rFonts w:ascii="Times New Roman" w:hAnsi="Times New Roman" w:cs="Times New Roman"/>
          <w:color w:val="2A2A2A"/>
          <w:sz w:val="24"/>
          <w:shd w:val="clear" w:color="auto" w:fill="FFFFFF"/>
        </w:rPr>
        <w:t xml:space="preserve"> graphs for the wild type, BA.2.75 and BA.5 variants are given in </w:t>
      </w:r>
      <w:r w:rsidR="00772601" w:rsidRPr="00670C40">
        <w:rPr>
          <w:rFonts w:ascii="Times New Roman" w:hAnsi="Times New Roman" w:cs="Times New Roman"/>
          <w:b/>
          <w:color w:val="2A2A2A"/>
          <w:sz w:val="24"/>
          <w:shd w:val="clear" w:color="auto" w:fill="FFFFFF"/>
        </w:rPr>
        <w:t>Fig.</w:t>
      </w:r>
      <w:r w:rsidR="0097631C">
        <w:rPr>
          <w:rFonts w:ascii="Times New Roman" w:hAnsi="Times New Roman" w:cs="Times New Roman"/>
          <w:b/>
          <w:color w:val="2A2A2A"/>
          <w:sz w:val="24"/>
          <w:shd w:val="clear" w:color="auto" w:fill="FFFFFF"/>
        </w:rPr>
        <w:t>4</w:t>
      </w:r>
      <w:r w:rsidR="00772601">
        <w:rPr>
          <w:rFonts w:ascii="Times New Roman" w:hAnsi="Times New Roman" w:cs="Times New Roman"/>
          <w:b/>
          <w:color w:val="2A2A2A"/>
          <w:sz w:val="24"/>
          <w:shd w:val="clear" w:color="auto" w:fill="FFFFFF"/>
        </w:rPr>
        <w:t xml:space="preserve">C </w:t>
      </w:r>
      <w:r w:rsidR="00772601" w:rsidRPr="00772601">
        <w:rPr>
          <w:rFonts w:ascii="Times New Roman" w:hAnsi="Times New Roman" w:cs="Times New Roman"/>
          <w:color w:val="2A2A2A"/>
          <w:sz w:val="24"/>
          <w:shd w:val="clear" w:color="auto" w:fill="FFFFFF"/>
        </w:rPr>
        <w:t>and</w:t>
      </w:r>
      <w:r w:rsidR="00772601">
        <w:rPr>
          <w:rFonts w:ascii="Times New Roman" w:hAnsi="Times New Roman" w:cs="Times New Roman"/>
          <w:b/>
          <w:color w:val="2A2A2A"/>
          <w:sz w:val="24"/>
          <w:shd w:val="clear" w:color="auto" w:fill="FFFFFF"/>
        </w:rPr>
        <w:t xml:space="preserve"> </w:t>
      </w:r>
      <w:r w:rsidR="0097631C">
        <w:rPr>
          <w:rFonts w:ascii="Times New Roman" w:hAnsi="Times New Roman" w:cs="Times New Roman"/>
          <w:b/>
          <w:color w:val="2A2A2A"/>
          <w:sz w:val="24"/>
          <w:shd w:val="clear" w:color="auto" w:fill="FFFFFF"/>
        </w:rPr>
        <w:t>4</w:t>
      </w:r>
      <w:r w:rsidR="00772601">
        <w:rPr>
          <w:rFonts w:ascii="Times New Roman" w:hAnsi="Times New Roman" w:cs="Times New Roman"/>
          <w:b/>
          <w:color w:val="2A2A2A"/>
          <w:sz w:val="24"/>
          <w:shd w:val="clear" w:color="auto" w:fill="FFFFFF"/>
        </w:rPr>
        <w:t>D</w:t>
      </w:r>
      <w:r w:rsidR="00772601">
        <w:rPr>
          <w:rFonts w:ascii="Times New Roman" w:hAnsi="Times New Roman" w:cs="Times New Roman"/>
          <w:color w:val="2A2A2A"/>
          <w:sz w:val="24"/>
          <w:shd w:val="clear" w:color="auto" w:fill="FFFFFF"/>
        </w:rPr>
        <w:t>.</w:t>
      </w:r>
    </w:p>
    <w:p w14:paraId="62089EDA" w14:textId="77777777" w:rsidR="0097631C" w:rsidRDefault="00925C69" w:rsidP="00E51A1C">
      <w:pPr>
        <w:spacing w:after="0" w:line="240" w:lineRule="auto"/>
        <w:jc w:val="both"/>
        <w:rPr>
          <w:rFonts w:ascii="Times New Roman" w:eastAsiaTheme="minorEastAsia" w:hAnsi="Times New Roman" w:cs="Times New Roman"/>
          <w:bCs/>
        </w:rPr>
      </w:pPr>
      <w:r>
        <w:rPr>
          <w:rFonts w:ascii="Times New Roman" w:eastAsiaTheme="minorEastAsia" w:hAnsi="Times New Roman" w:cs="Times New Roman"/>
          <w:bCs/>
          <w:noProof/>
        </w:rPr>
        <w:lastRenderedPageBreak/>
        <w:drawing>
          <wp:inline distT="0" distB="0" distL="0" distR="0" wp14:anchorId="2190EEE4" wp14:editId="74857245">
            <wp:extent cx="5692249" cy="1598797"/>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tif"/>
                    <pic:cNvPicPr/>
                  </pic:nvPicPr>
                  <pic:blipFill rotWithShape="1">
                    <a:blip r:embed="rId17" cstate="print">
                      <a:extLst>
                        <a:ext uri="{28A0092B-C50C-407E-A947-70E740481C1C}">
                          <a14:useLocalDpi xmlns:a14="http://schemas.microsoft.com/office/drawing/2010/main" val="0"/>
                        </a:ext>
                      </a:extLst>
                    </a:blip>
                    <a:srcRect l="1174" t="1740" r="1928" b="49875"/>
                    <a:stretch/>
                  </pic:blipFill>
                  <pic:spPr bwMode="auto">
                    <a:xfrm>
                      <a:off x="0" y="0"/>
                      <a:ext cx="5708564" cy="1603379"/>
                    </a:xfrm>
                    <a:prstGeom prst="rect">
                      <a:avLst/>
                    </a:prstGeom>
                    <a:ln>
                      <a:noFill/>
                    </a:ln>
                    <a:extLst>
                      <a:ext uri="{53640926-AAD7-44D8-BBD7-CCE9431645EC}">
                        <a14:shadowObscured xmlns:a14="http://schemas.microsoft.com/office/drawing/2010/main"/>
                      </a:ext>
                    </a:extLst>
                  </pic:spPr>
                </pic:pic>
              </a:graphicData>
            </a:graphic>
          </wp:inline>
        </w:drawing>
      </w:r>
    </w:p>
    <w:p w14:paraId="137F2FC6" w14:textId="3DEB6F72" w:rsidR="0097631C" w:rsidRDefault="0097631C" w:rsidP="0097631C">
      <w:pPr>
        <w:spacing w:after="0"/>
        <w:jc w:val="both"/>
        <w:rPr>
          <w:rFonts w:ascii="Times New Roman" w:hAnsi="Times New Roman" w:cs="Times New Roman"/>
          <w:sz w:val="24"/>
          <w:szCs w:val="24"/>
        </w:rPr>
      </w:pPr>
      <w:r>
        <w:rPr>
          <w:rFonts w:ascii="Times New Roman" w:hAnsi="Times New Roman" w:cs="Times New Roman"/>
          <w:b/>
          <w:sz w:val="24"/>
          <w:szCs w:val="24"/>
        </w:rPr>
        <w:t>Fig.4</w:t>
      </w:r>
      <w:r w:rsidRPr="007A6571">
        <w:rPr>
          <w:rFonts w:ascii="Times New Roman" w:hAnsi="Times New Roman" w:cs="Times New Roman"/>
          <w:b/>
          <w:sz w:val="24"/>
          <w:szCs w:val="24"/>
        </w:rPr>
        <w:t xml:space="preserve">: Structural </w:t>
      </w:r>
      <w:r>
        <w:rPr>
          <w:rFonts w:ascii="Times New Roman" w:hAnsi="Times New Roman" w:cs="Times New Roman"/>
          <w:b/>
          <w:sz w:val="24"/>
          <w:szCs w:val="24"/>
        </w:rPr>
        <w:t>stability and packing</w:t>
      </w:r>
      <w:r w:rsidRPr="007A6571">
        <w:rPr>
          <w:rFonts w:ascii="Times New Roman" w:hAnsi="Times New Roman" w:cs="Times New Roman"/>
          <w:b/>
          <w:sz w:val="24"/>
          <w:szCs w:val="24"/>
        </w:rPr>
        <w:t xml:space="preserve"> </w:t>
      </w:r>
      <w:r>
        <w:rPr>
          <w:rFonts w:ascii="Times New Roman" w:hAnsi="Times New Roman" w:cs="Times New Roman"/>
          <w:b/>
          <w:sz w:val="24"/>
          <w:szCs w:val="24"/>
        </w:rPr>
        <w:t>analysis</w:t>
      </w:r>
      <w:r w:rsidRPr="007A6571">
        <w:rPr>
          <w:rFonts w:ascii="Times New Roman" w:hAnsi="Times New Roman" w:cs="Times New Roman"/>
          <w:b/>
          <w:sz w:val="24"/>
          <w:szCs w:val="24"/>
        </w:rPr>
        <w:t xml:space="preserve"> of the</w:t>
      </w:r>
      <w:r w:rsidRPr="0097631C">
        <w:rPr>
          <w:rFonts w:ascii="Times New Roman" w:hAnsi="Times New Roman" w:cs="Times New Roman"/>
          <w:b/>
          <w:sz w:val="24"/>
          <w:szCs w:val="24"/>
        </w:rPr>
        <w:t xml:space="preserve"> wild type, BA.2.75 and BA.5 variants</w:t>
      </w:r>
      <w:r w:rsidRPr="007A6571">
        <w:rPr>
          <w:rFonts w:ascii="Times New Roman" w:hAnsi="Times New Roman" w:cs="Times New Roman"/>
          <w:b/>
          <w:sz w:val="24"/>
          <w:szCs w:val="24"/>
        </w:rPr>
        <w:t>.</w:t>
      </w:r>
      <w:r>
        <w:rPr>
          <w:rFonts w:ascii="Times New Roman" w:hAnsi="Times New Roman" w:cs="Times New Roman"/>
          <w:sz w:val="24"/>
          <w:szCs w:val="24"/>
        </w:rPr>
        <w:t xml:space="preserve"> </w:t>
      </w:r>
      <w:r w:rsidRPr="007A6571">
        <w:rPr>
          <w:rFonts w:ascii="Times New Roman" w:hAnsi="Times New Roman" w:cs="Times New Roman"/>
          <w:b/>
          <w:sz w:val="24"/>
          <w:szCs w:val="24"/>
        </w:rPr>
        <w:t>(A)</w:t>
      </w:r>
      <w:r>
        <w:rPr>
          <w:rFonts w:ascii="Times New Roman" w:hAnsi="Times New Roman" w:cs="Times New Roman"/>
          <w:sz w:val="24"/>
          <w:szCs w:val="24"/>
        </w:rPr>
        <w:t xml:space="preserve"> Shows the RMSD of the wild type and BA.2.75 variant in complex with hACE2 while </w:t>
      </w:r>
      <w:r w:rsidRPr="007A6571">
        <w:rPr>
          <w:rFonts w:ascii="Times New Roman" w:hAnsi="Times New Roman" w:cs="Times New Roman"/>
          <w:b/>
          <w:sz w:val="24"/>
          <w:szCs w:val="24"/>
        </w:rPr>
        <w:t>(B)</w:t>
      </w:r>
      <w:r>
        <w:rPr>
          <w:rFonts w:ascii="Times New Roman" w:hAnsi="Times New Roman" w:cs="Times New Roman"/>
          <w:sz w:val="24"/>
          <w:szCs w:val="24"/>
        </w:rPr>
        <w:t xml:space="preserve"> Shows the RMSD the wild type and BA.5 variants. </w:t>
      </w:r>
      <w:r w:rsidRPr="0097631C">
        <w:rPr>
          <w:rFonts w:ascii="Times New Roman" w:hAnsi="Times New Roman" w:cs="Times New Roman"/>
          <w:b/>
          <w:sz w:val="24"/>
          <w:szCs w:val="24"/>
        </w:rPr>
        <w:t>(C-D)</w:t>
      </w:r>
      <w:r>
        <w:rPr>
          <w:rFonts w:ascii="Times New Roman" w:hAnsi="Times New Roman" w:cs="Times New Roman"/>
          <w:sz w:val="24"/>
          <w:szCs w:val="24"/>
        </w:rPr>
        <w:t xml:space="preserve"> demonstrate the </w:t>
      </w:r>
      <w:proofErr w:type="spellStart"/>
      <w:r>
        <w:rPr>
          <w:rFonts w:ascii="Times New Roman" w:hAnsi="Times New Roman" w:cs="Times New Roman"/>
          <w:sz w:val="24"/>
          <w:szCs w:val="24"/>
        </w:rPr>
        <w:t>Rg</w:t>
      </w:r>
      <w:proofErr w:type="spellEnd"/>
      <w:r>
        <w:rPr>
          <w:rFonts w:ascii="Times New Roman" w:hAnsi="Times New Roman" w:cs="Times New Roman"/>
          <w:sz w:val="24"/>
          <w:szCs w:val="24"/>
        </w:rPr>
        <w:t xml:space="preserve"> graphs for the </w:t>
      </w:r>
      <w:r w:rsidRPr="0097631C">
        <w:rPr>
          <w:rFonts w:ascii="Times New Roman" w:hAnsi="Times New Roman" w:cs="Times New Roman"/>
          <w:sz w:val="24"/>
          <w:szCs w:val="24"/>
        </w:rPr>
        <w:t>wild type, BA.2.75 and BA.5 variants.</w:t>
      </w:r>
    </w:p>
    <w:p w14:paraId="0C1F507E" w14:textId="500D6F25" w:rsidR="0097631C" w:rsidRDefault="0097631C" w:rsidP="00C9649B">
      <w:pPr>
        <w:spacing w:after="0" w:line="240" w:lineRule="auto"/>
        <w:jc w:val="both"/>
        <w:rPr>
          <w:rFonts w:ascii="Times New Roman" w:hAnsi="Times New Roman" w:cs="Times New Roman"/>
          <w:sz w:val="24"/>
          <w:szCs w:val="24"/>
        </w:rPr>
      </w:pPr>
    </w:p>
    <w:p w14:paraId="5FB5A217" w14:textId="4FCDF643" w:rsidR="00C9649B" w:rsidRPr="00E470A9" w:rsidRDefault="00C9649B" w:rsidP="000443A5">
      <w:pPr>
        <w:spacing w:after="0" w:line="276" w:lineRule="auto"/>
        <w:jc w:val="both"/>
        <w:rPr>
          <w:rFonts w:ascii="Times New Roman" w:hAnsi="Times New Roman" w:cs="Times New Roman"/>
          <w:b/>
          <w:sz w:val="24"/>
          <w:szCs w:val="24"/>
        </w:rPr>
      </w:pPr>
      <w:r w:rsidRPr="00E470A9">
        <w:rPr>
          <w:rFonts w:ascii="Times New Roman" w:hAnsi="Times New Roman" w:cs="Times New Roman"/>
          <w:b/>
          <w:sz w:val="24"/>
          <w:szCs w:val="24"/>
        </w:rPr>
        <w:t>Residues Flexibility Assessment during simulation</w:t>
      </w:r>
    </w:p>
    <w:p w14:paraId="11763EC6" w14:textId="3F6C4A5E" w:rsidR="00F9681B" w:rsidRDefault="00E470A9" w:rsidP="009C66EF">
      <w:pPr>
        <w:spacing w:after="0" w:line="276" w:lineRule="auto"/>
        <w:jc w:val="both"/>
        <w:rPr>
          <w:rFonts w:ascii="Times New Roman" w:hAnsi="Times New Roman" w:cs="Times New Roman"/>
          <w:bCs/>
          <w:sz w:val="24"/>
          <w:szCs w:val="24"/>
        </w:rPr>
      </w:pPr>
      <w:r>
        <w:rPr>
          <w:rFonts w:ascii="Times New Roman" w:hAnsi="Times New Roman" w:cs="Times New Roman"/>
          <w:sz w:val="24"/>
          <w:szCs w:val="24"/>
        </w:rPr>
        <w:t xml:space="preserve">Employing the knowledge proteins flexibility is key in demonstrating the biological functionality of a protein. It benefits to explicate the role of indispensable residues vital for molecular recognition, disease progression, biological engineering and therapeutics designing. </w:t>
      </w:r>
      <w:r w:rsidRPr="002862BA">
        <w:rPr>
          <w:rFonts w:ascii="Times New Roman" w:hAnsi="Times New Roman" w:cs="Times New Roman"/>
          <w:sz w:val="24"/>
          <w:szCs w:val="24"/>
        </w:rPr>
        <w:t>Conformational alterations that span a wide variety of amplitude scales are typically linked to protein function. As a result, knowing about protein flexibility is just as important as knowing about protein structure when it comes to understanding protein</w:t>
      </w:r>
      <w:r>
        <w:rPr>
          <w:rFonts w:ascii="Times New Roman" w:hAnsi="Times New Roman" w:cs="Times New Roman"/>
          <w:sz w:val="24"/>
          <w:szCs w:val="24"/>
        </w:rPr>
        <w:t>’s</w:t>
      </w:r>
      <w:r w:rsidRPr="002862BA">
        <w:rPr>
          <w:rFonts w:ascii="Times New Roman" w:hAnsi="Times New Roman" w:cs="Times New Roman"/>
          <w:sz w:val="24"/>
          <w:szCs w:val="24"/>
        </w:rPr>
        <w:t xml:space="preserve"> function and improving drug development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&lt;EndNote&gt;&lt;Cite&gt;&lt;Author&gt;Bornot&lt;/Author&gt;&lt;Year&gt;2011&lt;/Year&gt;&lt;RecNum&gt;978&lt;/RecNum&gt;&lt;DisplayText&gt;[43]&lt;/DisplayText&gt;&lt;record&gt;&lt;rec-number&gt;978&lt;/rec-number&gt;&lt;foreign-keys&gt;&lt;key app="EN" db-id="pwf9ae90urxf56ezd9o59pamwavd5ff0ztwa" timestamp="1648125423"&gt;978&lt;/key&gt;&lt;/foreign-keys&gt;&lt;ref-type name="Journal Article"&gt;17&lt;/ref-type&gt;&lt;contributors&gt;&lt;authors&gt;&lt;author&gt;Bornot, Aurélie&lt;/author&gt;&lt;author&gt;Etchebest, Catherine&lt;/author&gt;&lt;author&gt;de Brevern, Alexandre G.&lt;/author&gt;&lt;/authors&gt;&lt;/contributors&gt;&lt;titles&gt;&lt;title&gt;Predicting protein flexibility through the prediction of local structures&lt;/title&gt;&lt;secondary-title&gt;Proteins&lt;/secondary-title&gt;&lt;alt-title&gt;Proteins&lt;/alt-title&gt;&lt;/titles&gt;&lt;periodical&gt;&lt;full-title&gt;Proteins&lt;/full-title&gt;&lt;abbr-1&gt;Proteins&lt;/abbr-1&gt;&lt;/periodical&gt;&lt;alt-periodical&gt;&lt;full-title&gt;Proteins&lt;/full-title&gt;&lt;abbr-1&gt;Proteins&lt;/abbr-1&gt;&lt;/alt-periodical&gt;&lt;pages&gt;839-852&lt;/pages&gt;&lt;volume&gt;79&lt;/volume&gt;&lt;number&gt;3&lt;/number&gt;&lt;edition&gt;12/06&lt;/edition&gt;&lt;keywords&gt;&lt;keyword&gt;Molecular Dynamics Simulation&lt;/keyword&gt;&lt;keyword&gt;Protein Conformation&lt;/keyword&gt;&lt;keyword&gt;Proteins/*chemistry&lt;/keyword&gt;&lt;keyword&gt;X-Ray Diffraction&lt;/keyword&gt;&lt;/keywords&gt;&lt;dates&gt;&lt;year&gt;2011&lt;/year&gt;&lt;/dates&gt;&lt;publisher&gt;Wiley-Liss&lt;/publisher&gt;&lt;isbn&gt;1097-0134&amp;#xD;0887-3585&lt;/isbn&gt;&lt;accession-num&gt;21287616&lt;/accession-num&gt;&lt;urls&gt;&lt;related-urls&gt;&lt;url&gt;https://pubmed.ncbi.nlm.nih.gov/21287616&lt;/url&gt;&lt;url&gt;https://www.ncbi.nlm.nih.gov/pmc/articles/PMC3317885/&lt;/url&gt;&lt;/related-urls&gt;&lt;/urls&gt;&lt;electronic-resource-num&gt;10.1002/prot.22922&lt;/electronic-resource-num&gt;&lt;remote-database-name&gt;PubMed&lt;/remote-database-name&gt;&lt;language&gt;eng&lt;/language&gt;&lt;/record&gt;&lt;/Cite&gt;&lt;/EndNote&gt;</w:instrText>
      </w:r>
      <w:r>
        <w:rPr>
          <w:rFonts w:ascii="Times New Roman" w:hAnsi="Times New Roman" w:cs="Times New Roman"/>
          <w:sz w:val="24"/>
          <w:szCs w:val="24"/>
        </w:rPr>
        <w:fldChar w:fldCharType="separate"/>
      </w:r>
      <w:r w:rsidR="00295098">
        <w:rPr>
          <w:rFonts w:ascii="Times New Roman" w:hAnsi="Times New Roman" w:cs="Times New Roman"/>
          <w:noProof/>
          <w:sz w:val="24"/>
          <w:szCs w:val="24"/>
        </w:rPr>
        <w:t>[43]</w:t>
      </w:r>
      <w:r>
        <w:rPr>
          <w:rFonts w:ascii="Times New Roman" w:hAnsi="Times New Roman" w:cs="Times New Roman"/>
          <w:sz w:val="24"/>
          <w:szCs w:val="24"/>
        </w:rPr>
        <w:fldChar w:fldCharType="end"/>
      </w:r>
      <w:r w:rsidRPr="002862BA">
        <w:rPr>
          <w:rFonts w:ascii="Times New Roman" w:hAnsi="Times New Roman" w:cs="Times New Roman"/>
          <w:sz w:val="24"/>
          <w:szCs w:val="24"/>
        </w:rPr>
        <w:t>.</w:t>
      </w:r>
      <w:r>
        <w:rPr>
          <w:rFonts w:ascii="Times New Roman" w:hAnsi="Times New Roman" w:cs="Times New Roman"/>
          <w:sz w:val="24"/>
          <w:szCs w:val="24"/>
        </w:rPr>
        <w:t xml:space="preserve"> </w:t>
      </w:r>
      <w:r w:rsidR="0059418D">
        <w:rPr>
          <w:rFonts w:ascii="Times New Roman" w:hAnsi="Times New Roman" w:cs="Times New Roman"/>
          <w:sz w:val="24"/>
          <w:szCs w:val="24"/>
        </w:rPr>
        <w:t>Seeing</w:t>
      </w:r>
      <w:r>
        <w:rPr>
          <w:rFonts w:ascii="Times New Roman" w:hAnsi="Times New Roman" w:cs="Times New Roman"/>
          <w:sz w:val="24"/>
          <w:szCs w:val="24"/>
        </w:rPr>
        <w:t xml:space="preserve"> the </w:t>
      </w:r>
      <w:r w:rsidR="0059418D">
        <w:rPr>
          <w:rFonts w:ascii="Times New Roman" w:hAnsi="Times New Roman" w:cs="Times New Roman"/>
          <w:sz w:val="24"/>
          <w:szCs w:val="24"/>
        </w:rPr>
        <w:t>significant</w:t>
      </w:r>
      <w:r>
        <w:rPr>
          <w:rFonts w:ascii="Times New Roman" w:hAnsi="Times New Roman" w:cs="Times New Roman"/>
          <w:sz w:val="24"/>
          <w:szCs w:val="24"/>
        </w:rPr>
        <w:t xml:space="preserve"> role of residues flexibility herein, we </w:t>
      </w:r>
      <w:r w:rsidR="0059418D">
        <w:rPr>
          <w:rFonts w:ascii="Times New Roman" w:hAnsi="Times New Roman" w:cs="Times New Roman"/>
          <w:sz w:val="24"/>
          <w:szCs w:val="24"/>
        </w:rPr>
        <w:t>computed</w:t>
      </w:r>
      <w:r>
        <w:rPr>
          <w:rFonts w:ascii="Times New Roman" w:hAnsi="Times New Roman" w:cs="Times New Roman"/>
          <w:sz w:val="24"/>
          <w:szCs w:val="24"/>
        </w:rPr>
        <w:t xml:space="preserve"> the </w:t>
      </w:r>
      <w:r w:rsidR="0059418D">
        <w:rPr>
          <w:rFonts w:ascii="Times New Roman" w:hAnsi="Times New Roman" w:cs="Times New Roman"/>
          <w:sz w:val="24"/>
          <w:szCs w:val="24"/>
        </w:rPr>
        <w:t xml:space="preserve">residues flexibility as </w:t>
      </w:r>
      <w:r>
        <w:rPr>
          <w:rFonts w:ascii="Times New Roman" w:hAnsi="Times New Roman" w:cs="Times New Roman"/>
          <w:sz w:val="24"/>
          <w:szCs w:val="24"/>
        </w:rPr>
        <w:t>RMSF for each complex.</w:t>
      </w:r>
      <w:r w:rsidR="00702762">
        <w:rPr>
          <w:rFonts w:ascii="Times New Roman" w:hAnsi="Times New Roman" w:cs="Times New Roman"/>
          <w:sz w:val="24"/>
          <w:szCs w:val="24"/>
        </w:rPr>
        <w:t xml:space="preserve"> Given in </w:t>
      </w:r>
      <w:r w:rsidR="00702762" w:rsidRPr="00702762">
        <w:rPr>
          <w:rFonts w:ascii="Times New Roman" w:hAnsi="Times New Roman" w:cs="Times New Roman"/>
          <w:b/>
          <w:sz w:val="24"/>
          <w:szCs w:val="24"/>
        </w:rPr>
        <w:t>Fig.5A</w:t>
      </w:r>
      <w:r w:rsidR="00702762">
        <w:rPr>
          <w:rFonts w:ascii="Times New Roman" w:hAnsi="Times New Roman" w:cs="Times New Roman"/>
          <w:sz w:val="24"/>
          <w:szCs w:val="24"/>
        </w:rPr>
        <w:t xml:space="preserve">, the wild </w:t>
      </w:r>
      <w:proofErr w:type="gramStart"/>
      <w:r w:rsidR="00702762">
        <w:rPr>
          <w:rFonts w:ascii="Times New Roman" w:hAnsi="Times New Roman" w:cs="Times New Roman"/>
          <w:sz w:val="24"/>
          <w:szCs w:val="24"/>
        </w:rPr>
        <w:t>type</w:t>
      </w:r>
      <w:proofErr w:type="gramEnd"/>
      <w:r w:rsidR="00702762">
        <w:rPr>
          <w:rFonts w:ascii="Times New Roman" w:hAnsi="Times New Roman" w:cs="Times New Roman"/>
          <w:sz w:val="24"/>
          <w:szCs w:val="24"/>
        </w:rPr>
        <w:t xml:space="preserve"> complex demonstrated less flexible dynamics than the others. The findings assimilate the previous findings for other variants of SARS-CoV-2 where the higher conformational flexibility was reported and associated with higher binding </w:t>
      </w:r>
      <w:r w:rsidR="00702762">
        <w:rPr>
          <w:rFonts w:ascii="Times New Roman" w:hAnsi="Times New Roman" w:cs="Times New Roman"/>
          <w:sz w:val="24"/>
          <w:szCs w:val="24"/>
        </w:rPr>
        <w:fldChar w:fldCharType="begin">
          <w:fldData xml:space="preserve">PEVuZE5vdGU+PENpdGU+PEF1dGhvcj5DZWxpazwvQXV0aG9yPjxZZWFyPjIwMjI8L1llYXI+PFJl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</w:fldData>
        </w:fldChar>
      </w:r>
      <w:r w:rsidR="00295098">
        <w:rPr>
          <w:rFonts w:ascii="Times New Roman" w:hAnsi="Times New Roman" w:cs="Times New Roman"/>
          <w:sz w:val="24"/>
          <w:szCs w:val="24"/>
        </w:rPr>
        <w:instrText xml:space="preserve"> ADDIN EN.CITE </w:instrText>
      </w:r>
      <w:r w:rsidR="00295098">
        <w:rPr>
          <w:rFonts w:ascii="Times New Roman" w:hAnsi="Times New Roman" w:cs="Times New Roman"/>
          <w:sz w:val="24"/>
          <w:szCs w:val="24"/>
        </w:rPr>
        <w:fldChar w:fldCharType="begin">
          <w:fldData xml:space="preserve">PEVuZE5vdGU+PENpdGU+PEF1dGhvcj5DZWxpazwvQXV0aG9yPjxZZWFyPjIwMjI8L1llYXI+PFJl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</w:fldData>
        </w:fldChar>
      </w:r>
      <w:r w:rsidR="00295098">
        <w:rPr>
          <w:rFonts w:ascii="Times New Roman" w:hAnsi="Times New Roman" w:cs="Times New Roman"/>
          <w:sz w:val="24"/>
          <w:szCs w:val="24"/>
        </w:rPr>
        <w:instrText xml:space="preserve"> ADDIN EN.CITE.DATA </w:instrText>
      </w:r>
      <w:r w:rsidR="00295098">
        <w:rPr>
          <w:rFonts w:ascii="Times New Roman" w:hAnsi="Times New Roman" w:cs="Times New Roman"/>
          <w:sz w:val="24"/>
          <w:szCs w:val="24"/>
        </w:rPr>
      </w:r>
      <w:r w:rsidR="00295098">
        <w:rPr>
          <w:rFonts w:ascii="Times New Roman" w:hAnsi="Times New Roman" w:cs="Times New Roman"/>
          <w:sz w:val="24"/>
          <w:szCs w:val="24"/>
        </w:rPr>
        <w:fldChar w:fldCharType="end"/>
      </w:r>
      <w:r w:rsidR="00702762">
        <w:rPr>
          <w:rFonts w:ascii="Times New Roman" w:hAnsi="Times New Roman" w:cs="Times New Roman"/>
          <w:sz w:val="24"/>
          <w:szCs w:val="24"/>
        </w:rPr>
      </w:r>
      <w:r w:rsidR="00702762">
        <w:rPr>
          <w:rFonts w:ascii="Times New Roman" w:hAnsi="Times New Roman" w:cs="Times New Roman"/>
          <w:sz w:val="24"/>
          <w:szCs w:val="24"/>
        </w:rPr>
        <w:fldChar w:fldCharType="separate"/>
      </w:r>
      <w:r w:rsidR="00295098">
        <w:rPr>
          <w:rFonts w:ascii="Times New Roman" w:hAnsi="Times New Roman" w:cs="Times New Roman"/>
          <w:noProof/>
          <w:sz w:val="24"/>
          <w:szCs w:val="24"/>
        </w:rPr>
        <w:t>[28, 32, 33]</w:t>
      </w:r>
      <w:r w:rsidR="00702762">
        <w:rPr>
          <w:rFonts w:ascii="Times New Roman" w:hAnsi="Times New Roman" w:cs="Times New Roman"/>
          <w:sz w:val="24"/>
          <w:szCs w:val="24"/>
        </w:rPr>
        <w:fldChar w:fldCharType="end"/>
      </w:r>
      <w:r w:rsidR="00702762">
        <w:rPr>
          <w:rFonts w:ascii="Times New Roman" w:hAnsi="Times New Roman" w:cs="Times New Roman"/>
          <w:sz w:val="24"/>
          <w:szCs w:val="24"/>
        </w:rPr>
        <w:t xml:space="preserve">. In </w:t>
      </w:r>
      <w:r w:rsidR="00702762" w:rsidRPr="00702762">
        <w:rPr>
          <w:rFonts w:ascii="Times New Roman" w:hAnsi="Times New Roman" w:cs="Times New Roman"/>
          <w:b/>
          <w:sz w:val="24"/>
          <w:szCs w:val="24"/>
        </w:rPr>
        <w:t>Fig.5B</w:t>
      </w:r>
      <w:r w:rsidR="00702762">
        <w:rPr>
          <w:rFonts w:ascii="Times New Roman" w:hAnsi="Times New Roman" w:cs="Times New Roman"/>
          <w:sz w:val="24"/>
          <w:szCs w:val="24"/>
        </w:rPr>
        <w:t xml:space="preserve">, the flexibility of the apo structures of the wild type, BA.2.75 and BA.5 is shown where the minimal fluctuation for the wild type RBD was observed while for the BA.2.75 a higher flexibility was recorded. The flexibility of the three important loops </w:t>
      </w:r>
      <w:r w:rsidR="0042694C">
        <w:rPr>
          <w:rFonts w:ascii="Times New Roman" w:hAnsi="Times New Roman" w:cs="Times New Roman"/>
          <w:sz w:val="24"/>
          <w:szCs w:val="24"/>
        </w:rPr>
        <w:t>resides</w:t>
      </w:r>
      <w:r w:rsidR="00702762">
        <w:rPr>
          <w:rFonts w:ascii="Times New Roman" w:hAnsi="Times New Roman" w:cs="Times New Roman"/>
          <w:sz w:val="24"/>
          <w:szCs w:val="24"/>
        </w:rPr>
        <w:t xml:space="preserve"> between 474-505 was also evaluated and given in </w:t>
      </w:r>
      <w:r w:rsidR="00702762" w:rsidRPr="00D36503">
        <w:rPr>
          <w:rFonts w:ascii="Times New Roman" w:hAnsi="Times New Roman" w:cs="Times New Roman"/>
          <w:b/>
          <w:sz w:val="24"/>
          <w:szCs w:val="24"/>
        </w:rPr>
        <w:t>Fig.5C</w:t>
      </w:r>
      <w:r w:rsidR="00702762">
        <w:rPr>
          <w:rFonts w:ascii="Times New Roman" w:hAnsi="Times New Roman" w:cs="Times New Roman"/>
          <w:sz w:val="24"/>
          <w:szCs w:val="24"/>
        </w:rPr>
        <w:t xml:space="preserve">. </w:t>
      </w:r>
      <w:proofErr w:type="gramStart"/>
      <w:r w:rsidR="00675D1D">
        <w:rPr>
          <w:rFonts w:ascii="Times New Roman" w:hAnsi="Times New Roman" w:cs="Times New Roman"/>
          <w:sz w:val="24"/>
          <w:szCs w:val="24"/>
        </w:rPr>
        <w:t>I</w:t>
      </w:r>
      <w:r w:rsidR="00702762">
        <w:rPr>
          <w:rFonts w:ascii="Times New Roman" w:hAnsi="Times New Roman" w:cs="Times New Roman"/>
          <w:sz w:val="24"/>
          <w:szCs w:val="24"/>
        </w:rPr>
        <w:t>t can be seen that loop1</w:t>
      </w:r>
      <w:proofErr w:type="gramEnd"/>
      <w:r w:rsidR="00702762">
        <w:rPr>
          <w:rFonts w:ascii="Times New Roman" w:hAnsi="Times New Roman" w:cs="Times New Roman"/>
          <w:sz w:val="24"/>
          <w:szCs w:val="24"/>
        </w:rPr>
        <w:t xml:space="preserve"> and loop 2 are largely perturbed by the mutations while the loop 3 demonstrated almost alike </w:t>
      </w:r>
      <w:r w:rsidR="0042694C">
        <w:rPr>
          <w:rFonts w:ascii="Times New Roman" w:hAnsi="Times New Roman" w:cs="Times New Roman"/>
          <w:sz w:val="24"/>
          <w:szCs w:val="24"/>
        </w:rPr>
        <w:t>behavior</w:t>
      </w:r>
      <w:r w:rsidR="00702762">
        <w:rPr>
          <w:rFonts w:ascii="Times New Roman" w:hAnsi="Times New Roman" w:cs="Times New Roman"/>
          <w:sz w:val="24"/>
          <w:szCs w:val="24"/>
        </w:rPr>
        <w:t xml:space="preserve">. </w:t>
      </w:r>
      <w:r w:rsidR="00675D1D">
        <w:rPr>
          <w:rFonts w:ascii="Times New Roman" w:hAnsi="Times New Roman" w:cs="Times New Roman"/>
          <w:sz w:val="24"/>
          <w:szCs w:val="24"/>
        </w:rPr>
        <w:t xml:space="preserve">The findings strongly agree with the </w:t>
      </w:r>
      <w:r w:rsidR="00675D1D" w:rsidRPr="00675D1D">
        <w:rPr>
          <w:rFonts w:ascii="Times New Roman" w:hAnsi="Times New Roman" w:cs="Times New Roman"/>
          <w:sz w:val="24"/>
          <w:szCs w:val="24"/>
        </w:rPr>
        <w:t>B.1.1.7, B.1.351, P.1, B.1.617, and B.1.618</w:t>
      </w:r>
      <w:r w:rsidR="00675D1D">
        <w:rPr>
          <w:rFonts w:ascii="Times New Roman" w:hAnsi="Times New Roman" w:cs="Times New Roman"/>
          <w:sz w:val="24"/>
          <w:szCs w:val="24"/>
        </w:rPr>
        <w:t xml:space="preserve"> variants where the flexibility of these three loops was observed to have increased which then causes better conformational optimization and result in efficient binding </w:t>
      </w:r>
      <w:r w:rsidR="00675D1D">
        <w:rPr>
          <w:rFonts w:ascii="Times New Roman" w:hAnsi="Times New Roman" w:cs="Times New Roman"/>
          <w:sz w:val="24"/>
          <w:szCs w:val="24"/>
        </w:rPr>
        <w:fldChar w:fldCharType="begin">
          <w:fldData xml:space="preserve">PEVuZE5vdGU+PENpdGU+PEF1dGhvcj5LaGFuPC9BdXRob3I+PFllYXI+MjAyMjwvWWVhcj48UmVj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</w:fldData>
        </w:fldChar>
      </w:r>
      <w:r w:rsidR="00295098">
        <w:rPr>
          <w:rFonts w:ascii="Times New Roman" w:hAnsi="Times New Roman" w:cs="Times New Roman"/>
          <w:sz w:val="24"/>
          <w:szCs w:val="24"/>
        </w:rPr>
        <w:instrText xml:space="preserve"> ADDIN EN.CITE </w:instrText>
      </w:r>
      <w:r w:rsidR="00295098">
        <w:rPr>
          <w:rFonts w:ascii="Times New Roman" w:hAnsi="Times New Roman" w:cs="Times New Roman"/>
          <w:sz w:val="24"/>
          <w:szCs w:val="24"/>
        </w:rPr>
        <w:fldChar w:fldCharType="begin">
          <w:fldData xml:space="preserve">PEVuZE5vdGU+PENpdGU+PEF1dGhvcj5LaGFuPC9BdXRob3I+PFllYXI+MjAyMjwvWWVhcj48UmVj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</w:fldData>
        </w:fldChar>
      </w:r>
      <w:r w:rsidR="00295098">
        <w:rPr>
          <w:rFonts w:ascii="Times New Roman" w:hAnsi="Times New Roman" w:cs="Times New Roman"/>
          <w:sz w:val="24"/>
          <w:szCs w:val="24"/>
        </w:rPr>
        <w:instrText xml:space="preserve"> ADDIN EN.CITE.DATA </w:instrText>
      </w:r>
      <w:r w:rsidR="00295098">
        <w:rPr>
          <w:rFonts w:ascii="Times New Roman" w:hAnsi="Times New Roman" w:cs="Times New Roman"/>
          <w:sz w:val="24"/>
          <w:szCs w:val="24"/>
        </w:rPr>
      </w:r>
      <w:r w:rsidR="00295098">
        <w:rPr>
          <w:rFonts w:ascii="Times New Roman" w:hAnsi="Times New Roman" w:cs="Times New Roman"/>
          <w:sz w:val="24"/>
          <w:szCs w:val="24"/>
        </w:rPr>
        <w:fldChar w:fldCharType="end"/>
      </w:r>
      <w:r w:rsidR="00675D1D">
        <w:rPr>
          <w:rFonts w:ascii="Times New Roman" w:hAnsi="Times New Roman" w:cs="Times New Roman"/>
          <w:sz w:val="24"/>
          <w:szCs w:val="24"/>
        </w:rPr>
      </w:r>
      <w:r w:rsidR="00675D1D">
        <w:rPr>
          <w:rFonts w:ascii="Times New Roman" w:hAnsi="Times New Roman" w:cs="Times New Roman"/>
          <w:sz w:val="24"/>
          <w:szCs w:val="24"/>
        </w:rPr>
        <w:fldChar w:fldCharType="separate"/>
      </w:r>
      <w:r w:rsidR="00295098">
        <w:rPr>
          <w:rFonts w:ascii="Times New Roman" w:hAnsi="Times New Roman" w:cs="Times New Roman"/>
          <w:noProof/>
          <w:sz w:val="24"/>
          <w:szCs w:val="24"/>
        </w:rPr>
        <w:t>[5, 28, 31, 32, 34]</w:t>
      </w:r>
      <w:r w:rsidR="00675D1D">
        <w:rPr>
          <w:rFonts w:ascii="Times New Roman" w:hAnsi="Times New Roman" w:cs="Times New Roman"/>
          <w:sz w:val="24"/>
          <w:szCs w:val="24"/>
        </w:rPr>
        <w:fldChar w:fldCharType="end"/>
      </w:r>
      <w:r w:rsidR="00675D1D">
        <w:rPr>
          <w:rFonts w:ascii="Times New Roman" w:hAnsi="Times New Roman" w:cs="Times New Roman"/>
          <w:sz w:val="24"/>
          <w:szCs w:val="24"/>
        </w:rPr>
        <w:t>. Moreover, the lower level of flexibility demonstrated by loop 3 is also well consistent with the previous literature using structural modelling approaches</w:t>
      </w:r>
      <w:r w:rsidR="0007660A">
        <w:rPr>
          <w:rFonts w:ascii="Times New Roman" w:hAnsi="Times New Roman" w:cs="Times New Roman"/>
          <w:sz w:val="24"/>
          <w:szCs w:val="24"/>
        </w:rPr>
        <w:t xml:space="preserve"> </w:t>
      </w:r>
      <w:r w:rsidR="0007660A">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&lt;EndNote&gt;&lt;Cite&gt;&lt;Author&gt;Williams&lt;/Author&gt;&lt;Year&gt;2021&lt;/Year&gt;&lt;RecNum&gt;1053&lt;/RecNum&gt;&lt;DisplayText&gt;[42]&lt;/DisplayText&gt;&lt;record&gt;&lt;rec-number&gt;1053&lt;/rec-number&gt;&lt;foreign-keys&gt;&lt;key app="EN" db-id="pwf9ae90urxf56ezd9o59pamwavd5ff0ztwa" timestamp="1662533808"&gt;1053&lt;/key&gt;&lt;/foreign-keys&gt;&lt;ref-type name="Journal Article"&gt;17&lt;/ref-type&gt;&lt;contributors&gt;&lt;authors&gt;&lt;author&gt;Williams, Jonathan K.&lt;/author&gt;&lt;author&gt;Wang, Baifan&lt;/author&gt;&lt;author&gt;Sam, Andrew&lt;/author&gt;&lt;author&gt;Hoop, Cody L.&lt;/author&gt;&lt;author&gt;Case, David A.&lt;/author&gt;&lt;author&gt;Baum, Jean&lt;/author&gt;&lt;/authors&gt;&lt;/contributors&gt;&lt;titles&gt;&lt;title&gt;Molecular Dynamics Analysis of a Flexible Loop at the Binding Interface of the SARS-CoV-2 Spike Protein Receptor-Binding Domain&lt;/title&gt;&lt;secondary-title&gt;bioRxiv&lt;/secondary-title&gt;&lt;/titles&gt;&lt;periodical&gt;&lt;full-title&gt;bioRxiv&lt;/full-title&gt;&lt;/periodical&gt;&lt;pages&gt;2021.01.08.425965&lt;/pages&gt;&lt;dates&gt;&lt;year&gt;2021&lt;/year&gt;&lt;/dates&gt;&lt;urls&gt;&lt;related-urls&gt;&lt;url&gt;https://www.biorxiv.org/content/biorxiv/early/2021/01/11/2021.01.08.425965.full.pdf&lt;/url&gt;&lt;/related-urls&gt;&lt;/urls&gt;&lt;electronic-resource-num&gt;10.1101/2021.01.08.425965&lt;/electronic-resource-num&gt;&lt;/record&gt;&lt;/Cite&gt;&lt;/EndNote&gt;</w:instrText>
      </w:r>
      <w:r w:rsidR="0007660A">
        <w:rPr>
          <w:rFonts w:ascii="Times New Roman" w:hAnsi="Times New Roman" w:cs="Times New Roman"/>
          <w:sz w:val="24"/>
          <w:szCs w:val="24"/>
        </w:rPr>
        <w:fldChar w:fldCharType="separate"/>
      </w:r>
      <w:r w:rsidR="00295098">
        <w:rPr>
          <w:rFonts w:ascii="Times New Roman" w:hAnsi="Times New Roman" w:cs="Times New Roman"/>
          <w:noProof/>
          <w:sz w:val="24"/>
          <w:szCs w:val="24"/>
        </w:rPr>
        <w:t>[42]</w:t>
      </w:r>
      <w:r w:rsidR="0007660A">
        <w:rPr>
          <w:rFonts w:ascii="Times New Roman" w:hAnsi="Times New Roman" w:cs="Times New Roman"/>
          <w:sz w:val="24"/>
          <w:szCs w:val="24"/>
        </w:rPr>
        <w:fldChar w:fldCharType="end"/>
      </w:r>
      <w:r w:rsidR="00675D1D">
        <w:rPr>
          <w:rFonts w:ascii="Times New Roman" w:hAnsi="Times New Roman" w:cs="Times New Roman"/>
          <w:sz w:val="24"/>
          <w:szCs w:val="24"/>
        </w:rPr>
        <w:t xml:space="preserve">. </w:t>
      </w:r>
      <w:r w:rsidR="00771DC2">
        <w:rPr>
          <w:rFonts w:ascii="Times New Roman" w:hAnsi="Times New Roman" w:cs="Times New Roman"/>
          <w:sz w:val="24"/>
          <w:szCs w:val="24"/>
        </w:rPr>
        <w:t>We also calculated the RMSF of the ACE2 apo state for each complex which revealed more similar pattern of residues flexibility thus shows that the effect of RBD mutation on the over simulation rather than ACE2 alone</w:t>
      </w:r>
      <w:r w:rsidR="00BB19D0">
        <w:rPr>
          <w:rFonts w:ascii="Times New Roman" w:hAnsi="Times New Roman" w:cs="Times New Roman"/>
          <w:sz w:val="24"/>
          <w:szCs w:val="24"/>
        </w:rPr>
        <w:t xml:space="preserve"> (</w:t>
      </w:r>
      <w:r w:rsidR="00BB19D0" w:rsidRPr="00D36503">
        <w:rPr>
          <w:rFonts w:ascii="Times New Roman" w:hAnsi="Times New Roman" w:cs="Times New Roman"/>
          <w:b/>
          <w:sz w:val="24"/>
          <w:szCs w:val="24"/>
        </w:rPr>
        <w:t>Fig.5</w:t>
      </w:r>
      <w:r w:rsidR="00BB19D0">
        <w:rPr>
          <w:rFonts w:ascii="Times New Roman" w:hAnsi="Times New Roman" w:cs="Times New Roman"/>
          <w:b/>
          <w:sz w:val="24"/>
          <w:szCs w:val="24"/>
        </w:rPr>
        <w:t>D</w:t>
      </w:r>
      <w:r w:rsidR="00BB19D0">
        <w:rPr>
          <w:rFonts w:ascii="Times New Roman" w:hAnsi="Times New Roman" w:cs="Times New Roman"/>
          <w:sz w:val="24"/>
          <w:szCs w:val="24"/>
        </w:rPr>
        <w:t>)</w:t>
      </w:r>
      <w:r w:rsidR="00771DC2">
        <w:rPr>
          <w:rFonts w:ascii="Times New Roman" w:hAnsi="Times New Roman" w:cs="Times New Roman"/>
          <w:sz w:val="24"/>
          <w:szCs w:val="24"/>
        </w:rPr>
        <w:t xml:space="preserve">. A similar pattern of RMSF was also recorded previously </w:t>
      </w:r>
      <w:r w:rsidR="00771DC2">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&lt;EndNote&gt;&lt;Cite&gt;&lt;Author&gt;Khan&lt;/Author&gt;&lt;RecNum&gt;72&lt;/RecNum&gt;&lt;DisplayText&gt;[31]&lt;/DisplayText&gt;&lt;record&gt;&lt;rec-number&gt;72&lt;/rec-number&gt;&lt;foreign-keys&gt;&lt;key app="EN" db-id="pwf9ae90urxf56ezd9o59pamwavd5ff0ztwa" timestamp="0"&gt;72&lt;/key&gt;&lt;/foreign-keys&gt;&lt;ref-type name="Journal Article"&gt;17&lt;/ref-type&gt;&lt;contributors&gt;&lt;authors&gt;&lt;author&gt;Khan, Abbas&lt;/author&gt;&lt;author&gt;Wei, Dong-Qing&lt;/author&gt;&lt;author&gt;Kousar, Kafila&lt;/author&gt;&lt;author&gt;Abubaker, Jehad&lt;/author&gt;&lt;author&gt;Ahmad, Sajjad&lt;/author&gt;&lt;author&gt;Ali, Javaid&lt;/author&gt;&lt;author&gt;Al-Mulla, Fahd&lt;/author&gt;&lt;author&gt;Ali, Syed Shujait&lt;/author&gt;&lt;author&gt;Nizam-Uddin, N&lt;/author&gt;&lt;author&gt;Sayaf, Abrar Mohammad&lt;/author&gt;&lt;/authors&gt;&lt;/contributors&gt;&lt;titles&gt;&lt;title&gt;Preliminary Structural Data Revealed that the SARS-CoV-2 B. 1.617 Variant’s RBD binds to ACE2 receptor stronger than the Wild Type to Enhance the Infectivity&lt;/title&gt;&lt;secondary-title&gt;ChemBioChem&lt;/secondary-title&gt;&lt;/titles&gt;&lt;dates&gt;&lt;/dates&gt;&lt;isbn&gt;1439-7633&lt;/isbn&gt;&lt;urls&gt;&lt;/urls&gt;&lt;/record&gt;&lt;/Cite&gt;&lt;/EndNote&gt;</w:instrText>
      </w:r>
      <w:r w:rsidR="00771DC2">
        <w:rPr>
          <w:rFonts w:ascii="Times New Roman" w:hAnsi="Times New Roman" w:cs="Times New Roman"/>
          <w:sz w:val="24"/>
          <w:szCs w:val="24"/>
        </w:rPr>
        <w:fldChar w:fldCharType="separate"/>
      </w:r>
      <w:r w:rsidR="00295098">
        <w:rPr>
          <w:rFonts w:ascii="Times New Roman" w:hAnsi="Times New Roman" w:cs="Times New Roman"/>
          <w:noProof/>
          <w:sz w:val="24"/>
          <w:szCs w:val="24"/>
        </w:rPr>
        <w:t>[31]</w:t>
      </w:r>
      <w:r w:rsidR="00771DC2">
        <w:rPr>
          <w:rFonts w:ascii="Times New Roman" w:hAnsi="Times New Roman" w:cs="Times New Roman"/>
          <w:sz w:val="24"/>
          <w:szCs w:val="24"/>
        </w:rPr>
        <w:fldChar w:fldCharType="end"/>
      </w:r>
      <w:r w:rsidR="00771DC2">
        <w:rPr>
          <w:rFonts w:ascii="Times New Roman" w:hAnsi="Times New Roman" w:cs="Times New Roman"/>
          <w:sz w:val="24"/>
          <w:szCs w:val="24"/>
        </w:rPr>
        <w:t xml:space="preserve">. </w:t>
      </w:r>
      <w:r w:rsidR="00BB19D0" w:rsidRPr="000455CF">
        <w:rPr>
          <w:rFonts w:ascii="Times New Roman" w:hAnsi="Times New Roman" w:cs="Times New Roman"/>
          <w:bCs/>
          <w:sz w:val="24"/>
          <w:szCs w:val="24"/>
        </w:rPr>
        <w:t>The differential flexibility index demonstrates variations in conformational optimization and binding strength.</w:t>
      </w:r>
    </w:p>
    <w:p w14:paraId="2E6DC1B9" w14:textId="22BB80C6" w:rsidR="0097631C" w:rsidRDefault="00B54F52" w:rsidP="003478A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D7F07C" wp14:editId="4A574910">
            <wp:extent cx="5685976" cy="270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tif"/>
                    <pic:cNvPicPr/>
                  </pic:nvPicPr>
                  <pic:blipFill rotWithShape="1">
                    <a:blip r:embed="rId18" cstate="print">
                      <a:extLst>
                        <a:ext uri="{28A0092B-C50C-407E-A947-70E740481C1C}">
                          <a14:useLocalDpi xmlns:a14="http://schemas.microsoft.com/office/drawing/2010/main" val="0"/>
                        </a:ext>
                      </a:extLst>
                    </a:blip>
                    <a:srcRect l="2546" t="3828" r="5830" b="18538"/>
                    <a:stretch/>
                  </pic:blipFill>
                  <pic:spPr bwMode="auto">
                    <a:xfrm>
                      <a:off x="0" y="0"/>
                      <a:ext cx="5712132" cy="2722328"/>
                    </a:xfrm>
                    <a:prstGeom prst="rect">
                      <a:avLst/>
                    </a:prstGeom>
                    <a:ln>
                      <a:noFill/>
                    </a:ln>
                    <a:extLst>
                      <a:ext uri="{53640926-AAD7-44D8-BBD7-CCE9431645EC}">
                        <a14:shadowObscured xmlns:a14="http://schemas.microsoft.com/office/drawing/2010/main"/>
                      </a:ext>
                    </a:extLst>
                  </pic:spPr>
                </pic:pic>
              </a:graphicData>
            </a:graphic>
          </wp:inline>
        </w:drawing>
      </w:r>
    </w:p>
    <w:p w14:paraId="6D410EB4" w14:textId="4F3C5AE5" w:rsidR="00FF7D1B" w:rsidRDefault="00FF7D1B" w:rsidP="00597700">
      <w:pPr>
        <w:spacing w:after="0"/>
        <w:jc w:val="both"/>
        <w:rPr>
          <w:rFonts w:ascii="Times New Roman" w:hAnsi="Times New Roman" w:cs="Times New Roman"/>
          <w:sz w:val="24"/>
          <w:szCs w:val="24"/>
        </w:rPr>
      </w:pPr>
      <w:r>
        <w:rPr>
          <w:rFonts w:ascii="Times New Roman" w:hAnsi="Times New Roman" w:cs="Times New Roman"/>
          <w:b/>
          <w:sz w:val="24"/>
          <w:szCs w:val="24"/>
        </w:rPr>
        <w:t>Fig.5</w:t>
      </w:r>
      <w:r w:rsidRPr="007A6571">
        <w:rPr>
          <w:rFonts w:ascii="Times New Roman" w:hAnsi="Times New Roman" w:cs="Times New Roman"/>
          <w:b/>
          <w:sz w:val="24"/>
          <w:szCs w:val="24"/>
        </w:rPr>
        <w:t xml:space="preserve">: </w:t>
      </w:r>
      <w:r>
        <w:rPr>
          <w:rFonts w:ascii="Times New Roman" w:hAnsi="Times New Roman" w:cs="Times New Roman"/>
          <w:b/>
          <w:sz w:val="24"/>
          <w:szCs w:val="24"/>
        </w:rPr>
        <w:t>Residues flexibility</w:t>
      </w:r>
      <w:r w:rsidRPr="007A6571">
        <w:rPr>
          <w:rFonts w:ascii="Times New Roman" w:hAnsi="Times New Roman" w:cs="Times New Roman"/>
          <w:b/>
          <w:sz w:val="24"/>
          <w:szCs w:val="24"/>
        </w:rPr>
        <w:t xml:space="preserve"> </w:t>
      </w:r>
      <w:r>
        <w:rPr>
          <w:rFonts w:ascii="Times New Roman" w:hAnsi="Times New Roman" w:cs="Times New Roman"/>
          <w:b/>
          <w:sz w:val="24"/>
          <w:szCs w:val="24"/>
        </w:rPr>
        <w:t>analysis</w:t>
      </w:r>
      <w:r w:rsidRPr="007A6571">
        <w:rPr>
          <w:rFonts w:ascii="Times New Roman" w:hAnsi="Times New Roman" w:cs="Times New Roman"/>
          <w:b/>
          <w:sz w:val="24"/>
          <w:szCs w:val="24"/>
        </w:rPr>
        <w:t xml:space="preserve"> of the</w:t>
      </w:r>
      <w:r w:rsidRPr="0097631C">
        <w:rPr>
          <w:rFonts w:ascii="Times New Roman" w:hAnsi="Times New Roman" w:cs="Times New Roman"/>
          <w:b/>
          <w:sz w:val="24"/>
          <w:szCs w:val="24"/>
        </w:rPr>
        <w:t xml:space="preserve"> wild type, BA.2.75 and BA.5 variants</w:t>
      </w:r>
      <w:r w:rsidRPr="007A6571">
        <w:rPr>
          <w:rFonts w:ascii="Times New Roman" w:hAnsi="Times New Roman" w:cs="Times New Roman"/>
          <w:b/>
          <w:sz w:val="24"/>
          <w:szCs w:val="24"/>
        </w:rPr>
        <w:t>.</w:t>
      </w:r>
      <w:r>
        <w:rPr>
          <w:rFonts w:ascii="Times New Roman" w:hAnsi="Times New Roman" w:cs="Times New Roman"/>
          <w:sz w:val="24"/>
          <w:szCs w:val="24"/>
        </w:rPr>
        <w:t xml:space="preserve"> </w:t>
      </w:r>
      <w:r w:rsidRPr="007A6571">
        <w:rPr>
          <w:rFonts w:ascii="Times New Roman" w:hAnsi="Times New Roman" w:cs="Times New Roman"/>
          <w:b/>
          <w:sz w:val="24"/>
          <w:szCs w:val="24"/>
        </w:rPr>
        <w:t>(A)</w:t>
      </w:r>
      <w:r>
        <w:rPr>
          <w:rFonts w:ascii="Times New Roman" w:hAnsi="Times New Roman" w:cs="Times New Roman"/>
          <w:sz w:val="24"/>
          <w:szCs w:val="24"/>
        </w:rPr>
        <w:t xml:space="preserve"> Shows the RMSF of the wild type, BA.2.75 and BA.5 variants while </w:t>
      </w:r>
      <w:r w:rsidRPr="007A6571">
        <w:rPr>
          <w:rFonts w:ascii="Times New Roman" w:hAnsi="Times New Roman" w:cs="Times New Roman"/>
          <w:b/>
          <w:sz w:val="24"/>
          <w:szCs w:val="24"/>
        </w:rPr>
        <w:t>(B)</w:t>
      </w:r>
      <w:r>
        <w:rPr>
          <w:rFonts w:ascii="Times New Roman" w:hAnsi="Times New Roman" w:cs="Times New Roman"/>
          <w:sz w:val="24"/>
          <w:szCs w:val="24"/>
        </w:rPr>
        <w:t xml:space="preserve"> Shows the RMSF the </w:t>
      </w:r>
      <w:r w:rsidR="00597700">
        <w:rPr>
          <w:rFonts w:ascii="Times New Roman" w:hAnsi="Times New Roman" w:cs="Times New Roman"/>
          <w:sz w:val="24"/>
          <w:szCs w:val="24"/>
        </w:rPr>
        <w:t>wild type, BA.2.75 and BA.5 variants apo RBD</w:t>
      </w:r>
      <w:r>
        <w:rPr>
          <w:rFonts w:ascii="Times New Roman" w:hAnsi="Times New Roman" w:cs="Times New Roman"/>
          <w:sz w:val="24"/>
          <w:szCs w:val="24"/>
        </w:rPr>
        <w:t xml:space="preserve">. </w:t>
      </w:r>
      <w:r w:rsidR="00597700">
        <w:rPr>
          <w:rFonts w:ascii="Times New Roman" w:hAnsi="Times New Roman" w:cs="Times New Roman"/>
          <w:b/>
          <w:sz w:val="24"/>
          <w:szCs w:val="24"/>
        </w:rPr>
        <w:t>(C</w:t>
      </w:r>
      <w:r w:rsidRPr="0097631C">
        <w:rPr>
          <w:rFonts w:ascii="Times New Roman" w:hAnsi="Times New Roman" w:cs="Times New Roman"/>
          <w:b/>
          <w:sz w:val="24"/>
          <w:szCs w:val="24"/>
        </w:rPr>
        <w:t>)</w:t>
      </w:r>
      <w:r>
        <w:rPr>
          <w:rFonts w:ascii="Times New Roman" w:hAnsi="Times New Roman" w:cs="Times New Roman"/>
          <w:sz w:val="24"/>
          <w:szCs w:val="24"/>
        </w:rPr>
        <w:t xml:space="preserve"> demonstrate the R</w:t>
      </w:r>
      <w:r w:rsidR="00597700">
        <w:rPr>
          <w:rFonts w:ascii="Times New Roman" w:hAnsi="Times New Roman" w:cs="Times New Roman"/>
          <w:sz w:val="24"/>
          <w:szCs w:val="24"/>
        </w:rPr>
        <w:t>MSF</w:t>
      </w:r>
      <w:r>
        <w:rPr>
          <w:rFonts w:ascii="Times New Roman" w:hAnsi="Times New Roman" w:cs="Times New Roman"/>
          <w:sz w:val="24"/>
          <w:szCs w:val="24"/>
        </w:rPr>
        <w:t xml:space="preserve"> graphs for the </w:t>
      </w:r>
      <w:r w:rsidRPr="0097631C">
        <w:rPr>
          <w:rFonts w:ascii="Times New Roman" w:hAnsi="Times New Roman" w:cs="Times New Roman"/>
          <w:sz w:val="24"/>
          <w:szCs w:val="24"/>
        </w:rPr>
        <w:t>wild type, BA.2.75 and BA.5 variants</w:t>
      </w:r>
      <w:r w:rsidR="00597700">
        <w:rPr>
          <w:rFonts w:ascii="Times New Roman" w:hAnsi="Times New Roman" w:cs="Times New Roman"/>
          <w:sz w:val="24"/>
          <w:szCs w:val="24"/>
        </w:rPr>
        <w:t xml:space="preserve"> RBD loops (474-505)</w:t>
      </w:r>
      <w:r w:rsidRPr="0097631C">
        <w:rPr>
          <w:rFonts w:ascii="Times New Roman" w:hAnsi="Times New Roman" w:cs="Times New Roman"/>
          <w:sz w:val="24"/>
          <w:szCs w:val="24"/>
        </w:rPr>
        <w:t>.</w:t>
      </w:r>
      <w:r w:rsidR="00597700">
        <w:rPr>
          <w:rFonts w:ascii="Times New Roman" w:hAnsi="Times New Roman" w:cs="Times New Roman"/>
          <w:sz w:val="24"/>
          <w:szCs w:val="24"/>
        </w:rPr>
        <w:t xml:space="preserve"> </w:t>
      </w:r>
      <w:r w:rsidR="00597700" w:rsidRPr="00C94F58">
        <w:rPr>
          <w:rFonts w:ascii="Times New Roman" w:hAnsi="Times New Roman" w:cs="Times New Roman"/>
          <w:b/>
          <w:sz w:val="24"/>
          <w:szCs w:val="24"/>
        </w:rPr>
        <w:t>(D)</w:t>
      </w:r>
      <w:r w:rsidR="00597700">
        <w:rPr>
          <w:rFonts w:ascii="Times New Roman" w:hAnsi="Times New Roman" w:cs="Times New Roman"/>
          <w:sz w:val="24"/>
          <w:szCs w:val="24"/>
        </w:rPr>
        <w:t xml:space="preserve"> show he RMSF the wild type, BA.2.75 and BA.5 variants apo ACE2.</w:t>
      </w:r>
    </w:p>
    <w:p w14:paraId="5977E040" w14:textId="57DA5E2B" w:rsidR="003478A4" w:rsidRDefault="003478A4" w:rsidP="003478A4">
      <w:pPr>
        <w:spacing w:after="0" w:line="240" w:lineRule="auto"/>
        <w:jc w:val="both"/>
        <w:rPr>
          <w:rFonts w:ascii="Times New Roman" w:hAnsi="Times New Roman" w:cs="Times New Roman"/>
          <w:sz w:val="24"/>
          <w:szCs w:val="24"/>
        </w:rPr>
      </w:pPr>
    </w:p>
    <w:p w14:paraId="358B47D7" w14:textId="5530DBAA" w:rsidR="003478A4" w:rsidRPr="004F497F" w:rsidRDefault="003478A4" w:rsidP="004F497F">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We further examined the dynamics of the three important loops essential for direct contact with the host receptor (ACE2). For this purpose, snapshots at 0ns, 100ns, 200ns, 300ns, 400ns and 500ns from each trajectory was retrieved and compared with the native conformation. The three loops correspond to </w:t>
      </w:r>
      <w:r w:rsidRPr="009C66EF">
        <w:rPr>
          <w:rFonts w:ascii="Times New Roman" w:hAnsi="Times New Roman" w:cs="Times New Roman"/>
          <w:bCs/>
          <w:sz w:val="24"/>
          <w:szCs w:val="24"/>
        </w:rPr>
        <w:t>γ1 (474–485), γ2 (488–490), and γ3 (494–505)</w:t>
      </w:r>
      <w:r>
        <w:rPr>
          <w:rFonts w:ascii="Times New Roman" w:hAnsi="Times New Roman" w:cs="Times New Roman"/>
          <w:bCs/>
          <w:sz w:val="24"/>
          <w:szCs w:val="24"/>
        </w:rPr>
        <w:t xml:space="preserve"> from each trajectory revealed differential fluctuation dynamics which yield functionally different output. As given in </w:t>
      </w:r>
      <w:r w:rsidRPr="009C66EF">
        <w:rPr>
          <w:rFonts w:ascii="Times New Roman" w:hAnsi="Times New Roman" w:cs="Times New Roman"/>
          <w:b/>
          <w:bCs/>
          <w:sz w:val="24"/>
          <w:szCs w:val="24"/>
        </w:rPr>
        <w:t>Fig.6A</w:t>
      </w:r>
      <w:r>
        <w:rPr>
          <w:rFonts w:ascii="Times New Roman" w:hAnsi="Times New Roman" w:cs="Times New Roman"/>
          <w:bCs/>
          <w:sz w:val="24"/>
          <w:szCs w:val="24"/>
        </w:rPr>
        <w:t xml:space="preserve">, the wild type demonstrated very conserved flexible movement with less deviation from the mean structure. The three loops almost determined the native flexibility index. On the other hand, the BA.2.75 and BA.5 demonstrated very flexible nature. The </w:t>
      </w:r>
      <w:r w:rsidRPr="009C66EF">
        <w:rPr>
          <w:rFonts w:ascii="Times New Roman" w:hAnsi="Times New Roman" w:cs="Times New Roman"/>
          <w:bCs/>
          <w:sz w:val="24"/>
          <w:szCs w:val="24"/>
        </w:rPr>
        <w:t>γ1 (474–485)</w:t>
      </w:r>
      <w:r>
        <w:rPr>
          <w:rFonts w:ascii="Times New Roman" w:hAnsi="Times New Roman" w:cs="Times New Roman"/>
          <w:bCs/>
          <w:sz w:val="24"/>
          <w:szCs w:val="24"/>
        </w:rPr>
        <w:t xml:space="preserve"> in the BA.2.75 variant particularly reported very flexible </w:t>
      </w:r>
      <w:r w:rsidR="0042694C">
        <w:rPr>
          <w:rFonts w:ascii="Times New Roman" w:hAnsi="Times New Roman" w:cs="Times New Roman"/>
          <w:bCs/>
          <w:sz w:val="24"/>
          <w:szCs w:val="24"/>
        </w:rPr>
        <w:t>behavior</w:t>
      </w:r>
      <w:r>
        <w:rPr>
          <w:rFonts w:ascii="Times New Roman" w:hAnsi="Times New Roman" w:cs="Times New Roman"/>
          <w:bCs/>
          <w:sz w:val="24"/>
          <w:szCs w:val="24"/>
        </w:rPr>
        <w:t xml:space="preserve"> while the BA.5 was comparatively less than this. Moreover, </w:t>
      </w:r>
      <w:r w:rsidR="0042694C">
        <w:rPr>
          <w:rFonts w:ascii="Times New Roman" w:hAnsi="Times New Roman" w:cs="Times New Roman"/>
          <w:bCs/>
          <w:sz w:val="24"/>
          <w:szCs w:val="24"/>
        </w:rPr>
        <w:t>the</w:t>
      </w:r>
      <w:r>
        <w:rPr>
          <w:rFonts w:ascii="Times New Roman" w:hAnsi="Times New Roman" w:cs="Times New Roman"/>
          <w:bCs/>
          <w:sz w:val="24"/>
          <w:szCs w:val="24"/>
        </w:rPr>
        <w:t xml:space="preserve"> beta sheet in the BA.2.75 and BA.5 in the </w:t>
      </w:r>
      <w:r w:rsidRPr="009C66EF">
        <w:rPr>
          <w:rFonts w:ascii="Times New Roman" w:hAnsi="Times New Roman" w:cs="Times New Roman"/>
          <w:bCs/>
          <w:sz w:val="24"/>
          <w:szCs w:val="24"/>
        </w:rPr>
        <w:t>γ2 (488–490)</w:t>
      </w:r>
      <w:r>
        <w:rPr>
          <w:rFonts w:ascii="Times New Roman" w:hAnsi="Times New Roman" w:cs="Times New Roman"/>
          <w:bCs/>
          <w:sz w:val="24"/>
          <w:szCs w:val="24"/>
        </w:rPr>
        <w:t xml:space="preserve"> has flipped and thus alter the conformation of the protein which consequently alter the binding paradigm as this beta sheet is present at the interface site. </w:t>
      </w:r>
      <w:r w:rsidR="00D57B91">
        <w:rPr>
          <w:rFonts w:ascii="Times New Roman" w:hAnsi="Times New Roman" w:cs="Times New Roman"/>
          <w:bCs/>
          <w:sz w:val="24"/>
          <w:szCs w:val="24"/>
        </w:rPr>
        <w:t xml:space="preserve">Regarding the loop 3 </w:t>
      </w:r>
      <w:proofErr w:type="gramStart"/>
      <w:r w:rsidR="00D57B91">
        <w:rPr>
          <w:rFonts w:ascii="Times New Roman" w:hAnsi="Times New Roman" w:cs="Times New Roman"/>
          <w:bCs/>
          <w:sz w:val="24"/>
          <w:szCs w:val="24"/>
        </w:rPr>
        <w:t>i.e.</w:t>
      </w:r>
      <w:proofErr w:type="gramEnd"/>
      <w:r w:rsidR="00D57B91">
        <w:rPr>
          <w:rFonts w:ascii="Times New Roman" w:hAnsi="Times New Roman" w:cs="Times New Roman"/>
          <w:bCs/>
          <w:sz w:val="24"/>
          <w:szCs w:val="24"/>
        </w:rPr>
        <w:t xml:space="preserve"> </w:t>
      </w:r>
      <w:r w:rsidR="00D57B91" w:rsidRPr="009C66EF">
        <w:rPr>
          <w:rFonts w:ascii="Times New Roman" w:hAnsi="Times New Roman" w:cs="Times New Roman"/>
          <w:bCs/>
          <w:sz w:val="24"/>
          <w:szCs w:val="24"/>
        </w:rPr>
        <w:t>γ3 (494–505)</w:t>
      </w:r>
      <w:r w:rsidR="00D57B91">
        <w:rPr>
          <w:rFonts w:ascii="Times New Roman" w:hAnsi="Times New Roman" w:cs="Times New Roman"/>
          <w:bCs/>
          <w:sz w:val="24"/>
          <w:szCs w:val="24"/>
        </w:rPr>
        <w:t xml:space="preserve"> the wild type and BA.2.75 reported a similar pattern while the BA.5 deviated significantly. Secondary structure transition can also be witnessed in this loop where the loop structure has adapted the beta sheet structure. </w:t>
      </w:r>
      <w:r w:rsidR="004F497F" w:rsidRPr="004F497F">
        <w:rPr>
          <w:rFonts w:ascii="Times New Roman" w:hAnsi="Times New Roman" w:cs="Times New Roman"/>
          <w:bCs/>
          <w:sz w:val="24"/>
          <w:szCs w:val="24"/>
        </w:rPr>
        <w:t>The results show that the flexibility of these three loops is increased by the mutation</w:t>
      </w:r>
      <w:r w:rsidR="004F497F">
        <w:rPr>
          <w:rFonts w:ascii="Times New Roman" w:hAnsi="Times New Roman" w:cs="Times New Roman"/>
          <w:bCs/>
          <w:sz w:val="24"/>
          <w:szCs w:val="24"/>
        </w:rPr>
        <w:t>s</w:t>
      </w:r>
      <w:r w:rsidR="004F497F" w:rsidRPr="004F497F">
        <w:rPr>
          <w:rFonts w:ascii="Times New Roman" w:hAnsi="Times New Roman" w:cs="Times New Roman"/>
          <w:bCs/>
          <w:sz w:val="24"/>
          <w:szCs w:val="24"/>
        </w:rPr>
        <w:t xml:space="preserve"> as an allosteric effect and thus enhances the chances of bonding with the nearby residues to connec</w:t>
      </w:r>
      <w:r w:rsidR="006F01F1">
        <w:rPr>
          <w:rFonts w:ascii="Times New Roman" w:hAnsi="Times New Roman" w:cs="Times New Roman"/>
          <w:bCs/>
          <w:sz w:val="24"/>
          <w:szCs w:val="24"/>
        </w:rPr>
        <w:t xml:space="preserve">t and form a stable connection. </w:t>
      </w:r>
      <w:r w:rsidR="004F497F">
        <w:rPr>
          <w:rFonts w:ascii="Times New Roman" w:hAnsi="Times New Roman" w:cs="Times New Roman"/>
          <w:bCs/>
          <w:sz w:val="24"/>
          <w:szCs w:val="24"/>
        </w:rPr>
        <w:t xml:space="preserve">These observations were also reported in previous studies where structural modelling and docking simulation revealed the flexibility of the loops present in the interface </w:t>
      </w:r>
      <w:r w:rsidR="004F497F">
        <w:rPr>
          <w:rFonts w:ascii="Times New Roman" w:hAnsi="Times New Roman" w:cs="Times New Roman"/>
          <w:bCs/>
          <w:sz w:val="24"/>
          <w:szCs w:val="24"/>
        </w:rPr>
        <w:fldChar w:fldCharType="begin">
          <w:fldData xml:space="preserve">PEVuZE5vdGU+PENpdGU+PEF1dGhvcj5LaGFuPC9BdXRob3I+PFJlY051bT43MjwvUmVjTnVtPjxE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</w:fldData>
        </w:fldChar>
      </w:r>
      <w:r w:rsidR="00295098">
        <w:rPr>
          <w:rFonts w:ascii="Times New Roman" w:hAnsi="Times New Roman" w:cs="Times New Roman"/>
          <w:bCs/>
          <w:sz w:val="24"/>
          <w:szCs w:val="24"/>
        </w:rPr>
        <w:instrText xml:space="preserve"> ADDIN EN.CITE </w:instrText>
      </w:r>
      <w:r w:rsidR="00295098">
        <w:rPr>
          <w:rFonts w:ascii="Times New Roman" w:hAnsi="Times New Roman" w:cs="Times New Roman"/>
          <w:bCs/>
          <w:sz w:val="24"/>
          <w:szCs w:val="24"/>
        </w:rPr>
        <w:fldChar w:fldCharType="begin">
          <w:fldData xml:space="preserve">PEVuZE5vdGU+PENpdGU+PEF1dGhvcj5LaGFuPC9BdXRob3I+PFJlY051bT43MjwvUmVjTnVtPjxE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</w:fldData>
        </w:fldChar>
      </w:r>
      <w:r w:rsidR="00295098">
        <w:rPr>
          <w:rFonts w:ascii="Times New Roman" w:hAnsi="Times New Roman" w:cs="Times New Roman"/>
          <w:bCs/>
          <w:sz w:val="24"/>
          <w:szCs w:val="24"/>
        </w:rPr>
        <w:instrText xml:space="preserve"> ADDIN EN.CITE.DATA </w:instrText>
      </w:r>
      <w:r w:rsidR="00295098">
        <w:rPr>
          <w:rFonts w:ascii="Times New Roman" w:hAnsi="Times New Roman" w:cs="Times New Roman"/>
          <w:bCs/>
          <w:sz w:val="24"/>
          <w:szCs w:val="24"/>
        </w:rPr>
      </w:r>
      <w:r w:rsidR="00295098">
        <w:rPr>
          <w:rFonts w:ascii="Times New Roman" w:hAnsi="Times New Roman" w:cs="Times New Roman"/>
          <w:bCs/>
          <w:sz w:val="24"/>
          <w:szCs w:val="24"/>
        </w:rPr>
        <w:fldChar w:fldCharType="end"/>
      </w:r>
      <w:r w:rsidR="004F497F">
        <w:rPr>
          <w:rFonts w:ascii="Times New Roman" w:hAnsi="Times New Roman" w:cs="Times New Roman"/>
          <w:bCs/>
          <w:sz w:val="24"/>
          <w:szCs w:val="24"/>
        </w:rPr>
      </w:r>
      <w:r w:rsidR="004F497F">
        <w:rPr>
          <w:rFonts w:ascii="Times New Roman" w:hAnsi="Times New Roman" w:cs="Times New Roman"/>
          <w:bCs/>
          <w:sz w:val="24"/>
          <w:szCs w:val="24"/>
        </w:rPr>
        <w:fldChar w:fldCharType="separate"/>
      </w:r>
      <w:r w:rsidR="00295098">
        <w:rPr>
          <w:rFonts w:ascii="Times New Roman" w:hAnsi="Times New Roman" w:cs="Times New Roman"/>
          <w:bCs/>
          <w:noProof/>
          <w:sz w:val="24"/>
          <w:szCs w:val="24"/>
        </w:rPr>
        <w:t>[28, 31, 32]</w:t>
      </w:r>
      <w:r w:rsidR="004F497F">
        <w:rPr>
          <w:rFonts w:ascii="Times New Roman" w:hAnsi="Times New Roman" w:cs="Times New Roman"/>
          <w:bCs/>
          <w:sz w:val="24"/>
          <w:szCs w:val="24"/>
        </w:rPr>
        <w:fldChar w:fldCharType="end"/>
      </w:r>
      <w:r w:rsidR="004F497F">
        <w:rPr>
          <w:rFonts w:ascii="Times New Roman" w:hAnsi="Times New Roman" w:cs="Times New Roman"/>
          <w:bCs/>
          <w:sz w:val="24"/>
          <w:szCs w:val="24"/>
        </w:rPr>
        <w:t xml:space="preserve">. </w:t>
      </w:r>
      <w:r w:rsidR="004F497F" w:rsidRPr="004F497F">
        <w:rPr>
          <w:rFonts w:ascii="Times New Roman" w:hAnsi="Times New Roman" w:cs="Times New Roman"/>
          <w:bCs/>
          <w:sz w:val="24"/>
          <w:szCs w:val="24"/>
        </w:rPr>
        <w:t>From these findings, it can be observed the S protein is undergoing structural adjustments to bind efficiently to the ACE2 receptor and, in turn increasing entry to the host cells.</w:t>
      </w:r>
      <w:r w:rsidR="004F497F">
        <w:rPr>
          <w:rFonts w:ascii="Times New Roman" w:hAnsi="Times New Roman" w:cs="Times New Roman"/>
          <w:bCs/>
          <w:sz w:val="24"/>
          <w:szCs w:val="24"/>
        </w:rPr>
        <w:t xml:space="preserve"> The loops dynamic at different time interval for each complex is shown in </w:t>
      </w:r>
      <w:r w:rsidR="004F497F" w:rsidRPr="004F497F">
        <w:rPr>
          <w:rFonts w:ascii="Times New Roman" w:hAnsi="Times New Roman" w:cs="Times New Roman"/>
          <w:b/>
          <w:bCs/>
          <w:sz w:val="24"/>
          <w:szCs w:val="24"/>
        </w:rPr>
        <w:t>Fig.6A-6C</w:t>
      </w:r>
      <w:r w:rsidR="004F497F">
        <w:rPr>
          <w:rFonts w:ascii="Times New Roman" w:hAnsi="Times New Roman" w:cs="Times New Roman"/>
          <w:bCs/>
          <w:sz w:val="24"/>
          <w:szCs w:val="24"/>
        </w:rPr>
        <w:t xml:space="preserve">. </w:t>
      </w:r>
    </w:p>
    <w:p w14:paraId="49A88C58" w14:textId="5E5A2E78" w:rsidR="00F81DC5" w:rsidRDefault="009C66EF" w:rsidP="00674073">
      <w:pPr>
        <w:spacing w:after="0" w:line="276"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984B753" wp14:editId="4CE54B12">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8.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4B5A7E8" w14:textId="64A8CB02" w:rsidR="00F81DC5" w:rsidRDefault="00F81DC5" w:rsidP="00F81DC5">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Fig.6: Investigation of the </w:t>
      </w:r>
      <w:r w:rsidRPr="00F81DC5">
        <w:rPr>
          <w:rFonts w:ascii="Times New Roman" w:hAnsi="Times New Roman" w:cs="Times New Roman"/>
          <w:b/>
          <w:sz w:val="24"/>
          <w:szCs w:val="24"/>
        </w:rPr>
        <w:t>three loops correspond to γ1 (474–485), γ2 (488–490), and γ3 (494–505)</w:t>
      </w:r>
      <w:r>
        <w:rPr>
          <w:rFonts w:ascii="Times New Roman" w:hAnsi="Times New Roman" w:cs="Times New Roman"/>
          <w:b/>
          <w:sz w:val="24"/>
          <w:szCs w:val="24"/>
        </w:rPr>
        <w:t xml:space="preserve"> in the RBD of the wild type, BA.2.75 and BA.5 variants. (A) </w:t>
      </w:r>
      <w:r w:rsidRPr="00F81DC5">
        <w:rPr>
          <w:rFonts w:ascii="Times New Roman" w:hAnsi="Times New Roman" w:cs="Times New Roman"/>
          <w:sz w:val="24"/>
          <w:szCs w:val="24"/>
        </w:rPr>
        <w:t xml:space="preserve">represent the comparatively structural analysis of the three loops in the wild type at 0ns, 100ns, 200ns, 300ns, 400ns and 500ns. </w:t>
      </w:r>
      <w:r>
        <w:rPr>
          <w:rFonts w:ascii="Times New Roman" w:hAnsi="Times New Roman" w:cs="Times New Roman"/>
          <w:sz w:val="24"/>
          <w:szCs w:val="24"/>
        </w:rPr>
        <w:t xml:space="preserve">(B) </w:t>
      </w:r>
      <w:r w:rsidRPr="00F81DC5">
        <w:rPr>
          <w:rFonts w:ascii="Times New Roman" w:hAnsi="Times New Roman" w:cs="Times New Roman"/>
          <w:sz w:val="24"/>
          <w:szCs w:val="24"/>
        </w:rPr>
        <w:t xml:space="preserve">represent the comparatively structural analysis of the three loops in the </w:t>
      </w:r>
      <w:r>
        <w:rPr>
          <w:rFonts w:ascii="Times New Roman" w:hAnsi="Times New Roman" w:cs="Times New Roman"/>
          <w:sz w:val="24"/>
          <w:szCs w:val="24"/>
        </w:rPr>
        <w:t xml:space="preserve">BA.2.75 variant </w:t>
      </w:r>
      <w:r w:rsidRPr="00F81DC5">
        <w:rPr>
          <w:rFonts w:ascii="Times New Roman" w:hAnsi="Times New Roman" w:cs="Times New Roman"/>
          <w:sz w:val="24"/>
          <w:szCs w:val="24"/>
        </w:rPr>
        <w:t>at 0ns, 100ns, 200ns, 300ns, 400ns and 500ns.</w:t>
      </w:r>
      <w:r>
        <w:rPr>
          <w:rFonts w:ascii="Times New Roman" w:hAnsi="Times New Roman" w:cs="Times New Roman"/>
          <w:sz w:val="24"/>
          <w:szCs w:val="24"/>
        </w:rPr>
        <w:t xml:space="preserve"> (C) </w:t>
      </w:r>
      <w:r w:rsidRPr="00F81DC5">
        <w:rPr>
          <w:rFonts w:ascii="Times New Roman" w:hAnsi="Times New Roman" w:cs="Times New Roman"/>
          <w:sz w:val="24"/>
          <w:szCs w:val="24"/>
        </w:rPr>
        <w:t xml:space="preserve">represent the comparatively structural analysis of the three loops in the </w:t>
      </w:r>
      <w:r>
        <w:rPr>
          <w:rFonts w:ascii="Times New Roman" w:hAnsi="Times New Roman" w:cs="Times New Roman"/>
          <w:sz w:val="24"/>
          <w:szCs w:val="24"/>
        </w:rPr>
        <w:t xml:space="preserve">BA.5 variants </w:t>
      </w:r>
      <w:r w:rsidRPr="00F81DC5">
        <w:rPr>
          <w:rFonts w:ascii="Times New Roman" w:hAnsi="Times New Roman" w:cs="Times New Roman"/>
          <w:sz w:val="24"/>
          <w:szCs w:val="24"/>
        </w:rPr>
        <w:t>at 0ns, 100ns, 200ns, 300ns, 400ns and 500ns.</w:t>
      </w:r>
    </w:p>
    <w:p w14:paraId="36BEE7C4" w14:textId="77777777" w:rsidR="00F81DC5" w:rsidRPr="00F81DC5" w:rsidRDefault="00F81DC5" w:rsidP="00F81DC5">
      <w:pPr>
        <w:spacing w:after="0" w:line="240" w:lineRule="auto"/>
        <w:jc w:val="both"/>
        <w:rPr>
          <w:rFonts w:ascii="Times New Roman" w:hAnsi="Times New Roman" w:cs="Times New Roman"/>
          <w:b/>
          <w:sz w:val="24"/>
          <w:szCs w:val="24"/>
        </w:rPr>
      </w:pPr>
    </w:p>
    <w:p w14:paraId="3031ACDA" w14:textId="2B071475" w:rsidR="00674073" w:rsidRPr="005146E8" w:rsidRDefault="00674073" w:rsidP="00674073">
      <w:pPr>
        <w:spacing w:after="0" w:line="276" w:lineRule="auto"/>
        <w:jc w:val="both"/>
        <w:rPr>
          <w:rFonts w:ascii="Times New Roman" w:hAnsi="Times New Roman" w:cs="Times New Roman"/>
          <w:b/>
          <w:sz w:val="24"/>
          <w:szCs w:val="24"/>
        </w:rPr>
      </w:pPr>
      <w:r w:rsidRPr="005146E8">
        <w:rPr>
          <w:rFonts w:ascii="Times New Roman" w:hAnsi="Times New Roman" w:cs="Times New Roman"/>
          <w:b/>
          <w:sz w:val="24"/>
          <w:szCs w:val="24"/>
        </w:rPr>
        <w:t>Hydrogen Bonding Analysis</w:t>
      </w:r>
    </w:p>
    <w:p w14:paraId="0F532857" w14:textId="063D3877" w:rsidR="00F9681B" w:rsidRDefault="00674073" w:rsidP="00F9681B">
      <w:pPr>
        <w:spacing w:after="0" w:line="276" w:lineRule="auto"/>
        <w:jc w:val="both"/>
        <w:rPr>
          <w:rFonts w:ascii="Times New Roman" w:hAnsi="Times New Roman" w:cs="Times New Roman"/>
          <w:bCs/>
          <w:sz w:val="24"/>
          <w:szCs w:val="24"/>
        </w:rPr>
      </w:pPr>
      <w:r>
        <w:rPr>
          <w:rFonts w:ascii="Times New Roman" w:hAnsi="Times New Roman" w:cs="Times New Roman"/>
          <w:sz w:val="24"/>
          <w:szCs w:val="24"/>
        </w:rPr>
        <w:t xml:space="preserve">The association of large macromolecules </w:t>
      </w:r>
      <w:r w:rsidR="0042694C">
        <w:rPr>
          <w:rFonts w:ascii="Times New Roman" w:hAnsi="Times New Roman" w:cs="Times New Roman"/>
          <w:sz w:val="24"/>
          <w:szCs w:val="24"/>
        </w:rPr>
        <w:t>i.e.,</w:t>
      </w:r>
      <w:r>
        <w:rPr>
          <w:rFonts w:ascii="Times New Roman" w:hAnsi="Times New Roman" w:cs="Times New Roman"/>
          <w:sz w:val="24"/>
          <w:szCs w:val="24"/>
        </w:rPr>
        <w:t xml:space="preserve"> two or more proteins</w:t>
      </w:r>
      <w:r w:rsidRPr="005146E8">
        <w:rPr>
          <w:rFonts w:ascii="Times New Roman" w:hAnsi="Times New Roman" w:cs="Times New Roman"/>
          <w:sz w:val="24"/>
          <w:szCs w:val="24"/>
        </w:rPr>
        <w:t xml:space="preserve"> </w:t>
      </w:r>
      <w:r>
        <w:rPr>
          <w:rFonts w:ascii="Times New Roman" w:hAnsi="Times New Roman" w:cs="Times New Roman"/>
          <w:sz w:val="24"/>
          <w:szCs w:val="24"/>
        </w:rPr>
        <w:t>is essentially</w:t>
      </w:r>
      <w:r w:rsidRPr="005146E8">
        <w:rPr>
          <w:rFonts w:ascii="Times New Roman" w:hAnsi="Times New Roman" w:cs="Times New Roman"/>
          <w:sz w:val="24"/>
          <w:szCs w:val="24"/>
        </w:rPr>
        <w:t xml:space="preserve"> driven by plentiful aspects, </w:t>
      </w:r>
      <w:r>
        <w:rPr>
          <w:rFonts w:ascii="Times New Roman" w:hAnsi="Times New Roman" w:cs="Times New Roman"/>
          <w:sz w:val="24"/>
          <w:szCs w:val="24"/>
        </w:rPr>
        <w:t>particularly by</w:t>
      </w:r>
      <w:r w:rsidRPr="005146E8">
        <w:rPr>
          <w:rFonts w:ascii="Times New Roman" w:hAnsi="Times New Roman" w:cs="Times New Roman"/>
          <w:sz w:val="24"/>
          <w:szCs w:val="24"/>
        </w:rPr>
        <w:t xml:space="preserve"> hydrogen and hydrophobic contacts </w:t>
      </w:r>
      <w:r>
        <w:rPr>
          <w:rFonts w:ascii="Times New Roman" w:hAnsi="Times New Roman" w:cs="Times New Roman"/>
          <w:sz w:val="24"/>
          <w:szCs w:val="24"/>
        </w:rPr>
        <w:t>at the interface</w:t>
      </w:r>
      <w:r w:rsidRPr="005146E8">
        <w:rPr>
          <w:rFonts w:ascii="Times New Roman" w:hAnsi="Times New Roman" w:cs="Times New Roman"/>
          <w:sz w:val="24"/>
          <w:szCs w:val="24"/>
        </w:rPr>
        <w:t>. The environment</w:t>
      </w:r>
      <w:r>
        <w:rPr>
          <w:rFonts w:ascii="Times New Roman" w:hAnsi="Times New Roman" w:cs="Times New Roman"/>
          <w:sz w:val="24"/>
          <w:szCs w:val="24"/>
        </w:rPr>
        <w:t xml:space="preserve"> solvated with water always </w:t>
      </w:r>
      <w:r w:rsidRPr="005146E8">
        <w:rPr>
          <w:rFonts w:ascii="Times New Roman" w:hAnsi="Times New Roman" w:cs="Times New Roman"/>
          <w:sz w:val="24"/>
          <w:szCs w:val="24"/>
        </w:rPr>
        <w:t xml:space="preserve"> </w:t>
      </w:r>
      <w:r>
        <w:rPr>
          <w:rFonts w:ascii="Times New Roman" w:hAnsi="Times New Roman" w:cs="Times New Roman"/>
          <w:sz w:val="24"/>
          <w:szCs w:val="24"/>
        </w:rPr>
        <w:t>compete with the residues</w:t>
      </w:r>
      <w:r w:rsidRPr="005146E8">
        <w:rPr>
          <w:rFonts w:ascii="Times New Roman" w:hAnsi="Times New Roman" w:cs="Times New Roman"/>
          <w:sz w:val="24"/>
          <w:szCs w:val="24"/>
        </w:rPr>
        <w:t xml:space="preserve"> to form hydrogen bonds </w:t>
      </w:r>
      <w:r w:rsidRPr="005146E8">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&lt;EndNote&gt;&lt;Cite&gt;&lt;Author&gt;Chen&lt;/Author&gt;&lt;Year&gt;2016&lt;/Year&gt;&lt;RecNum&gt;206&lt;/RecNum&gt;&lt;DisplayText&gt;[44]&lt;/DisplayText&gt;&lt;record&gt;&lt;rec-number&gt;206&lt;/rec-number&gt;&lt;foreign-keys&gt;&lt;key app="EN" db-id="pwf9ae90urxf56ezd9o59pamwavd5ff0ztwa" timestamp="0"&gt;206&lt;/key&gt;&lt;/foreign-keys&gt;&lt;ref-type name="Generic"&gt;13&lt;/ref-type&gt;&lt;contributors&gt;&lt;authors&gt;&lt;author&gt;Chen, D&lt;/author&gt;&lt;author&gt;Oezguen, N&lt;/author&gt;&lt;author&gt;Urvil, P&lt;/author&gt;&lt;author&gt;Ferguson, C&lt;/author&gt;&lt;author&gt;Dann, SM&lt;/author&gt;&lt;author&gt;Savidge, TC&lt;/author&gt;&lt;/authors&gt;&lt;/contributors&gt;&lt;titles&gt;&lt;title&gt;Regulation of protein-ligand binding affinity by hydrogen bond pairing. Sci. Adv. 2 (3), e1501240&lt;/title&gt;&lt;/titles&gt;&lt;dates&gt;&lt;year&gt;2016&lt;/year&gt;&lt;/dates&gt;&lt;urls&gt;&lt;/urls&gt;&lt;/record&gt;&lt;/Cite&gt;&lt;/EndNote&gt;</w:instrText>
      </w:r>
      <w:r w:rsidRPr="005146E8">
        <w:rPr>
          <w:rFonts w:ascii="Times New Roman" w:hAnsi="Times New Roman" w:cs="Times New Roman"/>
          <w:sz w:val="24"/>
          <w:szCs w:val="24"/>
        </w:rPr>
        <w:fldChar w:fldCharType="separate"/>
      </w:r>
      <w:r w:rsidR="00295098">
        <w:rPr>
          <w:rFonts w:ascii="Times New Roman" w:hAnsi="Times New Roman" w:cs="Times New Roman"/>
          <w:noProof/>
          <w:sz w:val="24"/>
          <w:szCs w:val="24"/>
        </w:rPr>
        <w:t>[44]</w:t>
      </w:r>
      <w:r w:rsidRPr="005146E8">
        <w:rPr>
          <w:rFonts w:ascii="Times New Roman" w:hAnsi="Times New Roman" w:cs="Times New Roman"/>
          <w:sz w:val="24"/>
          <w:szCs w:val="24"/>
        </w:rPr>
        <w:fldChar w:fldCharType="end"/>
      </w:r>
      <w:r w:rsidRPr="005146E8">
        <w:rPr>
          <w:rFonts w:ascii="Times New Roman" w:hAnsi="Times New Roman" w:cs="Times New Roman"/>
          <w:sz w:val="24"/>
          <w:szCs w:val="24"/>
        </w:rPr>
        <w:t xml:space="preserve">. The mechanisms underlying protein-protein interaction, as well as the ramifications for hydrogen bonding, are unclear </w:t>
      </w:r>
      <w:r w:rsidRPr="005146E8">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&lt;EndNote&gt;&lt;Cite&gt;&lt;Author&gt;Chodera&lt;/Author&gt;&lt;Year&gt;2013&lt;/Year&gt;&lt;RecNum&gt;208&lt;/RecNum&gt;&lt;DisplayText&gt;[45]&lt;/DisplayText&gt;&lt;record&gt;&lt;rec-number&gt;208&lt;/rec-number&gt;&lt;foreign-keys&gt;&lt;key app="EN" db-id="pwf9ae90urxf56ezd9o59pamwavd5ff0ztwa" timestamp="0"&gt;208&lt;/key&gt;&lt;/foreign-keys&gt;&lt;ref-type name="Journal Article"&gt;17&lt;/ref-type&gt;&lt;contributors&gt;&lt;authors&gt;&lt;author&gt;Chodera, John D&lt;/author&gt;&lt;author&gt;Mobley, David L&lt;/author&gt;&lt;/authors&gt;&lt;/contributors&gt;&lt;titles&gt;&lt;title&gt;Entropy-enthalpy compensation: role and ramifications in biomolecular ligand recognition and design&lt;/title&gt;&lt;secondary-title&gt;Annual review of biophysics&lt;/secondary-title&gt;&lt;/titles&gt;&lt;pages&gt;121-142&lt;/pages&gt;&lt;volume&gt;42&lt;/volume&gt;&lt;dates&gt;&lt;year&gt;2013&lt;/year&gt;&lt;/dates&gt;&lt;isbn&gt;1936-122X&lt;/isbn&gt;&lt;urls&gt;&lt;/urls&gt;&lt;/record&gt;&lt;/Cite&gt;&lt;/EndNote&gt;</w:instrText>
      </w:r>
      <w:r w:rsidRPr="005146E8">
        <w:rPr>
          <w:rFonts w:ascii="Times New Roman" w:hAnsi="Times New Roman" w:cs="Times New Roman"/>
          <w:sz w:val="24"/>
          <w:szCs w:val="24"/>
        </w:rPr>
        <w:fldChar w:fldCharType="separate"/>
      </w:r>
      <w:r w:rsidR="00295098">
        <w:rPr>
          <w:rFonts w:ascii="Times New Roman" w:hAnsi="Times New Roman" w:cs="Times New Roman"/>
          <w:noProof/>
          <w:sz w:val="24"/>
          <w:szCs w:val="24"/>
        </w:rPr>
        <w:t>[45]</w:t>
      </w:r>
      <w:r w:rsidRPr="005146E8">
        <w:rPr>
          <w:rFonts w:ascii="Times New Roman" w:hAnsi="Times New Roman" w:cs="Times New Roman"/>
          <w:sz w:val="24"/>
          <w:szCs w:val="24"/>
        </w:rPr>
        <w:fldChar w:fldCharType="end"/>
      </w:r>
      <w:r w:rsidRPr="005146E8">
        <w:rPr>
          <w:rFonts w:ascii="Times New Roman" w:hAnsi="Times New Roman" w:cs="Times New Roman"/>
          <w:sz w:val="24"/>
          <w:szCs w:val="24"/>
        </w:rPr>
        <w:t xml:space="preserve">. Whether hydrogen bonds direct </w:t>
      </w:r>
      <w:r>
        <w:rPr>
          <w:rFonts w:ascii="Times New Roman" w:hAnsi="Times New Roman" w:cs="Times New Roman"/>
          <w:sz w:val="24"/>
          <w:szCs w:val="24"/>
        </w:rPr>
        <w:t xml:space="preserve">the </w:t>
      </w:r>
      <w:r w:rsidRPr="005146E8">
        <w:rPr>
          <w:rFonts w:ascii="Times New Roman" w:hAnsi="Times New Roman" w:cs="Times New Roman"/>
          <w:sz w:val="24"/>
          <w:szCs w:val="24"/>
        </w:rPr>
        <w:t>protein</w:t>
      </w:r>
      <w:r>
        <w:rPr>
          <w:rFonts w:ascii="Times New Roman" w:hAnsi="Times New Roman" w:cs="Times New Roman"/>
          <w:sz w:val="24"/>
          <w:szCs w:val="24"/>
        </w:rPr>
        <w:t xml:space="preserve"> coupling</w:t>
      </w:r>
      <w:r w:rsidRPr="005146E8">
        <w:rPr>
          <w:rFonts w:ascii="Times New Roman" w:hAnsi="Times New Roman" w:cs="Times New Roman"/>
          <w:sz w:val="24"/>
          <w:szCs w:val="24"/>
        </w:rPr>
        <w:t xml:space="preserve"> is an enduring apprehension, and the mechanism is </w:t>
      </w:r>
      <w:r>
        <w:rPr>
          <w:rFonts w:ascii="Times New Roman" w:hAnsi="Times New Roman" w:cs="Times New Roman"/>
          <w:sz w:val="24"/>
          <w:szCs w:val="24"/>
        </w:rPr>
        <w:t>not yet clearly determined</w:t>
      </w:r>
      <w:r w:rsidRPr="005146E8">
        <w:rPr>
          <w:rFonts w:ascii="Times New Roman" w:hAnsi="Times New Roman" w:cs="Times New Roman"/>
          <w:sz w:val="24"/>
          <w:szCs w:val="24"/>
        </w:rPr>
        <w:t xml:space="preserve"> </w:t>
      </w:r>
      <w:r w:rsidRPr="005146E8">
        <w:rPr>
          <w:rFonts w:ascii="Times New Roman" w:hAnsi="Times New Roman" w:cs="Times New Roman"/>
          <w:sz w:val="24"/>
          <w:szCs w:val="24"/>
        </w:rPr>
        <w:fldChar w:fldCharType="begin"/>
      </w:r>
      <w:r w:rsidR="00295098">
        <w:rPr>
          <w:rFonts w:ascii="Times New Roman" w:hAnsi="Times New Roman" w:cs="Times New Roman"/>
          <w:sz w:val="24"/>
          <w:szCs w:val="24"/>
        </w:rPr>
        <w:instrText xml:space="preserve"> ADDIN EN.CITE &lt;EndNote&gt;&lt;Cite&gt;&lt;Author&gt;Patil&lt;/Author&gt;&lt;Year&gt;2010&lt;/Year&gt;&lt;RecNum&gt;207&lt;/RecNum&gt;&lt;DisplayText&gt;[46, 47]&lt;/DisplayText&gt;&lt;record&gt;&lt;rec-number&gt;207&lt;/rec-number&gt;&lt;foreign-keys&gt;&lt;key app="EN" db-id="pwf9ae90urxf56ezd9o59pamwavd5ff0ztwa" timestamp="0"&gt;207&lt;/key&gt;&lt;/foreign-keys&gt;&lt;ref-type name="Journal Article"&gt;17&lt;/ref-type&gt;&lt;contributors&gt;&lt;authors&gt;&lt;author&gt;Patil, Rohan&lt;/author&gt;&lt;author&gt;Das, Suranjana&lt;/author&gt;&lt;author&gt;Stanley, Ashley&lt;/author&gt;&lt;author&gt;Yadav, Lumbani&lt;/author&gt;&lt;author&gt;Sudhakar, Akulapalli&lt;/author&gt;&lt;author&gt;Varma, Ashok K&lt;/author&gt;&lt;/authors&gt;&lt;/contributors&gt;&lt;titles&gt;&lt;title&gt;Optimized hydrophobic interactions and hydrogen bonding at the target-ligand interface leads the pathways of drug-designing&lt;/title&gt;&lt;secondary-title&gt;PloS one&lt;/secondary-title&gt;&lt;/titles&gt;&lt;periodical&gt;&lt;full-title&gt;PloS one&lt;/full-title&gt;&lt;/periodical&gt;&lt;pages&gt;e12029&lt;/pages&gt;&lt;volume&gt;5&lt;/volume&gt;&lt;number&gt;8&lt;/number&gt;&lt;dates&gt;&lt;year&gt;2010&lt;/year&gt;&lt;/dates&gt;&lt;isbn&gt;1932-6203&lt;/isbn&gt;&lt;urls&gt;&lt;/urls&gt;&lt;/record&gt;&lt;/Cite&gt;&lt;Cite&gt;&lt;Author&gt;Olsson&lt;/Author&gt;&lt;Year&gt;2011&lt;/Year&gt;&lt;RecNum&gt;209&lt;/RecNum&gt;&lt;record&gt;&lt;rec-number&gt;209&lt;/rec-number&gt;&lt;foreign-keys&gt;&lt;key app="EN" db-id="pwf9ae90urxf56ezd9o59pamwavd5ff0ztwa" timestamp="0"&gt;209&lt;/key&gt;&lt;/foreign-keys&gt;&lt;ref-type name="Journal Article"&gt;17&lt;/ref-type&gt;&lt;contributors&gt;&lt;authors&gt;&lt;author&gt;Olsson, Tjelvar SG&lt;/author&gt;&lt;author&gt;Ladbury, John E&lt;/author&gt;&lt;author&gt;Pitt, Will R&lt;/author&gt;&lt;author&gt;Williams, Mark A&lt;/author&gt;&lt;/authors&gt;&lt;/contributors&gt;&lt;titles&gt;&lt;title&gt;Extent of enthalpy–entropy compensation in protein–ligand interactions&lt;/title&gt;&lt;secondary-title&gt;Protein Science&lt;/secondary-title&gt;&lt;/titles&gt;&lt;pages&gt;1607-1618&lt;/pages&gt;&lt;volume&gt;20&lt;/volume&gt;&lt;number&gt;9&lt;/number&gt;&lt;dates&gt;&lt;year&gt;2011&lt;/year&gt;&lt;/dates&gt;&lt;isbn&gt;0961-8368&lt;/isbn&gt;&lt;urls&gt;&lt;/urls&gt;&lt;/record&gt;&lt;/Cite&gt;&lt;/EndNote&gt;</w:instrText>
      </w:r>
      <w:r w:rsidRPr="005146E8">
        <w:rPr>
          <w:rFonts w:ascii="Times New Roman" w:hAnsi="Times New Roman" w:cs="Times New Roman"/>
          <w:sz w:val="24"/>
          <w:szCs w:val="24"/>
        </w:rPr>
        <w:fldChar w:fldCharType="separate"/>
      </w:r>
      <w:r w:rsidR="00295098">
        <w:rPr>
          <w:rFonts w:ascii="Times New Roman" w:hAnsi="Times New Roman" w:cs="Times New Roman"/>
          <w:noProof/>
          <w:sz w:val="24"/>
          <w:szCs w:val="24"/>
        </w:rPr>
        <w:t>[46, 47]</w:t>
      </w:r>
      <w:r w:rsidRPr="005146E8">
        <w:rPr>
          <w:rFonts w:ascii="Times New Roman" w:hAnsi="Times New Roman" w:cs="Times New Roman"/>
          <w:sz w:val="24"/>
          <w:szCs w:val="24"/>
        </w:rPr>
        <w:fldChar w:fldCharType="end"/>
      </w:r>
      <w:r w:rsidRPr="005146E8">
        <w:rPr>
          <w:rFonts w:ascii="Times New Roman" w:hAnsi="Times New Roman" w:cs="Times New Roman"/>
          <w:sz w:val="24"/>
          <w:szCs w:val="24"/>
        </w:rPr>
        <w:t xml:space="preserve">. </w:t>
      </w:r>
      <w:r w:rsidR="004725EB" w:rsidRPr="005146E8">
        <w:rPr>
          <w:rFonts w:ascii="Times New Roman" w:hAnsi="Times New Roman" w:cs="Times New Roman"/>
          <w:sz w:val="24"/>
          <w:szCs w:val="24"/>
        </w:rPr>
        <w:t>Therefore</w:t>
      </w:r>
      <w:r w:rsidR="005408B0" w:rsidRPr="005146E8">
        <w:rPr>
          <w:rFonts w:ascii="Times New Roman" w:hAnsi="Times New Roman" w:cs="Times New Roman"/>
          <w:sz w:val="24"/>
          <w:szCs w:val="24"/>
        </w:rPr>
        <w:t xml:space="preserve">, it is </w:t>
      </w:r>
      <w:r w:rsidR="00B30CC5" w:rsidRPr="005146E8">
        <w:rPr>
          <w:rFonts w:ascii="Times New Roman" w:hAnsi="Times New Roman" w:cs="Times New Roman"/>
          <w:sz w:val="24"/>
          <w:szCs w:val="24"/>
        </w:rPr>
        <w:t>imperative</w:t>
      </w:r>
      <w:r w:rsidR="005408B0" w:rsidRPr="005146E8">
        <w:rPr>
          <w:rFonts w:ascii="Times New Roman" w:hAnsi="Times New Roman" w:cs="Times New Roman"/>
          <w:sz w:val="24"/>
          <w:szCs w:val="24"/>
        </w:rPr>
        <w:t xml:space="preserve"> to </w:t>
      </w:r>
      <w:r w:rsidR="00B30CC5" w:rsidRPr="005146E8">
        <w:rPr>
          <w:rFonts w:ascii="Times New Roman" w:hAnsi="Times New Roman" w:cs="Times New Roman"/>
          <w:sz w:val="24"/>
          <w:szCs w:val="24"/>
        </w:rPr>
        <w:t>comprehend</w:t>
      </w:r>
      <w:r w:rsidR="005408B0" w:rsidRPr="005146E8">
        <w:rPr>
          <w:rFonts w:ascii="Times New Roman" w:hAnsi="Times New Roman" w:cs="Times New Roman"/>
          <w:sz w:val="24"/>
          <w:szCs w:val="24"/>
        </w:rPr>
        <w:t xml:space="preserve"> the hydrogen bonding landscape in the protein-protein association. For instance, previously, </w:t>
      </w:r>
      <w:r w:rsidR="004725EB">
        <w:rPr>
          <w:rFonts w:ascii="Times New Roman" w:hAnsi="Times New Roman" w:cs="Times New Roman"/>
          <w:sz w:val="24"/>
          <w:szCs w:val="24"/>
        </w:rPr>
        <w:t xml:space="preserve">computation of </w:t>
      </w:r>
      <w:r w:rsidR="005408B0" w:rsidRPr="005146E8">
        <w:rPr>
          <w:rFonts w:ascii="Times New Roman" w:hAnsi="Times New Roman" w:cs="Times New Roman"/>
          <w:sz w:val="24"/>
          <w:szCs w:val="24"/>
        </w:rPr>
        <w:t>hydrogen bond</w:t>
      </w:r>
      <w:r w:rsidR="004725EB">
        <w:rPr>
          <w:rFonts w:ascii="Times New Roman" w:hAnsi="Times New Roman" w:cs="Times New Roman"/>
          <w:sz w:val="24"/>
          <w:szCs w:val="24"/>
        </w:rPr>
        <w:t>s</w:t>
      </w:r>
      <w:r w:rsidR="005408B0" w:rsidRPr="005146E8">
        <w:rPr>
          <w:rFonts w:ascii="Times New Roman" w:hAnsi="Times New Roman" w:cs="Times New Roman"/>
          <w:sz w:val="24"/>
          <w:szCs w:val="24"/>
        </w:rPr>
        <w:t xml:space="preserve"> </w:t>
      </w:r>
      <w:r w:rsidR="004725EB">
        <w:rPr>
          <w:rFonts w:ascii="Times New Roman" w:hAnsi="Times New Roman" w:cs="Times New Roman"/>
          <w:sz w:val="24"/>
          <w:szCs w:val="24"/>
        </w:rPr>
        <w:t>for the RBD and hACE2 complexes of different variants such as</w:t>
      </w:r>
      <w:r w:rsidR="005408B0" w:rsidRPr="005146E8">
        <w:rPr>
          <w:rFonts w:ascii="Times New Roman" w:hAnsi="Times New Roman" w:cs="Times New Roman"/>
          <w:sz w:val="24"/>
          <w:szCs w:val="24"/>
        </w:rPr>
        <w:t xml:space="preserve"> </w:t>
      </w:r>
      <w:r w:rsidR="005408B0" w:rsidRPr="005146E8">
        <w:rPr>
          <w:rFonts w:ascii="Times New Roman" w:hAnsi="Times New Roman" w:cs="Times New Roman"/>
          <w:bCs/>
          <w:sz w:val="24"/>
          <w:szCs w:val="24"/>
        </w:rPr>
        <w:t>B.1.1.7 B.1.351, P.1, B.1.617, and B.1.618</w:t>
      </w:r>
      <w:r w:rsidR="004725EB">
        <w:rPr>
          <w:rFonts w:ascii="Times New Roman" w:hAnsi="Times New Roman" w:cs="Times New Roman"/>
          <w:bCs/>
          <w:sz w:val="24"/>
          <w:szCs w:val="24"/>
        </w:rPr>
        <w:t xml:space="preserve"> </w:t>
      </w:r>
      <w:r w:rsidR="004725EB">
        <w:rPr>
          <w:rFonts w:ascii="Times New Roman" w:hAnsi="Times New Roman" w:cs="Times New Roman"/>
          <w:sz w:val="24"/>
          <w:szCs w:val="24"/>
        </w:rPr>
        <w:t>has been reported to</w:t>
      </w:r>
      <w:r w:rsidR="004725EB" w:rsidRPr="005146E8">
        <w:rPr>
          <w:rFonts w:ascii="Times New Roman" w:hAnsi="Times New Roman" w:cs="Times New Roman"/>
          <w:sz w:val="24"/>
          <w:szCs w:val="24"/>
        </w:rPr>
        <w:t xml:space="preserve"> </w:t>
      </w:r>
      <w:r w:rsidR="004725EB">
        <w:rPr>
          <w:rFonts w:ascii="Times New Roman" w:hAnsi="Times New Roman" w:cs="Times New Roman"/>
          <w:sz w:val="24"/>
          <w:szCs w:val="24"/>
        </w:rPr>
        <w:t>determine</w:t>
      </w:r>
      <w:r w:rsidR="004725EB" w:rsidRPr="005146E8">
        <w:rPr>
          <w:rFonts w:ascii="Times New Roman" w:hAnsi="Times New Roman" w:cs="Times New Roman"/>
          <w:sz w:val="24"/>
          <w:szCs w:val="24"/>
        </w:rPr>
        <w:t xml:space="preserve"> the strength of the association between </w:t>
      </w:r>
      <w:r w:rsidR="004725EB">
        <w:rPr>
          <w:rFonts w:ascii="Times New Roman" w:hAnsi="Times New Roman" w:cs="Times New Roman"/>
          <w:sz w:val="24"/>
          <w:szCs w:val="24"/>
        </w:rPr>
        <w:t xml:space="preserve">these </w:t>
      </w:r>
      <w:r w:rsidR="004725EB" w:rsidRPr="005146E8">
        <w:rPr>
          <w:rFonts w:ascii="Times New Roman" w:hAnsi="Times New Roman" w:cs="Times New Roman"/>
          <w:sz w:val="24"/>
          <w:szCs w:val="24"/>
        </w:rPr>
        <w:t xml:space="preserve">two </w:t>
      </w:r>
      <w:r w:rsidR="004725EB">
        <w:rPr>
          <w:rFonts w:ascii="Times New Roman" w:hAnsi="Times New Roman" w:cs="Times New Roman"/>
          <w:sz w:val="24"/>
          <w:szCs w:val="24"/>
        </w:rPr>
        <w:t>receptors</w:t>
      </w:r>
      <w:r w:rsidR="008254C8">
        <w:rPr>
          <w:rFonts w:ascii="Times New Roman" w:hAnsi="Times New Roman" w:cs="Times New Roman"/>
          <w:sz w:val="24"/>
          <w:szCs w:val="24"/>
        </w:rPr>
        <w:t xml:space="preserve"> </w:t>
      </w:r>
      <w:r w:rsidR="008254C8">
        <w:rPr>
          <w:rFonts w:ascii="Times New Roman" w:hAnsi="Times New Roman" w:cs="Times New Roman"/>
          <w:sz w:val="24"/>
          <w:szCs w:val="24"/>
        </w:rPr>
        <w:fldChar w:fldCharType="begin">
          <w:fldData xml:space="preserve">PEVuZE5vdGU+PENpdGU+PEF1dGhvcj5LaGFuPC9BdXRob3I+PFJlY051bT43MjwvUmVjTnVtPjxE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</w:fldData>
        </w:fldChar>
      </w:r>
      <w:r w:rsidR="00295098">
        <w:rPr>
          <w:rFonts w:ascii="Times New Roman" w:hAnsi="Times New Roman" w:cs="Times New Roman"/>
          <w:sz w:val="24"/>
          <w:szCs w:val="24"/>
        </w:rPr>
        <w:instrText xml:space="preserve"> ADDIN EN.CITE </w:instrText>
      </w:r>
      <w:r w:rsidR="00295098">
        <w:rPr>
          <w:rFonts w:ascii="Times New Roman" w:hAnsi="Times New Roman" w:cs="Times New Roman"/>
          <w:sz w:val="24"/>
          <w:szCs w:val="24"/>
        </w:rPr>
        <w:fldChar w:fldCharType="begin">
          <w:fldData xml:space="preserve">PEVuZE5vdGU+PENpdGU+PEF1dGhvcj5LaGFuPC9BdXRob3I+PFJlY051bT43MjwvUmVjTnVtPjxE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</w:fldData>
        </w:fldChar>
      </w:r>
      <w:r w:rsidR="00295098">
        <w:rPr>
          <w:rFonts w:ascii="Times New Roman" w:hAnsi="Times New Roman" w:cs="Times New Roman"/>
          <w:sz w:val="24"/>
          <w:szCs w:val="24"/>
        </w:rPr>
        <w:instrText xml:space="preserve"> ADDIN EN.CITE.DATA </w:instrText>
      </w:r>
      <w:r w:rsidR="00295098">
        <w:rPr>
          <w:rFonts w:ascii="Times New Roman" w:hAnsi="Times New Roman" w:cs="Times New Roman"/>
          <w:sz w:val="24"/>
          <w:szCs w:val="24"/>
        </w:rPr>
      </w:r>
      <w:r w:rsidR="00295098">
        <w:rPr>
          <w:rFonts w:ascii="Times New Roman" w:hAnsi="Times New Roman" w:cs="Times New Roman"/>
          <w:sz w:val="24"/>
          <w:szCs w:val="24"/>
        </w:rPr>
        <w:fldChar w:fldCharType="end"/>
      </w:r>
      <w:r w:rsidR="008254C8">
        <w:rPr>
          <w:rFonts w:ascii="Times New Roman" w:hAnsi="Times New Roman" w:cs="Times New Roman"/>
          <w:sz w:val="24"/>
          <w:szCs w:val="24"/>
        </w:rPr>
      </w:r>
      <w:r w:rsidR="008254C8">
        <w:rPr>
          <w:rFonts w:ascii="Times New Roman" w:hAnsi="Times New Roman" w:cs="Times New Roman"/>
          <w:sz w:val="24"/>
          <w:szCs w:val="24"/>
        </w:rPr>
        <w:fldChar w:fldCharType="separate"/>
      </w:r>
      <w:r w:rsidR="00295098">
        <w:rPr>
          <w:rFonts w:ascii="Times New Roman" w:hAnsi="Times New Roman" w:cs="Times New Roman"/>
          <w:noProof/>
          <w:sz w:val="24"/>
          <w:szCs w:val="24"/>
        </w:rPr>
        <w:t>[28, 31, 32]</w:t>
      </w:r>
      <w:r w:rsidR="008254C8">
        <w:rPr>
          <w:rFonts w:ascii="Times New Roman" w:hAnsi="Times New Roman" w:cs="Times New Roman"/>
          <w:sz w:val="24"/>
          <w:szCs w:val="24"/>
        </w:rPr>
        <w:fldChar w:fldCharType="end"/>
      </w:r>
      <w:r w:rsidR="005408B0" w:rsidRPr="005146E8">
        <w:rPr>
          <w:rFonts w:ascii="Times New Roman" w:hAnsi="Times New Roman" w:cs="Times New Roman"/>
          <w:bCs/>
          <w:sz w:val="24"/>
          <w:szCs w:val="24"/>
        </w:rPr>
        <w:t>.</w:t>
      </w:r>
      <w:r w:rsidR="008254C8">
        <w:rPr>
          <w:rFonts w:ascii="Times New Roman" w:hAnsi="Times New Roman" w:cs="Times New Roman"/>
          <w:bCs/>
          <w:sz w:val="24"/>
          <w:szCs w:val="24"/>
        </w:rPr>
        <w:t xml:space="preserve"> </w:t>
      </w:r>
      <w:r w:rsidR="00F9681B">
        <w:rPr>
          <w:rFonts w:ascii="Times New Roman" w:hAnsi="Times New Roman" w:cs="Times New Roman"/>
          <w:bCs/>
          <w:sz w:val="24"/>
          <w:szCs w:val="24"/>
        </w:rPr>
        <w:t xml:space="preserve">Hydrogen bonding over the simulation time was calculated and average number of hydrogen bonds in each trajectory were computed. The results shown in </w:t>
      </w:r>
      <w:r w:rsidR="00F9681B" w:rsidRPr="00F9681B">
        <w:rPr>
          <w:rFonts w:ascii="Times New Roman" w:hAnsi="Times New Roman" w:cs="Times New Roman"/>
          <w:b/>
          <w:bCs/>
          <w:sz w:val="24"/>
          <w:szCs w:val="24"/>
        </w:rPr>
        <w:t>Fig.</w:t>
      </w:r>
      <w:r w:rsidR="009E2E4E">
        <w:rPr>
          <w:rFonts w:ascii="Times New Roman" w:hAnsi="Times New Roman" w:cs="Times New Roman"/>
          <w:b/>
          <w:bCs/>
          <w:sz w:val="24"/>
          <w:szCs w:val="24"/>
        </w:rPr>
        <w:t>7</w:t>
      </w:r>
      <w:r w:rsidR="00F9681B" w:rsidRPr="00F9681B">
        <w:rPr>
          <w:rFonts w:ascii="Times New Roman" w:hAnsi="Times New Roman" w:cs="Times New Roman"/>
          <w:b/>
          <w:bCs/>
          <w:sz w:val="24"/>
          <w:szCs w:val="24"/>
        </w:rPr>
        <w:t>A-</w:t>
      </w:r>
      <w:r w:rsidR="009E2E4E">
        <w:rPr>
          <w:rFonts w:ascii="Times New Roman" w:hAnsi="Times New Roman" w:cs="Times New Roman"/>
          <w:b/>
          <w:bCs/>
          <w:sz w:val="24"/>
          <w:szCs w:val="24"/>
        </w:rPr>
        <w:t>7</w:t>
      </w:r>
      <w:r w:rsidR="00F9681B" w:rsidRPr="00F9681B">
        <w:rPr>
          <w:rFonts w:ascii="Times New Roman" w:hAnsi="Times New Roman" w:cs="Times New Roman"/>
          <w:b/>
          <w:bCs/>
          <w:sz w:val="24"/>
          <w:szCs w:val="24"/>
        </w:rPr>
        <w:t>B</w:t>
      </w:r>
      <w:r w:rsidR="00F9681B">
        <w:rPr>
          <w:rFonts w:ascii="Times New Roman" w:hAnsi="Times New Roman" w:cs="Times New Roman"/>
          <w:bCs/>
          <w:sz w:val="24"/>
          <w:szCs w:val="24"/>
        </w:rPr>
        <w:t xml:space="preserve"> demonstrated that the wild type had 375 average hydrogen bonds while the BA.2.75 had 376 while the BA.5 complex had 379 average hydrogen bonds during simulation. This shows that the additional hydrogen bonding contacts steer the robust binding of these variants in contrast to the wild type which consequently increase the entry and spread </w:t>
      </w:r>
      <w:r w:rsidR="00A32D16">
        <w:rPr>
          <w:rFonts w:ascii="Times New Roman" w:hAnsi="Times New Roman" w:cs="Times New Roman"/>
          <w:bCs/>
          <w:sz w:val="24"/>
          <w:szCs w:val="24"/>
        </w:rPr>
        <w:t>of the virus</w:t>
      </w:r>
      <w:r w:rsidR="00F9681B">
        <w:rPr>
          <w:rFonts w:ascii="Times New Roman" w:hAnsi="Times New Roman" w:cs="Times New Roman"/>
          <w:bCs/>
          <w:sz w:val="24"/>
          <w:szCs w:val="24"/>
        </w:rPr>
        <w:t xml:space="preserve">.  </w:t>
      </w:r>
    </w:p>
    <w:p w14:paraId="3AD1797A" w14:textId="77777777" w:rsidR="00F9681B" w:rsidRDefault="00A147DA" w:rsidP="00F9681B">
      <w:pPr>
        <w:spacing w:after="0" w:line="240" w:lineRule="auto"/>
        <w:rPr>
          <w:rFonts w:ascii="Times New Roman" w:hAnsi="Times New Roman" w:cs="Times New Roman"/>
          <w:b/>
          <w:noProof/>
          <w:sz w:val="24"/>
        </w:rPr>
      </w:pPr>
      <w:r>
        <w:rPr>
          <w:rFonts w:ascii="Times New Roman" w:hAnsi="Times New Roman" w:cs="Times New Roman"/>
          <w:b/>
          <w:noProof/>
          <w:sz w:val="24"/>
        </w:rPr>
        <w:lastRenderedPageBreak/>
        <w:drawing>
          <wp:inline distT="0" distB="0" distL="0" distR="0" wp14:anchorId="239A860B" wp14:editId="784357EB">
            <wp:extent cx="5731510" cy="13970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6.tif"/>
                    <pic:cNvPicPr/>
                  </pic:nvPicPr>
                  <pic:blipFill rotWithShape="1">
                    <a:blip r:embed="rId20" cstate="print">
                      <a:extLst>
                        <a:ext uri="{28A0092B-C50C-407E-A947-70E740481C1C}">
                          <a14:useLocalDpi xmlns:a14="http://schemas.microsoft.com/office/drawing/2010/main" val="0"/>
                        </a:ext>
                      </a:extLst>
                    </a:blip>
                    <a:srcRect t="6107" b="50561"/>
                    <a:stretch/>
                  </pic:blipFill>
                  <pic:spPr bwMode="auto">
                    <a:xfrm>
                      <a:off x="0" y="0"/>
                      <a:ext cx="5731510" cy="1397000"/>
                    </a:xfrm>
                    <a:prstGeom prst="rect">
                      <a:avLst/>
                    </a:prstGeom>
                    <a:ln>
                      <a:noFill/>
                    </a:ln>
                    <a:extLst>
                      <a:ext uri="{53640926-AAD7-44D8-BBD7-CCE9431645EC}">
                        <a14:shadowObscured xmlns:a14="http://schemas.microsoft.com/office/drawing/2010/main"/>
                      </a:ext>
                    </a:extLst>
                  </pic:spPr>
                </pic:pic>
              </a:graphicData>
            </a:graphic>
          </wp:inline>
        </w:drawing>
      </w:r>
    </w:p>
    <w:p w14:paraId="25AF8BD2" w14:textId="654E2256" w:rsidR="00F9681B" w:rsidRDefault="00F9681B" w:rsidP="00F9681B">
      <w:pPr>
        <w:spacing w:after="0" w:line="276" w:lineRule="auto"/>
        <w:jc w:val="both"/>
        <w:rPr>
          <w:rFonts w:ascii="Times New Roman" w:hAnsi="Times New Roman" w:cs="Times New Roman"/>
          <w:noProof/>
          <w:sz w:val="24"/>
        </w:rPr>
      </w:pPr>
      <w:r>
        <w:rPr>
          <w:rFonts w:ascii="Times New Roman" w:hAnsi="Times New Roman" w:cs="Times New Roman"/>
          <w:b/>
          <w:noProof/>
          <w:sz w:val="24"/>
        </w:rPr>
        <w:t>Fig.</w:t>
      </w:r>
      <w:r w:rsidR="009E2E4E">
        <w:rPr>
          <w:rFonts w:ascii="Times New Roman" w:hAnsi="Times New Roman" w:cs="Times New Roman"/>
          <w:b/>
          <w:noProof/>
          <w:sz w:val="24"/>
        </w:rPr>
        <w:t>7</w:t>
      </w:r>
      <w:r>
        <w:rPr>
          <w:rFonts w:ascii="Times New Roman" w:hAnsi="Times New Roman" w:cs="Times New Roman"/>
          <w:b/>
          <w:noProof/>
          <w:sz w:val="24"/>
        </w:rPr>
        <w:t xml:space="preserve">. Hydrogen bonding analysis of the wild type and variants complexes during the simulation. (A) </w:t>
      </w:r>
      <w:r w:rsidRPr="00F9681B">
        <w:rPr>
          <w:rFonts w:ascii="Times New Roman" w:hAnsi="Times New Roman" w:cs="Times New Roman"/>
          <w:noProof/>
          <w:sz w:val="24"/>
        </w:rPr>
        <w:t>represent the bonding paradigm over the simulation time for the wild type and BA.2.75 variant while</w:t>
      </w:r>
      <w:r>
        <w:rPr>
          <w:rFonts w:ascii="Times New Roman" w:hAnsi="Times New Roman" w:cs="Times New Roman"/>
          <w:b/>
          <w:noProof/>
          <w:sz w:val="24"/>
        </w:rPr>
        <w:t xml:space="preserve"> (B) </w:t>
      </w:r>
      <w:r w:rsidRPr="00F9681B">
        <w:rPr>
          <w:rFonts w:ascii="Times New Roman" w:hAnsi="Times New Roman" w:cs="Times New Roman"/>
          <w:noProof/>
          <w:sz w:val="24"/>
        </w:rPr>
        <w:t>represent the hydrogen bonding pattern for the wild type and BA.5 variant.</w:t>
      </w:r>
    </w:p>
    <w:p w14:paraId="2FA2DBDE" w14:textId="77777777" w:rsidR="00F9681B" w:rsidRDefault="00F9681B" w:rsidP="001351F7">
      <w:pPr>
        <w:spacing w:after="0" w:line="240" w:lineRule="auto"/>
        <w:jc w:val="both"/>
        <w:rPr>
          <w:rFonts w:ascii="Times New Roman" w:hAnsi="Times New Roman" w:cs="Times New Roman"/>
          <w:b/>
          <w:noProof/>
          <w:sz w:val="24"/>
        </w:rPr>
      </w:pPr>
    </w:p>
    <w:p w14:paraId="1C940002" w14:textId="29705B34" w:rsidR="00DE5289" w:rsidRPr="00DD4189" w:rsidRDefault="009955AF" w:rsidP="009E2E4E">
      <w:pPr>
        <w:spacing w:after="0" w:line="276" w:lineRule="auto"/>
        <w:rPr>
          <w:rFonts w:ascii="Times New Roman" w:hAnsi="Times New Roman" w:cs="Times New Roman"/>
          <w:b/>
          <w:noProof/>
          <w:sz w:val="24"/>
        </w:rPr>
      </w:pPr>
      <w:r>
        <w:rPr>
          <w:rFonts w:ascii="Times New Roman" w:hAnsi="Times New Roman" w:cs="Times New Roman"/>
          <w:b/>
          <w:noProof/>
          <w:sz w:val="24"/>
        </w:rPr>
        <w:t>Computing the Bindin free Energy</w:t>
      </w:r>
    </w:p>
    <w:p w14:paraId="74D11C4C" w14:textId="2CA78064" w:rsidR="00DE5289" w:rsidRDefault="009955AF" w:rsidP="009E2E4E">
      <w:pPr>
        <w:spacing w:after="0" w:line="276" w:lineRule="auto"/>
        <w:jc w:val="both"/>
        <w:rPr>
          <w:rFonts w:ascii="Times New Roman" w:hAnsi="Times New Roman" w:cs="Times New Roman"/>
          <w:noProof/>
          <w:sz w:val="24"/>
        </w:rPr>
      </w:pPr>
      <w:r>
        <w:rPr>
          <w:rFonts w:ascii="Times New Roman" w:hAnsi="Times New Roman" w:cs="Times New Roman"/>
          <w:noProof/>
          <w:sz w:val="24"/>
        </w:rPr>
        <w:t xml:space="preserve">Re-evaluation of the docking conformation of the interacting protiens can be </w:t>
      </w:r>
      <w:r w:rsidR="00DE5289" w:rsidRPr="00DD4189">
        <w:rPr>
          <w:rFonts w:ascii="Times New Roman" w:hAnsi="Times New Roman" w:cs="Times New Roman"/>
          <w:noProof/>
          <w:sz w:val="24"/>
        </w:rPr>
        <w:t xml:space="preserve">achieved by </w:t>
      </w:r>
      <w:r>
        <w:rPr>
          <w:rFonts w:ascii="Times New Roman" w:hAnsi="Times New Roman" w:cs="Times New Roman"/>
          <w:noProof/>
          <w:sz w:val="24"/>
        </w:rPr>
        <w:t>determining</w:t>
      </w:r>
      <w:r w:rsidR="00DE5289" w:rsidRPr="00DD4189">
        <w:rPr>
          <w:rFonts w:ascii="Times New Roman" w:hAnsi="Times New Roman" w:cs="Times New Roman"/>
          <w:noProof/>
          <w:sz w:val="24"/>
        </w:rPr>
        <w:t xml:space="preserve"> the binding free energy </w:t>
      </w:r>
      <w:r>
        <w:rPr>
          <w:rFonts w:ascii="Times New Roman" w:hAnsi="Times New Roman" w:cs="Times New Roman"/>
          <w:noProof/>
          <w:sz w:val="24"/>
        </w:rPr>
        <w:t>which gives more</w:t>
      </w:r>
      <w:r w:rsidR="00DE5289">
        <w:rPr>
          <w:rFonts w:ascii="Times New Roman" w:hAnsi="Times New Roman" w:cs="Times New Roman"/>
          <w:noProof/>
          <w:sz w:val="24"/>
        </w:rPr>
        <w:t xml:space="preserve"> accurate and faster </w:t>
      </w:r>
      <w:r>
        <w:rPr>
          <w:rFonts w:ascii="Times New Roman" w:hAnsi="Times New Roman" w:cs="Times New Roman"/>
          <w:noProof/>
          <w:sz w:val="24"/>
        </w:rPr>
        <w:t xml:space="preserve">results </w:t>
      </w:r>
      <w:r w:rsidR="00DE5289">
        <w:rPr>
          <w:rFonts w:ascii="Times New Roman" w:hAnsi="Times New Roman" w:cs="Times New Roman"/>
          <w:noProof/>
          <w:sz w:val="24"/>
        </w:rPr>
        <w:t xml:space="preserve">than the conventional method. The binding estimation for the other variants including the alpha variant, beta, gamma, delta, omicron and others are previosly reported </w:t>
      </w:r>
      <w:r w:rsidR="00DE5289">
        <w:rPr>
          <w:rFonts w:ascii="Times New Roman" w:hAnsi="Times New Roman" w:cs="Times New Roman"/>
          <w:noProof/>
          <w:sz w:val="24"/>
        </w:rPr>
        <w:fldChar w:fldCharType="begin">
          <w:fldData xml:space="preserve">PEVuZE5vdGU+PENpdGU+PEF1dGhvcj5LaGFuPC9BdXRob3I+PFllYXI+MjAyMTwvWWVhcj48UmVj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</w:fldData>
        </w:fldChar>
      </w:r>
      <w:r w:rsidR="00295098">
        <w:rPr>
          <w:rFonts w:ascii="Times New Roman" w:hAnsi="Times New Roman" w:cs="Times New Roman"/>
          <w:noProof/>
          <w:sz w:val="24"/>
        </w:rPr>
        <w:instrText xml:space="preserve"> ADDIN EN.CITE </w:instrText>
      </w:r>
      <w:r w:rsidR="00295098">
        <w:rPr>
          <w:rFonts w:ascii="Times New Roman" w:hAnsi="Times New Roman" w:cs="Times New Roman"/>
          <w:noProof/>
          <w:sz w:val="24"/>
        </w:rPr>
        <w:fldChar w:fldCharType="begin">
          <w:fldData xml:space="preserve">PEVuZE5vdGU+PENpdGU+PEF1dGhvcj5LaGFuPC9BdXRob3I+PFllYXI+MjAyMTwvWWVhcj48UmVj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</w:fldData>
        </w:fldChar>
      </w:r>
      <w:r w:rsidR="00295098">
        <w:rPr>
          <w:rFonts w:ascii="Times New Roman" w:hAnsi="Times New Roman" w:cs="Times New Roman"/>
          <w:noProof/>
          <w:sz w:val="24"/>
        </w:rPr>
        <w:instrText xml:space="preserve"> ADDIN EN.CITE.DATA </w:instrText>
      </w:r>
      <w:r w:rsidR="00295098">
        <w:rPr>
          <w:rFonts w:ascii="Times New Roman" w:hAnsi="Times New Roman" w:cs="Times New Roman"/>
          <w:noProof/>
          <w:sz w:val="24"/>
        </w:rPr>
      </w:r>
      <w:r w:rsidR="00295098">
        <w:rPr>
          <w:rFonts w:ascii="Times New Roman" w:hAnsi="Times New Roman" w:cs="Times New Roman"/>
          <w:noProof/>
          <w:sz w:val="24"/>
        </w:rPr>
        <w:fldChar w:fldCharType="end"/>
      </w:r>
      <w:r w:rsidR="00DE5289">
        <w:rPr>
          <w:rFonts w:ascii="Times New Roman" w:hAnsi="Times New Roman" w:cs="Times New Roman"/>
          <w:noProof/>
          <w:sz w:val="24"/>
        </w:rPr>
      </w:r>
      <w:r w:rsidR="00DE5289">
        <w:rPr>
          <w:rFonts w:ascii="Times New Roman" w:hAnsi="Times New Roman" w:cs="Times New Roman"/>
          <w:noProof/>
          <w:sz w:val="24"/>
        </w:rPr>
        <w:fldChar w:fldCharType="separate"/>
      </w:r>
      <w:r w:rsidR="00295098">
        <w:rPr>
          <w:rFonts w:ascii="Times New Roman" w:hAnsi="Times New Roman" w:cs="Times New Roman"/>
          <w:noProof/>
          <w:sz w:val="24"/>
        </w:rPr>
        <w:t>[28, 30-32, 48]</w:t>
      </w:r>
      <w:r w:rsidR="00DE5289">
        <w:rPr>
          <w:rFonts w:ascii="Times New Roman" w:hAnsi="Times New Roman" w:cs="Times New Roman"/>
          <w:noProof/>
          <w:sz w:val="24"/>
        </w:rPr>
        <w:fldChar w:fldCharType="end"/>
      </w:r>
      <w:r w:rsidR="00DE5289">
        <w:rPr>
          <w:rFonts w:ascii="Times New Roman" w:hAnsi="Times New Roman" w:cs="Times New Roman"/>
          <w:noProof/>
          <w:sz w:val="24"/>
        </w:rPr>
        <w:t xml:space="preserve">. </w:t>
      </w:r>
      <w:r w:rsidR="008D6E1C">
        <w:rPr>
          <w:rFonts w:ascii="Times New Roman" w:hAnsi="Times New Roman" w:cs="Times New Roman"/>
          <w:noProof/>
          <w:sz w:val="24"/>
        </w:rPr>
        <w:t xml:space="preserve">We estimated the binding free energy for all the complexes and presented in </w:t>
      </w:r>
      <w:r w:rsidR="008D6E1C">
        <w:rPr>
          <w:rFonts w:ascii="Times New Roman" w:hAnsi="Times New Roman" w:cs="Times New Roman"/>
          <w:b/>
          <w:noProof/>
          <w:sz w:val="24"/>
        </w:rPr>
        <w:t>Fig</w:t>
      </w:r>
      <w:r w:rsidR="009E2E4E">
        <w:rPr>
          <w:rFonts w:ascii="Times New Roman" w:hAnsi="Times New Roman" w:cs="Times New Roman"/>
          <w:b/>
          <w:noProof/>
          <w:sz w:val="24"/>
        </w:rPr>
        <w:t>.8</w:t>
      </w:r>
      <w:r w:rsidR="008D6E1C">
        <w:rPr>
          <w:rFonts w:ascii="Times New Roman" w:hAnsi="Times New Roman" w:cs="Times New Roman"/>
          <w:b/>
          <w:noProof/>
          <w:sz w:val="24"/>
        </w:rPr>
        <w:t>A-</w:t>
      </w:r>
      <w:r w:rsidR="009E2E4E">
        <w:rPr>
          <w:rFonts w:ascii="Times New Roman" w:hAnsi="Times New Roman" w:cs="Times New Roman"/>
          <w:b/>
          <w:noProof/>
          <w:sz w:val="24"/>
        </w:rPr>
        <w:t>8</w:t>
      </w:r>
      <w:r w:rsidR="008D6E1C">
        <w:rPr>
          <w:rFonts w:ascii="Times New Roman" w:hAnsi="Times New Roman" w:cs="Times New Roman"/>
          <w:b/>
          <w:noProof/>
          <w:sz w:val="24"/>
        </w:rPr>
        <w:t>D.</w:t>
      </w:r>
      <w:r w:rsidR="00DE5289">
        <w:rPr>
          <w:rFonts w:ascii="Times New Roman" w:hAnsi="Times New Roman" w:cs="Times New Roman"/>
          <w:noProof/>
          <w:sz w:val="24"/>
        </w:rPr>
        <w:t xml:space="preserve"> </w:t>
      </w:r>
      <w:r w:rsidR="008D6E1C">
        <w:rPr>
          <w:rFonts w:ascii="Times New Roman" w:hAnsi="Times New Roman" w:cs="Times New Roman"/>
          <w:noProof/>
          <w:sz w:val="24"/>
        </w:rPr>
        <w:t>Th binding free energy results were obtained from our previously published article which revealed the vdW for the wild type was -80.20 kcal/mol while of the BA.2.75 it was -88.30 kcal/mo. On the other hand, the vdW was calculated to be -104.47 kcal/mo. The results of the vdW strongly align with the interactions in each complex. The highest number of hydrogen bonds observed in BA.5 can be reflected by the vdW energy while BA.2.75 and the wild type also reports the similar results.</w:t>
      </w:r>
      <w:r w:rsidR="00DE5289">
        <w:rPr>
          <w:rFonts w:ascii="Times New Roman" w:hAnsi="Times New Roman" w:cs="Times New Roman"/>
          <w:noProof/>
          <w:sz w:val="24"/>
        </w:rPr>
        <w:t xml:space="preserve"> </w:t>
      </w:r>
      <w:r w:rsidR="00A36E88">
        <w:rPr>
          <w:rFonts w:ascii="Times New Roman" w:hAnsi="Times New Roman" w:cs="Times New Roman"/>
          <w:noProof/>
          <w:sz w:val="24"/>
        </w:rPr>
        <w:t>Moreover, the</w:t>
      </w:r>
      <w:r w:rsidR="00DE5289">
        <w:rPr>
          <w:rFonts w:ascii="Times New Roman" w:hAnsi="Times New Roman" w:cs="Times New Roman"/>
          <w:noProof/>
          <w:sz w:val="24"/>
        </w:rPr>
        <w:t xml:space="preserve"> electrostatic </w:t>
      </w:r>
      <w:r w:rsidR="00A36E88">
        <w:rPr>
          <w:rFonts w:ascii="Times New Roman" w:hAnsi="Times New Roman" w:cs="Times New Roman"/>
          <w:noProof/>
          <w:sz w:val="24"/>
        </w:rPr>
        <w:t>energy for the</w:t>
      </w:r>
      <w:r w:rsidR="00DE5289">
        <w:rPr>
          <w:rFonts w:ascii="Times New Roman" w:hAnsi="Times New Roman" w:cs="Times New Roman"/>
          <w:noProof/>
          <w:sz w:val="24"/>
        </w:rPr>
        <w:t xml:space="preserve"> </w:t>
      </w:r>
      <w:r w:rsidR="00A36E88">
        <w:rPr>
          <w:rFonts w:ascii="Times New Roman" w:hAnsi="Times New Roman" w:cs="Times New Roman"/>
          <w:noProof/>
          <w:sz w:val="24"/>
        </w:rPr>
        <w:t xml:space="preserve">wild type was estimated to be </w:t>
      </w:r>
      <w:r w:rsidR="00DE5289">
        <w:rPr>
          <w:rFonts w:ascii="Times New Roman" w:hAnsi="Times New Roman" w:cs="Times New Roman"/>
          <w:noProof/>
          <w:sz w:val="24"/>
        </w:rPr>
        <w:t xml:space="preserve">-610.36 kcal/mol </w:t>
      </w:r>
      <w:r w:rsidR="00A36E88">
        <w:rPr>
          <w:rFonts w:ascii="Times New Roman" w:hAnsi="Times New Roman" w:cs="Times New Roman"/>
          <w:noProof/>
          <w:sz w:val="24"/>
        </w:rPr>
        <w:t>while for the BA.2.75 it was -1419.10 kcal/mol and -1321.73 kcal/</w:t>
      </w:r>
      <w:r w:rsidR="00DE5289">
        <w:rPr>
          <w:rFonts w:ascii="Times New Roman" w:hAnsi="Times New Roman" w:cs="Times New Roman"/>
          <w:noProof/>
          <w:sz w:val="24"/>
        </w:rPr>
        <w:t>mol</w:t>
      </w:r>
      <w:r w:rsidR="00A36E88">
        <w:rPr>
          <w:rFonts w:ascii="Times New Roman" w:hAnsi="Times New Roman" w:cs="Times New Roman"/>
          <w:noProof/>
          <w:sz w:val="24"/>
        </w:rPr>
        <w:t xml:space="preserve"> for the BA.5 variant respectively</w:t>
      </w:r>
      <w:r w:rsidR="00DE5289">
        <w:rPr>
          <w:rFonts w:ascii="Times New Roman" w:hAnsi="Times New Roman" w:cs="Times New Roman"/>
          <w:noProof/>
          <w:sz w:val="24"/>
        </w:rPr>
        <w:t xml:space="preserve">. This show that the binding of the </w:t>
      </w:r>
      <w:r w:rsidR="00EA4CDD">
        <w:rPr>
          <w:rFonts w:ascii="Times New Roman" w:hAnsi="Times New Roman" w:cs="Times New Roman"/>
          <w:noProof/>
          <w:sz w:val="24"/>
        </w:rPr>
        <w:t>BA.2.75 is steered by the electrostatic interactions while the BA.5 additional contacts are due to the vdW energy. Moreover,</w:t>
      </w:r>
      <w:r w:rsidR="00DE5289">
        <w:rPr>
          <w:rFonts w:ascii="Times New Roman" w:hAnsi="Times New Roman" w:cs="Times New Roman"/>
          <w:noProof/>
          <w:sz w:val="24"/>
        </w:rPr>
        <w:t xml:space="preserve"> </w:t>
      </w:r>
      <w:r w:rsidR="00EA4CDD">
        <w:rPr>
          <w:rFonts w:ascii="Times New Roman" w:hAnsi="Times New Roman" w:cs="Times New Roman"/>
          <w:noProof/>
          <w:sz w:val="24"/>
        </w:rPr>
        <w:t>previously the</w:t>
      </w:r>
      <w:r w:rsidR="00DE5289">
        <w:rPr>
          <w:rFonts w:ascii="Times New Roman" w:hAnsi="Times New Roman" w:cs="Times New Roman"/>
          <w:noProof/>
          <w:sz w:val="24"/>
        </w:rPr>
        <w:t xml:space="preserve"> </w:t>
      </w:r>
      <w:r w:rsidR="00EA4CDD">
        <w:rPr>
          <w:rFonts w:ascii="Times New Roman" w:hAnsi="Times New Roman" w:cs="Times New Roman"/>
          <w:noProof/>
          <w:sz w:val="24"/>
        </w:rPr>
        <w:t xml:space="preserve">total </w:t>
      </w:r>
      <w:r w:rsidR="00DE5289">
        <w:rPr>
          <w:rFonts w:ascii="Times New Roman" w:hAnsi="Times New Roman" w:cs="Times New Roman"/>
          <w:noProof/>
          <w:sz w:val="24"/>
        </w:rPr>
        <w:t xml:space="preserve">binding free enrgy for </w:t>
      </w:r>
      <w:r w:rsidR="00EA4CDD">
        <w:rPr>
          <w:rFonts w:ascii="Times New Roman" w:hAnsi="Times New Roman" w:cs="Times New Roman"/>
          <w:noProof/>
          <w:sz w:val="24"/>
        </w:rPr>
        <w:t>the wild type was</w:t>
      </w:r>
      <w:r w:rsidR="00DE5289">
        <w:rPr>
          <w:rFonts w:ascii="Times New Roman" w:hAnsi="Times New Roman" w:cs="Times New Roman"/>
          <w:noProof/>
          <w:sz w:val="24"/>
        </w:rPr>
        <w:t xml:space="preserve"> reported to be -61.38 kcal/mol</w:t>
      </w:r>
      <w:r w:rsidR="00EA4CDD">
        <w:rPr>
          <w:rFonts w:ascii="Times New Roman" w:hAnsi="Times New Roman" w:cs="Times New Roman"/>
          <w:noProof/>
          <w:sz w:val="24"/>
        </w:rPr>
        <w:t xml:space="preserve">, however, the TBE for the BA.2.75 was estimated to be </w:t>
      </w:r>
      <w:r w:rsidR="00DE5289">
        <w:rPr>
          <w:rFonts w:ascii="Times New Roman" w:hAnsi="Times New Roman" w:cs="Times New Roman"/>
          <w:noProof/>
          <w:sz w:val="24"/>
        </w:rPr>
        <w:t>-70.4</w:t>
      </w:r>
      <w:r w:rsidR="00EA4CDD">
        <w:rPr>
          <w:rFonts w:ascii="Times New Roman" w:hAnsi="Times New Roman" w:cs="Times New Roman"/>
          <w:noProof/>
          <w:sz w:val="24"/>
        </w:rPr>
        <w:t>2</w:t>
      </w:r>
      <w:r w:rsidR="00DE5289">
        <w:rPr>
          <w:rFonts w:ascii="Times New Roman" w:hAnsi="Times New Roman" w:cs="Times New Roman"/>
          <w:noProof/>
          <w:sz w:val="24"/>
        </w:rPr>
        <w:t xml:space="preserve"> kcal/mol </w:t>
      </w:r>
      <w:r w:rsidR="00EA4CDD">
        <w:rPr>
          <w:rFonts w:ascii="Times New Roman" w:hAnsi="Times New Roman" w:cs="Times New Roman"/>
          <w:noProof/>
          <w:sz w:val="24"/>
        </w:rPr>
        <w:t xml:space="preserve">and for the BA.5 variant the TBE was 69.78 kcal/mol repectively. These outcomes strappingly agrees the preceding studies where the higher binding by the SARS-CoV-2 variants has been informed due to the assimilated mutations in the RBD </w:t>
      </w:r>
      <w:r w:rsidR="00EA4CDD">
        <w:rPr>
          <w:rFonts w:ascii="Times New Roman" w:hAnsi="Times New Roman" w:cs="Times New Roman"/>
          <w:noProof/>
          <w:sz w:val="24"/>
        </w:rPr>
        <w:fldChar w:fldCharType="begin">
          <w:fldData xml:space="preserve">PEVuZE5vdGU+PENpdGU+PEF1dGhvcj5LaGFuPC9BdXRob3I+PFllYXI+MjAyMTwvWWVhcj48UmVj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</w:fldData>
        </w:fldChar>
      </w:r>
      <w:r w:rsidR="00295098">
        <w:rPr>
          <w:rFonts w:ascii="Times New Roman" w:hAnsi="Times New Roman" w:cs="Times New Roman"/>
          <w:noProof/>
          <w:sz w:val="24"/>
        </w:rPr>
        <w:instrText xml:space="preserve"> ADDIN EN.CITE </w:instrText>
      </w:r>
      <w:r w:rsidR="00295098">
        <w:rPr>
          <w:rFonts w:ascii="Times New Roman" w:hAnsi="Times New Roman" w:cs="Times New Roman"/>
          <w:noProof/>
          <w:sz w:val="24"/>
        </w:rPr>
        <w:fldChar w:fldCharType="begin">
          <w:fldData xml:space="preserve">PEVuZE5vdGU+PENpdGU+PEF1dGhvcj5LaGFuPC9BdXRob3I+PFllYXI+MjAyMTwvWWVhcj48UmVj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</w:fldData>
        </w:fldChar>
      </w:r>
      <w:r w:rsidR="00295098">
        <w:rPr>
          <w:rFonts w:ascii="Times New Roman" w:hAnsi="Times New Roman" w:cs="Times New Roman"/>
          <w:noProof/>
          <w:sz w:val="24"/>
        </w:rPr>
        <w:instrText xml:space="preserve"> ADDIN EN.CITE.DATA </w:instrText>
      </w:r>
      <w:r w:rsidR="00295098">
        <w:rPr>
          <w:rFonts w:ascii="Times New Roman" w:hAnsi="Times New Roman" w:cs="Times New Roman"/>
          <w:noProof/>
          <w:sz w:val="24"/>
        </w:rPr>
      </w:r>
      <w:r w:rsidR="00295098">
        <w:rPr>
          <w:rFonts w:ascii="Times New Roman" w:hAnsi="Times New Roman" w:cs="Times New Roman"/>
          <w:noProof/>
          <w:sz w:val="24"/>
        </w:rPr>
        <w:fldChar w:fldCharType="end"/>
      </w:r>
      <w:r w:rsidR="00EA4CDD">
        <w:rPr>
          <w:rFonts w:ascii="Times New Roman" w:hAnsi="Times New Roman" w:cs="Times New Roman"/>
          <w:noProof/>
          <w:sz w:val="24"/>
        </w:rPr>
      </w:r>
      <w:r w:rsidR="00EA4CDD">
        <w:rPr>
          <w:rFonts w:ascii="Times New Roman" w:hAnsi="Times New Roman" w:cs="Times New Roman"/>
          <w:noProof/>
          <w:sz w:val="24"/>
        </w:rPr>
        <w:fldChar w:fldCharType="separate"/>
      </w:r>
      <w:r w:rsidR="00295098">
        <w:rPr>
          <w:rFonts w:ascii="Times New Roman" w:hAnsi="Times New Roman" w:cs="Times New Roman"/>
          <w:noProof/>
          <w:sz w:val="24"/>
        </w:rPr>
        <w:t>[28, 30-32, 48]</w:t>
      </w:r>
      <w:r w:rsidR="00EA4CDD">
        <w:rPr>
          <w:rFonts w:ascii="Times New Roman" w:hAnsi="Times New Roman" w:cs="Times New Roman"/>
          <w:noProof/>
          <w:sz w:val="24"/>
        </w:rPr>
        <w:fldChar w:fldCharType="end"/>
      </w:r>
      <w:r w:rsidR="00EA4CDD">
        <w:rPr>
          <w:rFonts w:ascii="Times New Roman" w:hAnsi="Times New Roman" w:cs="Times New Roman"/>
          <w:noProof/>
          <w:sz w:val="24"/>
        </w:rPr>
        <w:t>. Hence, this consquently inform the</w:t>
      </w:r>
      <w:r w:rsidR="00DE5289">
        <w:rPr>
          <w:rFonts w:ascii="Times New Roman" w:hAnsi="Times New Roman" w:cs="Times New Roman"/>
          <w:noProof/>
          <w:sz w:val="24"/>
        </w:rPr>
        <w:t xml:space="preserve"> higher </w:t>
      </w:r>
      <w:r w:rsidR="00EA4CDD">
        <w:rPr>
          <w:rFonts w:ascii="Times New Roman" w:hAnsi="Times New Roman" w:cs="Times New Roman"/>
          <w:noProof/>
          <w:sz w:val="24"/>
        </w:rPr>
        <w:t xml:space="preserve">binding </w:t>
      </w:r>
      <w:r w:rsidR="00DE5289">
        <w:rPr>
          <w:rFonts w:ascii="Times New Roman" w:hAnsi="Times New Roman" w:cs="Times New Roman"/>
          <w:noProof/>
          <w:sz w:val="24"/>
        </w:rPr>
        <w:t xml:space="preserve">affinity of </w:t>
      </w:r>
      <w:r w:rsidR="00EA4CDD">
        <w:rPr>
          <w:rFonts w:ascii="Times New Roman" w:hAnsi="Times New Roman" w:cs="Times New Roman"/>
          <w:noProof/>
          <w:sz w:val="24"/>
        </w:rPr>
        <w:t>BA.2.75 and BA.5</w:t>
      </w:r>
      <w:r w:rsidR="00DE5289">
        <w:rPr>
          <w:rFonts w:ascii="Times New Roman" w:hAnsi="Times New Roman" w:cs="Times New Roman"/>
          <w:noProof/>
          <w:sz w:val="24"/>
        </w:rPr>
        <w:t>-RBD</w:t>
      </w:r>
      <w:r w:rsidR="00EA4CDD">
        <w:rPr>
          <w:rFonts w:ascii="Times New Roman" w:hAnsi="Times New Roman" w:cs="Times New Roman"/>
          <w:noProof/>
          <w:sz w:val="24"/>
        </w:rPr>
        <w:t>s</w:t>
      </w:r>
      <w:r w:rsidR="00DE5289">
        <w:rPr>
          <w:rFonts w:ascii="Times New Roman" w:hAnsi="Times New Roman" w:cs="Times New Roman"/>
          <w:noProof/>
          <w:sz w:val="24"/>
        </w:rPr>
        <w:t xml:space="preserve"> for the hACE2 receptor and infectivity. </w:t>
      </w:r>
    </w:p>
    <w:p w14:paraId="1178CADC" w14:textId="48752613" w:rsidR="00394AF3" w:rsidRDefault="00394AF3" w:rsidP="00EA4CDD">
      <w:pPr>
        <w:spacing w:after="0"/>
        <w:jc w:val="both"/>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51427799" wp14:editId="45C4BF5B">
            <wp:extent cx="5707137" cy="3382751"/>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tif"/>
                    <pic:cNvPicPr/>
                  </pic:nvPicPr>
                  <pic:blipFill rotWithShape="1">
                    <a:blip r:embed="rId21" cstate="print">
                      <a:extLst>
                        <a:ext uri="{BEBA8EAE-BF5A-486C-A8C5-ECC9F3942E4B}">
                          <a14:imgProps xmlns:a14="http://schemas.microsoft.com/office/drawing/2010/main">
                            <a14:imgLayer r:embed="rId22">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4428" t="3115" r="6561" b="3089"/>
                    <a:stretch/>
                  </pic:blipFill>
                  <pic:spPr bwMode="auto">
                    <a:xfrm>
                      <a:off x="0" y="0"/>
                      <a:ext cx="5722737" cy="3391998"/>
                    </a:xfrm>
                    <a:prstGeom prst="rect">
                      <a:avLst/>
                    </a:prstGeom>
                    <a:ln>
                      <a:noFill/>
                    </a:ln>
                    <a:extLst>
                      <a:ext uri="{53640926-AAD7-44D8-BBD7-CCE9431645EC}">
                        <a14:shadowObscured xmlns:a14="http://schemas.microsoft.com/office/drawing/2010/main"/>
                      </a:ext>
                    </a:extLst>
                  </pic:spPr>
                </pic:pic>
              </a:graphicData>
            </a:graphic>
          </wp:inline>
        </w:drawing>
      </w:r>
    </w:p>
    <w:p w14:paraId="44B8375C" w14:textId="0A7096DD" w:rsidR="00EA4CDD" w:rsidRDefault="00EA4CDD" w:rsidP="00EA4CDD">
      <w:pPr>
        <w:spacing w:after="0"/>
        <w:jc w:val="both"/>
        <w:rPr>
          <w:rFonts w:ascii="Times New Roman" w:hAnsi="Times New Roman" w:cs="Times New Roman"/>
          <w:sz w:val="24"/>
          <w:szCs w:val="24"/>
        </w:rPr>
      </w:pPr>
      <w:r w:rsidRPr="009F7364">
        <w:rPr>
          <w:rFonts w:ascii="Times New Roman" w:hAnsi="Times New Roman" w:cs="Times New Roman"/>
          <w:b/>
          <w:sz w:val="24"/>
          <w:szCs w:val="24"/>
        </w:rPr>
        <w:t>Fig.</w:t>
      </w:r>
      <w:r w:rsidR="009E2E4E" w:rsidRPr="009F7364">
        <w:rPr>
          <w:rFonts w:ascii="Times New Roman" w:hAnsi="Times New Roman" w:cs="Times New Roman"/>
          <w:b/>
          <w:sz w:val="24"/>
          <w:szCs w:val="24"/>
        </w:rPr>
        <w:t>8</w:t>
      </w:r>
      <w:r w:rsidRPr="009F7364">
        <w:rPr>
          <w:rFonts w:ascii="Times New Roman" w:hAnsi="Times New Roman" w:cs="Times New Roman"/>
          <w:b/>
          <w:sz w:val="24"/>
          <w:szCs w:val="24"/>
        </w:rPr>
        <w:t xml:space="preserve">: </w:t>
      </w:r>
      <w:r w:rsidR="009F7364" w:rsidRPr="009F7364">
        <w:rPr>
          <w:rFonts w:ascii="Times New Roman" w:hAnsi="Times New Roman" w:cs="Times New Roman"/>
          <w:b/>
          <w:sz w:val="24"/>
          <w:szCs w:val="24"/>
        </w:rPr>
        <w:t>Binding free energy</w:t>
      </w:r>
      <w:r w:rsidRPr="009F7364">
        <w:rPr>
          <w:rFonts w:ascii="Times New Roman" w:hAnsi="Times New Roman" w:cs="Times New Roman"/>
          <w:b/>
          <w:sz w:val="24"/>
          <w:szCs w:val="24"/>
        </w:rPr>
        <w:t xml:space="preserve"> analysis of the wild type, BA.2.75 and BA.5 variants.</w:t>
      </w:r>
      <w:r w:rsidRPr="009F7364">
        <w:rPr>
          <w:rFonts w:ascii="Times New Roman" w:hAnsi="Times New Roman" w:cs="Times New Roman"/>
          <w:sz w:val="24"/>
          <w:szCs w:val="24"/>
        </w:rPr>
        <w:t xml:space="preserve"> </w:t>
      </w:r>
      <w:r w:rsidRPr="009F7364">
        <w:rPr>
          <w:rFonts w:ascii="Times New Roman" w:hAnsi="Times New Roman" w:cs="Times New Roman"/>
          <w:b/>
          <w:sz w:val="24"/>
          <w:szCs w:val="24"/>
        </w:rPr>
        <w:t>(A)</w:t>
      </w:r>
      <w:r w:rsidRPr="009F7364">
        <w:rPr>
          <w:rFonts w:ascii="Times New Roman" w:hAnsi="Times New Roman" w:cs="Times New Roman"/>
          <w:sz w:val="24"/>
          <w:szCs w:val="24"/>
        </w:rPr>
        <w:t xml:space="preserve"> Shows the </w:t>
      </w:r>
      <w:proofErr w:type="spellStart"/>
      <w:r w:rsidR="001351F7">
        <w:rPr>
          <w:rFonts w:ascii="Times New Roman" w:hAnsi="Times New Roman" w:cs="Times New Roman"/>
          <w:sz w:val="24"/>
          <w:szCs w:val="24"/>
        </w:rPr>
        <w:t>vdW</w:t>
      </w:r>
      <w:proofErr w:type="spellEnd"/>
      <w:r w:rsidRPr="009F7364">
        <w:rPr>
          <w:rFonts w:ascii="Times New Roman" w:hAnsi="Times New Roman" w:cs="Times New Roman"/>
          <w:sz w:val="24"/>
          <w:szCs w:val="24"/>
        </w:rPr>
        <w:t xml:space="preserve"> </w:t>
      </w:r>
      <w:r w:rsidR="001351F7">
        <w:rPr>
          <w:rFonts w:ascii="Times New Roman" w:hAnsi="Times New Roman" w:cs="Times New Roman"/>
          <w:sz w:val="24"/>
          <w:szCs w:val="24"/>
        </w:rPr>
        <w:t>for</w:t>
      </w:r>
      <w:r w:rsidRPr="009F7364">
        <w:rPr>
          <w:rFonts w:ascii="Times New Roman" w:hAnsi="Times New Roman" w:cs="Times New Roman"/>
          <w:sz w:val="24"/>
          <w:szCs w:val="24"/>
        </w:rPr>
        <w:t xml:space="preserve"> the wild type, BA.2.75 and BA.5 variants</w:t>
      </w:r>
      <w:r w:rsidR="001351F7">
        <w:rPr>
          <w:rFonts w:ascii="Times New Roman" w:hAnsi="Times New Roman" w:cs="Times New Roman"/>
          <w:sz w:val="24"/>
          <w:szCs w:val="24"/>
        </w:rPr>
        <w:t>,</w:t>
      </w:r>
      <w:r w:rsidRPr="009F7364">
        <w:rPr>
          <w:rFonts w:ascii="Times New Roman" w:hAnsi="Times New Roman" w:cs="Times New Roman"/>
          <w:sz w:val="24"/>
          <w:szCs w:val="24"/>
        </w:rPr>
        <w:t xml:space="preserve"> </w:t>
      </w:r>
      <w:r w:rsidRPr="009F7364">
        <w:rPr>
          <w:rFonts w:ascii="Times New Roman" w:hAnsi="Times New Roman" w:cs="Times New Roman"/>
          <w:b/>
          <w:sz w:val="24"/>
          <w:szCs w:val="24"/>
        </w:rPr>
        <w:t>(B)</w:t>
      </w:r>
      <w:r w:rsidRPr="009F7364">
        <w:rPr>
          <w:rFonts w:ascii="Times New Roman" w:hAnsi="Times New Roman" w:cs="Times New Roman"/>
          <w:sz w:val="24"/>
          <w:szCs w:val="24"/>
        </w:rPr>
        <w:t xml:space="preserve"> </w:t>
      </w:r>
      <w:r w:rsidR="001351F7">
        <w:rPr>
          <w:rFonts w:ascii="Times New Roman" w:hAnsi="Times New Roman" w:cs="Times New Roman"/>
          <w:sz w:val="24"/>
          <w:szCs w:val="24"/>
        </w:rPr>
        <w:t>s</w:t>
      </w:r>
      <w:r w:rsidRPr="009F7364">
        <w:rPr>
          <w:rFonts w:ascii="Times New Roman" w:hAnsi="Times New Roman" w:cs="Times New Roman"/>
          <w:sz w:val="24"/>
          <w:szCs w:val="24"/>
        </w:rPr>
        <w:t xml:space="preserve">how </w:t>
      </w:r>
      <w:r w:rsidR="001351F7">
        <w:rPr>
          <w:rFonts w:ascii="Times New Roman" w:hAnsi="Times New Roman" w:cs="Times New Roman"/>
          <w:sz w:val="24"/>
          <w:szCs w:val="24"/>
        </w:rPr>
        <w:t>electrostatic energy</w:t>
      </w:r>
      <w:r w:rsidRPr="009F7364">
        <w:rPr>
          <w:rFonts w:ascii="Times New Roman" w:hAnsi="Times New Roman" w:cs="Times New Roman"/>
          <w:sz w:val="24"/>
          <w:szCs w:val="24"/>
        </w:rPr>
        <w:t xml:space="preserve"> the wild type, BA.2.75 and BA.5 variants. </w:t>
      </w:r>
      <w:r w:rsidRPr="009F7364">
        <w:rPr>
          <w:rFonts w:ascii="Times New Roman" w:hAnsi="Times New Roman" w:cs="Times New Roman"/>
          <w:b/>
          <w:sz w:val="24"/>
          <w:szCs w:val="24"/>
        </w:rPr>
        <w:t>(C)</w:t>
      </w:r>
      <w:r w:rsidRPr="009F7364">
        <w:rPr>
          <w:rFonts w:ascii="Times New Roman" w:hAnsi="Times New Roman" w:cs="Times New Roman"/>
          <w:sz w:val="24"/>
          <w:szCs w:val="24"/>
        </w:rPr>
        <w:t xml:space="preserve"> demonstrate </w:t>
      </w:r>
      <w:r w:rsidR="001351F7">
        <w:rPr>
          <w:rFonts w:ascii="Times New Roman" w:hAnsi="Times New Roman" w:cs="Times New Roman"/>
          <w:sz w:val="24"/>
          <w:szCs w:val="24"/>
        </w:rPr>
        <w:t>SASA</w:t>
      </w:r>
      <w:r w:rsidRPr="009F7364">
        <w:rPr>
          <w:rFonts w:ascii="Times New Roman" w:hAnsi="Times New Roman" w:cs="Times New Roman"/>
          <w:sz w:val="24"/>
          <w:szCs w:val="24"/>
        </w:rPr>
        <w:t xml:space="preserve"> for the wild type, BA.2.75 and BA.5 variants. </w:t>
      </w:r>
      <w:r w:rsidRPr="009F7364">
        <w:rPr>
          <w:rFonts w:ascii="Times New Roman" w:hAnsi="Times New Roman" w:cs="Times New Roman"/>
          <w:b/>
          <w:sz w:val="24"/>
          <w:szCs w:val="24"/>
        </w:rPr>
        <w:t>(D)</w:t>
      </w:r>
      <w:r w:rsidRPr="009F7364">
        <w:rPr>
          <w:rFonts w:ascii="Times New Roman" w:hAnsi="Times New Roman" w:cs="Times New Roman"/>
          <w:sz w:val="24"/>
          <w:szCs w:val="24"/>
        </w:rPr>
        <w:t xml:space="preserve"> show he </w:t>
      </w:r>
      <w:r w:rsidR="001351F7">
        <w:rPr>
          <w:rFonts w:ascii="Times New Roman" w:hAnsi="Times New Roman" w:cs="Times New Roman"/>
          <w:sz w:val="24"/>
          <w:szCs w:val="24"/>
        </w:rPr>
        <w:t>TBE for</w:t>
      </w:r>
      <w:r w:rsidRPr="009F7364">
        <w:rPr>
          <w:rFonts w:ascii="Times New Roman" w:hAnsi="Times New Roman" w:cs="Times New Roman"/>
          <w:sz w:val="24"/>
          <w:szCs w:val="24"/>
        </w:rPr>
        <w:t xml:space="preserve"> the wild </w:t>
      </w:r>
      <w:r w:rsidR="001351F7">
        <w:rPr>
          <w:rFonts w:ascii="Times New Roman" w:hAnsi="Times New Roman" w:cs="Times New Roman"/>
          <w:sz w:val="24"/>
          <w:szCs w:val="24"/>
        </w:rPr>
        <w:t>type, BA.2.75 and BA.5 variants</w:t>
      </w:r>
      <w:r w:rsidRPr="009F7364">
        <w:rPr>
          <w:rFonts w:ascii="Times New Roman" w:hAnsi="Times New Roman" w:cs="Times New Roman"/>
          <w:sz w:val="24"/>
          <w:szCs w:val="24"/>
        </w:rPr>
        <w:t>.</w:t>
      </w:r>
    </w:p>
    <w:p w14:paraId="7E8FDF92" w14:textId="77777777" w:rsidR="000739A3" w:rsidRDefault="000739A3" w:rsidP="001351F7">
      <w:pPr>
        <w:spacing w:after="0" w:line="240" w:lineRule="auto"/>
        <w:rPr>
          <w:rFonts w:ascii="Times New Roman" w:hAnsi="Times New Roman" w:cs="Times New Roman"/>
          <w:b/>
          <w:bCs/>
          <w:sz w:val="24"/>
          <w:szCs w:val="24"/>
        </w:rPr>
      </w:pPr>
    </w:p>
    <w:p w14:paraId="01F7740B" w14:textId="6EFAFE41" w:rsidR="00DE5289" w:rsidRPr="00793206" w:rsidRDefault="00DE5289" w:rsidP="00D310F3">
      <w:pPr>
        <w:spacing w:after="0" w:line="276" w:lineRule="auto"/>
        <w:rPr>
          <w:rFonts w:ascii="Times New Roman" w:hAnsi="Times New Roman" w:cs="Times New Roman"/>
          <w:b/>
          <w:bCs/>
          <w:sz w:val="24"/>
          <w:szCs w:val="24"/>
        </w:rPr>
      </w:pPr>
      <w:r w:rsidRPr="00793206">
        <w:rPr>
          <w:rFonts w:ascii="Times New Roman" w:hAnsi="Times New Roman" w:cs="Times New Roman"/>
          <w:b/>
          <w:bCs/>
          <w:sz w:val="24"/>
          <w:szCs w:val="24"/>
        </w:rPr>
        <w:t>Conclusions</w:t>
      </w:r>
    </w:p>
    <w:p w14:paraId="0D2B711D" w14:textId="29724CA0" w:rsidR="00DE5289" w:rsidRDefault="00D310F3" w:rsidP="00DE5289">
      <w:pPr>
        <w:spacing w:after="0" w:line="276"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U</w:t>
      </w:r>
      <w:r w:rsidRPr="00D310F3">
        <w:rPr>
          <w:rFonts w:ascii="Times New Roman" w:hAnsi="Times New Roman" w:cs="Times New Roman"/>
          <w:sz w:val="24"/>
          <w:szCs w:val="24"/>
        </w:rPr>
        <w:t>sing structural modelling and simulation methods</w:t>
      </w:r>
      <w:r w:rsidR="0042694C">
        <w:rPr>
          <w:rFonts w:ascii="Times New Roman" w:hAnsi="Times New Roman" w:cs="Times New Roman"/>
          <w:sz w:val="24"/>
          <w:szCs w:val="24"/>
        </w:rPr>
        <w:t>,</w:t>
      </w:r>
      <w:r>
        <w:rPr>
          <w:rFonts w:ascii="Times New Roman" w:hAnsi="Times New Roman" w:cs="Times New Roman"/>
          <w:sz w:val="24"/>
          <w:szCs w:val="24"/>
        </w:rPr>
        <w:t xml:space="preserve"> we</w:t>
      </w:r>
      <w:r w:rsidRPr="00D310F3">
        <w:rPr>
          <w:rFonts w:ascii="Times New Roman" w:hAnsi="Times New Roman" w:cs="Times New Roman"/>
          <w:sz w:val="24"/>
          <w:szCs w:val="24"/>
        </w:rPr>
        <w:t xml:space="preserve"> explored the mechanism of interaction </w:t>
      </w:r>
      <w:r>
        <w:rPr>
          <w:rFonts w:ascii="Times New Roman" w:hAnsi="Times New Roman" w:cs="Times New Roman"/>
          <w:sz w:val="24"/>
          <w:szCs w:val="24"/>
        </w:rPr>
        <w:t xml:space="preserve">of the RBD from BA.2.75 and BA.5 variants of SARS-CoV-2 </w:t>
      </w:r>
      <w:r w:rsidRPr="00D310F3">
        <w:rPr>
          <w:rFonts w:ascii="Times New Roman" w:hAnsi="Times New Roman" w:cs="Times New Roman"/>
          <w:sz w:val="24"/>
          <w:szCs w:val="24"/>
        </w:rPr>
        <w:t xml:space="preserve">with the host receptor (hACE2) and validated by binding free energy calculation. </w:t>
      </w:r>
      <w:r>
        <w:rPr>
          <w:rFonts w:ascii="Times New Roman" w:hAnsi="Times New Roman" w:cs="Times New Roman"/>
          <w:sz w:val="24"/>
          <w:szCs w:val="24"/>
        </w:rPr>
        <w:t xml:space="preserve">Our analysis revealed significant structural deviation due to the mutations which consequently alter the binding affinity. </w:t>
      </w:r>
      <w:r>
        <w:rPr>
          <w:rFonts w:ascii="Times New Roman" w:hAnsi="Times New Roman" w:cs="Times New Roman"/>
          <w:bCs/>
          <w:sz w:val="24"/>
          <w:szCs w:val="24"/>
        </w:rPr>
        <w:t xml:space="preserve">Secondary structure transition was witnessed in the loops where the loop structure and the </w:t>
      </w:r>
      <w:r w:rsidRPr="004F497F">
        <w:rPr>
          <w:rFonts w:ascii="Times New Roman" w:hAnsi="Times New Roman" w:cs="Times New Roman"/>
          <w:bCs/>
          <w:sz w:val="24"/>
          <w:szCs w:val="24"/>
        </w:rPr>
        <w:t xml:space="preserve">flexibility </w:t>
      </w:r>
      <w:proofErr w:type="gramStart"/>
      <w:r w:rsidRPr="004F497F">
        <w:rPr>
          <w:rFonts w:ascii="Times New Roman" w:hAnsi="Times New Roman" w:cs="Times New Roman"/>
          <w:bCs/>
          <w:sz w:val="24"/>
          <w:szCs w:val="24"/>
        </w:rPr>
        <w:t>is</w:t>
      </w:r>
      <w:proofErr w:type="gramEnd"/>
      <w:r w:rsidRPr="004F497F">
        <w:rPr>
          <w:rFonts w:ascii="Times New Roman" w:hAnsi="Times New Roman" w:cs="Times New Roman"/>
          <w:bCs/>
          <w:sz w:val="24"/>
          <w:szCs w:val="24"/>
        </w:rPr>
        <w:t xml:space="preserve"> increased by the mutation</w:t>
      </w:r>
      <w:r>
        <w:rPr>
          <w:rFonts w:ascii="Times New Roman" w:hAnsi="Times New Roman" w:cs="Times New Roman"/>
          <w:bCs/>
          <w:sz w:val="24"/>
          <w:szCs w:val="24"/>
        </w:rPr>
        <w:t>s</w:t>
      </w:r>
      <w:r w:rsidRPr="004F497F">
        <w:rPr>
          <w:rFonts w:ascii="Times New Roman" w:hAnsi="Times New Roman" w:cs="Times New Roman"/>
          <w:bCs/>
          <w:sz w:val="24"/>
          <w:szCs w:val="24"/>
        </w:rPr>
        <w:t xml:space="preserve"> as an allosteric effect and thus enhances the chances of bonding with the nearby residues to connect and form a stable connection. </w:t>
      </w:r>
      <w:r>
        <w:rPr>
          <w:rFonts w:ascii="Times New Roman" w:hAnsi="Times New Roman" w:cs="Times New Roman"/>
          <w:noProof/>
          <w:sz w:val="24"/>
        </w:rPr>
        <w:t xml:space="preserve">The BFE further informed the higher binding affinity of BA.2.75 and BA.5-RBDs for the hACE2 receptor and infectivity. </w:t>
      </w:r>
      <w:r w:rsidR="008728E0">
        <w:rPr>
          <w:rFonts w:ascii="Times New Roman" w:eastAsia="Times New Roman" w:hAnsi="Times New Roman" w:cs="Times New Roman"/>
          <w:sz w:val="24"/>
          <w:szCs w:val="24"/>
          <w:lang w:eastAsia="en-GB"/>
        </w:rPr>
        <w:t xml:space="preserve">The current study </w:t>
      </w:r>
      <w:proofErr w:type="gramStart"/>
      <w:r w:rsidR="008728E0">
        <w:rPr>
          <w:rFonts w:ascii="Times New Roman" w:eastAsia="Times New Roman" w:hAnsi="Times New Roman" w:cs="Times New Roman"/>
          <w:sz w:val="24"/>
          <w:szCs w:val="24"/>
          <w:lang w:eastAsia="en-GB"/>
        </w:rPr>
        <w:t>provide</w:t>
      </w:r>
      <w:proofErr w:type="gramEnd"/>
      <w:r w:rsidR="008728E0">
        <w:rPr>
          <w:rFonts w:ascii="Times New Roman" w:eastAsia="Times New Roman" w:hAnsi="Times New Roman" w:cs="Times New Roman"/>
          <w:sz w:val="24"/>
          <w:szCs w:val="24"/>
          <w:lang w:eastAsia="en-GB"/>
        </w:rPr>
        <w:t xml:space="preserve"> invaluable insights into the development of structure-guided therapeutics against the circulating variants</w:t>
      </w:r>
      <w:r w:rsidRPr="00D310F3">
        <w:rPr>
          <w:rFonts w:ascii="Times New Roman" w:hAnsi="Times New Roman" w:cs="Times New Roman"/>
          <w:sz w:val="24"/>
          <w:szCs w:val="24"/>
        </w:rPr>
        <w:t>.</w:t>
      </w:r>
    </w:p>
    <w:p w14:paraId="74DD8226" w14:textId="77777777" w:rsidR="00AF0063" w:rsidRDefault="00AF0063" w:rsidP="00647B84">
      <w:pPr>
        <w:spacing w:after="0" w:line="240" w:lineRule="auto"/>
        <w:jc w:val="both"/>
        <w:rPr>
          <w:rFonts w:ascii="Times New Roman" w:hAnsi="Times New Roman" w:cs="Times New Roman"/>
          <w:b/>
          <w:color w:val="2A2A2A"/>
          <w:sz w:val="24"/>
          <w:shd w:val="clear" w:color="auto" w:fill="FFFFFF"/>
        </w:rPr>
      </w:pPr>
    </w:p>
    <w:p w14:paraId="364AE134" w14:textId="257AD8D7" w:rsidR="00F204CF" w:rsidRPr="00647B84" w:rsidRDefault="00F204CF" w:rsidP="00647B84">
      <w:pPr>
        <w:spacing w:after="0" w:line="240" w:lineRule="auto"/>
        <w:jc w:val="both"/>
        <w:rPr>
          <w:rFonts w:ascii="Times New Roman" w:hAnsi="Times New Roman" w:cs="Times New Roman"/>
          <w:b/>
          <w:color w:val="2A2A2A"/>
          <w:sz w:val="24"/>
          <w:shd w:val="clear" w:color="auto" w:fill="FFFFFF"/>
        </w:rPr>
      </w:pPr>
      <w:r w:rsidRPr="00647B84">
        <w:rPr>
          <w:rFonts w:ascii="Times New Roman" w:hAnsi="Times New Roman" w:cs="Times New Roman"/>
          <w:b/>
          <w:color w:val="2A2A2A"/>
          <w:sz w:val="24"/>
          <w:shd w:val="clear" w:color="auto" w:fill="FFFFFF"/>
        </w:rPr>
        <w:t>Conflict of Interest</w:t>
      </w:r>
    </w:p>
    <w:p w14:paraId="13C958F1" w14:textId="52E13454" w:rsidR="00F204CF" w:rsidRDefault="00F204CF" w:rsidP="00647B84">
      <w:pPr>
        <w:spacing w:after="0" w:line="240" w:lineRule="auto"/>
        <w:jc w:val="both"/>
        <w:rPr>
          <w:rFonts w:ascii="Times New Roman" w:hAnsi="Times New Roman" w:cs="Times New Roman"/>
          <w:color w:val="2A2A2A"/>
          <w:sz w:val="24"/>
          <w:shd w:val="clear" w:color="auto" w:fill="FFFFFF"/>
        </w:rPr>
      </w:pPr>
      <w:r>
        <w:rPr>
          <w:rFonts w:ascii="Times New Roman" w:hAnsi="Times New Roman" w:cs="Times New Roman"/>
          <w:color w:val="2A2A2A"/>
          <w:sz w:val="24"/>
          <w:shd w:val="clear" w:color="auto" w:fill="FFFFFF"/>
        </w:rPr>
        <w:t xml:space="preserve">Declared None </w:t>
      </w:r>
    </w:p>
    <w:p w14:paraId="24A15255" w14:textId="77777777" w:rsidR="00F204CF" w:rsidRPr="000500B1" w:rsidRDefault="00F204CF" w:rsidP="005408B0">
      <w:pPr>
        <w:spacing w:line="276" w:lineRule="auto"/>
        <w:jc w:val="both"/>
        <w:rPr>
          <w:rFonts w:ascii="Times New Roman" w:hAnsi="Times New Roman" w:cs="Times New Roman"/>
          <w:color w:val="2A2A2A"/>
          <w:sz w:val="24"/>
          <w:shd w:val="clear" w:color="auto" w:fill="FFFFFF"/>
        </w:rPr>
      </w:pPr>
    </w:p>
    <w:p w14:paraId="6DC30CA8" w14:textId="77563EAD" w:rsidR="003E7184" w:rsidRPr="003E7184" w:rsidRDefault="00594033" w:rsidP="00621749">
      <w:pPr>
        <w:spacing w:after="0" w:line="276" w:lineRule="auto"/>
        <w:jc w:val="both"/>
        <w:rPr>
          <w:rFonts w:ascii="Times" w:eastAsiaTheme="minorEastAsia" w:hAnsi="Times"/>
          <w:b/>
          <w:bCs/>
        </w:rPr>
      </w:pPr>
      <w:r w:rsidRPr="003E7184">
        <w:rPr>
          <w:rFonts w:ascii="Times" w:eastAsiaTheme="minorEastAsia" w:hAnsi="Times"/>
          <w:b/>
          <w:bCs/>
        </w:rPr>
        <w:t>References</w:t>
      </w:r>
    </w:p>
    <w:p w14:paraId="5783A813" w14:textId="77777777" w:rsidR="00295098" w:rsidRPr="00295098" w:rsidRDefault="00311FE4" w:rsidP="00295098">
      <w:pPr>
        <w:pStyle w:val="EndNoteBibliography"/>
        <w:spacing w:after="0"/>
      </w:pPr>
      <w:r>
        <w:rPr>
          <w:rFonts w:ascii="Times" w:hAnsi="Times"/>
        </w:rPr>
        <w:fldChar w:fldCharType="begin"/>
      </w:r>
      <w:r>
        <w:rPr>
          <w:rFonts w:ascii="Times" w:hAnsi="Times"/>
        </w:rPr>
        <w:instrText xml:space="preserve"> ADDIN EN.REFLIST </w:instrText>
      </w:r>
      <w:r>
        <w:rPr>
          <w:rFonts w:ascii="Times" w:hAnsi="Times"/>
        </w:rPr>
        <w:fldChar w:fldCharType="separate"/>
      </w:r>
      <w:r w:rsidR="00295098" w:rsidRPr="00295098">
        <w:t>[1] M. Worobey, Dissecting the early COVID-19 cases in Wuhan, Science, 374 (2021) 1202-1204.</w:t>
      </w:r>
    </w:p>
    <w:p w14:paraId="0941F393" w14:textId="77777777" w:rsidR="00295098" w:rsidRPr="00295098" w:rsidRDefault="00295098" w:rsidP="00295098">
      <w:pPr>
        <w:pStyle w:val="EndNoteBibliography"/>
        <w:spacing w:after="0"/>
      </w:pPr>
      <w:r w:rsidRPr="00295098">
        <w:t>[2] D. Cucinotta, M. Vanelli, WHO declares COVID-19 a pandemic, Acta Bio Medica: Atenei Parmensis, 91 (2020) 157.</w:t>
      </w:r>
    </w:p>
    <w:p w14:paraId="2FDDBD28" w14:textId="77777777" w:rsidR="00295098" w:rsidRPr="00295098" w:rsidRDefault="00295098" w:rsidP="00295098">
      <w:pPr>
        <w:pStyle w:val="EndNoteBibliography"/>
        <w:spacing w:after="0"/>
      </w:pPr>
      <w:r w:rsidRPr="00295098">
        <w:t>[3] N. Zhu, D. Zhang, W. Wang, X. Li, B. Yang, J. Song, X. Zhao, B. Huang, W. Shi, R. Lu, A novel coronavirus from patients with pneumonia in China, 2019, New England journal of medicine, (2020).</w:t>
      </w:r>
    </w:p>
    <w:p w14:paraId="7C67EE89" w14:textId="77777777" w:rsidR="00295098" w:rsidRPr="00295098" w:rsidRDefault="00295098" w:rsidP="00295098">
      <w:pPr>
        <w:pStyle w:val="EndNoteBibliography"/>
        <w:spacing w:after="0"/>
      </w:pPr>
      <w:r w:rsidRPr="00295098">
        <w:t>[4] V.C. Cheng, S.K. Lau, P.C. Woo, K.Y. Yuen, Severe acute respiratory syndrome coronavirus as an agent of emerging and reemerging infection, Clinical microbiology reviews, 20 (2007) 660-694.</w:t>
      </w:r>
    </w:p>
    <w:p w14:paraId="0258AC98" w14:textId="77777777" w:rsidR="00295098" w:rsidRPr="00295098" w:rsidRDefault="00295098" w:rsidP="00295098">
      <w:pPr>
        <w:pStyle w:val="EndNoteBibliography"/>
        <w:spacing w:after="0"/>
      </w:pPr>
      <w:r w:rsidRPr="00295098">
        <w:lastRenderedPageBreak/>
        <w:t>[5] A. Khan, T. Khan, S. Ali, S. Aftab, Y. Wang, W. Qiankun, M. Khan, M. Suleman, S. Ali, W. Heng, SARS-CoV-2 new variants: Characteristic features and impact on the efficacy of different vaccines, Biomedicine &amp; Pharmacotherapy, (2021) 112176.</w:t>
      </w:r>
    </w:p>
    <w:p w14:paraId="5DE45AC9" w14:textId="77777777" w:rsidR="00295098" w:rsidRPr="00295098" w:rsidRDefault="00295098" w:rsidP="00295098">
      <w:pPr>
        <w:pStyle w:val="EndNoteBibliography"/>
        <w:spacing w:after="0"/>
      </w:pPr>
      <w:r w:rsidRPr="00295098">
        <w:t>[6] K. Moelling, Within-host and between-host evolution in SARS-CoV-2—new variant’s source, Viruses, 13 (2021) 751.</w:t>
      </w:r>
    </w:p>
    <w:p w14:paraId="2E4B68E2" w14:textId="77777777" w:rsidR="00295098" w:rsidRPr="00295098" w:rsidRDefault="00295098" w:rsidP="00295098">
      <w:pPr>
        <w:pStyle w:val="EndNoteBibliography"/>
        <w:spacing w:after="0"/>
      </w:pPr>
      <w:r w:rsidRPr="00295098">
        <w:t>[7] F. Konings, M.D. Perkins, J.H. Kuhn, M.J. Pallen, E.J. Alm, B.N. Archer, A. Barakat, T. Bedford, J.N. Bhiman, L. Caly, SARS-CoV-2 Variants of Interest and Concern naming scheme conducive for global discourse, Nature microbiology, 6 (2021) 821-823.</w:t>
      </w:r>
    </w:p>
    <w:p w14:paraId="4FF8AF5C" w14:textId="77777777" w:rsidR="00295098" w:rsidRPr="00295098" w:rsidRDefault="00295098" w:rsidP="00295098">
      <w:pPr>
        <w:pStyle w:val="EndNoteBibliography"/>
        <w:spacing w:after="0"/>
      </w:pPr>
      <w:r w:rsidRPr="00295098">
        <w:t>[8] E. Volz, V. Hill, J.T. McCrone, A. Price, D. Jorgensen, Á. O’Toole, J. Southgate, R. Johnson, B. Jackson, F.F. Nascimento, Evaluating the effects of SARS-CoV-2 spike mutation D614G on transmissibility and pathogenicity, Cell, 184 (2021) 64-75. e11.</w:t>
      </w:r>
    </w:p>
    <w:p w14:paraId="4D6EA826" w14:textId="77777777" w:rsidR="00295098" w:rsidRPr="00295098" w:rsidRDefault="00295098" w:rsidP="00295098">
      <w:pPr>
        <w:pStyle w:val="EndNoteBibliography"/>
        <w:spacing w:after="0"/>
      </w:pPr>
      <w:r w:rsidRPr="00295098">
        <w:t>[9] S.R. Kannan, A.N. Spratt, A.R. Cohen, S.H. Naqvi, H.S. Chand, T.P. Quinn, C.L. Lorson, S.N. Byrareddy, K. Singh, Evolutionary analysis of the Delta and Delta Plus variants of the SARS-CoV-2 viruses, Journal of autoimmunity, 124 (2021) 102715.</w:t>
      </w:r>
    </w:p>
    <w:p w14:paraId="78A138F8" w14:textId="77777777" w:rsidR="00295098" w:rsidRPr="00295098" w:rsidRDefault="00295098" w:rsidP="00295098">
      <w:pPr>
        <w:pStyle w:val="EndNoteBibliography"/>
        <w:spacing w:after="0"/>
      </w:pPr>
      <w:r w:rsidRPr="00295098">
        <w:t>[10] S. Messali, A. Bertelli, G. Campisi, A. Zani, M. Ciccozzi, A. Caruso, F. Caccuri, A cluster of the new SARS‐CoV‐2 B. 1.621 lineage in Italy and sensitivity of the viral isolate to the BNT162b2 vaccine, Journal of Medical Virology, (2021).</w:t>
      </w:r>
    </w:p>
    <w:p w14:paraId="318C6219" w14:textId="77777777" w:rsidR="00295098" w:rsidRPr="00295098" w:rsidRDefault="00295098" w:rsidP="00295098">
      <w:pPr>
        <w:pStyle w:val="EndNoteBibliography"/>
        <w:spacing w:after="0"/>
      </w:pPr>
      <w:r w:rsidRPr="00295098">
        <w:t>[11] R.E. Chen, X. Zhang, J.B. Case, E.S. Winkler, Y. Liu, L.A. VanBlargan, J. Liu, J.M. Errico, X. Xie, N. Suryadevara, Resistance of SARS-CoV-2 variants to neutralization by monoclonal and serum-derived polyclonal antibodies, Nature medicine, 27 (2021) 717-726.</w:t>
      </w:r>
    </w:p>
    <w:p w14:paraId="460A0581" w14:textId="77777777" w:rsidR="00295098" w:rsidRPr="00295098" w:rsidRDefault="00295098" w:rsidP="00295098">
      <w:pPr>
        <w:pStyle w:val="EndNoteBibliography"/>
        <w:spacing w:after="0"/>
      </w:pPr>
      <w:r w:rsidRPr="00295098">
        <w:t>[12] B. Berkhout, E. Herrera-Carrillo, SARS-CoV-2 Evolution: On the Sudden Appearance of the Omicron Variant, Journal of Virology, 96 (2022) e00090-00022.</w:t>
      </w:r>
    </w:p>
    <w:p w14:paraId="5C9CFE27" w14:textId="77777777" w:rsidR="00295098" w:rsidRPr="00295098" w:rsidRDefault="00295098" w:rsidP="00295098">
      <w:pPr>
        <w:pStyle w:val="EndNoteBibliography"/>
        <w:spacing w:after="0"/>
      </w:pPr>
      <w:r w:rsidRPr="00295098">
        <w:t>[13] W. Haseltine, Birth of the Omicron family: BA. 1, BA. 2, BA. 3. each as different as alpha is from Delta, Forbes, 2022.</w:t>
      </w:r>
    </w:p>
    <w:p w14:paraId="111EF70A" w14:textId="77777777" w:rsidR="00295098" w:rsidRPr="00295098" w:rsidRDefault="00295098" w:rsidP="00295098">
      <w:pPr>
        <w:pStyle w:val="EndNoteBibliography"/>
        <w:spacing w:after="0"/>
      </w:pPr>
      <w:r w:rsidRPr="00295098">
        <w:t>[14] A. Maxmen, Are new Omicron subvariants a threat? Here’s how scientists are keeping watch, Nature, 604 (2022) 605-606.</w:t>
      </w:r>
    </w:p>
    <w:p w14:paraId="7E0AC8B6" w14:textId="77777777" w:rsidR="00295098" w:rsidRPr="00295098" w:rsidRDefault="00295098" w:rsidP="00295098">
      <w:pPr>
        <w:pStyle w:val="EndNoteBibliography"/>
        <w:spacing w:after="0"/>
      </w:pPr>
      <w:r w:rsidRPr="00295098">
        <w:t>[15] F. Campbell, B. Archer, H. Laurenson-Schafer, Y. Jinnai, F. Konings, N. Batra, B. Pavlin, K. Vandemaele, M.D. Van Kerkhove, T. Jombart, Increased transmissibility and global spread of SARS-CoV-2 variants of concern as at June 2021, Eurosurveillance, 26 (2021) 2100509.</w:t>
      </w:r>
    </w:p>
    <w:p w14:paraId="14C24E32" w14:textId="77777777" w:rsidR="00295098" w:rsidRPr="00295098" w:rsidRDefault="00295098" w:rsidP="00295098">
      <w:pPr>
        <w:pStyle w:val="EndNoteBibliography"/>
        <w:spacing w:after="0"/>
      </w:pPr>
      <w:r w:rsidRPr="00295098">
        <w:t>[16] M. Magrane, UniProt Knowledgebase: a hub of integrated protein data, Database, 2011 (2011).</w:t>
      </w:r>
    </w:p>
    <w:p w14:paraId="6AA0FB8A" w14:textId="77777777" w:rsidR="00295098" w:rsidRPr="00295098" w:rsidRDefault="00295098" w:rsidP="00295098">
      <w:pPr>
        <w:pStyle w:val="EndNoteBibliography"/>
        <w:spacing w:after="0"/>
      </w:pPr>
      <w:r w:rsidRPr="00295098">
        <w:t>[17] P.W. Rose, A. Prlić, A. Altunkaya, C. Bi, A.R. Bradley, C.H. Christie, L.D. Costanzo, J.M. Duarte, S. Dutta, Z. Feng, The RCSB protein data bank: integrative view of protein, gene and 3D structural information, Nucleic acids research, (2016) gkw1000.</w:t>
      </w:r>
    </w:p>
    <w:p w14:paraId="2B1923C0" w14:textId="77777777" w:rsidR="00295098" w:rsidRPr="00295098" w:rsidRDefault="00295098" w:rsidP="00295098">
      <w:pPr>
        <w:pStyle w:val="EndNoteBibliography"/>
        <w:spacing w:after="0"/>
      </w:pPr>
      <w:r w:rsidRPr="00295098">
        <w:t>[18] J. Jumper, R. Evans, A. Pritzel, T. Green, M. Figurnov, O. Ronneberger, K. Tunyasuvunakool, R. Bates, A. Žídek, A. Potapenko, Highly accurate protein structure prediction with AlphaFold, Nature, (2021) 1.</w:t>
      </w:r>
    </w:p>
    <w:p w14:paraId="00690953" w14:textId="77777777" w:rsidR="00295098" w:rsidRPr="00295098" w:rsidRDefault="00295098" w:rsidP="00295098">
      <w:pPr>
        <w:pStyle w:val="EndNoteBibliography"/>
        <w:spacing w:after="0"/>
      </w:pPr>
      <w:r w:rsidRPr="00295098">
        <w:t>[19] P.I. Koukos, M.F. Reau, A.M. Bonvin, Shape-restrained modelling of protein-small molecule complexes with HADDOCK, bioRxiv, (2021).</w:t>
      </w:r>
    </w:p>
    <w:p w14:paraId="4250E8C7" w14:textId="77777777" w:rsidR="00295098" w:rsidRPr="00295098" w:rsidRDefault="00295098" w:rsidP="00295098">
      <w:pPr>
        <w:pStyle w:val="EndNoteBibliography"/>
        <w:spacing w:after="0"/>
      </w:pPr>
      <w:r w:rsidRPr="00295098">
        <w:t>[20] R.A. Laskowski, PDBsum: summaries and analyses of PDB structures, Nucleic acids research, 29 (2001) 221-222.</w:t>
      </w:r>
    </w:p>
    <w:p w14:paraId="2379DB74" w14:textId="77777777" w:rsidR="00295098" w:rsidRPr="00295098" w:rsidRDefault="00295098" w:rsidP="00295098">
      <w:pPr>
        <w:pStyle w:val="EndNoteBibliography"/>
        <w:spacing w:after="0"/>
      </w:pPr>
      <w:r w:rsidRPr="00295098">
        <w:t>[21] W.L. DeLano, Pymol: An open-source molecular graphics tool, CCP4 Newsletter on protein crystallography, 40 (2002) 82-92.</w:t>
      </w:r>
    </w:p>
    <w:p w14:paraId="23BCC55D" w14:textId="77777777" w:rsidR="00295098" w:rsidRPr="00295098" w:rsidRDefault="00295098" w:rsidP="00295098">
      <w:pPr>
        <w:pStyle w:val="EndNoteBibliography"/>
        <w:spacing w:after="0"/>
      </w:pPr>
      <w:r w:rsidRPr="00295098">
        <w:t>[22] D.A. Case, T.E. Cheatham III, T. Darden, H. Gohlke, R. Luo, K.M. Merz Jr, A. Onufriev, C. Simmerling, B. Wang, R.J. Woods, The Amber biomolecular simulation programs, Journal of computational chemistry, 26 (2005) 1668-1688.</w:t>
      </w:r>
    </w:p>
    <w:p w14:paraId="19A8175D" w14:textId="77777777" w:rsidR="00295098" w:rsidRPr="00295098" w:rsidRDefault="00295098" w:rsidP="00295098">
      <w:pPr>
        <w:pStyle w:val="EndNoteBibliography"/>
        <w:spacing w:after="0"/>
      </w:pPr>
      <w:r w:rsidRPr="00295098">
        <w:t>[23] D.A. Pearlman, D.A. Case, J.W. Caldwell, W.S. Ross, T.E. Cheatham III, S. DeBolt, D. Ferguson, G. Seibel, P. Kollman, AMBER, a package of computer programs for applying molecular mechanics, normal mode analysis, molecular dynamics and free energy calculations to simulate the structural and energetic properties of molecules, Computer Physics Communications, 91 (1995) 1-41.</w:t>
      </w:r>
    </w:p>
    <w:p w14:paraId="7020C25C" w14:textId="77777777" w:rsidR="00295098" w:rsidRPr="00295098" w:rsidRDefault="00295098" w:rsidP="00295098">
      <w:pPr>
        <w:pStyle w:val="EndNoteBibliography"/>
        <w:spacing w:after="0"/>
      </w:pPr>
      <w:r w:rsidRPr="00295098">
        <w:t>[24] R. Salomon‐Ferrer, D.A. Case, R.C. Walker, An overview of the Amber biomolecular simulation package, Wiley Interdisciplinary Reviews: Computational Molecular Science, 3 (2013) 198-210.</w:t>
      </w:r>
    </w:p>
    <w:p w14:paraId="100EA3D2" w14:textId="77777777" w:rsidR="00295098" w:rsidRPr="00295098" w:rsidRDefault="00295098" w:rsidP="00295098">
      <w:pPr>
        <w:pStyle w:val="EndNoteBibliography"/>
        <w:spacing w:after="0"/>
      </w:pPr>
      <w:r w:rsidRPr="00295098">
        <w:lastRenderedPageBreak/>
        <w:t>[25] R. Salomon-Ferrer, A.W. Götz, D. Poole, S. Le Grand, R.C. Walker, Routine microsecond molecular dynamics simulations with AMBER on GPUs. 2. Explicit solvent particle mesh Ewald, Journal of chemical theory and computation, 9 (2013) 3878-3888.</w:t>
      </w:r>
    </w:p>
    <w:p w14:paraId="1063FFC2" w14:textId="77777777" w:rsidR="00295098" w:rsidRPr="00295098" w:rsidRDefault="00295098" w:rsidP="00295098">
      <w:pPr>
        <w:pStyle w:val="EndNoteBibliography"/>
        <w:spacing w:after="0"/>
      </w:pPr>
      <w:r w:rsidRPr="00295098">
        <w:t>[26] D.R. Roe, T.E. Cheatham III, PTRAJ and CPPTRAJ: software for processing and analysis of molecular dynamics trajectory data, Journal of chemical theory and computation, 9 (2013) 3084-3095.</w:t>
      </w:r>
    </w:p>
    <w:p w14:paraId="70C92672" w14:textId="77777777" w:rsidR="00295098" w:rsidRPr="00295098" w:rsidRDefault="00295098" w:rsidP="00295098">
      <w:pPr>
        <w:pStyle w:val="EndNoteBibliography"/>
        <w:spacing w:after="0"/>
      </w:pPr>
      <w:r w:rsidRPr="00295098">
        <w:t>[27] S.K. Mishra, J. Koča, Assessing the Performance of MM/PBSA, MM/GBSA, and QM–MM/GBSA Approaches on Protein/Carbohydrate Complexes: Effect of Implicit Solvent Models, QM Methods, and Entropic Contributions, The Journal of Physical Chemistry B, 122 (2018) 8113-8121.</w:t>
      </w:r>
    </w:p>
    <w:p w14:paraId="3509542D" w14:textId="77777777" w:rsidR="00295098" w:rsidRPr="00295098" w:rsidRDefault="00295098" w:rsidP="00295098">
      <w:pPr>
        <w:pStyle w:val="EndNoteBibliography"/>
        <w:spacing w:after="0"/>
      </w:pPr>
      <w:r w:rsidRPr="00295098">
        <w:t>[28] A. Khan, H. Waris, M. Rafique, M. Suleman, A. Mohammad, S.S. Ali, T. Khan, Y. Waheed, C. Liao, D.-Q. Wei, The Omicron (B. 1.1. 529) variant of SARS-CoV-2 binds to the hACE2 receptor more strongly and escapes the antibody response: Insights from structural and simulation data, International Journal of Biological Macromolecules, (2022).</w:t>
      </w:r>
    </w:p>
    <w:p w14:paraId="23B6B509" w14:textId="77777777" w:rsidR="00295098" w:rsidRPr="00295098" w:rsidRDefault="00295098" w:rsidP="00295098">
      <w:pPr>
        <w:pStyle w:val="EndNoteBibliography"/>
        <w:spacing w:after="0"/>
      </w:pPr>
      <w:r w:rsidRPr="00295098">
        <w:t>[29] R. Uraki, S. Iida, P.J. Halfmann, S. Yamayoshi, Y. Hirata, K. Iwatsuki-Horimoto, M. Kiso, M. Ito, Y. Furusawa, H. Ueki, Y. Sakai-Tagawa, M. Kuroda, T. Maemura, T. Kim, S. Mine, N. Iwamoto, R. Li, Y. Liu, D. Larson, S. Fukushi, S. Watanabe, K. Maeda, Z. Wang, N. Ohmagari, J. Theiler, W. Fischer, B. Korber, M. Imai, T. Suzuki, Y. Kawaoka, Characterization of SARS-CoV-2 Omicron BA.2.75 clinical isolates, bioRxiv, (2022) 2022.2008.2026.505450.</w:t>
      </w:r>
    </w:p>
    <w:p w14:paraId="296D21B4" w14:textId="77777777" w:rsidR="00295098" w:rsidRPr="00295098" w:rsidRDefault="00295098" w:rsidP="00295098">
      <w:pPr>
        <w:pStyle w:val="EndNoteBibliography"/>
        <w:spacing w:after="0"/>
      </w:pPr>
      <w:r w:rsidRPr="00295098">
        <w:t>[30] A. Khan, J. Gui, W. Ahmad, I. Haq, M. Shahid, A.A. Khan, A. Shah, A. Khan, L. Ali, Z. Anwar, The SARS-CoV-2 B. 1.618 variant slightly alters the spike RBD–ACE2 binding affinity and is an antibody escaping variant: a computational structural perspective, RSC Advances, 11 (2021) 30132-30147.</w:t>
      </w:r>
    </w:p>
    <w:p w14:paraId="4E96B75C" w14:textId="77777777" w:rsidR="00295098" w:rsidRPr="00295098" w:rsidRDefault="00295098" w:rsidP="00295098">
      <w:pPr>
        <w:pStyle w:val="EndNoteBibliography"/>
        <w:spacing w:after="0"/>
      </w:pPr>
      <w:r w:rsidRPr="00295098">
        <w:t>[31] A. Khan, D.-Q. Wei, K. Kousar, J. Abubaker, S. Ahmad, J. Ali, F. Al-Mulla, S.S. Ali, N. Nizam-Uddin, A.M. Sayaf, Preliminary Structural Data Revealed that the SARS-CoV-2 B. 1.617 Variant’s RBD binds to ACE2 receptor stronger than the Wild Type to Enhance the Infectivity, ChemBioChem.</w:t>
      </w:r>
    </w:p>
    <w:p w14:paraId="0F13934B" w14:textId="77777777" w:rsidR="00295098" w:rsidRPr="00295098" w:rsidRDefault="00295098" w:rsidP="00295098">
      <w:pPr>
        <w:pStyle w:val="EndNoteBibliography"/>
        <w:spacing w:after="0"/>
      </w:pPr>
      <w:r w:rsidRPr="00295098">
        <w:t>[32] A. Khan, T. Zia, M. Suleman, T. Khan, S.S. Ali, A.A. Abbasi, A. Mohammad, D.Q. Wei, Higher infectivity of the SARS-CoV-2 new variants is associated with K417N/T, E484K, and N501Y mutants: An insight from structural data, J Cell Physiol, 236 (2021) 7045-7057.</w:t>
      </w:r>
    </w:p>
    <w:p w14:paraId="4248AD39" w14:textId="77777777" w:rsidR="00295098" w:rsidRPr="00295098" w:rsidRDefault="00295098" w:rsidP="00295098">
      <w:pPr>
        <w:pStyle w:val="EndNoteBibliography"/>
        <w:spacing w:after="0"/>
      </w:pPr>
      <w:r w:rsidRPr="00295098">
        <w:t>[33] I. Celik, A. Khan, F.M. Dwivany, Fatimawali, D.-Q. Wei, T.E. Tallei, Computational prediction of the effect of mutations in the receptor-binding domain on the interaction between SARS-CoV-2 and human ACE2, Molecular Diversity, (2022).</w:t>
      </w:r>
    </w:p>
    <w:p w14:paraId="0DB18FB4" w14:textId="77777777" w:rsidR="00295098" w:rsidRPr="00295098" w:rsidRDefault="00295098" w:rsidP="00295098">
      <w:pPr>
        <w:pStyle w:val="EndNoteBibliography"/>
        <w:spacing w:after="0"/>
      </w:pPr>
      <w:r w:rsidRPr="00295098">
        <w:t>[34] A. Khan, J. Gui, W. Ahmad, I. Haq, M. Shahid, A.A. Khan, A. Shah, A. Khan, L. Ali, Z. Anwar, M. Safdar, J. Abubaker, N.N. Uddin, L. Cao, D.-Q. Wei, A. Mohammad, The SARS-CoV-2 B.1.618 variant slightly alters the spike RBD–ACE2 binding affinity and is an antibody escaping variant: a computational structural perspective, RSC Advances, 11 (2021) 30132-30147.</w:t>
      </w:r>
    </w:p>
    <w:p w14:paraId="2327A59E" w14:textId="77777777" w:rsidR="00295098" w:rsidRPr="00295098" w:rsidRDefault="00295098" w:rsidP="00295098">
      <w:pPr>
        <w:pStyle w:val="EndNoteBibliography"/>
        <w:spacing w:after="0"/>
      </w:pPr>
      <w:r w:rsidRPr="00295098">
        <w:t>[35] J.P. Landry, Y. Fei, X. Zhu, Simultaneous measurement of 10,000 protein-ligand affinity constants using microarray-based kinetic constant assays, Assay and drug development technologies, 10 (2012) 250-259.</w:t>
      </w:r>
    </w:p>
    <w:p w14:paraId="414FF357" w14:textId="77777777" w:rsidR="00295098" w:rsidRPr="00295098" w:rsidRDefault="00295098" w:rsidP="00295098">
      <w:pPr>
        <w:pStyle w:val="EndNoteBibliography"/>
        <w:spacing w:after="0"/>
      </w:pPr>
      <w:r w:rsidRPr="00295098">
        <w:t>[36] J.P. Landry, Y. Fei, X. Zhu, High throughput, label-free screening small molecule compound libraries for protein-ligands using combination of small molecule microarrays and a special ellipsometry-based optical scanner, International drug discovery, (2011) 8.</w:t>
      </w:r>
    </w:p>
    <w:p w14:paraId="78624939" w14:textId="77777777" w:rsidR="00295098" w:rsidRPr="00295098" w:rsidRDefault="00295098" w:rsidP="00295098">
      <w:pPr>
        <w:pStyle w:val="EndNoteBibliography"/>
        <w:spacing w:after="0"/>
      </w:pPr>
      <w:r w:rsidRPr="00295098">
        <w:t>[37] X. Tian, C. Li, A. Huang, S. Xia, S. Lu, Z. Shi, L. Lu, S. Jiang, Z. Yang, Y. Wu, Potent binding of 2019 novel coronavirus spike protein by a SARS coronavirus-specific human monoclonal antibody, Emerging microbes &amp; infections, 9 (2020) 382-385.</w:t>
      </w:r>
    </w:p>
    <w:p w14:paraId="3BB8ECCB" w14:textId="77777777" w:rsidR="00295098" w:rsidRPr="00295098" w:rsidRDefault="00295098" w:rsidP="00295098">
      <w:pPr>
        <w:pStyle w:val="EndNoteBibliography"/>
        <w:spacing w:after="0"/>
      </w:pPr>
      <w:r w:rsidRPr="00295098">
        <w:t>[38] A.C. Walls, Y.-J. Park, M.A. Tortorici, A. Wall, A.T. McGuire, D. Veesler, Structure, function, and antigenicity of the SARS-CoV-2 spike glycoprotein, Cell, (2020).</w:t>
      </w:r>
    </w:p>
    <w:p w14:paraId="564D4E51" w14:textId="77777777" w:rsidR="00295098" w:rsidRPr="00295098" w:rsidRDefault="00295098" w:rsidP="00295098">
      <w:pPr>
        <w:pStyle w:val="EndNoteBibliography"/>
        <w:spacing w:after="0"/>
      </w:pPr>
      <w:r w:rsidRPr="00295098">
        <w:t>[39] S. Lata, M. Akif, Probing structural basis for enhanced binding of SARS-CoV-2 P.1 variant spike protein with the human ACE2 receptor, Journal of Cellular Biochemistry, 123 (2022) 1207-1221.</w:t>
      </w:r>
    </w:p>
    <w:p w14:paraId="3096A2A7" w14:textId="77777777" w:rsidR="00295098" w:rsidRPr="00295098" w:rsidRDefault="00295098" w:rsidP="00295098">
      <w:pPr>
        <w:pStyle w:val="EndNoteBibliography"/>
        <w:spacing w:after="0"/>
      </w:pPr>
      <w:r w:rsidRPr="00295098">
        <w:t>[40] M. Miotto, L. Di Rienzo, G. Gosti, L. Bo’, G. Parisi, R. Piacentini, A. Boffi, G. Ruocco, E. Milanetti, Inferring the stabilization effects of SARS-CoV-2 variants on the binding with ACE2 receptor, Communications Biology, 5 (2022) 20221.</w:t>
      </w:r>
    </w:p>
    <w:p w14:paraId="5C33382E" w14:textId="77777777" w:rsidR="00295098" w:rsidRPr="00295098" w:rsidRDefault="00295098" w:rsidP="00295098">
      <w:pPr>
        <w:pStyle w:val="EndNoteBibliography"/>
        <w:spacing w:after="0"/>
      </w:pPr>
      <w:r w:rsidRPr="00295098">
        <w:lastRenderedPageBreak/>
        <w:t>[41] I. Hussain, N. Pervaiz, A. Khan, S. Saleem, H. Shireen, D.-Q. Wei, V. Labrie, Y. Bao, A.A. Abbasi, Evolutionary and structural analysis of SARS-CoV-2 specific evasion of host immunity, Genes &amp; Immunity, (2020) 1-11.</w:t>
      </w:r>
    </w:p>
    <w:p w14:paraId="3D8EA3CC" w14:textId="77777777" w:rsidR="00295098" w:rsidRPr="00295098" w:rsidRDefault="00295098" w:rsidP="00295098">
      <w:pPr>
        <w:pStyle w:val="EndNoteBibliography"/>
        <w:spacing w:after="0"/>
      </w:pPr>
      <w:r w:rsidRPr="00295098">
        <w:t>[42] J.K. Williams, B. Wang, A. Sam, C.L. Hoop, D.A. Case, J. Baum, Molecular Dynamics Analysis of a Flexible Loop at the Binding Interface of the SARS-CoV-2 Spike Protein Receptor-Binding Domain, bioRxiv, (2021) 2021.2001.2008.425965.</w:t>
      </w:r>
    </w:p>
    <w:p w14:paraId="72E8DDA4" w14:textId="77777777" w:rsidR="00295098" w:rsidRPr="00295098" w:rsidRDefault="00295098" w:rsidP="00295098">
      <w:pPr>
        <w:pStyle w:val="EndNoteBibliography"/>
        <w:spacing w:after="0"/>
      </w:pPr>
      <w:r w:rsidRPr="00295098">
        <w:t>[43] A. Bornot, C. Etchebest, A.G. de Brevern, Predicting protein flexibility through the prediction of local structures, Proteins, 79 (2011) 839-852.</w:t>
      </w:r>
    </w:p>
    <w:p w14:paraId="45E47D6E" w14:textId="77777777" w:rsidR="00295098" w:rsidRPr="00295098" w:rsidRDefault="00295098" w:rsidP="00295098">
      <w:pPr>
        <w:pStyle w:val="EndNoteBibliography"/>
        <w:spacing w:after="0"/>
      </w:pPr>
      <w:r w:rsidRPr="00295098">
        <w:t>[44] D. Chen, N. Oezguen, P. Urvil, C. Ferguson, S. Dann, T. Savidge, Regulation of protein-ligand binding affinity by hydrogen bond pairing. Sci. Adv. 2 (3), e1501240, 2016.</w:t>
      </w:r>
    </w:p>
    <w:p w14:paraId="25CCB15E" w14:textId="77777777" w:rsidR="00295098" w:rsidRPr="00295098" w:rsidRDefault="00295098" w:rsidP="00295098">
      <w:pPr>
        <w:pStyle w:val="EndNoteBibliography"/>
        <w:spacing w:after="0"/>
      </w:pPr>
      <w:r w:rsidRPr="00295098">
        <w:t>[45] J.D. Chodera, D.L. Mobley, Entropy-enthalpy compensation: role and ramifications in biomolecular ligand recognition and design, Annual review of biophysics, 42 (2013) 121-142.</w:t>
      </w:r>
    </w:p>
    <w:p w14:paraId="08C8C8E3" w14:textId="77777777" w:rsidR="00295098" w:rsidRPr="00295098" w:rsidRDefault="00295098" w:rsidP="00295098">
      <w:pPr>
        <w:pStyle w:val="EndNoteBibliography"/>
        <w:spacing w:after="0"/>
      </w:pPr>
      <w:r w:rsidRPr="00295098">
        <w:t>[46] R. Patil, S. Das, A. Stanley, L. Yadav, A. Sudhakar, A.K. Varma, Optimized hydrophobic interactions and hydrogen bonding at the target-ligand interface leads the pathways of drug-designing, PloS one, 5 (2010) e12029.</w:t>
      </w:r>
    </w:p>
    <w:p w14:paraId="580FDAEB" w14:textId="77777777" w:rsidR="00295098" w:rsidRPr="00295098" w:rsidRDefault="00295098" w:rsidP="00295098">
      <w:pPr>
        <w:pStyle w:val="EndNoteBibliography"/>
        <w:spacing w:after="0"/>
      </w:pPr>
      <w:r w:rsidRPr="00295098">
        <w:t>[47] T.S. Olsson, J.E. Ladbury, W.R. Pitt, M.A. Williams, Extent of enthalpy–entropy compensation in protein–ligand interactions, Protein Science, 20 (2011) 1607-1618.</w:t>
      </w:r>
    </w:p>
    <w:p w14:paraId="740EE361" w14:textId="77777777" w:rsidR="00295098" w:rsidRPr="00295098" w:rsidRDefault="00295098" w:rsidP="00295098">
      <w:pPr>
        <w:pStyle w:val="EndNoteBibliography"/>
      </w:pPr>
      <w:r w:rsidRPr="00295098">
        <w:t>[48] A. Khan, A. Mohammad, I. Haq, M. Nasar, W. Ahmad, Q. Yousafi, M. Suleman, S. Ahmad, A. Albutti, T. Khan, S.K. Marafie, E. Alshawaf, S.S. Ali, J. Abubaker, D.Q. Wei, Structural-Dynamics and Binding Analysis of RBD from SARS-CoV-2 Variants of Concern (VOCs) and GRP78 Receptor Revealed Basis for Higher Infectivity, Microorganisms, 9 (2021).</w:t>
      </w:r>
    </w:p>
    <w:p w14:paraId="09E263A2" w14:textId="20A84FEC" w:rsidR="003E7184" w:rsidRPr="00715C7C" w:rsidRDefault="00311FE4" w:rsidP="00621749">
      <w:pPr>
        <w:spacing w:after="0" w:line="276" w:lineRule="auto"/>
        <w:jc w:val="both"/>
        <w:rPr>
          <w:rFonts w:ascii="Times" w:hAnsi="Times"/>
        </w:rPr>
      </w:pPr>
      <w:r>
        <w:rPr>
          <w:rFonts w:ascii="Times" w:hAnsi="Times"/>
        </w:rPr>
        <w:fldChar w:fldCharType="end"/>
      </w:r>
    </w:p>
    <w:sectPr w:rsidR="003E7184" w:rsidRPr="00715C7C" w:rsidSect="005A5EC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DC6A9" w14:textId="77777777" w:rsidR="00524271" w:rsidRDefault="00524271" w:rsidP="00621749">
      <w:pPr>
        <w:spacing w:after="0" w:line="240" w:lineRule="auto"/>
      </w:pPr>
      <w:r>
        <w:separator/>
      </w:r>
    </w:p>
  </w:endnote>
  <w:endnote w:type="continuationSeparator" w:id="0">
    <w:p w14:paraId="2707210F" w14:textId="77777777" w:rsidR="00524271" w:rsidRDefault="00524271" w:rsidP="00621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auto"/>
    <w:pitch w:val="variable"/>
    <w:sig w:usb0="E00002FF" w:usb1="5000205A"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A5DC1" w14:textId="77777777" w:rsidR="00524271" w:rsidRDefault="00524271" w:rsidP="00621749">
      <w:pPr>
        <w:spacing w:after="0" w:line="240" w:lineRule="auto"/>
      </w:pPr>
      <w:r>
        <w:separator/>
      </w:r>
    </w:p>
  </w:footnote>
  <w:footnote w:type="continuationSeparator" w:id="0">
    <w:p w14:paraId="42DB355B" w14:textId="77777777" w:rsidR="00524271" w:rsidRDefault="00524271" w:rsidP="00621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C7047C"/>
    <w:multiLevelType w:val="hybridMultilevel"/>
    <w:tmpl w:val="922E7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84186F"/>
    <w:multiLevelType w:val="hybridMultilevel"/>
    <w:tmpl w:val="2DAE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355160">
    <w:abstractNumId w:val="0"/>
  </w:num>
  <w:num w:numId="2" w16cid:durableId="874267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xNzQ0MjY0sTSxMDFR0lEKTi0uzszPAykwtKgFANyznjYtAAAA"/>
    <w:docVar w:name="EN.InstantFormat" w:val="&lt;ENInstantFormat&gt;&lt;Enabled&gt;1&lt;/Enabled&gt;&lt;ScanUnformatted&gt;1&lt;/ScanUnformatted&gt;&lt;ScanChanges&gt;1&lt;/ScanChanges&gt;&lt;Suspended&gt;0&lt;/Suspended&gt;&lt;/ENInstantFormat&gt;"/>
    <w:docVar w:name="EN.Layout" w:val="&lt;ENLayout&gt;&lt;Style&gt;Chemico-Biological In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f9ae90urxf56ezd9o59pamwavd5ff0ztwa&quot;&gt;My EndNote Library&lt;record-ids&gt;&lt;item&gt;38&lt;/item&gt;&lt;item&gt;43&lt;/item&gt;&lt;item&gt;44&lt;/item&gt;&lt;item&gt;45&lt;/item&gt;&lt;item&gt;53&lt;/item&gt;&lt;item&gt;59&lt;/item&gt;&lt;item&gt;60&lt;/item&gt;&lt;item&gt;62&lt;/item&gt;&lt;item&gt;72&lt;/item&gt;&lt;item&gt;78&lt;/item&gt;&lt;item&gt;115&lt;/item&gt;&lt;item&gt;206&lt;/item&gt;&lt;item&gt;207&lt;/item&gt;&lt;item&gt;208&lt;/item&gt;&lt;item&gt;209&lt;/item&gt;&lt;item&gt;463&lt;/item&gt;&lt;item&gt;465&lt;/item&gt;&lt;item&gt;468&lt;/item&gt;&lt;item&gt;524&lt;/item&gt;&lt;item&gt;650&lt;/item&gt;&lt;item&gt;712&lt;/item&gt;&lt;item&gt;723&lt;/item&gt;&lt;item&gt;781&lt;/item&gt;&lt;item&gt;782&lt;/item&gt;&lt;item&gt;841&lt;/item&gt;&lt;item&gt;932&lt;/item&gt;&lt;item&gt;972&lt;/item&gt;&lt;item&gt;978&lt;/item&gt;&lt;item&gt;1034&lt;/item&gt;&lt;item&gt;1036&lt;/item&gt;&lt;item&gt;1037&lt;/item&gt;&lt;item&gt;1038&lt;/item&gt;&lt;item&gt;1039&lt;/item&gt;&lt;item&gt;1040&lt;/item&gt;&lt;item&gt;1041&lt;/item&gt;&lt;item&gt;1042&lt;/item&gt;&lt;item&gt;1043&lt;/item&gt;&lt;item&gt;1044&lt;/item&gt;&lt;item&gt;1045&lt;/item&gt;&lt;item&gt;1046&lt;/item&gt;&lt;item&gt;1047&lt;/item&gt;&lt;item&gt;1048&lt;/item&gt;&lt;item&gt;1049&lt;/item&gt;&lt;item&gt;1050&lt;/item&gt;&lt;item&gt;1051&lt;/item&gt;&lt;item&gt;1052&lt;/item&gt;&lt;item&gt;1053&lt;/item&gt;&lt;/record-ids&gt;&lt;/item&gt;&lt;/Libraries&gt;"/>
  </w:docVars>
  <w:rsids>
    <w:rsidRoot w:val="00EA3E40"/>
    <w:rsid w:val="000026F5"/>
    <w:rsid w:val="00003AF4"/>
    <w:rsid w:val="00004291"/>
    <w:rsid w:val="000124EC"/>
    <w:rsid w:val="00014603"/>
    <w:rsid w:val="00014AD4"/>
    <w:rsid w:val="000219C6"/>
    <w:rsid w:val="00022D0D"/>
    <w:rsid w:val="0002312B"/>
    <w:rsid w:val="00031E92"/>
    <w:rsid w:val="000413AD"/>
    <w:rsid w:val="00041F8A"/>
    <w:rsid w:val="0004408F"/>
    <w:rsid w:val="000443A5"/>
    <w:rsid w:val="000455CF"/>
    <w:rsid w:val="000500B1"/>
    <w:rsid w:val="000566A5"/>
    <w:rsid w:val="00063463"/>
    <w:rsid w:val="000661DC"/>
    <w:rsid w:val="00067555"/>
    <w:rsid w:val="00070ECE"/>
    <w:rsid w:val="000739A3"/>
    <w:rsid w:val="000743BA"/>
    <w:rsid w:val="0007660A"/>
    <w:rsid w:val="00076A27"/>
    <w:rsid w:val="000770DC"/>
    <w:rsid w:val="00077B6E"/>
    <w:rsid w:val="0008108C"/>
    <w:rsid w:val="000827AB"/>
    <w:rsid w:val="00086EAF"/>
    <w:rsid w:val="0009191D"/>
    <w:rsid w:val="000A4107"/>
    <w:rsid w:val="000C6AF5"/>
    <w:rsid w:val="000D0C86"/>
    <w:rsid w:val="000D2D5D"/>
    <w:rsid w:val="000D615F"/>
    <w:rsid w:val="000D68CE"/>
    <w:rsid w:val="000D7B0C"/>
    <w:rsid w:val="000E3589"/>
    <w:rsid w:val="000E7BCE"/>
    <w:rsid w:val="000E7FFD"/>
    <w:rsid w:val="000F1214"/>
    <w:rsid w:val="000F1CFE"/>
    <w:rsid w:val="000F67CB"/>
    <w:rsid w:val="0011239C"/>
    <w:rsid w:val="00112569"/>
    <w:rsid w:val="0011394E"/>
    <w:rsid w:val="00117D42"/>
    <w:rsid w:val="00120EDE"/>
    <w:rsid w:val="00126216"/>
    <w:rsid w:val="00127F32"/>
    <w:rsid w:val="001332A4"/>
    <w:rsid w:val="001351F7"/>
    <w:rsid w:val="00137BEC"/>
    <w:rsid w:val="00140814"/>
    <w:rsid w:val="00140CB0"/>
    <w:rsid w:val="00153E6F"/>
    <w:rsid w:val="0015467C"/>
    <w:rsid w:val="00155D7C"/>
    <w:rsid w:val="001623A7"/>
    <w:rsid w:val="0017736F"/>
    <w:rsid w:val="00190FD2"/>
    <w:rsid w:val="00191E71"/>
    <w:rsid w:val="00196213"/>
    <w:rsid w:val="00196F25"/>
    <w:rsid w:val="001B132D"/>
    <w:rsid w:val="001B2294"/>
    <w:rsid w:val="001B2AFE"/>
    <w:rsid w:val="001B50B4"/>
    <w:rsid w:val="001D096E"/>
    <w:rsid w:val="001E05A1"/>
    <w:rsid w:val="001E3A08"/>
    <w:rsid w:val="001E510B"/>
    <w:rsid w:val="001E6048"/>
    <w:rsid w:val="001F05B3"/>
    <w:rsid w:val="00201EBB"/>
    <w:rsid w:val="002053D3"/>
    <w:rsid w:val="00207AD3"/>
    <w:rsid w:val="0022094F"/>
    <w:rsid w:val="00220E6D"/>
    <w:rsid w:val="002244CD"/>
    <w:rsid w:val="00235590"/>
    <w:rsid w:val="0024176A"/>
    <w:rsid w:val="00245714"/>
    <w:rsid w:val="00245D2E"/>
    <w:rsid w:val="00247445"/>
    <w:rsid w:val="00247A1F"/>
    <w:rsid w:val="00247FBA"/>
    <w:rsid w:val="00250C53"/>
    <w:rsid w:val="002518D5"/>
    <w:rsid w:val="002570DE"/>
    <w:rsid w:val="002771C2"/>
    <w:rsid w:val="00282C5E"/>
    <w:rsid w:val="00293995"/>
    <w:rsid w:val="00295098"/>
    <w:rsid w:val="002977F0"/>
    <w:rsid w:val="002A42FE"/>
    <w:rsid w:val="002A6C2C"/>
    <w:rsid w:val="002A7085"/>
    <w:rsid w:val="002C325E"/>
    <w:rsid w:val="002D1237"/>
    <w:rsid w:val="002D233C"/>
    <w:rsid w:val="002D510E"/>
    <w:rsid w:val="002D66C8"/>
    <w:rsid w:val="002E6D46"/>
    <w:rsid w:val="002F4430"/>
    <w:rsid w:val="002F5D8C"/>
    <w:rsid w:val="002F5D9F"/>
    <w:rsid w:val="00304C0F"/>
    <w:rsid w:val="00306C2C"/>
    <w:rsid w:val="00307059"/>
    <w:rsid w:val="00311FE4"/>
    <w:rsid w:val="003132B4"/>
    <w:rsid w:val="00317367"/>
    <w:rsid w:val="00324D5F"/>
    <w:rsid w:val="003478A4"/>
    <w:rsid w:val="00356DEF"/>
    <w:rsid w:val="003614A1"/>
    <w:rsid w:val="003631DA"/>
    <w:rsid w:val="00380D5F"/>
    <w:rsid w:val="00385D60"/>
    <w:rsid w:val="00387DC8"/>
    <w:rsid w:val="00391C5A"/>
    <w:rsid w:val="00391DA0"/>
    <w:rsid w:val="0039373F"/>
    <w:rsid w:val="00394129"/>
    <w:rsid w:val="00394AF3"/>
    <w:rsid w:val="00394DCF"/>
    <w:rsid w:val="003A1618"/>
    <w:rsid w:val="003A2029"/>
    <w:rsid w:val="003A3566"/>
    <w:rsid w:val="003A3834"/>
    <w:rsid w:val="003A4C19"/>
    <w:rsid w:val="003A4D3C"/>
    <w:rsid w:val="003C127A"/>
    <w:rsid w:val="003C1468"/>
    <w:rsid w:val="003D0050"/>
    <w:rsid w:val="003D4A3D"/>
    <w:rsid w:val="003D5301"/>
    <w:rsid w:val="003D6D43"/>
    <w:rsid w:val="003D7B00"/>
    <w:rsid w:val="003E67AA"/>
    <w:rsid w:val="003E6AF6"/>
    <w:rsid w:val="003E7184"/>
    <w:rsid w:val="004069B6"/>
    <w:rsid w:val="00412796"/>
    <w:rsid w:val="00413E1E"/>
    <w:rsid w:val="00417413"/>
    <w:rsid w:val="0042694C"/>
    <w:rsid w:val="00431D1E"/>
    <w:rsid w:val="00433DFC"/>
    <w:rsid w:val="004350BA"/>
    <w:rsid w:val="004446DD"/>
    <w:rsid w:val="00447E19"/>
    <w:rsid w:val="0045069E"/>
    <w:rsid w:val="004523E7"/>
    <w:rsid w:val="00452DC5"/>
    <w:rsid w:val="00454826"/>
    <w:rsid w:val="004611CB"/>
    <w:rsid w:val="00471C51"/>
    <w:rsid w:val="004725EB"/>
    <w:rsid w:val="0047674C"/>
    <w:rsid w:val="004803D5"/>
    <w:rsid w:val="00480F16"/>
    <w:rsid w:val="00484C97"/>
    <w:rsid w:val="00491457"/>
    <w:rsid w:val="004916B0"/>
    <w:rsid w:val="0049252C"/>
    <w:rsid w:val="004A3862"/>
    <w:rsid w:val="004A4B1F"/>
    <w:rsid w:val="004A4D01"/>
    <w:rsid w:val="004D633E"/>
    <w:rsid w:val="004E4AC7"/>
    <w:rsid w:val="004E4B83"/>
    <w:rsid w:val="004E7AD7"/>
    <w:rsid w:val="004F375D"/>
    <w:rsid w:val="004F497F"/>
    <w:rsid w:val="004F63C2"/>
    <w:rsid w:val="004F6AB4"/>
    <w:rsid w:val="005001EA"/>
    <w:rsid w:val="005048DF"/>
    <w:rsid w:val="00504AEF"/>
    <w:rsid w:val="00512AE6"/>
    <w:rsid w:val="0051417F"/>
    <w:rsid w:val="00521260"/>
    <w:rsid w:val="00521763"/>
    <w:rsid w:val="00524271"/>
    <w:rsid w:val="00525B8F"/>
    <w:rsid w:val="00531A19"/>
    <w:rsid w:val="00531B9A"/>
    <w:rsid w:val="00532595"/>
    <w:rsid w:val="00534D71"/>
    <w:rsid w:val="00540356"/>
    <w:rsid w:val="005408B0"/>
    <w:rsid w:val="00540AF5"/>
    <w:rsid w:val="005439D3"/>
    <w:rsid w:val="00543FCB"/>
    <w:rsid w:val="0054705C"/>
    <w:rsid w:val="00552DC0"/>
    <w:rsid w:val="00563EBB"/>
    <w:rsid w:val="00573EA1"/>
    <w:rsid w:val="00574EA6"/>
    <w:rsid w:val="0057535E"/>
    <w:rsid w:val="005754F4"/>
    <w:rsid w:val="005773DE"/>
    <w:rsid w:val="00581030"/>
    <w:rsid w:val="005838E0"/>
    <w:rsid w:val="00592613"/>
    <w:rsid w:val="00594033"/>
    <w:rsid w:val="0059418D"/>
    <w:rsid w:val="00597700"/>
    <w:rsid w:val="005A5EC5"/>
    <w:rsid w:val="005A5FDE"/>
    <w:rsid w:val="005B02B5"/>
    <w:rsid w:val="005B3A85"/>
    <w:rsid w:val="005D0548"/>
    <w:rsid w:val="005D0BB3"/>
    <w:rsid w:val="005D2327"/>
    <w:rsid w:val="005D2C74"/>
    <w:rsid w:val="005E0FDA"/>
    <w:rsid w:val="005E4535"/>
    <w:rsid w:val="005E7105"/>
    <w:rsid w:val="005F3205"/>
    <w:rsid w:val="005F4A44"/>
    <w:rsid w:val="0060121C"/>
    <w:rsid w:val="006024FC"/>
    <w:rsid w:val="00605AB2"/>
    <w:rsid w:val="006125F2"/>
    <w:rsid w:val="0061697E"/>
    <w:rsid w:val="00621749"/>
    <w:rsid w:val="0062529A"/>
    <w:rsid w:val="00625A1E"/>
    <w:rsid w:val="006324A9"/>
    <w:rsid w:val="006374F2"/>
    <w:rsid w:val="00637C98"/>
    <w:rsid w:val="006467D6"/>
    <w:rsid w:val="00647B84"/>
    <w:rsid w:val="006563DD"/>
    <w:rsid w:val="00661545"/>
    <w:rsid w:val="0066485F"/>
    <w:rsid w:val="00670C40"/>
    <w:rsid w:val="006735AA"/>
    <w:rsid w:val="00674073"/>
    <w:rsid w:val="006753F9"/>
    <w:rsid w:val="006755E6"/>
    <w:rsid w:val="00675D1D"/>
    <w:rsid w:val="00685840"/>
    <w:rsid w:val="00691049"/>
    <w:rsid w:val="006A0F07"/>
    <w:rsid w:val="006A10EC"/>
    <w:rsid w:val="006A34A4"/>
    <w:rsid w:val="006A3555"/>
    <w:rsid w:val="006A3B44"/>
    <w:rsid w:val="006A50D9"/>
    <w:rsid w:val="006A7488"/>
    <w:rsid w:val="006B3AD4"/>
    <w:rsid w:val="006B4A12"/>
    <w:rsid w:val="006D6AF5"/>
    <w:rsid w:val="006E0EAE"/>
    <w:rsid w:val="006F01F1"/>
    <w:rsid w:val="006F6C75"/>
    <w:rsid w:val="00702762"/>
    <w:rsid w:val="007028FA"/>
    <w:rsid w:val="0070634A"/>
    <w:rsid w:val="00724C4D"/>
    <w:rsid w:val="007276DB"/>
    <w:rsid w:val="00730D14"/>
    <w:rsid w:val="0073592C"/>
    <w:rsid w:val="00737586"/>
    <w:rsid w:val="00740793"/>
    <w:rsid w:val="007448BE"/>
    <w:rsid w:val="007458AE"/>
    <w:rsid w:val="00750791"/>
    <w:rsid w:val="007525B7"/>
    <w:rsid w:val="00757482"/>
    <w:rsid w:val="0077099A"/>
    <w:rsid w:val="00771DC2"/>
    <w:rsid w:val="00772601"/>
    <w:rsid w:val="0077395A"/>
    <w:rsid w:val="00773A98"/>
    <w:rsid w:val="007742F7"/>
    <w:rsid w:val="00775829"/>
    <w:rsid w:val="00787476"/>
    <w:rsid w:val="00787D84"/>
    <w:rsid w:val="00793206"/>
    <w:rsid w:val="00793B9D"/>
    <w:rsid w:val="00797FE5"/>
    <w:rsid w:val="007A36C5"/>
    <w:rsid w:val="007B1D22"/>
    <w:rsid w:val="007B5658"/>
    <w:rsid w:val="007B6EBF"/>
    <w:rsid w:val="007C1A2E"/>
    <w:rsid w:val="007C2CD3"/>
    <w:rsid w:val="007D0EAA"/>
    <w:rsid w:val="007D1F5B"/>
    <w:rsid w:val="007D35F7"/>
    <w:rsid w:val="007D6D3B"/>
    <w:rsid w:val="007D7736"/>
    <w:rsid w:val="007E756A"/>
    <w:rsid w:val="007E7BD9"/>
    <w:rsid w:val="0080125C"/>
    <w:rsid w:val="00802AED"/>
    <w:rsid w:val="00803166"/>
    <w:rsid w:val="00803895"/>
    <w:rsid w:val="008217DC"/>
    <w:rsid w:val="00824F1E"/>
    <w:rsid w:val="008253E3"/>
    <w:rsid w:val="008254C8"/>
    <w:rsid w:val="008315CF"/>
    <w:rsid w:val="00832597"/>
    <w:rsid w:val="00834AF3"/>
    <w:rsid w:val="00843960"/>
    <w:rsid w:val="008457E6"/>
    <w:rsid w:val="00850EB8"/>
    <w:rsid w:val="00855071"/>
    <w:rsid w:val="00855673"/>
    <w:rsid w:val="008569FA"/>
    <w:rsid w:val="00860D4D"/>
    <w:rsid w:val="008618A9"/>
    <w:rsid w:val="0086323D"/>
    <w:rsid w:val="0087034F"/>
    <w:rsid w:val="008728E0"/>
    <w:rsid w:val="00872CC8"/>
    <w:rsid w:val="00873596"/>
    <w:rsid w:val="0088521E"/>
    <w:rsid w:val="00885A99"/>
    <w:rsid w:val="00892356"/>
    <w:rsid w:val="008A37BB"/>
    <w:rsid w:val="008A3A11"/>
    <w:rsid w:val="008B2C11"/>
    <w:rsid w:val="008B2C22"/>
    <w:rsid w:val="008B6747"/>
    <w:rsid w:val="008C19D7"/>
    <w:rsid w:val="008C1DEC"/>
    <w:rsid w:val="008C226B"/>
    <w:rsid w:val="008C4B43"/>
    <w:rsid w:val="008C7508"/>
    <w:rsid w:val="008D568A"/>
    <w:rsid w:val="008D6E1C"/>
    <w:rsid w:val="008E5F24"/>
    <w:rsid w:val="008E7439"/>
    <w:rsid w:val="008F251D"/>
    <w:rsid w:val="008F3F7E"/>
    <w:rsid w:val="008F4359"/>
    <w:rsid w:val="008F4978"/>
    <w:rsid w:val="0090160F"/>
    <w:rsid w:val="00904F10"/>
    <w:rsid w:val="00906531"/>
    <w:rsid w:val="0090653B"/>
    <w:rsid w:val="009075F0"/>
    <w:rsid w:val="00907680"/>
    <w:rsid w:val="009156E7"/>
    <w:rsid w:val="00916F75"/>
    <w:rsid w:val="0092487B"/>
    <w:rsid w:val="00925C69"/>
    <w:rsid w:val="00932F09"/>
    <w:rsid w:val="00934C44"/>
    <w:rsid w:val="00942107"/>
    <w:rsid w:val="00946227"/>
    <w:rsid w:val="009502D8"/>
    <w:rsid w:val="00950D23"/>
    <w:rsid w:val="00952EC1"/>
    <w:rsid w:val="00953DC1"/>
    <w:rsid w:val="00954EEF"/>
    <w:rsid w:val="00956B61"/>
    <w:rsid w:val="009612DE"/>
    <w:rsid w:val="009614C0"/>
    <w:rsid w:val="0096235C"/>
    <w:rsid w:val="00963364"/>
    <w:rsid w:val="0097631C"/>
    <w:rsid w:val="00986A53"/>
    <w:rsid w:val="0098789F"/>
    <w:rsid w:val="00991095"/>
    <w:rsid w:val="00992BBB"/>
    <w:rsid w:val="00993F5B"/>
    <w:rsid w:val="009955AF"/>
    <w:rsid w:val="009A6C72"/>
    <w:rsid w:val="009B00D6"/>
    <w:rsid w:val="009B1B67"/>
    <w:rsid w:val="009B1C8E"/>
    <w:rsid w:val="009B2B90"/>
    <w:rsid w:val="009B2C1E"/>
    <w:rsid w:val="009B47E9"/>
    <w:rsid w:val="009B4858"/>
    <w:rsid w:val="009B5F15"/>
    <w:rsid w:val="009C2487"/>
    <w:rsid w:val="009C42B9"/>
    <w:rsid w:val="009C4728"/>
    <w:rsid w:val="009C66EF"/>
    <w:rsid w:val="009C7BB9"/>
    <w:rsid w:val="009C7C0E"/>
    <w:rsid w:val="009D0090"/>
    <w:rsid w:val="009D0CB7"/>
    <w:rsid w:val="009D50FD"/>
    <w:rsid w:val="009D5CC2"/>
    <w:rsid w:val="009E2E4E"/>
    <w:rsid w:val="009E325C"/>
    <w:rsid w:val="009E3B0E"/>
    <w:rsid w:val="009F1295"/>
    <w:rsid w:val="009F2D7A"/>
    <w:rsid w:val="009F6428"/>
    <w:rsid w:val="009F7364"/>
    <w:rsid w:val="00A00AB8"/>
    <w:rsid w:val="00A037AB"/>
    <w:rsid w:val="00A03CAD"/>
    <w:rsid w:val="00A10493"/>
    <w:rsid w:val="00A1173C"/>
    <w:rsid w:val="00A1328D"/>
    <w:rsid w:val="00A144E4"/>
    <w:rsid w:val="00A147DA"/>
    <w:rsid w:val="00A20169"/>
    <w:rsid w:val="00A20507"/>
    <w:rsid w:val="00A25E93"/>
    <w:rsid w:val="00A271CD"/>
    <w:rsid w:val="00A32D16"/>
    <w:rsid w:val="00A36E88"/>
    <w:rsid w:val="00A41AD5"/>
    <w:rsid w:val="00A4619A"/>
    <w:rsid w:val="00A52F63"/>
    <w:rsid w:val="00A54E32"/>
    <w:rsid w:val="00A5641F"/>
    <w:rsid w:val="00A5665F"/>
    <w:rsid w:val="00A71800"/>
    <w:rsid w:val="00A7332F"/>
    <w:rsid w:val="00A82610"/>
    <w:rsid w:val="00A82BB0"/>
    <w:rsid w:val="00A91247"/>
    <w:rsid w:val="00A92D02"/>
    <w:rsid w:val="00A974EB"/>
    <w:rsid w:val="00AC4950"/>
    <w:rsid w:val="00AC6584"/>
    <w:rsid w:val="00AD18FF"/>
    <w:rsid w:val="00AD3299"/>
    <w:rsid w:val="00AE25B0"/>
    <w:rsid w:val="00AE423B"/>
    <w:rsid w:val="00AE609B"/>
    <w:rsid w:val="00AE74EB"/>
    <w:rsid w:val="00AF0047"/>
    <w:rsid w:val="00AF0063"/>
    <w:rsid w:val="00AF25D4"/>
    <w:rsid w:val="00B01744"/>
    <w:rsid w:val="00B02382"/>
    <w:rsid w:val="00B0337D"/>
    <w:rsid w:val="00B03DF5"/>
    <w:rsid w:val="00B1436C"/>
    <w:rsid w:val="00B167A4"/>
    <w:rsid w:val="00B26B60"/>
    <w:rsid w:val="00B27AD0"/>
    <w:rsid w:val="00B30CC5"/>
    <w:rsid w:val="00B36A45"/>
    <w:rsid w:val="00B540E1"/>
    <w:rsid w:val="00B54B06"/>
    <w:rsid w:val="00B54F52"/>
    <w:rsid w:val="00B570B8"/>
    <w:rsid w:val="00B7096F"/>
    <w:rsid w:val="00B754CF"/>
    <w:rsid w:val="00B81816"/>
    <w:rsid w:val="00B83FD9"/>
    <w:rsid w:val="00B846A8"/>
    <w:rsid w:val="00B8567F"/>
    <w:rsid w:val="00B9748C"/>
    <w:rsid w:val="00BA0ACD"/>
    <w:rsid w:val="00BA30F5"/>
    <w:rsid w:val="00BA44F4"/>
    <w:rsid w:val="00BA5BF2"/>
    <w:rsid w:val="00BB104B"/>
    <w:rsid w:val="00BB19D0"/>
    <w:rsid w:val="00BB243C"/>
    <w:rsid w:val="00BB67CB"/>
    <w:rsid w:val="00BB67EF"/>
    <w:rsid w:val="00BC1066"/>
    <w:rsid w:val="00BC2CC1"/>
    <w:rsid w:val="00BC72B4"/>
    <w:rsid w:val="00BE59BC"/>
    <w:rsid w:val="00BE6DE5"/>
    <w:rsid w:val="00BE77EB"/>
    <w:rsid w:val="00BF6A95"/>
    <w:rsid w:val="00C066AA"/>
    <w:rsid w:val="00C1201A"/>
    <w:rsid w:val="00C17B1C"/>
    <w:rsid w:val="00C21F51"/>
    <w:rsid w:val="00C26021"/>
    <w:rsid w:val="00C30E8B"/>
    <w:rsid w:val="00C31F24"/>
    <w:rsid w:val="00C370F4"/>
    <w:rsid w:val="00C42673"/>
    <w:rsid w:val="00C4417B"/>
    <w:rsid w:val="00C450C9"/>
    <w:rsid w:val="00C50B24"/>
    <w:rsid w:val="00C51C6D"/>
    <w:rsid w:val="00C56A14"/>
    <w:rsid w:val="00C57CCA"/>
    <w:rsid w:val="00C61AA3"/>
    <w:rsid w:val="00C622BF"/>
    <w:rsid w:val="00C7249E"/>
    <w:rsid w:val="00C725A2"/>
    <w:rsid w:val="00C7457D"/>
    <w:rsid w:val="00C8061F"/>
    <w:rsid w:val="00C83905"/>
    <w:rsid w:val="00C83B9C"/>
    <w:rsid w:val="00C868C2"/>
    <w:rsid w:val="00C86EAB"/>
    <w:rsid w:val="00C93A1C"/>
    <w:rsid w:val="00C94AAF"/>
    <w:rsid w:val="00C94F58"/>
    <w:rsid w:val="00C9649B"/>
    <w:rsid w:val="00CA077F"/>
    <w:rsid w:val="00CA29D5"/>
    <w:rsid w:val="00CA2F91"/>
    <w:rsid w:val="00CA7D9D"/>
    <w:rsid w:val="00CB2A44"/>
    <w:rsid w:val="00CB5C37"/>
    <w:rsid w:val="00CC07A6"/>
    <w:rsid w:val="00CC364D"/>
    <w:rsid w:val="00CC75DF"/>
    <w:rsid w:val="00CE1B3F"/>
    <w:rsid w:val="00CE4F26"/>
    <w:rsid w:val="00CE716F"/>
    <w:rsid w:val="00CF49A0"/>
    <w:rsid w:val="00D04965"/>
    <w:rsid w:val="00D12C19"/>
    <w:rsid w:val="00D12F2F"/>
    <w:rsid w:val="00D16154"/>
    <w:rsid w:val="00D20D7C"/>
    <w:rsid w:val="00D21403"/>
    <w:rsid w:val="00D22032"/>
    <w:rsid w:val="00D30EDA"/>
    <w:rsid w:val="00D310F3"/>
    <w:rsid w:val="00D36503"/>
    <w:rsid w:val="00D36C37"/>
    <w:rsid w:val="00D42FDC"/>
    <w:rsid w:val="00D46118"/>
    <w:rsid w:val="00D53196"/>
    <w:rsid w:val="00D55E79"/>
    <w:rsid w:val="00D57B91"/>
    <w:rsid w:val="00D60803"/>
    <w:rsid w:val="00D711A9"/>
    <w:rsid w:val="00D765AE"/>
    <w:rsid w:val="00D80DDE"/>
    <w:rsid w:val="00D8299C"/>
    <w:rsid w:val="00D8370A"/>
    <w:rsid w:val="00D85CAE"/>
    <w:rsid w:val="00D86E1E"/>
    <w:rsid w:val="00D86FA8"/>
    <w:rsid w:val="00D90826"/>
    <w:rsid w:val="00D9216D"/>
    <w:rsid w:val="00D954CB"/>
    <w:rsid w:val="00D9676A"/>
    <w:rsid w:val="00D9737C"/>
    <w:rsid w:val="00D97EF7"/>
    <w:rsid w:val="00DA3FCB"/>
    <w:rsid w:val="00DB37E7"/>
    <w:rsid w:val="00DB584A"/>
    <w:rsid w:val="00DD3314"/>
    <w:rsid w:val="00DD5211"/>
    <w:rsid w:val="00DD67CB"/>
    <w:rsid w:val="00DD6CF8"/>
    <w:rsid w:val="00DE5289"/>
    <w:rsid w:val="00DF1A2D"/>
    <w:rsid w:val="00DF45A0"/>
    <w:rsid w:val="00DF49B6"/>
    <w:rsid w:val="00E01C52"/>
    <w:rsid w:val="00E03D85"/>
    <w:rsid w:val="00E04B7C"/>
    <w:rsid w:val="00E055AF"/>
    <w:rsid w:val="00E07782"/>
    <w:rsid w:val="00E078F2"/>
    <w:rsid w:val="00E11DAE"/>
    <w:rsid w:val="00E14541"/>
    <w:rsid w:val="00E15A44"/>
    <w:rsid w:val="00E23831"/>
    <w:rsid w:val="00E23F59"/>
    <w:rsid w:val="00E26262"/>
    <w:rsid w:val="00E27FCA"/>
    <w:rsid w:val="00E302A7"/>
    <w:rsid w:val="00E35611"/>
    <w:rsid w:val="00E406B5"/>
    <w:rsid w:val="00E42519"/>
    <w:rsid w:val="00E4381A"/>
    <w:rsid w:val="00E470A9"/>
    <w:rsid w:val="00E51A1C"/>
    <w:rsid w:val="00E550A9"/>
    <w:rsid w:val="00E606B9"/>
    <w:rsid w:val="00E62B7E"/>
    <w:rsid w:val="00E72499"/>
    <w:rsid w:val="00E83551"/>
    <w:rsid w:val="00E90767"/>
    <w:rsid w:val="00E94F01"/>
    <w:rsid w:val="00E96927"/>
    <w:rsid w:val="00E97187"/>
    <w:rsid w:val="00E9767E"/>
    <w:rsid w:val="00EA3E40"/>
    <w:rsid w:val="00EA4CDD"/>
    <w:rsid w:val="00EA69A5"/>
    <w:rsid w:val="00EB16A8"/>
    <w:rsid w:val="00EB2254"/>
    <w:rsid w:val="00EB29ED"/>
    <w:rsid w:val="00EB5879"/>
    <w:rsid w:val="00EB60FA"/>
    <w:rsid w:val="00EC02C9"/>
    <w:rsid w:val="00EC3E21"/>
    <w:rsid w:val="00EC4061"/>
    <w:rsid w:val="00EC74EE"/>
    <w:rsid w:val="00ED0118"/>
    <w:rsid w:val="00ED2212"/>
    <w:rsid w:val="00ED78BD"/>
    <w:rsid w:val="00EE44F7"/>
    <w:rsid w:val="00EE4847"/>
    <w:rsid w:val="00EE4F77"/>
    <w:rsid w:val="00EE73C8"/>
    <w:rsid w:val="00EF0CEB"/>
    <w:rsid w:val="00EF179C"/>
    <w:rsid w:val="00EF7D0F"/>
    <w:rsid w:val="00F0389C"/>
    <w:rsid w:val="00F04100"/>
    <w:rsid w:val="00F0701D"/>
    <w:rsid w:val="00F10484"/>
    <w:rsid w:val="00F1428F"/>
    <w:rsid w:val="00F2037C"/>
    <w:rsid w:val="00F204CF"/>
    <w:rsid w:val="00F22A12"/>
    <w:rsid w:val="00F24A10"/>
    <w:rsid w:val="00F27B07"/>
    <w:rsid w:val="00F30468"/>
    <w:rsid w:val="00F3473F"/>
    <w:rsid w:val="00F348EF"/>
    <w:rsid w:val="00F522E3"/>
    <w:rsid w:val="00F634FD"/>
    <w:rsid w:val="00F6375F"/>
    <w:rsid w:val="00F63FD7"/>
    <w:rsid w:val="00F653A5"/>
    <w:rsid w:val="00F6767E"/>
    <w:rsid w:val="00F702D3"/>
    <w:rsid w:val="00F81DC5"/>
    <w:rsid w:val="00F84C69"/>
    <w:rsid w:val="00F876B4"/>
    <w:rsid w:val="00F90A92"/>
    <w:rsid w:val="00F9375F"/>
    <w:rsid w:val="00F938B6"/>
    <w:rsid w:val="00F94763"/>
    <w:rsid w:val="00F9681B"/>
    <w:rsid w:val="00F97A42"/>
    <w:rsid w:val="00FA1CD0"/>
    <w:rsid w:val="00FA4D4B"/>
    <w:rsid w:val="00FB2B41"/>
    <w:rsid w:val="00FB3398"/>
    <w:rsid w:val="00FB540E"/>
    <w:rsid w:val="00FB6165"/>
    <w:rsid w:val="00FC0DBB"/>
    <w:rsid w:val="00FC286C"/>
    <w:rsid w:val="00FD0ECD"/>
    <w:rsid w:val="00FE53D0"/>
    <w:rsid w:val="00FE5BF1"/>
    <w:rsid w:val="00FE7988"/>
    <w:rsid w:val="00FF7D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9B73E"/>
  <w15:docId w15:val="{F380AFB1-6256-CD48-A6E0-836B73FB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2D8"/>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0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001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217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749"/>
    <w:rPr>
      <w:rFonts w:eastAsiaTheme="minorHAnsi"/>
      <w:lang w:val="en-US" w:eastAsia="en-US"/>
    </w:rPr>
  </w:style>
  <w:style w:type="paragraph" w:styleId="Footer">
    <w:name w:val="footer"/>
    <w:basedOn w:val="Normal"/>
    <w:link w:val="FooterChar"/>
    <w:uiPriority w:val="99"/>
    <w:unhideWhenUsed/>
    <w:rsid w:val="006217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749"/>
    <w:rPr>
      <w:rFonts w:eastAsiaTheme="minorHAnsi"/>
      <w:lang w:val="en-US" w:eastAsia="en-US"/>
    </w:rPr>
  </w:style>
  <w:style w:type="paragraph" w:customStyle="1" w:styleId="EndNoteBibliographyTitle">
    <w:name w:val="EndNote Bibliography Title"/>
    <w:basedOn w:val="Normal"/>
    <w:link w:val="EndNoteBibliographyTitleChar"/>
    <w:rsid w:val="005D054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D0548"/>
    <w:rPr>
      <w:rFonts w:ascii="Calibri" w:eastAsiaTheme="minorHAnsi" w:hAnsi="Calibri" w:cs="Calibri"/>
      <w:noProof/>
      <w:lang w:eastAsia="en-US"/>
    </w:rPr>
  </w:style>
  <w:style w:type="paragraph" w:customStyle="1" w:styleId="EndNoteBibliography">
    <w:name w:val="EndNote Bibliography"/>
    <w:basedOn w:val="Normal"/>
    <w:link w:val="EndNoteBibliographyChar"/>
    <w:rsid w:val="005D054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D0548"/>
    <w:rPr>
      <w:rFonts w:ascii="Calibri" w:eastAsiaTheme="minorHAnsi" w:hAnsi="Calibri" w:cs="Calibri"/>
      <w:noProof/>
      <w:lang w:eastAsia="en-US"/>
    </w:rPr>
  </w:style>
  <w:style w:type="character" w:styleId="Emphasis">
    <w:name w:val="Emphasis"/>
    <w:basedOn w:val="DefaultParagraphFont"/>
    <w:uiPriority w:val="20"/>
    <w:qFormat/>
    <w:rsid w:val="000770DC"/>
    <w:rPr>
      <w:i/>
      <w:iCs/>
    </w:rPr>
  </w:style>
  <w:style w:type="character" w:styleId="PlaceholderText">
    <w:name w:val="Placeholder Text"/>
    <w:basedOn w:val="DefaultParagraphFont"/>
    <w:uiPriority w:val="99"/>
    <w:semiHidden/>
    <w:rsid w:val="000770DC"/>
    <w:rPr>
      <w:color w:val="808080"/>
    </w:rPr>
  </w:style>
  <w:style w:type="character" w:styleId="LineNumber">
    <w:name w:val="line number"/>
    <w:basedOn w:val="DefaultParagraphFont"/>
    <w:uiPriority w:val="99"/>
    <w:semiHidden/>
    <w:unhideWhenUsed/>
    <w:rsid w:val="005A5EC5"/>
  </w:style>
  <w:style w:type="character" w:styleId="Hyperlink">
    <w:name w:val="Hyperlink"/>
    <w:uiPriority w:val="99"/>
    <w:unhideWhenUsed/>
    <w:rsid w:val="00532595"/>
    <w:rPr>
      <w:color w:val="0000FF"/>
      <w:u w:val="single"/>
    </w:rPr>
  </w:style>
  <w:style w:type="character" w:customStyle="1" w:styleId="UnresolvedMention1">
    <w:name w:val="Unresolved Mention1"/>
    <w:basedOn w:val="DefaultParagraphFont"/>
    <w:uiPriority w:val="99"/>
    <w:semiHidden/>
    <w:unhideWhenUsed/>
    <w:rsid w:val="00140CB0"/>
    <w:rPr>
      <w:color w:val="605E5C"/>
      <w:shd w:val="clear" w:color="auto" w:fill="E1DFDD"/>
    </w:rPr>
  </w:style>
  <w:style w:type="character" w:styleId="CommentReference">
    <w:name w:val="annotation reference"/>
    <w:basedOn w:val="DefaultParagraphFont"/>
    <w:uiPriority w:val="99"/>
    <w:semiHidden/>
    <w:unhideWhenUsed/>
    <w:rsid w:val="00BA5BF2"/>
    <w:rPr>
      <w:sz w:val="16"/>
      <w:szCs w:val="16"/>
    </w:rPr>
  </w:style>
  <w:style w:type="paragraph" w:styleId="CommentText">
    <w:name w:val="annotation text"/>
    <w:basedOn w:val="Normal"/>
    <w:link w:val="CommentTextChar"/>
    <w:uiPriority w:val="99"/>
    <w:unhideWhenUsed/>
    <w:rsid w:val="00BA5BF2"/>
    <w:pPr>
      <w:spacing w:line="240" w:lineRule="auto"/>
    </w:pPr>
    <w:rPr>
      <w:sz w:val="20"/>
      <w:szCs w:val="20"/>
    </w:rPr>
  </w:style>
  <w:style w:type="character" w:customStyle="1" w:styleId="CommentTextChar">
    <w:name w:val="Comment Text Char"/>
    <w:basedOn w:val="DefaultParagraphFont"/>
    <w:link w:val="CommentText"/>
    <w:uiPriority w:val="99"/>
    <w:rsid w:val="00BA5BF2"/>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BA5BF2"/>
    <w:rPr>
      <w:b/>
      <w:bCs/>
    </w:rPr>
  </w:style>
  <w:style w:type="character" w:customStyle="1" w:styleId="CommentSubjectChar">
    <w:name w:val="Comment Subject Char"/>
    <w:basedOn w:val="CommentTextChar"/>
    <w:link w:val="CommentSubject"/>
    <w:uiPriority w:val="99"/>
    <w:semiHidden/>
    <w:rsid w:val="00BA5BF2"/>
    <w:rPr>
      <w:rFonts w:eastAsiaTheme="minorHAnsi"/>
      <w:b/>
      <w:bCs/>
      <w:sz w:val="20"/>
      <w:szCs w:val="20"/>
      <w:lang w:val="en-US" w:eastAsia="en-US"/>
    </w:rPr>
  </w:style>
  <w:style w:type="character" w:styleId="FollowedHyperlink">
    <w:name w:val="FollowedHyperlink"/>
    <w:basedOn w:val="DefaultParagraphFont"/>
    <w:uiPriority w:val="99"/>
    <w:semiHidden/>
    <w:unhideWhenUsed/>
    <w:rsid w:val="00BA5BF2"/>
    <w:rPr>
      <w:color w:val="954F72" w:themeColor="followedHyperlink"/>
      <w:u w:val="single"/>
    </w:rPr>
  </w:style>
  <w:style w:type="paragraph" w:styleId="Revision">
    <w:name w:val="Revision"/>
    <w:hidden/>
    <w:uiPriority w:val="99"/>
    <w:semiHidden/>
    <w:rsid w:val="00247A1F"/>
    <w:pPr>
      <w:spacing w:after="0" w:line="240" w:lineRule="auto"/>
    </w:pPr>
    <w:rPr>
      <w:rFonts w:eastAsiaTheme="minorHAnsi"/>
      <w:lang w:eastAsia="en-US"/>
    </w:rPr>
  </w:style>
  <w:style w:type="paragraph" w:styleId="NoSpacing">
    <w:name w:val="No Spacing"/>
    <w:uiPriority w:val="1"/>
    <w:qFormat/>
    <w:rsid w:val="006753F9"/>
    <w:pPr>
      <w:widowControl w:val="0"/>
      <w:spacing w:after="0" w:line="240" w:lineRule="auto"/>
      <w:jc w:val="both"/>
    </w:pPr>
    <w:rPr>
      <w:rFonts w:ascii="DengXian" w:eastAsia="DengXian" w:hAnsi="DengXian" w:cs="Arial"/>
      <w:kern w:val="2"/>
      <w:sz w:val="21"/>
    </w:rPr>
  </w:style>
  <w:style w:type="table" w:styleId="GridTable1Light">
    <w:name w:val="Grid Table 1 Light"/>
    <w:basedOn w:val="TableNormal"/>
    <w:uiPriority w:val="46"/>
    <w:rsid w:val="009156E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9156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6E7"/>
    <w:rPr>
      <w:rFonts w:ascii="Segoe UI" w:eastAsiaTheme="minorHAnsi" w:hAnsi="Segoe UI" w:cs="Segoe UI"/>
      <w:sz w:val="18"/>
      <w:szCs w:val="18"/>
      <w:lang w:eastAsia="en-US"/>
    </w:rPr>
  </w:style>
  <w:style w:type="paragraph" w:styleId="ListParagraph">
    <w:name w:val="List Paragraph"/>
    <w:basedOn w:val="Normal"/>
    <w:uiPriority w:val="34"/>
    <w:qFormat/>
    <w:rsid w:val="009F7364"/>
    <w:pPr>
      <w:ind w:left="720"/>
      <w:contextualSpacing/>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66561">
      <w:bodyDiv w:val="1"/>
      <w:marLeft w:val="0"/>
      <w:marRight w:val="0"/>
      <w:marTop w:val="0"/>
      <w:marBottom w:val="0"/>
      <w:divBdr>
        <w:top w:val="none" w:sz="0" w:space="0" w:color="auto"/>
        <w:left w:val="none" w:sz="0" w:space="0" w:color="auto"/>
        <w:bottom w:val="none" w:sz="0" w:space="0" w:color="auto"/>
        <w:right w:val="none" w:sz="0" w:space="0" w:color="auto"/>
      </w:divBdr>
    </w:div>
    <w:div w:id="475414696">
      <w:bodyDiv w:val="1"/>
      <w:marLeft w:val="0"/>
      <w:marRight w:val="0"/>
      <w:marTop w:val="0"/>
      <w:marBottom w:val="0"/>
      <w:divBdr>
        <w:top w:val="none" w:sz="0" w:space="0" w:color="auto"/>
        <w:left w:val="none" w:sz="0" w:space="0" w:color="auto"/>
        <w:bottom w:val="none" w:sz="0" w:space="0" w:color="auto"/>
        <w:right w:val="none" w:sz="0" w:space="0" w:color="auto"/>
      </w:divBdr>
    </w:div>
    <w:div w:id="798836202">
      <w:bodyDiv w:val="1"/>
      <w:marLeft w:val="0"/>
      <w:marRight w:val="0"/>
      <w:marTop w:val="0"/>
      <w:marBottom w:val="0"/>
      <w:divBdr>
        <w:top w:val="none" w:sz="0" w:space="0" w:color="auto"/>
        <w:left w:val="none" w:sz="0" w:space="0" w:color="auto"/>
        <w:bottom w:val="none" w:sz="0" w:space="0" w:color="auto"/>
        <w:right w:val="none" w:sz="0" w:space="0" w:color="auto"/>
      </w:divBdr>
      <w:divsChild>
        <w:div w:id="1686244491">
          <w:marLeft w:val="0"/>
          <w:marRight w:val="0"/>
          <w:marTop w:val="0"/>
          <w:marBottom w:val="0"/>
          <w:divBdr>
            <w:top w:val="none" w:sz="0" w:space="0" w:color="auto"/>
            <w:left w:val="none" w:sz="0" w:space="0" w:color="auto"/>
            <w:bottom w:val="none" w:sz="0" w:space="0" w:color="auto"/>
            <w:right w:val="none" w:sz="0" w:space="0" w:color="auto"/>
          </w:divBdr>
          <w:divsChild>
            <w:div w:id="155538560">
              <w:marLeft w:val="0"/>
              <w:marRight w:val="0"/>
              <w:marTop w:val="0"/>
              <w:marBottom w:val="0"/>
              <w:divBdr>
                <w:top w:val="none" w:sz="0" w:space="0" w:color="auto"/>
                <w:left w:val="none" w:sz="0" w:space="0" w:color="auto"/>
                <w:bottom w:val="none" w:sz="0" w:space="0" w:color="auto"/>
                <w:right w:val="none" w:sz="0" w:space="0" w:color="auto"/>
              </w:divBdr>
              <w:divsChild>
                <w:div w:id="16393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0054">
      <w:bodyDiv w:val="1"/>
      <w:marLeft w:val="0"/>
      <w:marRight w:val="0"/>
      <w:marTop w:val="0"/>
      <w:marBottom w:val="0"/>
      <w:divBdr>
        <w:top w:val="none" w:sz="0" w:space="0" w:color="auto"/>
        <w:left w:val="none" w:sz="0" w:space="0" w:color="auto"/>
        <w:bottom w:val="none" w:sz="0" w:space="0" w:color="auto"/>
        <w:right w:val="none" w:sz="0" w:space="0" w:color="auto"/>
      </w:divBdr>
    </w:div>
    <w:div w:id="1950772920">
      <w:bodyDiv w:val="1"/>
      <w:marLeft w:val="0"/>
      <w:marRight w:val="0"/>
      <w:marTop w:val="0"/>
      <w:marBottom w:val="0"/>
      <w:divBdr>
        <w:top w:val="none" w:sz="0" w:space="0" w:color="auto"/>
        <w:left w:val="none" w:sz="0" w:space="0" w:color="auto"/>
        <w:bottom w:val="none" w:sz="0" w:space="0" w:color="auto"/>
        <w:right w:val="none" w:sz="0" w:space="0" w:color="auto"/>
      </w:divBdr>
    </w:div>
    <w:div w:id="210957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rwachochan313@gmail.com" TargetMode="External"/><Relationship Id="rId13" Type="http://schemas.microsoft.com/office/2007/relationships/hdphoto" Target="media/hdphoto1.wdp"/><Relationship Id="rId18" Type="http://schemas.openxmlformats.org/officeDocument/2006/relationships/image" Target="media/image5.tiff"/><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247972493@qq.com" TargetMode="External"/><Relationship Id="rId12" Type="http://schemas.openxmlformats.org/officeDocument/2006/relationships/image" Target="media/image1.png"/><Relationship Id="rId17"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otechuos4@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hyperlink" Target="mailto:shjaitswati@uswat.edu.pk" TargetMode="External"/><Relationship Id="rId19"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hyperlink" Target="mailto:iaiza3823@gmail.com" TargetMode="External"/><Relationship Id="rId14" Type="http://schemas.openxmlformats.org/officeDocument/2006/relationships/image" Target="media/image2.png"/><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3C50F7-2009-A447-8F01-579D82D1AA9C}">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3427</TotalTime>
  <Pages>19</Pages>
  <Words>15430</Words>
  <Characters>87955</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Abbas Khan</dc:creator>
  <cp:keywords/>
  <dc:description/>
  <cp:lastModifiedBy>Office User</cp:lastModifiedBy>
  <cp:revision>269</cp:revision>
  <cp:lastPrinted>2022-10-22T13:46:00Z</cp:lastPrinted>
  <dcterms:created xsi:type="dcterms:W3CDTF">2022-08-24T16:04:00Z</dcterms:created>
  <dcterms:modified xsi:type="dcterms:W3CDTF">2023-01-06T11:56:00Z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documentId_9257</vt:lpwstr>
  </property>
  <property fmtid="{D5CDD505-2E9C-101B-9397-08002B2CF9AE}" pid="3" name="grammarly_documentContext">
    <vt:lpwstr>{"goals":[],"domain":"general","emotions":[],"dialect":"american"}</vt:lpwstr>
  </property>
</Properties>
</file>