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8B" w:rsidRDefault="0048748B" w:rsidP="0048748B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</w:t>
      </w:r>
      <w:r w:rsidRPr="007F67E0">
        <w:rPr>
          <w:rFonts w:ascii="Times New Roman" w:hAnsi="Times New Roman"/>
          <w:i/>
          <w:sz w:val="22"/>
          <w:szCs w:val="22"/>
        </w:rPr>
        <w:t xml:space="preserve">Physical injury cripples the body, </w:t>
      </w:r>
      <w:r w:rsidR="00E46ADB">
        <w:rPr>
          <w:rFonts w:ascii="Times New Roman" w:hAnsi="Times New Roman"/>
          <w:i/>
          <w:sz w:val="22"/>
          <w:szCs w:val="22"/>
        </w:rPr>
        <w:t>f</w:t>
      </w:r>
      <w:r w:rsidRPr="007F67E0">
        <w:rPr>
          <w:rFonts w:ascii="Times New Roman" w:hAnsi="Times New Roman"/>
          <w:i/>
          <w:sz w:val="22"/>
          <w:szCs w:val="22"/>
        </w:rPr>
        <w:t>ear the mind. At the start the two are inseparable</w:t>
      </w:r>
      <w:r>
        <w:rPr>
          <w:rFonts w:ascii="Times New Roman" w:hAnsi="Times New Roman"/>
          <w:i/>
          <w:sz w:val="22"/>
          <w:szCs w:val="22"/>
        </w:rPr>
        <w:t xml:space="preserve">. </w:t>
      </w:r>
    </w:p>
    <w:p w:rsidR="0048748B" w:rsidRDefault="0048748B" w:rsidP="0048748B">
      <w:pPr>
        <w:jc w:val="both"/>
        <w:rPr>
          <w:b/>
        </w:rPr>
      </w:pPr>
      <w:r>
        <w:rPr>
          <w:b/>
        </w:rPr>
        <w:t xml:space="preserve"> </w:t>
      </w:r>
    </w:p>
    <w:p w:rsidR="0048748B" w:rsidRPr="007F67E0" w:rsidRDefault="0048748B" w:rsidP="0048748B">
      <w:pPr>
        <w:jc w:val="both"/>
        <w:rPr>
          <w:rFonts w:ascii="Times New Roman" w:hAnsi="Times New Roman"/>
        </w:rPr>
      </w:pPr>
      <w:r>
        <w:rPr>
          <w:b/>
        </w:rPr>
        <w:tab/>
      </w:r>
      <w:r w:rsidRPr="007F67E0">
        <w:rPr>
          <w:rFonts w:ascii="Times New Roman" w:hAnsi="Times New Roman"/>
        </w:rPr>
        <w:t xml:space="preserve">(Who’s afraid </w:t>
      </w:r>
      <w:proofErr w:type="gramStart"/>
      <w:r w:rsidRPr="007F67E0">
        <w:rPr>
          <w:rFonts w:ascii="Times New Roman" w:hAnsi="Times New Roman"/>
        </w:rPr>
        <w:t>of</w:t>
      </w:r>
      <w:proofErr w:type="gramEnd"/>
      <w:r w:rsidRPr="007F67E0">
        <w:rPr>
          <w:rFonts w:ascii="Times New Roman" w:hAnsi="Times New Roman"/>
        </w:rPr>
        <w:t xml:space="preserve">) The Art of </w:t>
      </w:r>
      <w:r w:rsidRPr="007F67E0">
        <w:rPr>
          <w:rFonts w:ascii="Times New Roman" w:hAnsi="Times New Roman"/>
        </w:rPr>
        <w:tab/>
        <w:t xml:space="preserve">Noise – Sleeve notes, ZTT 1Q2 </w:t>
      </w:r>
      <w:r w:rsidRPr="007F67E0">
        <w:rPr>
          <w:rFonts w:ascii="Times New Roman" w:hAnsi="Times New Roman"/>
        </w:rPr>
        <w:tab/>
      </w:r>
      <w:r w:rsidRPr="007F67E0">
        <w:rPr>
          <w:rFonts w:ascii="Times New Roman" w:hAnsi="Times New Roman"/>
        </w:rPr>
        <w:tab/>
      </w:r>
      <w:r w:rsidRPr="007F67E0">
        <w:rPr>
          <w:rFonts w:ascii="Times New Roman" w:hAnsi="Times New Roman"/>
        </w:rPr>
        <w:tab/>
      </w:r>
      <w:r w:rsidRPr="007F67E0">
        <w:rPr>
          <w:rFonts w:ascii="Times New Roman" w:hAnsi="Times New Roman"/>
        </w:rPr>
        <w:tab/>
      </w:r>
      <w:r w:rsidRPr="007F67E0">
        <w:rPr>
          <w:rFonts w:ascii="Times New Roman" w:hAnsi="Times New Roman"/>
        </w:rPr>
        <w:tab/>
        <w:t>(1984)</w:t>
      </w:r>
    </w:p>
    <w:p w:rsidR="0048748B" w:rsidRDefault="0048748B" w:rsidP="00A87227">
      <w:pPr>
        <w:jc w:val="both"/>
        <w:rPr>
          <w:b/>
          <w:sz w:val="28"/>
          <w:szCs w:val="28"/>
        </w:rPr>
      </w:pPr>
    </w:p>
    <w:p w:rsidR="00FB1584" w:rsidRDefault="00406230" w:rsidP="00A87227">
      <w:pPr>
        <w:jc w:val="both"/>
      </w:pPr>
      <w:r w:rsidRPr="00536374">
        <w:rPr>
          <w:b/>
          <w:sz w:val="28"/>
          <w:szCs w:val="28"/>
        </w:rPr>
        <w:t>Apropos</w:t>
      </w:r>
      <w:r>
        <w:t xml:space="preserve"> ‘What is law’s relationship to the senses’, </w:t>
      </w:r>
      <w:r w:rsidR="00A87227">
        <w:rPr>
          <w:i/>
        </w:rPr>
        <w:t xml:space="preserve">Eyeballing </w:t>
      </w:r>
      <w:proofErr w:type="spellStart"/>
      <w:r w:rsidR="00A87227">
        <w:rPr>
          <w:i/>
        </w:rPr>
        <w:t>Alcock</w:t>
      </w:r>
      <w:proofErr w:type="spellEnd"/>
      <w:r w:rsidR="006F3ECC">
        <w:t xml:space="preserve"> </w:t>
      </w:r>
      <w:r>
        <w:t>is a work in two volumes exploring e</w:t>
      </w:r>
      <w:r w:rsidR="006F3ECC">
        <w:t>xtra/sensory pe</w:t>
      </w:r>
      <w:r w:rsidR="00AE3300">
        <w:t>rception in psychiatric damage</w:t>
      </w:r>
      <w:r>
        <w:t xml:space="preserve">. In the first recording we explore the acoustic sessions of law in giving supremacy to the </w:t>
      </w:r>
      <w:r w:rsidR="003F2A45">
        <w:t xml:space="preserve">pure and </w:t>
      </w:r>
      <w:r w:rsidR="004C1535">
        <w:t>base</w:t>
      </w:r>
      <w:r w:rsidR="003F2A45">
        <w:t xml:space="preserve"> </w:t>
      </w:r>
      <w:r>
        <w:t>senses in nervous shock cases – what must one see, hear, taste and smell in order to recover? The blood is fresh on the pavement, the smoke hangs in the air</w:t>
      </w:r>
      <w:r w:rsidR="00CD2BAF">
        <w:t xml:space="preserve">; it is a </w:t>
      </w:r>
      <w:r>
        <w:t xml:space="preserve">sudden assault on the </w:t>
      </w:r>
      <w:r>
        <w:rPr>
          <w:i/>
        </w:rPr>
        <w:t>senses</w:t>
      </w:r>
      <w:r>
        <w:t xml:space="preserve"> that is demanded in order to recover</w:t>
      </w:r>
      <w:r w:rsidR="00CD2BAF">
        <w:t xml:space="preserve"> </w:t>
      </w:r>
      <w:r w:rsidR="00B534C8">
        <w:t>for mental injuries</w:t>
      </w:r>
      <w:r>
        <w:t xml:space="preserve">. In the acoustic version we see law as supremely </w:t>
      </w:r>
      <w:r w:rsidR="00CD2BAF">
        <w:t>sensitive</w:t>
      </w:r>
      <w:r>
        <w:t xml:space="preserve">: the senses are alive and prime, positively </w:t>
      </w:r>
      <w:r w:rsidR="00CD2BAF">
        <w:t>demanding</w:t>
      </w:r>
      <w:r>
        <w:t xml:space="preserve"> to be engaged</w:t>
      </w:r>
      <w:r w:rsidR="00FB1584">
        <w:t xml:space="preserve"> – this is the law as </w:t>
      </w:r>
      <w:r w:rsidR="00FB1584" w:rsidRPr="009279FC">
        <w:rPr>
          <w:i/>
        </w:rPr>
        <w:t>visceral</w:t>
      </w:r>
      <w:r w:rsidR="00FB1584">
        <w:t xml:space="preserve">. We see the scrutiny of the spatial dynamics of sound and vision, the subtle harmonics of perception that deliver us proximity. </w:t>
      </w:r>
    </w:p>
    <w:p w:rsidR="00FB1584" w:rsidRDefault="00FB1584" w:rsidP="00A87227">
      <w:pPr>
        <w:jc w:val="both"/>
      </w:pPr>
    </w:p>
    <w:p w:rsidR="00536374" w:rsidRDefault="00536374" w:rsidP="00F83C38">
      <w:pPr>
        <w:jc w:val="center"/>
      </w:pPr>
      <w:proofErr w:type="gramStart"/>
      <w:r>
        <w:t>[</w:t>
      </w:r>
      <w:r w:rsidR="00F83C38">
        <w:t xml:space="preserve"> </w:t>
      </w:r>
      <w:r w:rsidRPr="007F67E0">
        <w:rPr>
          <w:i/>
        </w:rPr>
        <w:t>inter</w:t>
      </w:r>
      <w:r w:rsidR="007F67E0">
        <w:rPr>
          <w:i/>
        </w:rPr>
        <w:t>lude</w:t>
      </w:r>
      <w:proofErr w:type="gramEnd"/>
      <w:r w:rsidR="00F83C38">
        <w:t xml:space="preserve"> </w:t>
      </w:r>
      <w:r>
        <w:t>]</w:t>
      </w:r>
    </w:p>
    <w:p w:rsidR="00536374" w:rsidRDefault="00536374" w:rsidP="00A87227">
      <w:pPr>
        <w:jc w:val="both"/>
      </w:pPr>
    </w:p>
    <w:p w:rsidR="0048748B" w:rsidRDefault="00FB1584" w:rsidP="00A87227">
      <w:pPr>
        <w:jc w:val="both"/>
      </w:pPr>
      <w:r w:rsidRPr="00536374">
        <w:rPr>
          <w:b/>
          <w:sz w:val="28"/>
          <w:szCs w:val="28"/>
        </w:rPr>
        <w:t>In the second</w:t>
      </w:r>
      <w:r>
        <w:t xml:space="preserve"> </w:t>
      </w:r>
      <w:r w:rsidR="00B16F4D">
        <w:t>recording</w:t>
      </w:r>
      <w:r>
        <w:t>, the acoustic version is found to be wanting and the graphic equalizer of law</w:t>
      </w:r>
      <w:r w:rsidR="0037445B">
        <w:t xml:space="preserve"> duly </w:t>
      </w:r>
      <w:proofErr w:type="spellStart"/>
      <w:r>
        <w:t>flatlines</w:t>
      </w:r>
      <w:proofErr w:type="spellEnd"/>
      <w:r>
        <w:t xml:space="preserve">. </w:t>
      </w:r>
      <w:r w:rsidR="00AF7320">
        <w:t xml:space="preserve">What is produced is a </w:t>
      </w:r>
      <w:proofErr w:type="spellStart"/>
      <w:r w:rsidR="00AF7320">
        <w:t>venn</w:t>
      </w:r>
      <w:proofErr w:type="spellEnd"/>
      <w:r w:rsidR="00AF7320">
        <w:t xml:space="preserve"> diagram of the senses, kaleidoscopic intersections which produce brief flashes of </w:t>
      </w:r>
      <w:r w:rsidR="000C0F7E">
        <w:t>hope</w:t>
      </w:r>
      <w:r w:rsidR="00AF7320">
        <w:t xml:space="preserve"> yet the narrowest of </w:t>
      </w:r>
      <w:r w:rsidR="000C0F7E">
        <w:t>possibilities</w:t>
      </w:r>
      <w:r w:rsidR="00AF7320">
        <w:t xml:space="preserve">. </w:t>
      </w:r>
      <w:r>
        <w:t>The senses in the first volume are u</w:t>
      </w:r>
      <w:r w:rsidR="003D7593">
        <w:t>namplified</w:t>
      </w:r>
      <w:r w:rsidR="009279FC">
        <w:t>;</w:t>
      </w:r>
      <w:r w:rsidR="003D7593">
        <w:t xml:space="preserve"> raw and unmediated, with </w:t>
      </w:r>
      <w:r w:rsidR="0060152A">
        <w:t>their</w:t>
      </w:r>
      <w:r w:rsidR="003D7593">
        <w:t xml:space="preserve"> s</w:t>
      </w:r>
      <w:r w:rsidR="0060152A">
        <w:t>cratches and</w:t>
      </w:r>
      <w:r w:rsidR="00406230">
        <w:t xml:space="preserve"> static, the ratio skipping, the pop and crackle of unintelligibility.</w:t>
      </w:r>
      <w:r>
        <w:t xml:space="preserve"> An</w:t>
      </w:r>
      <w:r w:rsidR="006F3ECC">
        <w:t xml:space="preserve"> orchestra perpetually tuning up</w:t>
      </w:r>
      <w:r>
        <w:t>,</w:t>
      </w:r>
      <w:r w:rsidR="006F3ECC">
        <w:t xml:space="preserve"> we have a r</w:t>
      </w:r>
      <w:r>
        <w:t xml:space="preserve">iot of disharmony, and </w:t>
      </w:r>
      <w:r w:rsidR="004D528E">
        <w:t xml:space="preserve">we see that </w:t>
      </w:r>
      <w:r>
        <w:t xml:space="preserve">the law provides a </w:t>
      </w:r>
      <w:r w:rsidRPr="009279FC">
        <w:rPr>
          <w:i/>
        </w:rPr>
        <w:t>paradoxical</w:t>
      </w:r>
      <w:r>
        <w:t xml:space="preserve"> </w:t>
      </w:r>
      <w:r w:rsidRPr="009279FC">
        <w:rPr>
          <w:i/>
        </w:rPr>
        <w:t>sensuality</w:t>
      </w:r>
      <w:r>
        <w:t xml:space="preserve"> - </w:t>
      </w:r>
      <w:r w:rsidR="006F3ECC">
        <w:t xml:space="preserve">one which purports to hold the bodily senses supreme whilst </w:t>
      </w:r>
      <w:r w:rsidR="0060152A">
        <w:t xml:space="preserve">being </w:t>
      </w:r>
      <w:r w:rsidR="006F3ECC">
        <w:t>supremely</w:t>
      </w:r>
      <w:r w:rsidR="0060152A">
        <w:t xml:space="preserve"> insensitive, </w:t>
      </w:r>
      <w:r w:rsidR="006F3ECC">
        <w:t>failing</w:t>
      </w:r>
      <w:r w:rsidR="0060152A">
        <w:t xml:space="preserve"> to give primacy to the</w:t>
      </w:r>
      <w:r w:rsidR="006F3ECC">
        <w:t xml:space="preserve"> suffering of grieving relatives, a tru</w:t>
      </w:r>
      <w:r>
        <w:t xml:space="preserve">ly sense/less line of authority, an/aesthetic which purports to feel but </w:t>
      </w:r>
      <w:r w:rsidR="009279FC">
        <w:t xml:space="preserve">is ultimately </w:t>
      </w:r>
      <w:r w:rsidR="0060152A">
        <w:t>without feeling</w:t>
      </w:r>
      <w:r>
        <w:t xml:space="preserve">. In the remixed version we seek to explore the enhancements of new media, </w:t>
      </w:r>
      <w:r w:rsidR="004D3AF4">
        <w:t xml:space="preserve">mash-ups, edits, digital re-mastering, </w:t>
      </w:r>
      <w:proofErr w:type="gramStart"/>
      <w:r w:rsidR="004D3AF4">
        <w:t>enhanced</w:t>
      </w:r>
      <w:proofErr w:type="gramEnd"/>
      <w:r w:rsidR="004D3AF4">
        <w:t xml:space="preserve"> bonus tracks </w:t>
      </w:r>
    </w:p>
    <w:p w:rsidR="0048748B" w:rsidRDefault="0048748B" w:rsidP="00A87227">
      <w:pPr>
        <w:jc w:val="both"/>
      </w:pPr>
    </w:p>
    <w:p w:rsidR="0048748B" w:rsidRDefault="0048748B" w:rsidP="00A87227">
      <w:pPr>
        <w:jc w:val="both"/>
      </w:pPr>
    </w:p>
    <w:p w:rsidR="0048748B" w:rsidRDefault="0048748B" w:rsidP="00A87227">
      <w:pPr>
        <w:jc w:val="both"/>
      </w:pPr>
    </w:p>
    <w:p w:rsidR="0048748B" w:rsidRDefault="0048748B" w:rsidP="00A87227">
      <w:pPr>
        <w:jc w:val="both"/>
      </w:pPr>
    </w:p>
    <w:p w:rsidR="0048748B" w:rsidRDefault="0048748B" w:rsidP="00A87227">
      <w:pPr>
        <w:jc w:val="both"/>
      </w:pPr>
    </w:p>
    <w:p w:rsidR="0048748B" w:rsidRDefault="0048748B" w:rsidP="00A87227">
      <w:pPr>
        <w:jc w:val="both"/>
      </w:pPr>
    </w:p>
    <w:p w:rsidR="0048748B" w:rsidRDefault="0048748B" w:rsidP="00A87227">
      <w:pPr>
        <w:jc w:val="both"/>
      </w:pPr>
    </w:p>
    <w:p w:rsidR="00DF28E7" w:rsidRDefault="00DF28E7" w:rsidP="00A87227">
      <w:pPr>
        <w:jc w:val="both"/>
      </w:pPr>
    </w:p>
    <w:p w:rsidR="00DF28E7" w:rsidRDefault="00DF28E7" w:rsidP="00A87227">
      <w:pPr>
        <w:jc w:val="both"/>
      </w:pPr>
    </w:p>
    <w:p w:rsidR="006F3ECC" w:rsidRDefault="004D3AF4" w:rsidP="00A87227">
      <w:pPr>
        <w:jc w:val="both"/>
      </w:pPr>
      <w:proofErr w:type="gramStart"/>
      <w:r>
        <w:t>leading</w:t>
      </w:r>
      <w:proofErr w:type="gramEnd"/>
      <w:r>
        <w:t xml:space="preserve"> to </w:t>
      </w:r>
      <w:r w:rsidR="00FB1584">
        <w:t xml:space="preserve">digitized proximities via which we can re/vision the law, </w:t>
      </w:r>
      <w:r w:rsidR="0048748B">
        <w:t xml:space="preserve">perhaps </w:t>
      </w:r>
      <w:r w:rsidR="00FB1584">
        <w:t>restoring it to its sense/s.</w:t>
      </w:r>
    </w:p>
    <w:p w:rsidR="006F3ECC" w:rsidRDefault="006F3ECC" w:rsidP="00A87227">
      <w:pPr>
        <w:jc w:val="both"/>
      </w:pPr>
    </w:p>
    <w:p w:rsidR="0044379A" w:rsidRDefault="00442787" w:rsidP="00A87227">
      <w:pPr>
        <w:jc w:val="both"/>
        <w:rPr>
          <w:b/>
        </w:rPr>
      </w:pPr>
      <w:r w:rsidRPr="00536374">
        <w:rPr>
          <w:b/>
          <w:sz w:val="28"/>
          <w:szCs w:val="28"/>
        </w:rPr>
        <w:t>As a concept</w:t>
      </w:r>
      <w:r>
        <w:t xml:space="preserve"> </w:t>
      </w:r>
      <w:r w:rsidR="00536374">
        <w:t>(</w:t>
      </w:r>
      <w:r>
        <w:t>album</w:t>
      </w:r>
      <w:r w:rsidR="00536374">
        <w:t>)</w:t>
      </w:r>
      <w:r>
        <w:t xml:space="preserve">, </w:t>
      </w:r>
      <w:r w:rsidR="00A256C6">
        <w:t xml:space="preserve">the format is somewhat experimental. Part conference paper, part performance, the live audience will play a key role in the interpretation and understanding of the piece. </w:t>
      </w:r>
      <w:proofErr w:type="gramStart"/>
      <w:r w:rsidR="00D6396A">
        <w:t>Delivered</w:t>
      </w:r>
      <w:r w:rsidR="00A256C6">
        <w:t xml:space="preserve"> </w:t>
      </w:r>
      <w:r w:rsidR="003D358A" w:rsidRPr="003D358A">
        <w:rPr>
          <w:i/>
        </w:rPr>
        <w:t>(</w:t>
      </w:r>
      <w:r w:rsidR="00A256C6" w:rsidRPr="003D358A">
        <w:rPr>
          <w:i/>
        </w:rPr>
        <w:t>extempore</w:t>
      </w:r>
      <w:r w:rsidR="00AF7320" w:rsidRPr="003D358A">
        <w:rPr>
          <w:i/>
        </w:rPr>
        <w:t>?)</w:t>
      </w:r>
      <w:proofErr w:type="gramEnd"/>
      <w:r w:rsidR="00AF7320" w:rsidRPr="003D358A">
        <w:rPr>
          <w:i/>
        </w:rPr>
        <w:t xml:space="preserve"> </w:t>
      </w:r>
      <w:r w:rsidR="00A256C6" w:rsidRPr="003D358A">
        <w:rPr>
          <w:i/>
        </w:rPr>
        <w:t xml:space="preserve"> </w:t>
      </w:r>
      <w:r w:rsidR="00A256C6">
        <w:t xml:space="preserve">the piece will also be simultaneously recorded and </w:t>
      </w:r>
      <w:r w:rsidR="00D6396A">
        <w:t>distributed on CD format. Accompanied by their contemporary aural/visual memory of the event and this sleeve, track listing and set of notes, the audience will be invited to compare and reflect upon their encounters with the material in a temporal and spatial frame of their own choosing, in order to (re)evaluate and think through their own unde</w:t>
      </w:r>
      <w:r w:rsidR="007F67E0">
        <w:t>rstanding of the dissonance/</w:t>
      </w:r>
      <w:r w:rsidR="00D6396A">
        <w:t xml:space="preserve">resonance between the acoustic and technologically mediated sense experience that the law focuses on in the area of psychiatric damage. </w:t>
      </w:r>
    </w:p>
    <w:p w:rsidR="0044379A" w:rsidRDefault="0044379A" w:rsidP="00A87227">
      <w:pPr>
        <w:jc w:val="both"/>
        <w:rPr>
          <w:b/>
        </w:rPr>
      </w:pPr>
    </w:p>
    <w:p w:rsidR="00D6396A" w:rsidRDefault="007F67E0" w:rsidP="007F67E0">
      <w:pPr>
        <w:jc w:val="center"/>
        <w:rPr>
          <w:b/>
        </w:rPr>
      </w:pPr>
      <w:r>
        <w:rPr>
          <w:b/>
        </w:rPr>
        <w:t>~</w:t>
      </w:r>
    </w:p>
    <w:p w:rsidR="007F67E0" w:rsidRDefault="007F67E0" w:rsidP="00A87227">
      <w:pPr>
        <w:jc w:val="both"/>
        <w:rPr>
          <w:rFonts w:ascii="Times New Roman" w:hAnsi="Times New Roman"/>
          <w:i/>
          <w:sz w:val="22"/>
          <w:szCs w:val="22"/>
        </w:rPr>
      </w:pPr>
    </w:p>
    <w:p w:rsidR="007F67E0" w:rsidRDefault="007F67E0" w:rsidP="00A87227">
      <w:pPr>
        <w:jc w:val="both"/>
        <w:rPr>
          <w:rFonts w:ascii="Times New Roman" w:hAnsi="Times New Roman"/>
          <w:i/>
          <w:sz w:val="22"/>
          <w:szCs w:val="22"/>
        </w:rPr>
      </w:pPr>
    </w:p>
    <w:p w:rsidR="007F67E0" w:rsidRDefault="007F67E0" w:rsidP="00A87227">
      <w:pPr>
        <w:jc w:val="both"/>
        <w:rPr>
          <w:rFonts w:ascii="Times New Roman" w:hAnsi="Times New Roman"/>
          <w:i/>
          <w:sz w:val="22"/>
          <w:szCs w:val="22"/>
        </w:rPr>
      </w:pPr>
    </w:p>
    <w:p w:rsidR="00B16F4D" w:rsidRDefault="00B16F4D" w:rsidP="00BC714D">
      <w:pPr>
        <w:jc w:val="right"/>
        <w:rPr>
          <w:b/>
        </w:rPr>
      </w:pPr>
    </w:p>
    <w:p w:rsidR="00B16F4D" w:rsidRDefault="00B16F4D" w:rsidP="00BC714D">
      <w:pPr>
        <w:jc w:val="right"/>
        <w:rPr>
          <w:b/>
        </w:rPr>
      </w:pPr>
    </w:p>
    <w:p w:rsidR="007F67E0" w:rsidRDefault="007F67E0" w:rsidP="00BC714D">
      <w:pPr>
        <w:jc w:val="right"/>
        <w:rPr>
          <w:b/>
        </w:rPr>
      </w:pPr>
    </w:p>
    <w:p w:rsidR="00426EB1" w:rsidRDefault="00426EB1" w:rsidP="00BC714D">
      <w:pPr>
        <w:jc w:val="right"/>
        <w:rPr>
          <w:b/>
        </w:rPr>
      </w:pPr>
    </w:p>
    <w:p w:rsidR="003D2624" w:rsidRDefault="003D2624" w:rsidP="00BC714D">
      <w:pPr>
        <w:jc w:val="right"/>
        <w:rPr>
          <w:b/>
        </w:rPr>
      </w:pPr>
    </w:p>
    <w:p w:rsidR="00164CF9" w:rsidRPr="0044379A" w:rsidRDefault="00536374" w:rsidP="00BC714D">
      <w:pPr>
        <w:jc w:val="right"/>
        <w:rPr>
          <w:b/>
        </w:rPr>
      </w:pPr>
      <w:r>
        <w:rPr>
          <w:b/>
        </w:rPr>
        <w:t>Sleeve</w:t>
      </w:r>
      <w:r w:rsidR="00164CF9" w:rsidRPr="0044379A">
        <w:rPr>
          <w:b/>
        </w:rPr>
        <w:t xml:space="preserve"> notes by Bela Chatterjee, Lancaster</w:t>
      </w:r>
      <w:r w:rsidR="00BC714D">
        <w:rPr>
          <w:b/>
        </w:rPr>
        <w:t xml:space="preserve"> Studios</w:t>
      </w:r>
      <w:r w:rsidR="00164CF9" w:rsidRPr="0044379A">
        <w:rPr>
          <w:b/>
        </w:rPr>
        <w:t xml:space="preserve">, February 2013. </w:t>
      </w:r>
    </w:p>
    <w:p w:rsidR="00BC714D" w:rsidRDefault="00BC714D" w:rsidP="00BC714D">
      <w:pPr>
        <w:jc w:val="right"/>
        <w:rPr>
          <w:sz w:val="16"/>
          <w:szCs w:val="16"/>
        </w:rPr>
      </w:pPr>
    </w:p>
    <w:p w:rsidR="00536374" w:rsidRDefault="00536374" w:rsidP="0044379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All rights of the manufacturer and the owner of the recorded work </w:t>
      </w:r>
      <w:r w:rsidR="00166216">
        <w:rPr>
          <w:sz w:val="16"/>
          <w:szCs w:val="16"/>
        </w:rPr>
        <w:t>reversed</w:t>
      </w:r>
      <w:r>
        <w:rPr>
          <w:sz w:val="16"/>
          <w:szCs w:val="16"/>
        </w:rPr>
        <w:t xml:space="preserve">. </w:t>
      </w:r>
      <w:proofErr w:type="spellStart"/>
      <w:r w:rsidRPr="00536374">
        <w:rPr>
          <w:strike/>
          <w:sz w:val="16"/>
          <w:szCs w:val="16"/>
        </w:rPr>
        <w:t>Un</w:t>
      </w:r>
      <w:r>
        <w:rPr>
          <w:sz w:val="16"/>
          <w:szCs w:val="16"/>
        </w:rPr>
        <w:t>authorised</w:t>
      </w:r>
      <w:proofErr w:type="spellEnd"/>
      <w:r>
        <w:rPr>
          <w:sz w:val="16"/>
          <w:szCs w:val="16"/>
        </w:rPr>
        <w:t xml:space="preserve"> public performance broadcasting and copying of the work encouraged. </w:t>
      </w:r>
    </w:p>
    <w:p w:rsidR="00536374" w:rsidRDefault="00536374" w:rsidP="0044379A">
      <w:pPr>
        <w:jc w:val="both"/>
        <w:rPr>
          <w:sz w:val="16"/>
          <w:szCs w:val="16"/>
        </w:rPr>
      </w:pPr>
    </w:p>
    <w:p w:rsidR="0044379A" w:rsidRPr="00406230" w:rsidRDefault="00BC714D" w:rsidP="0044379A">
      <w:pPr>
        <w:jc w:val="both"/>
        <w:rPr>
          <w:sz w:val="16"/>
          <w:szCs w:val="16"/>
        </w:rPr>
      </w:pPr>
      <w:proofErr w:type="gramStart"/>
      <w:r w:rsidRPr="00406230">
        <w:rPr>
          <w:sz w:val="16"/>
          <w:szCs w:val="16"/>
        </w:rPr>
        <w:t>Additional remix an</w:t>
      </w:r>
      <w:r w:rsidR="00406230" w:rsidRPr="00406230">
        <w:rPr>
          <w:sz w:val="16"/>
          <w:szCs w:val="16"/>
        </w:rPr>
        <w:t xml:space="preserve">d production by Bela Chatterjee, with apologies to The Art of Noise, </w:t>
      </w:r>
      <w:r w:rsidR="000C0F7E">
        <w:rPr>
          <w:sz w:val="16"/>
          <w:szCs w:val="16"/>
        </w:rPr>
        <w:t xml:space="preserve">Agata Fijalkowski </w:t>
      </w:r>
      <w:r w:rsidR="00406230" w:rsidRPr="00406230">
        <w:rPr>
          <w:sz w:val="16"/>
          <w:szCs w:val="16"/>
        </w:rPr>
        <w:t>and Hybrid.</w:t>
      </w:r>
      <w:proofErr w:type="gramEnd"/>
      <w:r w:rsidRPr="00406230">
        <w:rPr>
          <w:sz w:val="16"/>
          <w:szCs w:val="16"/>
        </w:rPr>
        <w:t xml:space="preserve"> </w:t>
      </w:r>
      <w:r w:rsidR="0044379A" w:rsidRPr="00406230">
        <w:rPr>
          <w:sz w:val="16"/>
          <w:szCs w:val="16"/>
        </w:rPr>
        <w:t>This line of authority can be played on mono producers provided either a compatible or stereo cartridge wired for mono is f</w:t>
      </w:r>
      <w:r w:rsidR="009744E8" w:rsidRPr="00406230">
        <w:rPr>
          <w:sz w:val="16"/>
          <w:szCs w:val="16"/>
        </w:rPr>
        <w:t xml:space="preserve">itted. If in doubt consult </w:t>
      </w:r>
      <w:r w:rsidRPr="00406230">
        <w:rPr>
          <w:sz w:val="16"/>
          <w:szCs w:val="16"/>
        </w:rPr>
        <w:t>your nearest</w:t>
      </w:r>
      <w:r w:rsidR="009744E8" w:rsidRPr="00406230">
        <w:rPr>
          <w:sz w:val="16"/>
          <w:szCs w:val="16"/>
        </w:rPr>
        <w:t xml:space="preserve"> academic</w:t>
      </w:r>
      <w:r w:rsidR="0044379A" w:rsidRPr="00406230">
        <w:rPr>
          <w:sz w:val="16"/>
          <w:szCs w:val="16"/>
        </w:rPr>
        <w:t xml:space="preserve">. </w:t>
      </w:r>
      <w:proofErr w:type="gramStart"/>
      <w:r w:rsidR="0044379A" w:rsidRPr="00406230">
        <w:rPr>
          <w:sz w:val="16"/>
          <w:szCs w:val="16"/>
        </w:rPr>
        <w:t>Also available on music cassette no. 3100 750.</w:t>
      </w:r>
      <w:proofErr w:type="gramEnd"/>
      <w:r w:rsidR="0044379A" w:rsidRPr="00406230">
        <w:rPr>
          <w:sz w:val="16"/>
          <w:szCs w:val="16"/>
        </w:rPr>
        <w:t xml:space="preserve"> Sleeve printed and made in England. </w:t>
      </w:r>
    </w:p>
    <w:p w:rsidR="004137EB" w:rsidRDefault="004137EB" w:rsidP="00A87227">
      <w:pPr>
        <w:jc w:val="both"/>
      </w:pPr>
    </w:p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4137EB" w:rsidRDefault="004137EB"/>
    <w:p w:rsidR="008226EB" w:rsidRDefault="002B3404">
      <w:r w:rsidRPr="002B34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4pt;margin-top:45.35pt;width:126.2pt;height:125.6pt;z-index:251657216;mso-position-horizontal-relative:page;mso-position-vertical-relative:page" filled="f" stroked="f">
            <v:textbox style="mso-next-textbox:#_x0000_s1033" inset="1.5pt,1.5pt,1.5pt,1.5pt">
              <w:txbxContent>
                <w:p w:rsidR="00FB1584" w:rsidRPr="009744E8" w:rsidRDefault="00FB1584" w:rsidP="007A7776">
                  <w:pPr>
                    <w:rPr>
                      <w:b/>
                      <w:u w:val="single"/>
                      <w:lang w:val="en-GB"/>
                    </w:rPr>
                  </w:pPr>
                  <w:r w:rsidRPr="009744E8">
                    <w:rPr>
                      <w:b/>
                      <w:u w:val="single"/>
                      <w:lang w:val="en-GB"/>
                    </w:rPr>
                    <w:t>Track Listing CD 1</w:t>
                  </w:r>
                </w:p>
                <w:p w:rsidR="00FB1584" w:rsidRDefault="00FB1584" w:rsidP="007A777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1. The </w:t>
                  </w:r>
                  <w:proofErr w:type="spellStart"/>
                  <w:r>
                    <w:rPr>
                      <w:lang w:val="en-GB"/>
                    </w:rPr>
                    <w:t>Alcock</w:t>
                  </w:r>
                  <w:proofErr w:type="spellEnd"/>
                  <w:r>
                    <w:rPr>
                      <w:lang w:val="en-GB"/>
                    </w:rPr>
                    <w:t xml:space="preserve"> Edit </w:t>
                  </w:r>
                </w:p>
                <w:p w:rsidR="00FB1584" w:rsidRDefault="00FB1584" w:rsidP="007A777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2. You really had to be there</w:t>
                  </w:r>
                  <w:proofErr w:type="gramStart"/>
                  <w:r>
                    <w:rPr>
                      <w:lang w:val="en-GB"/>
                    </w:rPr>
                    <w:t>...(</w:t>
                  </w:r>
                  <w:proofErr w:type="gramEnd"/>
                  <w:r w:rsidRPr="009744E8">
                    <w:rPr>
                      <w:i/>
                      <w:lang w:val="en-GB"/>
                    </w:rPr>
                    <w:t>live version</w:t>
                  </w:r>
                  <w:r>
                    <w:rPr>
                      <w:lang w:val="en-GB"/>
                    </w:rPr>
                    <w:t>)</w:t>
                  </w:r>
                </w:p>
                <w:p w:rsidR="00FB1584" w:rsidRDefault="00FB1584" w:rsidP="007A777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3. Proximities of time/space/perception </w:t>
                  </w:r>
                </w:p>
                <w:p w:rsidR="00FB1584" w:rsidRDefault="00FB1584" w:rsidP="007A777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(</w:t>
                  </w:r>
                  <w:proofErr w:type="gramStart"/>
                  <w:r w:rsidRPr="009744E8">
                    <w:rPr>
                      <w:i/>
                      <w:lang w:val="en-GB"/>
                    </w:rPr>
                    <w:t>acoustic</w:t>
                  </w:r>
                  <w:proofErr w:type="gramEnd"/>
                  <w:r w:rsidRPr="009744E8">
                    <w:rPr>
                      <w:i/>
                      <w:lang w:val="en-GB"/>
                    </w:rPr>
                    <w:t xml:space="preserve"> version</w:t>
                  </w:r>
                  <w:r>
                    <w:rPr>
                      <w:lang w:val="en-GB"/>
                    </w:rPr>
                    <w:t>)</w:t>
                  </w:r>
                </w:p>
                <w:p w:rsidR="00FB1584" w:rsidRPr="007A7776" w:rsidRDefault="00FB1584" w:rsidP="007A777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4. Seeing/hearing </w:t>
                  </w:r>
                  <w:proofErr w:type="gramStart"/>
                  <w:r>
                    <w:rPr>
                      <w:lang w:val="en-GB"/>
                    </w:rPr>
                    <w:t>is believing</w:t>
                  </w:r>
                  <w:proofErr w:type="gramEnd"/>
                  <w:r>
                    <w:rPr>
                      <w:lang w:val="en-GB"/>
                    </w:rPr>
                    <w:t xml:space="preserve"> (</w:t>
                  </w:r>
                  <w:r w:rsidRPr="009744E8">
                    <w:rPr>
                      <w:i/>
                      <w:lang w:val="en-GB"/>
                    </w:rPr>
                    <w:t>radio edit</w:t>
                  </w:r>
                  <w:r>
                    <w:rPr>
                      <w:lang w:val="en-GB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A35679">
        <w:rPr>
          <w:noProof/>
          <w:lang w:val="en-GB"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1619250</wp:posOffset>
            </wp:positionH>
            <wp:positionV relativeFrom="page">
              <wp:posOffset>342900</wp:posOffset>
            </wp:positionV>
            <wp:extent cx="4548505" cy="4546600"/>
            <wp:effectExtent l="19050" t="0" r="4445" b="0"/>
            <wp:wrapNone/>
            <wp:docPr id="82" name="Picture 82" descr="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09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6EB" w:rsidRDefault="008226EB"/>
    <w:p w:rsidR="008226EB" w:rsidRDefault="002B3404">
      <w:r w:rsidRPr="002B3404">
        <w:rPr>
          <w:noProof/>
        </w:rPr>
        <w:pict>
          <v:shape id="_x0000_s1086" type="#_x0000_t202" style="position:absolute;margin-left:355pt;margin-top:416.6pt;width:95pt;height:166.1pt;z-index:251661312;mso-position-horizontal-relative:page;mso-position-vertical-relative:page" filled="f" stroked="f">
            <v:textbox style="mso-next-textbox:#_x0000_s1086" inset="1.5pt,1.5pt,1.5pt,1.5pt">
              <w:txbxContent>
                <w:p w:rsidR="00FB1584" w:rsidRPr="009744E8" w:rsidRDefault="00FB1584" w:rsidP="00191E62">
                  <w:pPr>
                    <w:pStyle w:val="CDList"/>
                    <w:numPr>
                      <w:ilvl w:val="0"/>
                      <w:numId w:val="0"/>
                    </w:num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9744E8">
                    <w:rPr>
                      <w:sz w:val="20"/>
                      <w:szCs w:val="20"/>
                      <w:u w:val="single"/>
                      <w:lang w:val="en-GB"/>
                    </w:rPr>
                    <w:t>Track listing CD 2</w:t>
                  </w:r>
                </w:p>
                <w:p w:rsidR="00FB1584" w:rsidRPr="009744E8" w:rsidRDefault="00FB1584" w:rsidP="00191E62">
                  <w:pPr>
                    <w:pStyle w:val="CDList"/>
                    <w:numPr>
                      <w:ilvl w:val="0"/>
                      <w:numId w:val="0"/>
                    </w:numPr>
                    <w:rPr>
                      <w:b w:val="0"/>
                      <w:i/>
                      <w:sz w:val="20"/>
                      <w:szCs w:val="20"/>
                      <w:lang w:val="en-GB"/>
                    </w:rPr>
                  </w:pPr>
                  <w:r w:rsidRPr="009744E8">
                    <w:rPr>
                      <w:b w:val="0"/>
                      <w:sz w:val="20"/>
                      <w:szCs w:val="20"/>
                      <w:lang w:val="en-GB"/>
                    </w:rPr>
                    <w:t xml:space="preserve">1. </w:t>
                  </w:r>
                  <w:r>
                    <w:rPr>
                      <w:b w:val="0"/>
                      <w:sz w:val="20"/>
                      <w:szCs w:val="20"/>
                      <w:lang w:val="en-GB"/>
                    </w:rPr>
                    <w:t xml:space="preserve">Proximity: </w:t>
                  </w:r>
                  <w:r w:rsidRPr="009744E8"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 xml:space="preserve">the </w:t>
                  </w:r>
                  <w:r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>(</w:t>
                  </w:r>
                  <w:r w:rsidRPr="009744E8"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 xml:space="preserve">digitally </w:t>
                  </w:r>
                  <w:proofErr w:type="spellStart"/>
                  <w:r w:rsidRPr="009744E8"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>remastered</w:t>
                  </w:r>
                  <w:proofErr w:type="spellEnd"/>
                  <w:r w:rsidRPr="009744E8"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 xml:space="preserve"> mix</w:t>
                  </w:r>
                  <w:r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>)</w:t>
                  </w:r>
                </w:p>
                <w:p w:rsidR="00FB1584" w:rsidRPr="009744E8" w:rsidRDefault="00FB1584" w:rsidP="00191E62">
                  <w:pPr>
                    <w:pStyle w:val="CDList"/>
                    <w:numPr>
                      <w:ilvl w:val="0"/>
                      <w:numId w:val="0"/>
                    </w:numPr>
                    <w:rPr>
                      <w:b w:val="0"/>
                      <w:sz w:val="20"/>
                      <w:szCs w:val="20"/>
                      <w:lang w:val="en-GB"/>
                    </w:rPr>
                  </w:pPr>
                  <w:r>
                    <w:rPr>
                      <w:b w:val="0"/>
                      <w:sz w:val="20"/>
                      <w:szCs w:val="20"/>
                      <w:lang w:val="en-GB"/>
                    </w:rPr>
                    <w:t>2. Sound and vision (</w:t>
                  </w:r>
                  <w:r w:rsidRPr="009744E8"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>studio edit</w:t>
                  </w:r>
                  <w:r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>)</w:t>
                  </w:r>
                </w:p>
                <w:p w:rsidR="00FB1584" w:rsidRPr="009744E8" w:rsidRDefault="00FB1584" w:rsidP="009744E8">
                  <w:pPr>
                    <w:pStyle w:val="CDList"/>
                    <w:numPr>
                      <w:ilvl w:val="0"/>
                      <w:numId w:val="0"/>
                    </w:numPr>
                    <w:rPr>
                      <w:b w:val="0"/>
                      <w:i/>
                      <w:sz w:val="20"/>
                      <w:szCs w:val="20"/>
                      <w:lang w:val="en-GB"/>
                    </w:rPr>
                  </w:pPr>
                  <w:proofErr w:type="gramStart"/>
                  <w:r w:rsidRPr="009744E8">
                    <w:rPr>
                      <w:b w:val="0"/>
                      <w:sz w:val="20"/>
                      <w:szCs w:val="20"/>
                      <w:lang w:val="en-GB"/>
                    </w:rPr>
                    <w:t>3.</w:t>
                  </w:r>
                  <w:r>
                    <w:rPr>
                      <w:b w:val="0"/>
                      <w:sz w:val="20"/>
                      <w:szCs w:val="20"/>
                      <w:lang w:val="en-GB"/>
                    </w:rPr>
                    <w:t>D</w:t>
                  </w:r>
                  <w:r w:rsidRPr="009744E8">
                    <w:rPr>
                      <w:b w:val="0"/>
                      <w:sz w:val="20"/>
                      <w:szCs w:val="20"/>
                      <w:lang w:val="en-GB"/>
                    </w:rPr>
                    <w:t>igital</w:t>
                  </w:r>
                  <w:proofErr w:type="gramEnd"/>
                  <w:r w:rsidRPr="009744E8">
                    <w:rPr>
                      <w:b w:val="0"/>
                      <w:sz w:val="20"/>
                      <w:szCs w:val="20"/>
                      <w:lang w:val="en-GB"/>
                    </w:rPr>
                    <w:t xml:space="preserve"> proximities </w:t>
                  </w:r>
                  <w:r>
                    <w:rPr>
                      <w:b w:val="0"/>
                      <w:sz w:val="20"/>
                      <w:szCs w:val="20"/>
                      <w:lang w:val="en-GB"/>
                    </w:rPr>
                    <w:t>(</w:t>
                  </w:r>
                  <w:r w:rsidRPr="009744E8"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>NSM  Mash-up</w:t>
                  </w:r>
                  <w:r>
                    <w:rPr>
                      <w:b w:val="0"/>
                      <w:i/>
                      <w:sz w:val="20"/>
                      <w:szCs w:val="20"/>
                      <w:lang w:val="en-GB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99" type="#_x0000_t202" style="position:absolute;margin-left:153pt;margin-top:623.95pt;width:113.35pt;height:81pt;z-index:251664384;mso-position-horizontal-relative:page;mso-position-vertical-relative:page" filled="f" stroked="f">
            <v:textbox style="mso-next-textbox:#_x0000_s1099" inset="1.5pt,1.5pt,1.5pt,1.5pt">
              <w:txbxContent>
                <w:p w:rsidR="00FB1584" w:rsidRDefault="00FB1584" w:rsidP="00191E6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 Sense/</w:t>
                  </w:r>
                  <w:proofErr w:type="gramStart"/>
                  <w:r>
                    <w:rPr>
                      <w:lang w:val="en-GB"/>
                    </w:rPr>
                    <w:t>less</w:t>
                  </w:r>
                  <w:proofErr w:type="gramEnd"/>
                  <w:r>
                    <w:rPr>
                      <w:lang w:val="en-GB"/>
                    </w:rPr>
                    <w:t xml:space="preserve"> things </w:t>
                  </w:r>
                </w:p>
                <w:p w:rsidR="00FB1584" w:rsidRPr="009744E8" w:rsidRDefault="00FB1584" w:rsidP="00191E62">
                  <w:pPr>
                    <w:rPr>
                      <w:i/>
                      <w:lang w:val="en-GB"/>
                    </w:rPr>
                  </w:pPr>
                  <w:r w:rsidRPr="009744E8">
                    <w:rPr>
                      <w:i/>
                      <w:lang w:val="en-GB"/>
                    </w:rPr>
                    <w:t>(</w:t>
                  </w:r>
                  <w:proofErr w:type="gramStart"/>
                  <w:r w:rsidRPr="009744E8">
                    <w:rPr>
                      <w:i/>
                      <w:lang w:val="en-GB"/>
                    </w:rPr>
                    <w:t>media</w:t>
                  </w:r>
                  <w:proofErr w:type="gramEnd"/>
                  <w:r w:rsidRPr="009744E8">
                    <w:rPr>
                      <w:i/>
                      <w:lang w:val="en-GB"/>
                    </w:rPr>
                    <w:t xml:space="preserve"> enhanced bonus track)</w:t>
                  </w:r>
                </w:p>
                <w:p w:rsidR="00FB1584" w:rsidRDefault="00FB1584" w:rsidP="00191E6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 Credits</w:t>
                  </w:r>
                </w:p>
                <w:p w:rsidR="002E4B0D" w:rsidRPr="00191E62" w:rsidRDefault="002E4B0D" w:rsidP="00191E6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Playing time approx. 30 minutes</w:t>
                  </w:r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97" type="#_x0000_t202" style="position:absolute;margin-left:153pt;margin-top:242.95pt;width:108pt;height:81pt;z-index:251662336;mso-position-horizontal-relative:page;mso-position-vertical-relative:page" filled="f" stroked="f">
            <v:textbox style="mso-next-textbox:#_x0000_s1097" inset="1.5pt,1.5pt,1.5pt,1.5pt">
              <w:txbxContent>
                <w:p w:rsidR="00FB1584" w:rsidRDefault="00FB1584" w:rsidP="007A777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 And so it goes...</w:t>
                  </w:r>
                </w:p>
                <w:p w:rsidR="00FB1584" w:rsidRPr="007A7776" w:rsidRDefault="00FB1584" w:rsidP="007A777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6. Expanding proximities (</w:t>
                  </w:r>
                  <w:r w:rsidRPr="009744E8">
                    <w:rPr>
                      <w:i/>
                      <w:lang w:val="en-GB"/>
                    </w:rPr>
                    <w:t>12” extended version</w:t>
                  </w:r>
                  <w:r>
                    <w:rPr>
                      <w:lang w:val="en-GB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31" type="#_x0000_t202" style="position:absolute;margin-left:344pt;margin-top:215.95pt;width:106pt;height:116.05pt;z-index:251655168;mso-position-horizontal-relative:page;mso-position-vertical-relative:page" filled="f" stroked="f">
            <v:textbox style="mso-next-textbox:#_x0000_s1031" inset="2.25pt,2.25pt,2.25pt,2.25pt">
              <w:txbxContent>
                <w:p w:rsidR="00FB1584" w:rsidRPr="000B6A6B" w:rsidRDefault="00FB1584" w:rsidP="00191E62">
                  <w:pPr>
                    <w:pStyle w:val="CDDescription"/>
                    <w:jc w:val="left"/>
                    <w:rPr>
                      <w:sz w:val="32"/>
                      <w:szCs w:val="32"/>
                    </w:rPr>
                  </w:pPr>
                  <w:r w:rsidRPr="000B6A6B">
                    <w:rPr>
                      <w:sz w:val="32"/>
                      <w:szCs w:val="32"/>
                    </w:rPr>
                    <w:t xml:space="preserve">CD 1 </w:t>
                  </w:r>
                </w:p>
                <w:p w:rsidR="00FB1584" w:rsidRPr="000B6A6B" w:rsidRDefault="00FB1584" w:rsidP="00191E62">
                  <w:pPr>
                    <w:pStyle w:val="CDDescription"/>
                    <w:jc w:val="left"/>
                    <w:rPr>
                      <w:sz w:val="32"/>
                      <w:szCs w:val="32"/>
                    </w:rPr>
                  </w:pPr>
                  <w:r w:rsidRPr="000B6A6B">
                    <w:rPr>
                      <w:sz w:val="32"/>
                      <w:szCs w:val="32"/>
                    </w:rPr>
                    <w:t>The acoustic sessions</w:t>
                  </w:r>
                  <w:r>
                    <w:rPr>
                      <w:sz w:val="32"/>
                      <w:szCs w:val="32"/>
                    </w:rPr>
                    <w:t>:</w:t>
                  </w:r>
                </w:p>
                <w:p w:rsidR="00FB1584" w:rsidRPr="000B6A6B" w:rsidRDefault="00FB1584">
                  <w:pPr>
                    <w:pStyle w:val="CDDescription"/>
                    <w:rPr>
                      <w:sz w:val="32"/>
                      <w:szCs w:val="32"/>
                    </w:rPr>
                  </w:pPr>
                  <w:r w:rsidRPr="000B6A6B">
                    <w:rPr>
                      <w:sz w:val="32"/>
                      <w:szCs w:val="32"/>
                    </w:rPr>
                    <w:t xml:space="preserve">Making sense(s) of </w:t>
                  </w:r>
                  <w:proofErr w:type="spellStart"/>
                  <w:r w:rsidRPr="000B6A6B">
                    <w:rPr>
                      <w:sz w:val="32"/>
                      <w:szCs w:val="32"/>
                    </w:rPr>
                    <w:t>Alcock</w:t>
                  </w:r>
                  <w:proofErr w:type="spellEnd"/>
                </w:p>
                <w:p w:rsidR="00FB1584" w:rsidRPr="007A7776" w:rsidRDefault="00FB1584">
                  <w:pPr>
                    <w:pStyle w:val="CDDescription"/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29" type="#_x0000_t202" style="position:absolute;margin-left:321.75pt;margin-top:323.95pt;width:87.75pt;height:36pt;z-index:251654144;mso-position-horizontal-relative:page;mso-position-vertical-relative:page" filled="f" stroked="f">
            <v:textbox style="mso-next-textbox:#_x0000_s1029" inset="0,0,0,0">
              <w:txbxContent>
                <w:p w:rsidR="00FB1584" w:rsidRDefault="00FB1584" w:rsidP="007A7776">
                  <w:pPr>
                    <w:rPr>
                      <w:color w:val="FFFFFF" w:themeColor="background1"/>
                      <w:lang w:val="en-GB"/>
                    </w:rPr>
                  </w:pPr>
                </w:p>
                <w:p w:rsidR="00FB1584" w:rsidRPr="007A7776" w:rsidRDefault="00FB1584" w:rsidP="007A7776">
                  <w:pPr>
                    <w:rPr>
                      <w:color w:val="FFFFFF" w:themeColor="background1"/>
                      <w:lang w:val="en-GB"/>
                    </w:rPr>
                  </w:pPr>
                  <w:proofErr w:type="gramStart"/>
                  <w:r>
                    <w:rPr>
                      <w:color w:val="FFFFFF" w:themeColor="background1"/>
                      <w:lang w:val="en-GB"/>
                    </w:rPr>
                    <w:t>...in psychiatric damage...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191E62">
        <w:rPr>
          <w:noProof/>
          <w:lang w:val="en-GB"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1621155</wp:posOffset>
            </wp:positionH>
            <wp:positionV relativeFrom="page">
              <wp:posOffset>5105400</wp:posOffset>
            </wp:positionV>
            <wp:extent cx="4548505" cy="4546600"/>
            <wp:effectExtent l="19050" t="0" r="4445" b="0"/>
            <wp:wrapNone/>
            <wp:docPr id="83" name="Picture 83" descr="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09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404">
        <w:rPr>
          <w:noProof/>
        </w:rPr>
        <w:pict>
          <v:shape id="_x0000_s1098" type="#_x0000_t202" style="position:absolute;margin-left:344pt;margin-top:596.95pt;width:120pt;height:98.05pt;z-index:251663360;mso-position-horizontal-relative:page;mso-position-vertical-relative:page" filled="f" stroked="f">
            <v:textbox style="mso-next-textbox:#_x0000_s1098" inset="2.25pt,2.25pt,2.25pt,2.25pt">
              <w:txbxContent>
                <w:p w:rsidR="00FB1584" w:rsidRDefault="00FB1584">
                  <w:pPr>
                    <w:pStyle w:val="CDDescription"/>
                    <w:rPr>
                      <w:sz w:val="32"/>
                      <w:szCs w:val="32"/>
                    </w:rPr>
                  </w:pPr>
                  <w:r w:rsidRPr="000B6A6B">
                    <w:rPr>
                      <w:sz w:val="32"/>
                      <w:szCs w:val="32"/>
                    </w:rPr>
                    <w:t xml:space="preserve">CD 2 </w:t>
                  </w:r>
                </w:p>
                <w:p w:rsidR="00FB1584" w:rsidRPr="000B6A6B" w:rsidRDefault="00FB1584">
                  <w:pPr>
                    <w:pStyle w:val="CDDescription"/>
                    <w:rPr>
                      <w:sz w:val="32"/>
                      <w:szCs w:val="32"/>
                    </w:rPr>
                  </w:pPr>
                  <w:r w:rsidRPr="000B6A6B">
                    <w:rPr>
                      <w:sz w:val="32"/>
                      <w:szCs w:val="32"/>
                    </w:rPr>
                    <w:t>The Remixes</w:t>
                  </w:r>
                  <w:r>
                    <w:rPr>
                      <w:sz w:val="32"/>
                      <w:szCs w:val="32"/>
                    </w:rPr>
                    <w:t>:</w:t>
                  </w:r>
                </w:p>
                <w:p w:rsidR="00FB1584" w:rsidRPr="000B6A6B" w:rsidRDefault="00FB1584">
                  <w:pPr>
                    <w:pStyle w:val="CDDescription"/>
                    <w:rPr>
                      <w:sz w:val="32"/>
                      <w:szCs w:val="32"/>
                    </w:rPr>
                  </w:pPr>
                  <w:r w:rsidRPr="000B6A6B">
                    <w:rPr>
                      <w:sz w:val="32"/>
                      <w:szCs w:val="32"/>
                    </w:rPr>
                    <w:t>Re/Visioning the law</w:t>
                  </w:r>
                </w:p>
                <w:p w:rsidR="00FB1584" w:rsidRPr="000B6A6B" w:rsidRDefault="00FB1584">
                  <w:pPr>
                    <w:pStyle w:val="CDDescription"/>
                    <w:rPr>
                      <w:sz w:val="32"/>
                      <w:szCs w:val="32"/>
                    </w:rPr>
                  </w:pPr>
                  <w:r w:rsidRPr="000B6A6B"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68" type="#_x0000_t202" style="position:absolute;margin-left:146pt;margin-top:555.7pt;width:87.75pt;height:27pt;z-index:251659264;mso-position-horizontal-relative:page;mso-position-vertical-relative:page" filled="f" stroked="f">
            <v:textbox style="mso-next-textbox:#_x0000_s1068" inset="1.5pt,1.5pt,1.5pt,1.5pt">
              <w:txbxContent>
                <w:p w:rsidR="00FB1584" w:rsidRDefault="00FB1584" w:rsidP="007A7776">
                  <w:pPr>
                    <w:rPr>
                      <w:color w:val="FFFFFF" w:themeColor="background1"/>
                      <w:lang w:val="en-GB"/>
                    </w:rPr>
                  </w:pPr>
                  <w:r>
                    <w:rPr>
                      <w:color w:val="FFFFFF" w:themeColor="background1"/>
                      <w:lang w:val="en-GB"/>
                    </w:rPr>
                    <w:t>Dr Bela Chatterjee</w:t>
                  </w:r>
                </w:p>
                <w:p w:rsidR="00FB1584" w:rsidRPr="007A7776" w:rsidRDefault="00FB1584" w:rsidP="007A7776">
                  <w:pPr>
                    <w:rPr>
                      <w:color w:val="FFFFFF" w:themeColor="background1"/>
                      <w:lang w:val="en-GB"/>
                    </w:rPr>
                  </w:pPr>
                  <w:proofErr w:type="spellStart"/>
                  <w:r>
                    <w:rPr>
                      <w:color w:val="FFFFFF" w:themeColor="background1"/>
                      <w:lang w:val="en-GB"/>
                    </w:rPr>
                    <w:t>Univ</w:t>
                  </w:r>
                  <w:proofErr w:type="spellEnd"/>
                  <w:r>
                    <w:rPr>
                      <w:color w:val="FFFFFF" w:themeColor="background1"/>
                      <w:lang w:val="en-GB"/>
                    </w:rPr>
                    <w:t>//Lancaster</w:t>
                  </w:r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28" type="#_x0000_t202" style="position:absolute;margin-left:207pt;margin-top:71.95pt;width:87.75pt;height:1in;z-index:251653120;mso-position-horizontal-relative:page;mso-position-vertical-relative:page" filled="f" fillcolor="#ff9" stroked="f">
            <v:textbox style="mso-next-textbox:#_x0000_s1028" inset="1.5pt,1.5pt,1.5pt,1.5pt">
              <w:txbxContent>
                <w:p w:rsidR="00FB1584" w:rsidRDefault="00FB1584">
                  <w:pPr>
                    <w:pStyle w:val="CDTitle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Eyeballing </w:t>
                  </w:r>
                </w:p>
                <w:p w:rsidR="00FB1584" w:rsidRDefault="00FB1584">
                  <w:pPr>
                    <w:pStyle w:val="CDTitle"/>
                  </w:pPr>
                  <w:proofErr w:type="spellStart"/>
                  <w:r>
                    <w:rPr>
                      <w:sz w:val="36"/>
                      <w:szCs w:val="36"/>
                    </w:rPr>
                    <w:t>Alcock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84" type="#_x0000_t202" style="position:absolute;margin-left:321pt;margin-top:674.95pt;width:87.75pt;height:36pt;z-index:251660288;mso-position-horizontal-relative:page;mso-position-vertical-relative:page" filled="f" stroked="f">
            <v:textbox style="mso-next-textbox:#_x0000_s1084" inset="0,0,0,0">
              <w:txbxContent>
                <w:p w:rsidR="00FB1584" w:rsidRPr="007A7776" w:rsidRDefault="00FB1584" w:rsidP="007A7776"/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67" type="#_x0000_t202" style="position:absolute;margin-left:207pt;margin-top:449.95pt;width:87.75pt;height:1in;z-index:251658240;mso-position-horizontal-relative:page;mso-position-vertical-relative:page" filled="f" fillcolor="#ff9" stroked="f">
            <v:textbox style="mso-next-textbox:#_x0000_s1067" inset="1.5pt,1.5pt,1.5pt,1.5pt">
              <w:txbxContent>
                <w:p w:rsidR="00FB1584" w:rsidRPr="007A7776" w:rsidRDefault="00FB1584">
                  <w:pPr>
                    <w:pStyle w:val="CDTitle"/>
                    <w:rPr>
                      <w:sz w:val="36"/>
                      <w:szCs w:val="36"/>
                      <w:lang w:val="en-GB"/>
                    </w:rPr>
                  </w:pPr>
                  <w:r w:rsidRPr="007A7776">
                    <w:rPr>
                      <w:sz w:val="36"/>
                      <w:szCs w:val="36"/>
                      <w:lang w:val="en-GB"/>
                    </w:rPr>
                    <w:t>Eyeballing</w:t>
                  </w:r>
                </w:p>
                <w:p w:rsidR="00FB1584" w:rsidRPr="007A7776" w:rsidRDefault="00FB1584" w:rsidP="007A7776">
                  <w:pPr>
                    <w:pStyle w:val="CDTitle"/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>
                    <w:rPr>
                      <w:sz w:val="36"/>
                      <w:szCs w:val="36"/>
                      <w:lang w:val="en-GB"/>
                    </w:rPr>
                    <w:t xml:space="preserve">          </w:t>
                  </w:r>
                  <w:proofErr w:type="spellStart"/>
                  <w:r w:rsidRPr="007A7776">
                    <w:rPr>
                      <w:sz w:val="36"/>
                      <w:szCs w:val="36"/>
                      <w:lang w:val="en-GB"/>
                    </w:rPr>
                    <w:t>Alcock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B3404">
        <w:rPr>
          <w:noProof/>
        </w:rPr>
        <w:pict>
          <v:shape id="_x0000_s1032" type="#_x0000_t202" style="position:absolute;margin-left:153pt;margin-top:170.95pt;width:87.75pt;height:27pt;z-index:251656192;mso-position-horizontal-relative:page;mso-position-vertical-relative:page" filled="f" stroked="f">
            <v:textbox style="mso-next-textbox:#_x0000_s1032" inset="1.5pt,1.5pt,1.5pt,1.5pt">
              <w:txbxContent>
                <w:p w:rsidR="00FB1584" w:rsidRPr="007A7776" w:rsidRDefault="00FB1584" w:rsidP="007A7776">
                  <w:pPr>
                    <w:rPr>
                      <w:color w:val="FFFFFF" w:themeColor="background1"/>
                      <w:lang w:val="en-GB"/>
                    </w:rPr>
                  </w:pPr>
                  <w:r>
                    <w:rPr>
                      <w:color w:val="FFFFFF" w:themeColor="background1"/>
                      <w:lang w:val="en-GB"/>
                    </w:rPr>
                    <w:t>Extra/sensory perception....</w:t>
                  </w:r>
                </w:p>
              </w:txbxContent>
            </v:textbox>
            <w10:wrap anchorx="page" anchory="page"/>
          </v:shape>
        </w:pict>
      </w:r>
    </w:p>
    <w:sectPr w:rsidR="008226EB" w:rsidSect="00A87227">
      <w:pgSz w:w="12240" w:h="15840"/>
      <w:pgMar w:top="720" w:right="2160" w:bottom="720" w:left="216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84" w:rsidRDefault="00FB1584" w:rsidP="00E6195A">
      <w:r>
        <w:separator/>
      </w:r>
    </w:p>
  </w:endnote>
  <w:endnote w:type="continuationSeparator" w:id="0">
    <w:p w:rsidR="00FB1584" w:rsidRDefault="00FB1584" w:rsidP="00E6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84" w:rsidRDefault="00FB1584" w:rsidP="00E6195A">
      <w:r>
        <w:separator/>
      </w:r>
    </w:p>
  </w:footnote>
  <w:footnote w:type="continuationSeparator" w:id="0">
    <w:p w:rsidR="00FB1584" w:rsidRDefault="00FB1584" w:rsidP="00E61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33415"/>
    <w:multiLevelType w:val="hybridMultilevel"/>
    <w:tmpl w:val="1B1EAFA0"/>
    <w:lvl w:ilvl="0" w:tplc="FC7809D2">
      <w:numFmt w:val="bullet"/>
      <w:pStyle w:val="CDLis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776"/>
    <w:rsid w:val="000B6A6B"/>
    <w:rsid w:val="000C0F7E"/>
    <w:rsid w:val="00164CF9"/>
    <w:rsid w:val="00166216"/>
    <w:rsid w:val="00184655"/>
    <w:rsid w:val="00191E62"/>
    <w:rsid w:val="0023245B"/>
    <w:rsid w:val="002B3404"/>
    <w:rsid w:val="002E4B0D"/>
    <w:rsid w:val="00344A60"/>
    <w:rsid w:val="0037445B"/>
    <w:rsid w:val="003D2624"/>
    <w:rsid w:val="003D358A"/>
    <w:rsid w:val="003D7593"/>
    <w:rsid w:val="003F2A45"/>
    <w:rsid w:val="00406230"/>
    <w:rsid w:val="004137EB"/>
    <w:rsid w:val="00426EB1"/>
    <w:rsid w:val="00442787"/>
    <w:rsid w:val="0044379A"/>
    <w:rsid w:val="00457844"/>
    <w:rsid w:val="00471AE2"/>
    <w:rsid w:val="0048748B"/>
    <w:rsid w:val="004C1535"/>
    <w:rsid w:val="004D3AF4"/>
    <w:rsid w:val="004D528E"/>
    <w:rsid w:val="00536374"/>
    <w:rsid w:val="006000B7"/>
    <w:rsid w:val="0060152A"/>
    <w:rsid w:val="00630967"/>
    <w:rsid w:val="00646A6E"/>
    <w:rsid w:val="006F3ECC"/>
    <w:rsid w:val="007A7776"/>
    <w:rsid w:val="007F67E0"/>
    <w:rsid w:val="008226EB"/>
    <w:rsid w:val="009279FC"/>
    <w:rsid w:val="009744E8"/>
    <w:rsid w:val="009A42D5"/>
    <w:rsid w:val="00A256C6"/>
    <w:rsid w:val="00A35679"/>
    <w:rsid w:val="00A4421B"/>
    <w:rsid w:val="00A80D39"/>
    <w:rsid w:val="00A87227"/>
    <w:rsid w:val="00AE3300"/>
    <w:rsid w:val="00AF7320"/>
    <w:rsid w:val="00B16F4D"/>
    <w:rsid w:val="00B534C8"/>
    <w:rsid w:val="00BC714D"/>
    <w:rsid w:val="00BF3286"/>
    <w:rsid w:val="00CD2BAF"/>
    <w:rsid w:val="00D6396A"/>
    <w:rsid w:val="00DE0D3E"/>
    <w:rsid w:val="00DF28E7"/>
    <w:rsid w:val="00E46ADB"/>
    <w:rsid w:val="00E6195A"/>
    <w:rsid w:val="00E86E83"/>
    <w:rsid w:val="00F83C38"/>
    <w:rsid w:val="00F8435D"/>
    <w:rsid w:val="00F90DBC"/>
    <w:rsid w:val="00FB1584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>
      <o:colormru v:ext="edit" colors="#039,#90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3E"/>
    <w:rPr>
      <w:rFonts w:ascii="Tahoma" w:hAnsi="Tahom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itle">
    <w:name w:val="CDTitle"/>
    <w:basedOn w:val="Normal"/>
    <w:rsid w:val="00DE0D3E"/>
    <w:pPr>
      <w:jc w:val="right"/>
    </w:pPr>
    <w:rPr>
      <w:rFonts w:ascii="Impact" w:hAnsi="Impact" w:cs="Arial"/>
      <w:color w:val="FFFFFF"/>
      <w:sz w:val="42"/>
    </w:rPr>
  </w:style>
  <w:style w:type="paragraph" w:customStyle="1" w:styleId="CDCopyright">
    <w:name w:val="CDCopyright"/>
    <w:basedOn w:val="Normal"/>
    <w:rsid w:val="00DE0D3E"/>
    <w:rPr>
      <w:rFonts w:ascii="Arial" w:hAnsi="Arial" w:cs="Arial"/>
      <w:color w:val="FFFFFF"/>
      <w:sz w:val="16"/>
    </w:rPr>
  </w:style>
  <w:style w:type="paragraph" w:customStyle="1" w:styleId="CDList">
    <w:name w:val="CDList"/>
    <w:basedOn w:val="Normal"/>
    <w:rsid w:val="00DE0D3E"/>
    <w:pPr>
      <w:numPr>
        <w:numId w:val="1"/>
      </w:numPr>
      <w:tabs>
        <w:tab w:val="clear" w:pos="720"/>
        <w:tab w:val="num" w:pos="180"/>
      </w:tabs>
      <w:ind w:left="180" w:hanging="180"/>
    </w:pPr>
    <w:rPr>
      <w:rFonts w:ascii="Arial" w:hAnsi="Arial" w:cs="Arial"/>
      <w:b/>
      <w:bCs/>
      <w:sz w:val="14"/>
    </w:rPr>
  </w:style>
  <w:style w:type="paragraph" w:customStyle="1" w:styleId="CDDescription">
    <w:name w:val="CDDescription"/>
    <w:basedOn w:val="Normal"/>
    <w:rsid w:val="00DE0D3E"/>
    <w:pPr>
      <w:jc w:val="both"/>
    </w:pPr>
    <w:rPr>
      <w:rFonts w:ascii="Arial" w:hAnsi="Arial" w:cs="Arial"/>
      <w:color w:val="FFFFFF"/>
      <w:sz w:val="16"/>
    </w:rPr>
  </w:style>
  <w:style w:type="paragraph" w:customStyle="1" w:styleId="CDSubTitle">
    <w:name w:val="CDSubTitle"/>
    <w:basedOn w:val="Normal"/>
    <w:rsid w:val="00DE0D3E"/>
    <w:rPr>
      <w:rFonts w:ascii="Arial" w:hAnsi="Arial" w:cs="Arial"/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E61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95A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6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95A"/>
    <w:rPr>
      <w:rFonts w:ascii="Tahoma" w:hAnsi="Tahoma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F90DB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0DB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D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atterb\LOCALS~1\Temp\Temporary%20Directory%205%20for%20CD-DVD_Labels_MS_Word_templates.zip\CD-DVD%20Labels\Black%20White%20Quad%20CD-DVD%20La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42D82-2036-42C1-B452-40F4A6D7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 White Quad CD-DVD Label.dot</Template>
  <TotalTime>214</TotalTime>
  <Pages>2</Pages>
  <Words>546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White Quad CD-DVD Label</vt:lpstr>
    </vt:vector>
  </TitlesOfParts>
  <Company>KMT Software, Inc.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White Quad CD-DVD Label</dc:title>
  <dc:subject>Black White Quad CD-DVD Label</dc:subject>
  <dc:creator>Bela Chatterjee</dc:creator>
  <cp:keywords>CD Compact disc label labels DVD tag sticker ticket corporate cover identity envelope entity package</cp:keywords>
  <dc:description>Use this template to create a designer label for your CD or DVD. Insert necessary information in a flash.</dc:description>
  <cp:lastModifiedBy>Bela Chatterjee</cp:lastModifiedBy>
  <cp:revision>52</cp:revision>
  <cp:lastPrinted>2013-04-04T10:34:00Z</cp:lastPrinted>
  <dcterms:created xsi:type="dcterms:W3CDTF">2013-02-11T13:19:00Z</dcterms:created>
  <dcterms:modified xsi:type="dcterms:W3CDTF">2013-04-04T10:35:00Z</dcterms:modified>
  <cp:category>Stationery Labels &amp; Cards\CD-DVD Labels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</Properties>
</file>