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350" w:rsidRDefault="00F918A3">
      <w:r>
        <w:t>Writing Edwardian Postcards: a tale of three Londoners</w:t>
      </w:r>
    </w:p>
    <w:p w:rsidR="00F918A3" w:rsidRDefault="00F918A3"/>
    <w:p w:rsidR="00F918A3" w:rsidRDefault="00F918A3" w:rsidP="00F918A3">
      <w:r>
        <w:t>Julia Gillen</w:t>
      </w:r>
    </w:p>
    <w:p w:rsidR="00F918A3" w:rsidRDefault="00F918A3" w:rsidP="00F918A3">
      <w:r>
        <w:t>Literacy Research Centre</w:t>
      </w:r>
    </w:p>
    <w:p w:rsidR="00F918A3" w:rsidRDefault="00F918A3" w:rsidP="00F918A3">
      <w:r>
        <w:t>Department of Linguistics and English Language</w:t>
      </w:r>
    </w:p>
    <w:p w:rsidR="00F918A3" w:rsidRDefault="00F918A3" w:rsidP="00F918A3">
      <w:r>
        <w:t>Lancaster University</w:t>
      </w:r>
    </w:p>
    <w:p w:rsidR="00F918A3" w:rsidRDefault="00F918A3"/>
    <w:p w:rsidR="00F918A3" w:rsidRDefault="00F918A3"/>
    <w:p w:rsidR="00F918A3" w:rsidRDefault="00F918A3" w:rsidP="00F918A3">
      <w:r>
        <w:t>T</w:t>
      </w:r>
      <w:r>
        <w:t xml:space="preserve">he postcard </w:t>
      </w:r>
      <w:proofErr w:type="gramStart"/>
      <w:r>
        <w:t>was very quickly adopted</w:t>
      </w:r>
      <w:proofErr w:type="gramEnd"/>
      <w:r>
        <w:t xml:space="preserve"> across Europe</w:t>
      </w:r>
      <w:r w:rsidR="001E20C6">
        <w:t xml:space="preserve"> after its invention in 1869</w:t>
      </w:r>
      <w:r>
        <w:t xml:space="preserve">. In </w:t>
      </w:r>
      <w:proofErr w:type="gramStart"/>
      <w:r>
        <w:t>cities</w:t>
      </w:r>
      <w:proofErr w:type="gramEnd"/>
      <w:r>
        <w:t xml:space="preserve"> there were several deliveries a day, so that cards could be experienced as virtually synchronous. </w:t>
      </w:r>
      <w:r>
        <w:t xml:space="preserve">As </w:t>
      </w:r>
      <w:r>
        <w:t>the possibilities of using images increased</w:t>
      </w:r>
      <w:r>
        <w:t xml:space="preserve"> and at least half of one side </w:t>
      </w:r>
      <w:proofErr w:type="gramStart"/>
      <w:r>
        <w:t>could be used</w:t>
      </w:r>
      <w:proofErr w:type="gramEnd"/>
      <w:r>
        <w:t xml:space="preserve"> for a message, the picture postcard became extremely popular</w:t>
      </w:r>
      <w:r w:rsidR="000746A5">
        <w:t xml:space="preserve"> after 1902</w:t>
      </w:r>
      <w:r>
        <w:t>.  We have calculated from the Postmaster General’s reports that between 1902 and 1910 almost six billion cards were send in Great Britain.</w:t>
      </w:r>
      <w:r w:rsidR="000746A5">
        <w:t xml:space="preserve"> Released from</w:t>
      </w:r>
      <w:r>
        <w:t xml:space="preserve"> the etiquette and obligations of formal letter writing, people took to exchanging brief, rapid, multimodal messages with a verve not to </w:t>
      </w:r>
      <w:proofErr w:type="gramStart"/>
      <w:r>
        <w:t>be seen</w:t>
      </w:r>
      <w:proofErr w:type="gramEnd"/>
      <w:r>
        <w:t xml:space="preserve"> again until the digital revolution.  </w:t>
      </w:r>
    </w:p>
    <w:p w:rsidR="00F918A3" w:rsidRDefault="00F918A3" w:rsidP="00F918A3"/>
    <w:p w:rsidR="00F918A3" w:rsidRDefault="00F918A3" w:rsidP="00F918A3">
      <w:r>
        <w:t xml:space="preserve">In this paper I explore postcard writing </w:t>
      </w:r>
      <w:r w:rsidR="001E20C6">
        <w:t xml:space="preserve">and reading </w:t>
      </w:r>
      <w:r>
        <w:t xml:space="preserve">from a Literacy Studies perspective </w:t>
      </w:r>
      <w:r>
        <w:rPr>
          <w:rStyle w:val="FootnoteReference"/>
        </w:rPr>
        <w:fldChar w:fldCharType="begin" w:fldLock="1"/>
      </w:r>
      <w:r>
        <w:instrText>ADDIN CSL_CITATION {"citationItems":[{"id":"ITEM-1","itemData":{"editor":[{"dropping-particle":"","family":"Barton","given":"David","non-dropping-particle":"","parse-names":false,"suffix":""},{"dropping-particle":"","family":"Hall","given":"Nigel","non-dropping-particle":"","parse-names":false,"suffix":""}],"id":"ITEM-1","issued":{"date-parts":[["1999"]]},"publisher":"John Benjamins Publishing Co.","publisher-place":"Amsterdam","title":"Letter Writing as a Social Practice","type":"book"},"uris":["http://www.mendeley.com/documents/?uuid=5cb18fdc-d6bc-4e0b-ab67-f1739f6e4a4d"]},{"id":"ITEM-2","itemData":{"author":[{"dropping-particle":"","family":"Gillen","given":"Julia","non-dropping-particle":"","parse-names":false,"suffix":""}],"container-title":"What is a letter? an interdisciplinary approach„Was ist ein Brief? — Eine interdisziplinäre Annäherung“","editor":[{"dropping-particle":"","family":"Matthews-Schlinzig","given":"Marie Isabel","non-dropping-particle":"","parse-names":false,"suffix":""},{"dropping-particle":"","family":"Socha","given":"Caroline","non-dropping-particle":"","parse-names":false,"suffix":""}],"id":"ITEM-2","issued":{"date-parts":[["2018"]]},"page":"123-140","publisher":"Königshausen &amp; Neumann","publisher-place":"Würzburg","title":"“I should have wrote a letter tonight:” a Literacy Studies perspective on the Edwardian postcard.","type":"chapter"},"uris":["http://www.mendeley.com/documents/?uuid=7f30d420-51fe-4691-97ce-fce4f88a91d2"]}],"mendeley":{"formattedCitation":"(Barton &amp; Hall, 1999; Gillen, 2018)","plainTextFormattedCitation":"(Barton &amp; Hall, 1999; Gillen, 2018)","previouslyFormattedCitation":"Barton and Hall, &lt;i&gt;Letter Writing as a Social Practice&lt;/i&gt;; Gillen, “‘I Should Have Wrote a Letter Tonight:’ A Literacy Studies Perspective on the Edwardian Postcard.”"},"properties":{"noteIndex":0},"schema":"https://github.com/citation-style-language/schema/raw/master/csl-citation.json"}</w:instrText>
      </w:r>
      <w:r>
        <w:rPr>
          <w:rStyle w:val="FootnoteReference"/>
        </w:rPr>
        <w:fldChar w:fldCharType="separate"/>
      </w:r>
      <w:r w:rsidRPr="00561F7D">
        <w:rPr>
          <w:noProof/>
        </w:rPr>
        <w:t>(Barton &amp; Hall, 1999; Gillen, 2018)</w:t>
      </w:r>
      <w:r>
        <w:rPr>
          <w:rStyle w:val="FootnoteReference"/>
        </w:rPr>
        <w:fldChar w:fldCharType="end"/>
      </w:r>
      <w:r>
        <w:t xml:space="preserve">.  </w:t>
      </w:r>
      <w:r>
        <w:t xml:space="preserve">Our research questions </w:t>
      </w:r>
      <w:proofErr w:type="gramStart"/>
      <w:r>
        <w:t>include:</w:t>
      </w:r>
      <w:proofErr w:type="gramEnd"/>
      <w:r>
        <w:t xml:space="preserve">  What were the demographic chara</w:t>
      </w:r>
      <w:r w:rsidR="000746A5">
        <w:t>c</w:t>
      </w:r>
      <w:bookmarkStart w:id="0" w:name="_GoBack"/>
      <w:bookmarkEnd w:id="0"/>
      <w:r>
        <w:t>teristics of those who wrote picture postcards?  What did they write about and how did they make use of the multimodality of the postcard?</w:t>
      </w:r>
      <w:r w:rsidR="001E20C6" w:rsidRPr="001E20C6">
        <w:t xml:space="preserve"> </w:t>
      </w:r>
      <w:r w:rsidR="001E20C6">
        <w:t>What were the standards of literacy across the social classes</w:t>
      </w:r>
      <w:r w:rsidR="001E20C6">
        <w:t xml:space="preserve"> as evidenced by picture postcard use</w:t>
      </w:r>
      <w:r w:rsidR="001E20C6">
        <w:t xml:space="preserve">? </w:t>
      </w:r>
      <w:r>
        <w:t xml:space="preserve"> In this </w:t>
      </w:r>
      <w:proofErr w:type="gramStart"/>
      <w:r>
        <w:t>paper</w:t>
      </w:r>
      <w:proofErr w:type="gramEnd"/>
      <w:r>
        <w:t xml:space="preserve"> I draw on postcards to three Londoners to illustrate some our findings.  </w:t>
      </w:r>
      <w:r>
        <w:t xml:space="preserve">I combine textual and material analyses with an investigation of historical sources, including census records, to investigate how the postcard </w:t>
      </w:r>
      <w:proofErr w:type="gramStart"/>
      <w:r>
        <w:t>wa</w:t>
      </w:r>
      <w:r>
        <w:t>s used</w:t>
      </w:r>
      <w:proofErr w:type="gramEnd"/>
      <w:r>
        <w:t xml:space="preserve"> </w:t>
      </w:r>
      <w:r>
        <w:t xml:space="preserve">in </w:t>
      </w:r>
      <w:r>
        <w:t xml:space="preserve">London in the </w:t>
      </w:r>
      <w:r w:rsidR="001E20C6">
        <w:t>early twentieth century</w:t>
      </w:r>
      <w:r>
        <w:t xml:space="preserve">.  </w:t>
      </w:r>
    </w:p>
    <w:p w:rsidR="00D3519F" w:rsidRDefault="00D3519F" w:rsidP="00F918A3"/>
    <w:p w:rsidR="00D3519F" w:rsidRPr="00561F7D" w:rsidRDefault="00D3519F" w:rsidP="00D3519F">
      <w:pPr>
        <w:widowControl w:val="0"/>
        <w:autoSpaceDE w:val="0"/>
        <w:autoSpaceDN w:val="0"/>
        <w:adjustRightInd w:val="0"/>
        <w:ind w:left="480" w:hanging="480"/>
        <w:rPr>
          <w:noProof/>
        </w:rPr>
      </w:pPr>
      <w:r w:rsidRPr="00561F7D">
        <w:rPr>
          <w:noProof/>
        </w:rPr>
        <w:t xml:space="preserve">Barton, D., &amp; Hall, N. (Eds.). (1999). </w:t>
      </w:r>
      <w:r w:rsidRPr="00561F7D">
        <w:rPr>
          <w:i/>
          <w:noProof/>
        </w:rPr>
        <w:t>Letter Writing as a Social Practice</w:t>
      </w:r>
      <w:r w:rsidRPr="00561F7D">
        <w:rPr>
          <w:noProof/>
        </w:rPr>
        <w:t>. Amsterdam: John Benjamins Publishing Co.</w:t>
      </w:r>
    </w:p>
    <w:p w:rsidR="00D3519F" w:rsidRPr="000260EF" w:rsidRDefault="00D3519F" w:rsidP="00D3519F">
      <w:pPr>
        <w:widowControl w:val="0"/>
        <w:autoSpaceDE w:val="0"/>
        <w:autoSpaceDN w:val="0"/>
        <w:adjustRightInd w:val="0"/>
        <w:ind w:left="480" w:hanging="480"/>
        <w:rPr>
          <w:noProof/>
          <w:lang w:val="de-DE"/>
        </w:rPr>
      </w:pPr>
      <w:r w:rsidRPr="00561F7D">
        <w:rPr>
          <w:noProof/>
        </w:rPr>
        <w:t xml:space="preserve">Gillen, J. (2018). “I should have wrote a letter tonight:” a Literacy Studies perspective on the Edwardian postcard. </w:t>
      </w:r>
      <w:r w:rsidRPr="000260EF">
        <w:rPr>
          <w:noProof/>
          <w:lang w:val="de-DE"/>
        </w:rPr>
        <w:t xml:space="preserve">In M. I. Matthews-Schlinzig &amp; C. Socha (Eds.), </w:t>
      </w:r>
      <w:r w:rsidRPr="000260EF">
        <w:rPr>
          <w:i/>
          <w:noProof/>
          <w:lang w:val="de-DE"/>
        </w:rPr>
        <w:t>What is a letter? an interdisciplinary approach„Was ist ein Brief? — Eine interdisziplinäre Annäherung“</w:t>
      </w:r>
      <w:r w:rsidRPr="000260EF">
        <w:rPr>
          <w:noProof/>
          <w:lang w:val="de-DE"/>
        </w:rPr>
        <w:t xml:space="preserve"> (pp. 123–140). Würzburg: Königshausen &amp; Neumann.</w:t>
      </w:r>
    </w:p>
    <w:p w:rsidR="00D3519F" w:rsidRDefault="00D3519F" w:rsidP="00F918A3"/>
    <w:p w:rsidR="00F918A3" w:rsidRDefault="00F918A3"/>
    <w:sectPr w:rsidR="00F918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A3"/>
    <w:rsid w:val="000746A5"/>
    <w:rsid w:val="001E20C6"/>
    <w:rsid w:val="002E616E"/>
    <w:rsid w:val="003D3DF6"/>
    <w:rsid w:val="00467EE9"/>
    <w:rsid w:val="006A6822"/>
    <w:rsid w:val="00D20B9C"/>
    <w:rsid w:val="00D3519F"/>
    <w:rsid w:val="00EC44D8"/>
    <w:rsid w:val="00F9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3AEF7"/>
  <w15:chartTrackingRefBased/>
  <w15:docId w15:val="{54EE549D-DEEA-4404-8BFE-6B4B2979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16E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F918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Gillen, Julia</dc:creator>
  <cp:keywords/>
  <dc:description/>
  <cp:lastModifiedBy>Gillen, Julia</cp:lastModifiedBy>
  <cp:revision>4</cp:revision>
  <dcterms:created xsi:type="dcterms:W3CDTF">2019-04-29T14:30:00Z</dcterms:created>
  <dcterms:modified xsi:type="dcterms:W3CDTF">2019-04-29T14:58:00Z</dcterms:modified>
</cp:coreProperties>
</file>