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72DFA" w14:textId="6195121C" w:rsidR="007A4EEC" w:rsidRDefault="001837E1" w:rsidP="000B17F3">
      <w:pPr>
        <w:spacing w:line="360" w:lineRule="auto"/>
        <w:jc w:val="left"/>
        <w:rPr>
          <w:rFonts w:ascii="Times New Roman" w:hAnsi="Times New Roman" w:cs="Times New Roman"/>
          <w:b/>
          <w:sz w:val="32"/>
          <w:szCs w:val="32"/>
        </w:rPr>
      </w:pPr>
      <w:r>
        <w:rPr>
          <w:rFonts w:ascii="Times New Roman" w:hAnsi="Times New Roman" w:cs="Times New Roman"/>
          <w:b/>
          <w:sz w:val="32"/>
          <w:szCs w:val="32"/>
        </w:rPr>
        <w:t xml:space="preserve">Reductions in </w:t>
      </w:r>
      <w:r w:rsidR="00B67A04" w:rsidRPr="000B17F3">
        <w:rPr>
          <w:rFonts w:ascii="Times New Roman" w:hAnsi="Times New Roman" w:cs="Times New Roman"/>
          <w:b/>
          <w:sz w:val="32"/>
          <w:szCs w:val="32"/>
        </w:rPr>
        <w:t>crop yield</w:t>
      </w:r>
      <w:r>
        <w:rPr>
          <w:rFonts w:ascii="Times New Roman" w:hAnsi="Times New Roman" w:cs="Times New Roman"/>
          <w:b/>
          <w:sz w:val="32"/>
          <w:szCs w:val="32"/>
        </w:rPr>
        <w:t>s</w:t>
      </w:r>
      <w:r w:rsidR="00B67A04" w:rsidRPr="000B17F3">
        <w:rPr>
          <w:rFonts w:ascii="Times New Roman" w:hAnsi="Times New Roman" w:cs="Times New Roman"/>
          <w:b/>
          <w:sz w:val="32"/>
          <w:szCs w:val="32"/>
        </w:rPr>
        <w:t xml:space="preserve"> across China</w:t>
      </w:r>
      <w:r>
        <w:rPr>
          <w:rFonts w:ascii="Times New Roman" w:hAnsi="Times New Roman" w:cs="Times New Roman"/>
          <w:b/>
          <w:sz w:val="32"/>
          <w:szCs w:val="32"/>
        </w:rPr>
        <w:t xml:space="preserve"> from elevated ozone</w:t>
      </w:r>
    </w:p>
    <w:p w14:paraId="2EE4B1D0" w14:textId="77777777" w:rsidR="005F3EB0" w:rsidRPr="000B17F3" w:rsidRDefault="005F3EB0" w:rsidP="000B17F3">
      <w:pPr>
        <w:spacing w:line="360" w:lineRule="auto"/>
        <w:jc w:val="left"/>
        <w:rPr>
          <w:rFonts w:ascii="Times New Roman" w:hAnsi="Times New Roman" w:cs="Times New Roman"/>
          <w:b/>
          <w:sz w:val="32"/>
          <w:szCs w:val="32"/>
        </w:rPr>
      </w:pPr>
    </w:p>
    <w:p w14:paraId="6A72468B" w14:textId="347652BC" w:rsidR="005F3EB0" w:rsidRPr="003E4B70" w:rsidRDefault="005F3EB0" w:rsidP="005F3EB0">
      <w:pPr>
        <w:spacing w:line="360" w:lineRule="auto"/>
        <w:jc w:val="left"/>
        <w:rPr>
          <w:rFonts w:ascii="Times New Roman" w:hAnsi="Times New Roman" w:cs="Times New Roman"/>
          <w:sz w:val="24"/>
          <w:szCs w:val="24"/>
          <w:vertAlign w:val="superscript"/>
        </w:rPr>
      </w:pPr>
      <w:r w:rsidRPr="000B17F3">
        <w:rPr>
          <w:rFonts w:ascii="Times New Roman" w:hAnsi="Times New Roman" w:cs="Times New Roman" w:hint="eastAsia"/>
          <w:sz w:val="24"/>
          <w:szCs w:val="24"/>
        </w:rPr>
        <w:t>Y</w:t>
      </w:r>
      <w:r w:rsidRPr="000B17F3">
        <w:rPr>
          <w:rFonts w:ascii="Times New Roman" w:hAnsi="Times New Roman" w:cs="Times New Roman"/>
          <w:sz w:val="24"/>
          <w:szCs w:val="24"/>
        </w:rPr>
        <w:t>uanlin Wang</w:t>
      </w:r>
      <w:r>
        <w:rPr>
          <w:rFonts w:ascii="Times New Roman" w:hAnsi="Times New Roman" w:cs="Times New Roman"/>
          <w:sz w:val="24"/>
          <w:szCs w:val="24"/>
          <w:vertAlign w:val="superscript"/>
        </w:rPr>
        <w:t>1,</w:t>
      </w:r>
      <w:proofErr w:type="gramStart"/>
      <w:r>
        <w:rPr>
          <w:rFonts w:ascii="Times New Roman" w:hAnsi="Times New Roman" w:cs="Times New Roman"/>
          <w:sz w:val="24"/>
          <w:szCs w:val="24"/>
          <w:vertAlign w:val="superscript"/>
        </w:rPr>
        <w:t>2</w:t>
      </w:r>
      <w:r w:rsidR="00D01D00">
        <w:rPr>
          <w:rFonts w:ascii="Times New Roman" w:hAnsi="Times New Roman" w:cs="Times New Roman"/>
          <w:sz w:val="24"/>
          <w:szCs w:val="24"/>
          <w:vertAlign w:val="superscript"/>
        </w:rPr>
        <w:t>,*</w:t>
      </w:r>
      <w:proofErr w:type="gramEnd"/>
      <w:r w:rsidRPr="000B17F3">
        <w:rPr>
          <w:rFonts w:ascii="Times New Roman" w:hAnsi="Times New Roman" w:cs="Times New Roman"/>
          <w:sz w:val="24"/>
          <w:szCs w:val="24"/>
        </w:rPr>
        <w:t>; Oliver Wild</w:t>
      </w:r>
      <w:r>
        <w:rPr>
          <w:rFonts w:ascii="Times New Roman" w:hAnsi="Times New Roman" w:cs="Times New Roman"/>
          <w:sz w:val="24"/>
          <w:szCs w:val="24"/>
          <w:vertAlign w:val="superscript"/>
        </w:rPr>
        <w:t>2</w:t>
      </w:r>
      <w:r w:rsidRPr="000B17F3">
        <w:rPr>
          <w:rFonts w:ascii="Times New Roman" w:hAnsi="Times New Roman" w:cs="Times New Roman"/>
          <w:sz w:val="24"/>
          <w:szCs w:val="24"/>
        </w:rPr>
        <w:t>; Kirsti Ashworth</w:t>
      </w:r>
      <w:r>
        <w:rPr>
          <w:rFonts w:ascii="Times New Roman" w:hAnsi="Times New Roman" w:cs="Times New Roman"/>
          <w:sz w:val="24"/>
          <w:szCs w:val="24"/>
          <w:vertAlign w:val="superscript"/>
        </w:rPr>
        <w:t>2</w:t>
      </w:r>
      <w:r w:rsidRPr="000B17F3">
        <w:rPr>
          <w:rFonts w:ascii="Times New Roman" w:hAnsi="Times New Roman" w:cs="Times New Roman"/>
          <w:sz w:val="24"/>
          <w:szCs w:val="24"/>
        </w:rPr>
        <w:t xml:space="preserve">; </w:t>
      </w:r>
      <w:proofErr w:type="spellStart"/>
      <w:r w:rsidRPr="00A819AF">
        <w:rPr>
          <w:rFonts w:ascii="Times New Roman" w:hAnsi="Times New Roman" w:cs="Times New Roman"/>
          <w:sz w:val="24"/>
          <w:szCs w:val="24"/>
        </w:rPr>
        <w:t>Xueshun</w:t>
      </w:r>
      <w:proofErr w:type="spellEnd"/>
      <w:r w:rsidRPr="00A819AF">
        <w:rPr>
          <w:rFonts w:ascii="Times New Roman" w:hAnsi="Times New Roman" w:cs="Times New Roman"/>
          <w:sz w:val="24"/>
          <w:szCs w:val="24"/>
        </w:rPr>
        <w:t xml:space="preserve"> Chen</w:t>
      </w:r>
      <w:r w:rsidRPr="00A819AF">
        <w:rPr>
          <w:rFonts w:ascii="Times New Roman" w:hAnsi="Times New Roman" w:cs="Times New Roman" w:hint="eastAsia"/>
          <w:sz w:val="24"/>
          <w:szCs w:val="24"/>
          <w:vertAlign w:val="superscript"/>
        </w:rPr>
        <w:t>1</w:t>
      </w:r>
      <w:r w:rsidRPr="00A819AF">
        <w:rPr>
          <w:rFonts w:ascii="Times New Roman" w:hAnsi="Times New Roman" w:cs="Times New Roman"/>
          <w:sz w:val="24"/>
          <w:szCs w:val="24"/>
        </w:rPr>
        <w:t xml:space="preserve">; </w:t>
      </w:r>
      <w:proofErr w:type="spellStart"/>
      <w:r w:rsidRPr="00A819AF">
        <w:rPr>
          <w:rFonts w:ascii="Times New Roman" w:hAnsi="Times New Roman" w:cs="Times New Roman"/>
          <w:sz w:val="24"/>
          <w:szCs w:val="24"/>
        </w:rPr>
        <w:t>Qizhong</w:t>
      </w:r>
      <w:proofErr w:type="spellEnd"/>
      <w:r w:rsidRPr="00A819AF">
        <w:rPr>
          <w:rFonts w:ascii="Times New Roman" w:hAnsi="Times New Roman" w:cs="Times New Roman"/>
          <w:sz w:val="24"/>
          <w:szCs w:val="24"/>
        </w:rPr>
        <w:t xml:space="preserve"> Wu</w:t>
      </w:r>
      <w:r>
        <w:rPr>
          <w:rFonts w:ascii="Times New Roman" w:hAnsi="Times New Roman" w:cs="Times New Roman"/>
          <w:sz w:val="24"/>
          <w:szCs w:val="24"/>
          <w:vertAlign w:val="superscript"/>
        </w:rPr>
        <w:t>3</w:t>
      </w:r>
      <w:r w:rsidRPr="00A819AF">
        <w:rPr>
          <w:rFonts w:ascii="Times New Roman" w:hAnsi="Times New Roman" w:cs="Times New Roman"/>
          <w:sz w:val="24"/>
          <w:szCs w:val="24"/>
        </w:rPr>
        <w:t>;</w:t>
      </w:r>
      <w:r>
        <w:rPr>
          <w:rFonts w:ascii="Times New Roman" w:hAnsi="Times New Roman" w:cs="Times New Roman"/>
          <w:sz w:val="24"/>
          <w:szCs w:val="24"/>
        </w:rPr>
        <w:t xml:space="preserve"> </w:t>
      </w:r>
      <w:r w:rsidRPr="00A819AF">
        <w:rPr>
          <w:rFonts w:ascii="Times New Roman" w:hAnsi="Times New Roman" w:cs="Times New Roman"/>
          <w:sz w:val="24"/>
          <w:szCs w:val="24"/>
        </w:rPr>
        <w:t>Yi Qi</w:t>
      </w:r>
      <w:r>
        <w:rPr>
          <w:rFonts w:ascii="Times New Roman" w:hAnsi="Times New Roman" w:cs="Times New Roman"/>
          <w:sz w:val="24"/>
          <w:szCs w:val="24"/>
          <w:vertAlign w:val="superscript"/>
        </w:rPr>
        <w:t>4</w:t>
      </w:r>
      <w:r w:rsidRPr="00A819AF">
        <w:rPr>
          <w:rFonts w:ascii="Times New Roman" w:hAnsi="Times New Roman" w:cs="Times New Roman"/>
          <w:sz w:val="24"/>
          <w:szCs w:val="24"/>
        </w:rPr>
        <w:t xml:space="preserve">; </w:t>
      </w:r>
      <w:proofErr w:type="spellStart"/>
      <w:r w:rsidRPr="000B17F3">
        <w:rPr>
          <w:rFonts w:ascii="Times New Roman" w:hAnsi="Times New Roman" w:cs="Times New Roman"/>
          <w:sz w:val="24"/>
          <w:szCs w:val="24"/>
        </w:rPr>
        <w:t>Zifa</w:t>
      </w:r>
      <w:proofErr w:type="spellEnd"/>
      <w:r w:rsidRPr="000B17F3">
        <w:rPr>
          <w:rFonts w:ascii="Times New Roman" w:hAnsi="Times New Roman" w:cs="Times New Roman"/>
          <w:sz w:val="24"/>
          <w:szCs w:val="24"/>
        </w:rPr>
        <w:t xml:space="preserve"> Wang</w:t>
      </w:r>
      <w:r>
        <w:rPr>
          <w:rFonts w:ascii="Times New Roman" w:hAnsi="Times New Roman" w:cs="Times New Roman"/>
          <w:sz w:val="24"/>
          <w:szCs w:val="24"/>
          <w:vertAlign w:val="superscript"/>
        </w:rPr>
        <w:t>1,5,6</w:t>
      </w:r>
    </w:p>
    <w:p w14:paraId="6008B86B" w14:textId="77777777" w:rsidR="000347A3" w:rsidRDefault="000347A3" w:rsidP="005F3EB0">
      <w:pPr>
        <w:spacing w:line="480" w:lineRule="auto"/>
        <w:rPr>
          <w:rFonts w:ascii="Times New Roman" w:hAnsi="Times New Roman" w:cs="Times New Roman"/>
          <w:szCs w:val="21"/>
        </w:rPr>
      </w:pPr>
    </w:p>
    <w:p w14:paraId="3D0936B6" w14:textId="5D1A9666" w:rsidR="005F3EB0" w:rsidRPr="00A819AF" w:rsidRDefault="005F3EB0" w:rsidP="005F3EB0">
      <w:pPr>
        <w:spacing w:line="480" w:lineRule="auto"/>
        <w:rPr>
          <w:rFonts w:ascii="Times New Roman" w:hAnsi="Times New Roman" w:cs="Times New Roman"/>
          <w:szCs w:val="21"/>
        </w:rPr>
      </w:pPr>
      <w:r w:rsidRPr="00A819AF">
        <w:rPr>
          <w:rFonts w:ascii="Times New Roman" w:hAnsi="Times New Roman" w:cs="Times New Roman"/>
          <w:szCs w:val="21"/>
        </w:rPr>
        <w:t>1 The State Key Laboratory of Atmospheric Boundary Layer Physics and Atmospheric Chemistry, Institute of Atmospheric Physics, Chinese Academy of Sciences, Beijing, 100029, China</w:t>
      </w:r>
    </w:p>
    <w:p w14:paraId="2584B365" w14:textId="77777777" w:rsidR="005F3EB0" w:rsidRPr="00A819AF" w:rsidRDefault="005F3EB0" w:rsidP="005F3EB0">
      <w:pPr>
        <w:spacing w:line="480" w:lineRule="auto"/>
        <w:rPr>
          <w:rFonts w:ascii="Times New Roman" w:hAnsi="Times New Roman" w:cs="Times New Roman"/>
          <w:szCs w:val="21"/>
        </w:rPr>
      </w:pPr>
      <w:r w:rsidRPr="00A819AF">
        <w:rPr>
          <w:rFonts w:ascii="Times New Roman" w:hAnsi="Times New Roman" w:cs="Times New Roman"/>
          <w:szCs w:val="21"/>
        </w:rPr>
        <w:t>2 Lancaster Environment Centre, Lancaster University, LA1 4YQ, United Kingdom</w:t>
      </w:r>
    </w:p>
    <w:p w14:paraId="6EE2E3E8" w14:textId="77777777" w:rsidR="005F3EB0" w:rsidRPr="00A819AF" w:rsidRDefault="005F3EB0" w:rsidP="005F3EB0">
      <w:pPr>
        <w:spacing w:line="480" w:lineRule="auto"/>
        <w:rPr>
          <w:rFonts w:ascii="Times New Roman" w:hAnsi="Times New Roman" w:cs="Times New Roman"/>
          <w:szCs w:val="21"/>
        </w:rPr>
      </w:pPr>
      <w:r>
        <w:rPr>
          <w:rFonts w:ascii="Times New Roman" w:hAnsi="Times New Roman" w:cs="Times New Roman"/>
          <w:szCs w:val="21"/>
        </w:rPr>
        <w:t>3</w:t>
      </w:r>
      <w:r w:rsidRPr="00A819AF">
        <w:rPr>
          <w:rFonts w:ascii="Times New Roman" w:hAnsi="Times New Roman" w:cs="Times New Roman"/>
          <w:szCs w:val="21"/>
        </w:rPr>
        <w:t xml:space="preserve"> College of Global Change and Earth System Science, Beijing Normal University, Beijing, 100875, China </w:t>
      </w:r>
    </w:p>
    <w:p w14:paraId="114E40A8" w14:textId="77777777" w:rsidR="005F3EB0" w:rsidRPr="00A819AF" w:rsidRDefault="005F3EB0" w:rsidP="005F3EB0">
      <w:pPr>
        <w:spacing w:line="480" w:lineRule="auto"/>
        <w:rPr>
          <w:rFonts w:ascii="Times New Roman" w:hAnsi="Times New Roman" w:cs="Times New Roman"/>
          <w:szCs w:val="21"/>
        </w:rPr>
      </w:pPr>
      <w:r>
        <w:rPr>
          <w:rFonts w:ascii="Times New Roman" w:hAnsi="Times New Roman" w:cs="Times New Roman"/>
          <w:szCs w:val="21"/>
        </w:rPr>
        <w:t>4</w:t>
      </w:r>
      <w:r w:rsidRPr="00A819AF">
        <w:rPr>
          <w:rFonts w:ascii="Times New Roman" w:hAnsi="Times New Roman" w:cs="Times New Roman"/>
          <w:szCs w:val="21"/>
        </w:rPr>
        <w:t xml:space="preserve"> </w:t>
      </w:r>
      <w:r w:rsidRPr="00A819AF">
        <w:rPr>
          <w:rFonts w:ascii="Times New Roman" w:hAnsi="Times New Roman" w:cs="Times New Roman" w:hint="eastAsia"/>
          <w:szCs w:val="21"/>
        </w:rPr>
        <w:t>School</w:t>
      </w:r>
      <w:r w:rsidRPr="00A819AF">
        <w:rPr>
          <w:rFonts w:ascii="Times New Roman" w:hAnsi="Times New Roman" w:cs="Times New Roman"/>
          <w:szCs w:val="21"/>
        </w:rPr>
        <w:t xml:space="preserve"> of Architecture and Urban Planning, Nanjing University, Nanjing, 210093, China</w:t>
      </w:r>
    </w:p>
    <w:p w14:paraId="02132CCD" w14:textId="77777777" w:rsidR="005F3EB0" w:rsidRPr="00A819AF" w:rsidRDefault="005F3EB0" w:rsidP="005F3EB0">
      <w:pPr>
        <w:spacing w:line="480" w:lineRule="auto"/>
        <w:rPr>
          <w:rFonts w:ascii="Times New Roman" w:hAnsi="Times New Roman" w:cs="Times New Roman"/>
          <w:szCs w:val="21"/>
        </w:rPr>
      </w:pPr>
      <w:r>
        <w:rPr>
          <w:rFonts w:ascii="Times New Roman" w:hAnsi="Times New Roman" w:cs="Times New Roman"/>
          <w:szCs w:val="21"/>
        </w:rPr>
        <w:t>5</w:t>
      </w:r>
      <w:r w:rsidRPr="00A819AF">
        <w:rPr>
          <w:rFonts w:ascii="Times New Roman" w:hAnsi="Times New Roman" w:cs="Times New Roman"/>
          <w:szCs w:val="21"/>
        </w:rPr>
        <w:t xml:space="preserve"> Centre for Excellence in Urban Atmospheric Environment, Institute of Urban Environment, Chinese Academy of Sciences, Xiamen, 361021, China</w:t>
      </w:r>
    </w:p>
    <w:p w14:paraId="34AA57B1" w14:textId="160EEFCC" w:rsidR="005F3EB0" w:rsidRDefault="005F3EB0" w:rsidP="005F3EB0">
      <w:pPr>
        <w:spacing w:line="480" w:lineRule="auto"/>
        <w:rPr>
          <w:rFonts w:ascii="Times New Roman" w:hAnsi="Times New Roman" w:cs="Times New Roman"/>
          <w:szCs w:val="21"/>
        </w:rPr>
      </w:pPr>
      <w:r>
        <w:rPr>
          <w:rFonts w:ascii="Times New Roman" w:hAnsi="Times New Roman" w:cs="Times New Roman"/>
          <w:szCs w:val="21"/>
        </w:rPr>
        <w:t>6</w:t>
      </w:r>
      <w:r w:rsidRPr="00A819AF">
        <w:rPr>
          <w:rFonts w:ascii="Times New Roman" w:hAnsi="Times New Roman" w:cs="Times New Roman"/>
          <w:szCs w:val="21"/>
        </w:rPr>
        <w:t xml:space="preserve"> College of Earth Sciences, University of Chinese Academy of Sciences, Beijing, 100049, China</w:t>
      </w:r>
    </w:p>
    <w:p w14:paraId="56123535" w14:textId="381A0EC8" w:rsidR="005F3EB0" w:rsidRDefault="005F3EB0" w:rsidP="005F3EB0">
      <w:pPr>
        <w:spacing w:line="480" w:lineRule="auto"/>
        <w:rPr>
          <w:rFonts w:ascii="Times New Roman" w:hAnsi="Times New Roman" w:cs="Times New Roman"/>
          <w:szCs w:val="21"/>
        </w:rPr>
      </w:pPr>
    </w:p>
    <w:p w14:paraId="5AB5F17C" w14:textId="51999331" w:rsidR="005F3EB0" w:rsidRDefault="005F3EB0" w:rsidP="005F3EB0">
      <w:pPr>
        <w:spacing w:line="480" w:lineRule="auto"/>
        <w:rPr>
          <w:rFonts w:ascii="Times New Roman" w:hAnsi="Times New Roman" w:cs="Times New Roman"/>
          <w:szCs w:val="21"/>
        </w:rPr>
      </w:pPr>
    </w:p>
    <w:p w14:paraId="1310405A" w14:textId="77777777" w:rsidR="005F3EB0" w:rsidRDefault="005F3EB0" w:rsidP="005F3EB0">
      <w:pPr>
        <w:spacing w:line="480" w:lineRule="auto"/>
        <w:rPr>
          <w:rFonts w:ascii="Times New Roman" w:hAnsi="Times New Roman" w:cs="Times New Roman"/>
          <w:szCs w:val="21"/>
        </w:rPr>
      </w:pPr>
    </w:p>
    <w:p w14:paraId="05F2E305" w14:textId="77777777" w:rsidR="005F3EB0" w:rsidRPr="003B2957" w:rsidRDefault="005F3EB0" w:rsidP="005F3EB0">
      <w:pPr>
        <w:autoSpaceDE w:val="0"/>
        <w:autoSpaceDN w:val="0"/>
        <w:adjustRightInd w:val="0"/>
        <w:spacing w:beforeLines="50" w:before="156" w:afterLines="50" w:after="156" w:line="480" w:lineRule="auto"/>
        <w:jc w:val="left"/>
        <w:rPr>
          <w:rFonts w:ascii="Times New Roman" w:eastAsia="宋体" w:hAnsi="Times New Roman" w:cs="Times New Roman"/>
          <w:i/>
          <w:color w:val="000000"/>
          <w:kern w:val="0"/>
          <w:sz w:val="24"/>
          <w:szCs w:val="24"/>
        </w:rPr>
      </w:pPr>
      <w:r w:rsidRPr="001A49DD">
        <w:rPr>
          <w:rFonts w:ascii="Times New Roman" w:eastAsia="宋体" w:hAnsi="Times New Roman" w:cs="Times New Roman" w:hint="eastAsia"/>
          <w:i/>
          <w:color w:val="000000"/>
          <w:kern w:val="0"/>
          <w:sz w:val="24"/>
          <w:szCs w:val="24"/>
          <w:vertAlign w:val="superscript"/>
        </w:rPr>
        <w:t>*</w:t>
      </w:r>
      <w:r w:rsidRPr="003B2957">
        <w:rPr>
          <w:rFonts w:ascii="Times New Roman" w:eastAsia="宋体" w:hAnsi="Times New Roman" w:cs="Times New Roman"/>
          <w:i/>
          <w:color w:val="000000"/>
          <w:kern w:val="0"/>
          <w:sz w:val="24"/>
          <w:szCs w:val="24"/>
        </w:rPr>
        <w:t>Corresponding author</w:t>
      </w:r>
      <w:r w:rsidRPr="003B2957" w:rsidDel="007D26A7">
        <w:rPr>
          <w:rFonts w:ascii="Times New Roman" w:eastAsia="宋体" w:hAnsi="Times New Roman" w:cs="Times New Roman"/>
          <w:i/>
          <w:color w:val="000000"/>
          <w:kern w:val="0"/>
          <w:sz w:val="24"/>
          <w:szCs w:val="24"/>
        </w:rPr>
        <w:t xml:space="preserve"> address</w:t>
      </w:r>
      <w:r w:rsidRPr="003B2957">
        <w:rPr>
          <w:rFonts w:ascii="Times New Roman" w:eastAsia="宋体" w:hAnsi="Times New Roman" w:cs="Times New Roman"/>
          <w:i/>
          <w:color w:val="000000"/>
          <w:kern w:val="0"/>
          <w:sz w:val="24"/>
          <w:szCs w:val="24"/>
        </w:rPr>
        <w:t>:</w:t>
      </w:r>
    </w:p>
    <w:p w14:paraId="51FBE665" w14:textId="3B20D494" w:rsidR="005F3EB0" w:rsidRPr="003B2957" w:rsidRDefault="007F1947" w:rsidP="005F3EB0">
      <w:pPr>
        <w:autoSpaceDE w:val="0"/>
        <w:autoSpaceDN w:val="0"/>
        <w:adjustRightInd w:val="0"/>
        <w:snapToGrid w:val="0"/>
        <w:spacing w:line="480" w:lineRule="auto"/>
        <w:ind w:firstLineChars="57" w:firstLine="137"/>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Dr</w:t>
      </w:r>
      <w:r w:rsidR="005F3EB0" w:rsidRPr="003B2957">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Yuanlin</w:t>
      </w:r>
      <w:r w:rsidR="005F3EB0">
        <w:rPr>
          <w:rFonts w:ascii="Times New Roman" w:eastAsia="宋体" w:hAnsi="Times New Roman" w:cs="Times New Roman"/>
          <w:color w:val="000000"/>
          <w:sz w:val="24"/>
          <w:szCs w:val="24"/>
        </w:rPr>
        <w:t xml:space="preserve"> Wang</w:t>
      </w:r>
    </w:p>
    <w:p w14:paraId="47C297A5" w14:textId="77777777" w:rsidR="005F3EB0" w:rsidRPr="003B2957" w:rsidRDefault="005F3EB0" w:rsidP="005F3EB0">
      <w:pPr>
        <w:autoSpaceDE w:val="0"/>
        <w:autoSpaceDN w:val="0"/>
        <w:adjustRightInd w:val="0"/>
        <w:snapToGrid w:val="0"/>
        <w:spacing w:line="480" w:lineRule="auto"/>
        <w:ind w:firstLineChars="57" w:firstLine="137"/>
        <w:rPr>
          <w:rFonts w:ascii="Times New Roman" w:eastAsia="宋体" w:hAnsi="Times New Roman" w:cs="Times New Roman"/>
          <w:color w:val="000000"/>
          <w:sz w:val="24"/>
          <w:szCs w:val="24"/>
        </w:rPr>
      </w:pPr>
      <w:r w:rsidRPr="003B2957">
        <w:rPr>
          <w:rFonts w:ascii="Times New Roman" w:eastAsia="宋体" w:hAnsi="Times New Roman" w:cs="Times New Roman" w:hint="eastAsia"/>
          <w:color w:val="000000"/>
          <w:sz w:val="24"/>
          <w:szCs w:val="24"/>
        </w:rPr>
        <w:t xml:space="preserve">LAPC, </w:t>
      </w:r>
      <w:r w:rsidRPr="003B2957">
        <w:rPr>
          <w:rFonts w:ascii="Times New Roman" w:eastAsia="宋体" w:hAnsi="Times New Roman" w:cs="Times New Roman"/>
          <w:color w:val="000000"/>
          <w:sz w:val="24"/>
          <w:szCs w:val="24"/>
        </w:rPr>
        <w:t>Institute of Atmospheric Physics</w:t>
      </w:r>
      <w:r>
        <w:rPr>
          <w:rFonts w:ascii="Times New Roman" w:eastAsia="宋体" w:hAnsi="Times New Roman" w:cs="Times New Roman" w:hint="eastAsia"/>
          <w:color w:val="000000"/>
          <w:sz w:val="24"/>
          <w:szCs w:val="24"/>
        </w:rPr>
        <w:t xml:space="preserve"> (IAP)</w:t>
      </w:r>
    </w:p>
    <w:p w14:paraId="0F405E73" w14:textId="77777777" w:rsidR="005F3EB0" w:rsidRPr="003B2957" w:rsidRDefault="005F3EB0" w:rsidP="005F3EB0">
      <w:pPr>
        <w:autoSpaceDE w:val="0"/>
        <w:autoSpaceDN w:val="0"/>
        <w:adjustRightInd w:val="0"/>
        <w:snapToGrid w:val="0"/>
        <w:spacing w:line="480" w:lineRule="auto"/>
        <w:ind w:firstLineChars="57" w:firstLine="137"/>
        <w:rPr>
          <w:rFonts w:ascii="Times New Roman" w:eastAsia="宋体" w:hAnsi="Times New Roman" w:cs="Times New Roman"/>
          <w:color w:val="000000"/>
          <w:sz w:val="24"/>
          <w:szCs w:val="24"/>
        </w:rPr>
      </w:pPr>
      <w:r w:rsidRPr="003B2957">
        <w:rPr>
          <w:rFonts w:ascii="Times New Roman" w:eastAsia="宋体" w:hAnsi="Times New Roman" w:cs="Times New Roman"/>
          <w:color w:val="000000"/>
          <w:sz w:val="24"/>
          <w:szCs w:val="24"/>
        </w:rPr>
        <w:t>Chinese Academy of Sciences</w:t>
      </w:r>
      <w:r>
        <w:rPr>
          <w:rFonts w:ascii="Times New Roman" w:eastAsia="宋体" w:hAnsi="Times New Roman" w:cs="Times New Roman" w:hint="eastAsia"/>
          <w:color w:val="000000"/>
          <w:sz w:val="24"/>
          <w:szCs w:val="24"/>
        </w:rPr>
        <w:t xml:space="preserve"> (CAS)</w:t>
      </w:r>
    </w:p>
    <w:p w14:paraId="33741C86" w14:textId="77777777" w:rsidR="005F3EB0" w:rsidRPr="003B2957" w:rsidRDefault="005F3EB0" w:rsidP="005F3EB0">
      <w:pPr>
        <w:autoSpaceDE w:val="0"/>
        <w:autoSpaceDN w:val="0"/>
        <w:adjustRightInd w:val="0"/>
        <w:snapToGrid w:val="0"/>
        <w:spacing w:line="480" w:lineRule="auto"/>
        <w:ind w:firstLineChars="57" w:firstLine="137"/>
        <w:rPr>
          <w:rFonts w:ascii="Times New Roman" w:eastAsia="宋体" w:hAnsi="Times New Roman" w:cs="Times New Roman"/>
          <w:color w:val="000000"/>
          <w:sz w:val="24"/>
          <w:szCs w:val="24"/>
        </w:rPr>
      </w:pPr>
      <w:r w:rsidRPr="003B2957">
        <w:rPr>
          <w:rFonts w:ascii="Times New Roman" w:eastAsia="宋体" w:hAnsi="Times New Roman" w:cs="Times New Roman"/>
          <w:color w:val="000000"/>
          <w:sz w:val="24"/>
          <w:szCs w:val="24"/>
        </w:rPr>
        <w:t>Beijing 100029, China</w:t>
      </w:r>
    </w:p>
    <w:p w14:paraId="087703BF" w14:textId="283D0E0B" w:rsidR="005F3EB0" w:rsidRPr="001877F1" w:rsidRDefault="005F3EB0" w:rsidP="005F3EB0">
      <w:pPr>
        <w:snapToGrid w:val="0"/>
        <w:spacing w:line="480" w:lineRule="auto"/>
        <w:ind w:firstLineChars="57" w:firstLine="137"/>
        <w:rPr>
          <w:rFonts w:ascii="Times New Roman" w:eastAsia="宋体" w:hAnsi="Times New Roman" w:cs="Times New Roman"/>
          <w:sz w:val="24"/>
          <w:szCs w:val="24"/>
          <w:lang w:val="de-DE"/>
        </w:rPr>
      </w:pPr>
      <w:r w:rsidRPr="003B2957">
        <w:rPr>
          <w:rFonts w:ascii="Times New Roman" w:eastAsia="宋体" w:hAnsi="Times New Roman" w:cs="Times New Roman"/>
          <w:color w:val="000000"/>
          <w:sz w:val="24"/>
          <w:szCs w:val="24"/>
          <w:lang w:val="de-DE"/>
        </w:rPr>
        <w:t>E-mail:</w:t>
      </w:r>
      <w:r w:rsidR="007F1947">
        <w:rPr>
          <w:rFonts w:ascii="Times New Roman" w:eastAsia="宋体" w:hAnsi="Times New Roman" w:cs="Times New Roman"/>
          <w:color w:val="000000"/>
          <w:sz w:val="24"/>
          <w:szCs w:val="24"/>
          <w:lang w:val="de-DE"/>
        </w:rPr>
        <w:t xml:space="preserve"> </w:t>
      </w:r>
      <w:hyperlink r:id="rId8" w:history="1">
        <w:r w:rsidR="007F1947" w:rsidRPr="009371A3">
          <w:rPr>
            <w:rStyle w:val="af1"/>
            <w:rFonts w:ascii="Times New Roman" w:eastAsia="宋体" w:hAnsi="Times New Roman" w:cs="Times New Roman"/>
            <w:sz w:val="24"/>
            <w:szCs w:val="24"/>
            <w:lang w:val="de-DE"/>
          </w:rPr>
          <w:t>wangyuanlin13@mails.ucas.edu.cn</w:t>
        </w:r>
      </w:hyperlink>
      <w:r w:rsidR="007F1947">
        <w:rPr>
          <w:rFonts w:ascii="Times New Roman" w:eastAsia="宋体" w:hAnsi="Times New Roman" w:cs="Times New Roman"/>
          <w:color w:val="000000"/>
          <w:sz w:val="24"/>
          <w:szCs w:val="24"/>
          <w:lang w:val="de-DE"/>
        </w:rPr>
        <w:t xml:space="preserve"> </w:t>
      </w:r>
    </w:p>
    <w:p w14:paraId="1996728C" w14:textId="77777777" w:rsidR="005C094C" w:rsidRPr="000B17F3" w:rsidRDefault="005C094C" w:rsidP="000B17F3">
      <w:pPr>
        <w:spacing w:line="360" w:lineRule="auto"/>
        <w:rPr>
          <w:rFonts w:ascii="Times New Roman" w:hAnsi="Times New Roman" w:cs="Times New Roman"/>
          <w:b/>
          <w:sz w:val="24"/>
          <w:szCs w:val="24"/>
        </w:rPr>
      </w:pPr>
      <w:r w:rsidRPr="00DB58F6">
        <w:rPr>
          <w:rFonts w:ascii="Times New Roman" w:hAnsi="Times New Roman" w:cs="Times New Roman" w:hint="eastAsia"/>
          <w:b/>
          <w:sz w:val="28"/>
          <w:szCs w:val="24"/>
        </w:rPr>
        <w:lastRenderedPageBreak/>
        <w:t>A</w:t>
      </w:r>
      <w:r w:rsidRPr="00DB58F6">
        <w:rPr>
          <w:rFonts w:ascii="Times New Roman" w:hAnsi="Times New Roman" w:cs="Times New Roman"/>
          <w:b/>
          <w:sz w:val="28"/>
          <w:szCs w:val="24"/>
        </w:rPr>
        <w:t>bstract:</w:t>
      </w:r>
    </w:p>
    <w:p w14:paraId="3BB53123" w14:textId="17B8F7CD" w:rsidR="00FC69C5" w:rsidRPr="000B17F3" w:rsidRDefault="00DE3115" w:rsidP="000B17F3">
      <w:pPr>
        <w:spacing w:line="360" w:lineRule="auto"/>
        <w:ind w:firstLineChars="100" w:firstLine="240"/>
        <w:rPr>
          <w:rFonts w:ascii="Times New Roman" w:eastAsia="宋体" w:hAnsi="Times New Roman" w:cs="Times New Roman"/>
          <w:sz w:val="24"/>
          <w:szCs w:val="24"/>
        </w:rPr>
      </w:pPr>
      <w:r w:rsidRPr="000B17F3">
        <w:rPr>
          <w:rFonts w:ascii="Times New Roman" w:hAnsi="Times New Roman" w:cs="Times New Roman"/>
          <w:sz w:val="24"/>
          <w:szCs w:val="24"/>
        </w:rPr>
        <w:t>Exposure</w:t>
      </w:r>
      <w:r w:rsidR="008570A4">
        <w:rPr>
          <w:rFonts w:ascii="Times New Roman" w:hAnsi="Times New Roman" w:cs="Times New Roman"/>
          <w:sz w:val="24"/>
          <w:szCs w:val="24"/>
        </w:rPr>
        <w:t xml:space="preserve"> of crops</w:t>
      </w:r>
      <w:r w:rsidRPr="000B17F3">
        <w:rPr>
          <w:rFonts w:ascii="Times New Roman" w:hAnsi="Times New Roman" w:cs="Times New Roman"/>
          <w:sz w:val="24"/>
          <w:szCs w:val="24"/>
        </w:rPr>
        <w:t xml:space="preserve"> to high concentrations of ozone </w:t>
      </w:r>
      <w:r w:rsidR="00827ADF">
        <w:rPr>
          <w:rFonts w:ascii="Times New Roman" w:hAnsi="Times New Roman" w:cs="Times New Roman"/>
          <w:sz w:val="24"/>
          <w:szCs w:val="24"/>
        </w:rPr>
        <w:t xml:space="preserve">can </w:t>
      </w:r>
      <w:r w:rsidR="00470B47" w:rsidRPr="000B17F3">
        <w:rPr>
          <w:rFonts w:ascii="Times New Roman" w:hAnsi="Times New Roman" w:cs="Times New Roman"/>
          <w:sz w:val="24"/>
          <w:szCs w:val="24"/>
        </w:rPr>
        <w:t xml:space="preserve">cause substantial </w:t>
      </w:r>
      <w:r w:rsidR="00D741BF">
        <w:rPr>
          <w:rFonts w:ascii="Times New Roman" w:hAnsi="Times New Roman" w:cs="Times New Roman"/>
          <w:sz w:val="24"/>
          <w:szCs w:val="24"/>
        </w:rPr>
        <w:t>reductions in</w:t>
      </w:r>
      <w:r w:rsidR="00D741BF" w:rsidRPr="000B17F3">
        <w:rPr>
          <w:rFonts w:ascii="Times New Roman" w:hAnsi="Times New Roman" w:cs="Times New Roman"/>
          <w:sz w:val="24"/>
          <w:szCs w:val="24"/>
        </w:rPr>
        <w:t xml:space="preserve"> </w:t>
      </w:r>
      <w:r w:rsidR="00470B47" w:rsidRPr="000B17F3">
        <w:rPr>
          <w:rFonts w:ascii="Times New Roman" w:hAnsi="Times New Roman" w:cs="Times New Roman"/>
          <w:sz w:val="24"/>
          <w:szCs w:val="24"/>
        </w:rPr>
        <w:t>yield</w:t>
      </w:r>
      <w:r w:rsidR="008570A4">
        <w:rPr>
          <w:rFonts w:ascii="Times New Roman" w:hAnsi="Times New Roman" w:cs="Times New Roman"/>
          <w:sz w:val="24"/>
          <w:szCs w:val="24"/>
        </w:rPr>
        <w:t xml:space="preserve"> that</w:t>
      </w:r>
      <w:r w:rsidR="00D741BF">
        <w:rPr>
          <w:rFonts w:ascii="Times New Roman" w:hAnsi="Times New Roman" w:cs="Times New Roman"/>
          <w:sz w:val="24"/>
          <w:szCs w:val="24"/>
        </w:rPr>
        <w:t xml:space="preserve"> pos</w:t>
      </w:r>
      <w:r w:rsidR="008570A4">
        <w:rPr>
          <w:rFonts w:ascii="Times New Roman" w:hAnsi="Times New Roman" w:cs="Times New Roman"/>
          <w:sz w:val="24"/>
          <w:szCs w:val="24"/>
        </w:rPr>
        <w:t>e</w:t>
      </w:r>
      <w:r w:rsidR="00D741BF">
        <w:rPr>
          <w:rFonts w:ascii="Times New Roman" w:hAnsi="Times New Roman" w:cs="Times New Roman"/>
          <w:sz w:val="24"/>
          <w:szCs w:val="24"/>
        </w:rPr>
        <w:t xml:space="preserve"> a serious</w:t>
      </w:r>
      <w:r w:rsidR="00470B47" w:rsidRPr="000B17F3">
        <w:rPr>
          <w:rFonts w:ascii="Times New Roman" w:hAnsi="Times New Roman" w:cs="Times New Roman"/>
          <w:sz w:val="24"/>
          <w:szCs w:val="24"/>
        </w:rPr>
        <w:t xml:space="preserve"> threat</w:t>
      </w:r>
      <w:r w:rsidR="00D741BF">
        <w:rPr>
          <w:rFonts w:ascii="Times New Roman" w:hAnsi="Times New Roman" w:cs="Times New Roman"/>
          <w:sz w:val="24"/>
          <w:szCs w:val="24"/>
        </w:rPr>
        <w:t xml:space="preserve"> to</w:t>
      </w:r>
      <w:r w:rsidR="00470B47" w:rsidRPr="000B17F3">
        <w:rPr>
          <w:rFonts w:ascii="Times New Roman" w:hAnsi="Times New Roman" w:cs="Times New Roman"/>
          <w:sz w:val="24"/>
          <w:szCs w:val="24"/>
        </w:rPr>
        <w:t xml:space="preserve"> </w:t>
      </w:r>
      <w:r w:rsidR="00D741BF">
        <w:rPr>
          <w:rFonts w:ascii="Times New Roman" w:hAnsi="Times New Roman" w:cs="Times New Roman"/>
          <w:sz w:val="24"/>
          <w:szCs w:val="24"/>
        </w:rPr>
        <w:t xml:space="preserve">global </w:t>
      </w:r>
      <w:r w:rsidR="00470B47" w:rsidRPr="000B17F3">
        <w:rPr>
          <w:rFonts w:ascii="Times New Roman" w:hAnsi="Times New Roman" w:cs="Times New Roman"/>
          <w:sz w:val="24"/>
          <w:szCs w:val="24"/>
        </w:rPr>
        <w:t xml:space="preserve">food security. </w:t>
      </w:r>
      <w:r w:rsidR="00C46963" w:rsidRPr="000B17F3">
        <w:rPr>
          <w:rFonts w:ascii="Times New Roman" w:hAnsi="Times New Roman" w:cs="Times New Roman"/>
          <w:sz w:val="24"/>
          <w:szCs w:val="24"/>
        </w:rPr>
        <w:t>Here we provide comprehensive estimates of yield losses</w:t>
      </w:r>
      <w:r w:rsidR="00D741BF">
        <w:rPr>
          <w:rFonts w:ascii="Times New Roman" w:hAnsi="Times New Roman" w:cs="Times New Roman"/>
          <w:sz w:val="24"/>
          <w:szCs w:val="24"/>
        </w:rPr>
        <w:t xml:space="preserve"> </w:t>
      </w:r>
      <w:r w:rsidR="00EC4D07">
        <w:rPr>
          <w:rFonts w:ascii="Times New Roman" w:hAnsi="Times New Roman" w:cs="Times New Roman"/>
          <w:sz w:val="24"/>
          <w:szCs w:val="24"/>
        </w:rPr>
        <w:t>for</w:t>
      </w:r>
      <w:r w:rsidR="00C46963" w:rsidRPr="000B17F3">
        <w:rPr>
          <w:rFonts w:ascii="Times New Roman" w:hAnsi="Times New Roman" w:cs="Times New Roman"/>
          <w:sz w:val="24"/>
          <w:szCs w:val="24"/>
        </w:rPr>
        <w:t xml:space="preserve"> </w:t>
      </w:r>
      <w:r w:rsidR="00D741BF">
        <w:rPr>
          <w:rFonts w:ascii="Times New Roman" w:hAnsi="Times New Roman" w:cs="Times New Roman"/>
          <w:sz w:val="24"/>
          <w:szCs w:val="24"/>
        </w:rPr>
        <w:t>key</w:t>
      </w:r>
      <w:r w:rsidR="00D741BF" w:rsidRPr="000B17F3">
        <w:rPr>
          <w:rFonts w:ascii="Times New Roman" w:hAnsi="Times New Roman" w:cs="Times New Roman"/>
          <w:sz w:val="24"/>
          <w:szCs w:val="24"/>
        </w:rPr>
        <w:t xml:space="preserve"> crop</w:t>
      </w:r>
      <w:r w:rsidR="00D741BF">
        <w:rPr>
          <w:rFonts w:ascii="Times New Roman" w:hAnsi="Times New Roman" w:cs="Times New Roman"/>
          <w:sz w:val="24"/>
          <w:szCs w:val="24"/>
        </w:rPr>
        <w:t>s</w:t>
      </w:r>
      <w:r w:rsidR="00D741BF" w:rsidRPr="000B17F3">
        <w:rPr>
          <w:rFonts w:ascii="Times New Roman" w:hAnsi="Times New Roman" w:cs="Times New Roman"/>
          <w:sz w:val="24"/>
          <w:szCs w:val="24"/>
        </w:rPr>
        <w:t xml:space="preserve"> </w:t>
      </w:r>
      <w:r w:rsidR="00C46963" w:rsidRPr="000B17F3">
        <w:rPr>
          <w:rFonts w:ascii="Times New Roman" w:hAnsi="Times New Roman" w:cs="Times New Roman"/>
          <w:sz w:val="24"/>
          <w:szCs w:val="24"/>
        </w:rPr>
        <w:t>across China between 2014 and 2017</w:t>
      </w:r>
      <w:r w:rsidR="00EC4D07" w:rsidRPr="00EC4D07">
        <w:rPr>
          <w:rFonts w:ascii="Times New Roman" w:hAnsi="Times New Roman" w:cs="Times New Roman"/>
          <w:sz w:val="24"/>
          <w:szCs w:val="24"/>
        </w:rPr>
        <w:t xml:space="preserve"> </w:t>
      </w:r>
      <w:r w:rsidR="00EC4D07" w:rsidRPr="000B17F3">
        <w:rPr>
          <w:rFonts w:ascii="Times New Roman" w:hAnsi="Times New Roman" w:cs="Times New Roman"/>
          <w:sz w:val="24"/>
          <w:szCs w:val="24"/>
        </w:rPr>
        <w:t>attributed to ozone</w:t>
      </w:r>
      <w:r w:rsidR="00D2251C">
        <w:rPr>
          <w:rFonts w:ascii="Times New Roman" w:hAnsi="Times New Roman" w:cs="Times New Roman"/>
          <w:sz w:val="24"/>
          <w:szCs w:val="24"/>
        </w:rPr>
        <w:t xml:space="preserve"> using a number of new approaches</w:t>
      </w:r>
      <w:r w:rsidR="00C61A73">
        <w:rPr>
          <w:rFonts w:ascii="Times New Roman" w:hAnsi="Times New Roman" w:cs="Times New Roman"/>
          <w:sz w:val="24"/>
          <w:szCs w:val="24"/>
        </w:rPr>
        <w:t>.</w:t>
      </w:r>
      <w:r w:rsidR="00C46963" w:rsidRPr="000B17F3">
        <w:rPr>
          <w:rFonts w:ascii="Times New Roman" w:hAnsi="Times New Roman" w:cs="Times New Roman"/>
          <w:sz w:val="24"/>
          <w:szCs w:val="24"/>
        </w:rPr>
        <w:t xml:space="preserve"> </w:t>
      </w:r>
      <w:r w:rsidR="00C61A73">
        <w:rPr>
          <w:rFonts w:ascii="Times New Roman" w:hAnsi="Times New Roman" w:cs="Times New Roman"/>
          <w:sz w:val="24"/>
          <w:szCs w:val="24"/>
        </w:rPr>
        <w:t xml:space="preserve">We use </w:t>
      </w:r>
      <w:r w:rsidR="00C46963" w:rsidRPr="000B17F3">
        <w:rPr>
          <w:rFonts w:ascii="Times New Roman" w:hAnsi="Times New Roman" w:cs="Times New Roman"/>
          <w:sz w:val="24"/>
          <w:szCs w:val="24"/>
        </w:rPr>
        <w:t xml:space="preserve">an air quality model at 5 km resolution and </w:t>
      </w:r>
      <w:r w:rsidR="00C3694C">
        <w:rPr>
          <w:rFonts w:ascii="Times New Roman" w:hAnsi="Times New Roman" w:cs="Times New Roman"/>
          <w:sz w:val="24"/>
          <w:szCs w:val="24"/>
        </w:rPr>
        <w:t xml:space="preserve">crop-specific </w:t>
      </w:r>
      <w:r w:rsidR="00C46963" w:rsidRPr="000B17F3">
        <w:rPr>
          <w:rFonts w:ascii="Times New Roman" w:hAnsi="Times New Roman" w:cs="Times New Roman"/>
          <w:sz w:val="24"/>
          <w:szCs w:val="24"/>
        </w:rPr>
        <w:t xml:space="preserve">dose-response functions </w:t>
      </w:r>
      <w:r w:rsidR="00D741BF">
        <w:rPr>
          <w:rFonts w:ascii="Times New Roman" w:hAnsi="Times New Roman" w:cs="Times New Roman"/>
          <w:sz w:val="24"/>
          <w:szCs w:val="24"/>
        </w:rPr>
        <w:t>developed for both</w:t>
      </w:r>
      <w:r w:rsidR="00D741BF" w:rsidRPr="000B17F3">
        <w:rPr>
          <w:rFonts w:ascii="Times New Roman" w:hAnsi="Times New Roman" w:cs="Times New Roman"/>
          <w:sz w:val="24"/>
          <w:szCs w:val="24"/>
        </w:rPr>
        <w:t xml:space="preserve"> </w:t>
      </w:r>
      <w:r w:rsidR="00C46963" w:rsidRPr="000B17F3">
        <w:rPr>
          <w:rFonts w:ascii="Times New Roman" w:hAnsi="Times New Roman" w:cs="Times New Roman"/>
          <w:sz w:val="24"/>
          <w:szCs w:val="24"/>
        </w:rPr>
        <w:t>concentration-</w:t>
      </w:r>
      <w:r w:rsidR="00D741BF" w:rsidRPr="000B17F3">
        <w:rPr>
          <w:rFonts w:ascii="Times New Roman" w:hAnsi="Times New Roman" w:cs="Times New Roman"/>
          <w:sz w:val="24"/>
          <w:szCs w:val="24"/>
        </w:rPr>
        <w:t xml:space="preserve"> </w:t>
      </w:r>
      <w:r w:rsidR="00C46963" w:rsidRPr="000B17F3">
        <w:rPr>
          <w:rFonts w:ascii="Times New Roman" w:hAnsi="Times New Roman" w:cs="Times New Roman"/>
          <w:sz w:val="24"/>
          <w:szCs w:val="24"/>
        </w:rPr>
        <w:t>and flux-based</w:t>
      </w:r>
      <w:r w:rsidR="00D741BF">
        <w:rPr>
          <w:rFonts w:ascii="Times New Roman" w:hAnsi="Times New Roman" w:cs="Times New Roman"/>
          <w:sz w:val="24"/>
          <w:szCs w:val="24"/>
        </w:rPr>
        <w:t xml:space="preserve"> </w:t>
      </w:r>
      <w:r w:rsidR="00C46963" w:rsidRPr="000B17F3">
        <w:rPr>
          <w:rFonts w:ascii="Times New Roman" w:hAnsi="Times New Roman" w:cs="Times New Roman"/>
          <w:sz w:val="24"/>
          <w:szCs w:val="24"/>
        </w:rPr>
        <w:t>metric</w:t>
      </w:r>
      <w:r w:rsidR="00D741BF">
        <w:rPr>
          <w:rFonts w:ascii="Times New Roman" w:hAnsi="Times New Roman" w:cs="Times New Roman"/>
          <w:sz w:val="24"/>
          <w:szCs w:val="24"/>
        </w:rPr>
        <w:t>s</w:t>
      </w:r>
      <w:r w:rsidR="00C46963" w:rsidRPr="000B17F3">
        <w:rPr>
          <w:rFonts w:ascii="Times New Roman" w:hAnsi="Times New Roman" w:cs="Times New Roman"/>
          <w:sz w:val="24"/>
          <w:szCs w:val="24"/>
        </w:rPr>
        <w:t>. We bias</w:t>
      </w:r>
      <w:r w:rsidR="00D27860">
        <w:rPr>
          <w:rFonts w:ascii="Times New Roman" w:hAnsi="Times New Roman" w:cs="Times New Roman"/>
          <w:sz w:val="24"/>
          <w:szCs w:val="24"/>
        </w:rPr>
        <w:t xml:space="preserve"> </w:t>
      </w:r>
      <w:r w:rsidR="00C46963" w:rsidRPr="000B17F3">
        <w:rPr>
          <w:rFonts w:ascii="Times New Roman" w:hAnsi="Times New Roman" w:cs="Times New Roman"/>
          <w:sz w:val="24"/>
          <w:szCs w:val="24"/>
        </w:rPr>
        <w:t xml:space="preserve">correct </w:t>
      </w:r>
      <w:r w:rsidR="00D741BF">
        <w:rPr>
          <w:rFonts w:ascii="Times New Roman" w:hAnsi="Times New Roman" w:cs="Times New Roman"/>
          <w:sz w:val="24"/>
          <w:szCs w:val="24"/>
        </w:rPr>
        <w:t>modelled</w:t>
      </w:r>
      <w:r w:rsidR="00D741BF" w:rsidRPr="000B17F3">
        <w:rPr>
          <w:rFonts w:ascii="Times New Roman" w:hAnsi="Times New Roman" w:cs="Times New Roman"/>
          <w:sz w:val="24"/>
          <w:szCs w:val="24"/>
        </w:rPr>
        <w:t xml:space="preserve"> </w:t>
      </w:r>
      <w:r w:rsidR="00C46963" w:rsidRPr="000B17F3">
        <w:rPr>
          <w:rFonts w:ascii="Times New Roman" w:hAnsi="Times New Roman" w:cs="Times New Roman"/>
          <w:sz w:val="24"/>
          <w:szCs w:val="24"/>
        </w:rPr>
        <w:t>ozone concentration</w:t>
      </w:r>
      <w:r w:rsidR="00D741BF">
        <w:rPr>
          <w:rFonts w:ascii="Times New Roman" w:hAnsi="Times New Roman" w:cs="Times New Roman"/>
          <w:sz w:val="24"/>
          <w:szCs w:val="24"/>
        </w:rPr>
        <w:t>s</w:t>
      </w:r>
      <w:r w:rsidR="00C46963" w:rsidRPr="000B17F3">
        <w:rPr>
          <w:rFonts w:ascii="Times New Roman" w:hAnsi="Times New Roman" w:cs="Times New Roman"/>
          <w:sz w:val="24"/>
          <w:szCs w:val="24"/>
        </w:rPr>
        <w:t xml:space="preserve"> and metrics</w:t>
      </w:r>
      <w:r w:rsidR="00D741BF">
        <w:rPr>
          <w:rFonts w:ascii="Times New Roman" w:hAnsi="Times New Roman" w:cs="Times New Roman"/>
          <w:sz w:val="24"/>
          <w:szCs w:val="24"/>
        </w:rPr>
        <w:t xml:space="preserve"> </w:t>
      </w:r>
      <w:r w:rsidR="008D6B7B">
        <w:rPr>
          <w:rFonts w:ascii="Times New Roman" w:hAnsi="Times New Roman" w:cs="Times New Roman"/>
          <w:sz w:val="24"/>
          <w:szCs w:val="24"/>
        </w:rPr>
        <w:t xml:space="preserve">using </w:t>
      </w:r>
      <w:r w:rsidR="00942080">
        <w:rPr>
          <w:rFonts w:ascii="Times New Roman" w:hAnsi="Times New Roman" w:cs="Times New Roman"/>
          <w:sz w:val="24"/>
          <w:szCs w:val="24"/>
        </w:rPr>
        <w:t xml:space="preserve">observations from </w:t>
      </w:r>
      <w:r w:rsidR="00841096">
        <w:rPr>
          <w:rFonts w:ascii="Times New Roman" w:hAnsi="Times New Roman" w:cs="Times New Roman"/>
          <w:sz w:val="24"/>
          <w:szCs w:val="24"/>
        </w:rPr>
        <w:t xml:space="preserve">more than 1000 </w:t>
      </w:r>
      <w:r w:rsidR="00942080">
        <w:rPr>
          <w:rFonts w:ascii="Times New Roman" w:hAnsi="Times New Roman" w:cs="Times New Roman"/>
          <w:sz w:val="24"/>
          <w:szCs w:val="24"/>
        </w:rPr>
        <w:t>locations</w:t>
      </w:r>
      <w:r w:rsidR="00C46963" w:rsidRPr="000B17F3">
        <w:rPr>
          <w:rFonts w:ascii="Times New Roman" w:hAnsi="Times New Roman" w:cs="Times New Roman"/>
          <w:sz w:val="24"/>
          <w:szCs w:val="24"/>
        </w:rPr>
        <w:t xml:space="preserve">. </w:t>
      </w:r>
      <w:r w:rsidR="00CC4DAB" w:rsidRPr="000B17F3">
        <w:rPr>
          <w:rFonts w:ascii="Times New Roman" w:hAnsi="Times New Roman" w:cs="Times New Roman"/>
          <w:sz w:val="24"/>
          <w:szCs w:val="24"/>
        </w:rPr>
        <w:t>We find that on a 4-year average basis</w:t>
      </w:r>
      <w:r w:rsidR="00D56ECA">
        <w:rPr>
          <w:rFonts w:ascii="Times New Roman" w:hAnsi="Times New Roman" w:cs="Times New Roman"/>
          <w:sz w:val="24"/>
          <w:szCs w:val="24"/>
        </w:rPr>
        <w:t>,</w:t>
      </w:r>
      <w:r w:rsidR="00CC4DAB" w:rsidRPr="000B17F3">
        <w:rPr>
          <w:rFonts w:ascii="Times New Roman" w:hAnsi="Times New Roman" w:cs="Times New Roman"/>
          <w:sz w:val="24"/>
          <w:szCs w:val="24"/>
        </w:rPr>
        <w:t xml:space="preserve"> </w:t>
      </w:r>
      <w:r w:rsidR="004B136F" w:rsidRPr="000B17F3">
        <w:rPr>
          <w:rFonts w:ascii="Times New Roman" w:hAnsi="Times New Roman" w:cs="Times New Roman"/>
          <w:sz w:val="24"/>
          <w:szCs w:val="24"/>
        </w:rPr>
        <w:t xml:space="preserve">production losses </w:t>
      </w:r>
      <w:r w:rsidR="001735F7">
        <w:rPr>
          <w:rFonts w:ascii="Times New Roman" w:hAnsi="Times New Roman" w:cs="Times New Roman"/>
          <w:sz w:val="24"/>
          <w:szCs w:val="24"/>
        </w:rPr>
        <w:t>of</w:t>
      </w:r>
      <w:r w:rsidR="001735F7" w:rsidRPr="000B17F3">
        <w:rPr>
          <w:rFonts w:ascii="Times New Roman" w:hAnsi="Times New Roman" w:cs="Times New Roman"/>
          <w:sz w:val="24"/>
          <w:szCs w:val="24"/>
        </w:rPr>
        <w:t xml:space="preserve"> </w:t>
      </w:r>
      <w:r w:rsidR="009C0CF6">
        <w:rPr>
          <w:rFonts w:ascii="Times New Roman" w:hAnsi="Times New Roman" w:cs="Times New Roman"/>
          <w:sz w:val="24"/>
          <w:szCs w:val="24"/>
        </w:rPr>
        <w:t>key</w:t>
      </w:r>
      <w:r w:rsidR="004B136F" w:rsidRPr="000B17F3">
        <w:rPr>
          <w:rFonts w:ascii="Times New Roman" w:hAnsi="Times New Roman" w:cs="Times New Roman"/>
          <w:sz w:val="24"/>
          <w:szCs w:val="24"/>
        </w:rPr>
        <w:t xml:space="preserve"> crops are 34-91 million metric </w:t>
      </w:r>
      <w:proofErr w:type="spellStart"/>
      <w:r w:rsidR="00FC60DA" w:rsidRPr="000B17F3">
        <w:rPr>
          <w:rFonts w:ascii="Times New Roman" w:hAnsi="Times New Roman" w:cs="Times New Roman"/>
          <w:sz w:val="24"/>
          <w:szCs w:val="24"/>
        </w:rPr>
        <w:t>ton</w:t>
      </w:r>
      <w:r w:rsidR="00774BEF">
        <w:rPr>
          <w:rFonts w:ascii="Times New Roman" w:hAnsi="Times New Roman" w:cs="Times New Roman" w:hint="eastAsia"/>
          <w:sz w:val="24"/>
          <w:szCs w:val="24"/>
        </w:rPr>
        <w:t>ne</w:t>
      </w:r>
      <w:r w:rsidR="00FC60DA">
        <w:rPr>
          <w:rFonts w:ascii="Times New Roman" w:hAnsi="Times New Roman" w:cs="Times New Roman"/>
          <w:sz w:val="24"/>
          <w:szCs w:val="24"/>
        </w:rPr>
        <w:t>s</w:t>
      </w:r>
      <w:proofErr w:type="spellEnd"/>
      <w:r w:rsidR="004B136F" w:rsidRPr="000B17F3">
        <w:rPr>
          <w:rFonts w:ascii="Times New Roman" w:hAnsi="Times New Roman" w:cs="Times New Roman"/>
          <w:sz w:val="24"/>
          <w:szCs w:val="24"/>
        </w:rPr>
        <w:t xml:space="preserve"> (Mt/</w:t>
      </w:r>
      <w:proofErr w:type="spellStart"/>
      <w:r w:rsidR="004B136F" w:rsidRPr="000B17F3">
        <w:rPr>
          <w:rFonts w:ascii="Times New Roman" w:hAnsi="Times New Roman" w:cs="Times New Roman"/>
          <w:sz w:val="24"/>
          <w:szCs w:val="24"/>
        </w:rPr>
        <w:t>yr</w:t>
      </w:r>
      <w:proofErr w:type="spellEnd"/>
      <w:r w:rsidR="004B136F" w:rsidRPr="000B17F3">
        <w:rPr>
          <w:rFonts w:ascii="Times New Roman" w:hAnsi="Times New Roman" w:cs="Times New Roman"/>
          <w:sz w:val="24"/>
          <w:szCs w:val="24"/>
        </w:rPr>
        <w:t xml:space="preserve">), </w:t>
      </w:r>
      <w:r w:rsidR="001735F7">
        <w:rPr>
          <w:rFonts w:ascii="Times New Roman" w:hAnsi="Times New Roman" w:cs="Times New Roman"/>
          <w:sz w:val="24"/>
          <w:szCs w:val="24"/>
        </w:rPr>
        <w:t xml:space="preserve">dependent on the </w:t>
      </w:r>
      <w:r w:rsidR="00C3694C">
        <w:rPr>
          <w:rFonts w:ascii="Times New Roman" w:hAnsi="Times New Roman" w:cs="Times New Roman"/>
          <w:sz w:val="24"/>
          <w:szCs w:val="24"/>
        </w:rPr>
        <w:t>approach</w:t>
      </w:r>
      <w:r w:rsidR="001735F7">
        <w:rPr>
          <w:rFonts w:ascii="Times New Roman" w:hAnsi="Times New Roman" w:cs="Times New Roman"/>
          <w:sz w:val="24"/>
          <w:szCs w:val="24"/>
        </w:rPr>
        <w:t xml:space="preserve"> used, </w:t>
      </w:r>
      <w:r w:rsidR="00317FA9">
        <w:rPr>
          <w:rFonts w:ascii="Times New Roman" w:hAnsi="Times New Roman" w:cs="Times New Roman"/>
          <w:sz w:val="24"/>
          <w:szCs w:val="24"/>
        </w:rPr>
        <w:t xml:space="preserve">with highest losses in </w:t>
      </w:r>
      <w:r w:rsidR="004B136F" w:rsidRPr="000B17F3">
        <w:rPr>
          <w:rFonts w:ascii="Times New Roman" w:hAnsi="Times New Roman" w:cs="Times New Roman"/>
          <w:sz w:val="24"/>
          <w:szCs w:val="24"/>
        </w:rPr>
        <w:t xml:space="preserve">Henan </w:t>
      </w:r>
      <w:r w:rsidR="00317FA9">
        <w:rPr>
          <w:rFonts w:ascii="Times New Roman" w:hAnsi="Times New Roman" w:cs="Times New Roman"/>
          <w:sz w:val="24"/>
          <w:szCs w:val="24"/>
        </w:rPr>
        <w:t>province</w:t>
      </w:r>
      <w:r w:rsidR="004B136F" w:rsidRPr="000B17F3">
        <w:rPr>
          <w:rFonts w:ascii="Times New Roman" w:hAnsi="Times New Roman" w:cs="Times New Roman"/>
          <w:sz w:val="24"/>
          <w:szCs w:val="24"/>
        </w:rPr>
        <w:t>. At a national level</w:t>
      </w:r>
      <w:r w:rsidR="00317FA9">
        <w:rPr>
          <w:rFonts w:ascii="Times New Roman" w:hAnsi="Times New Roman" w:cs="Times New Roman"/>
          <w:sz w:val="24"/>
          <w:szCs w:val="24"/>
        </w:rPr>
        <w:t>,</w:t>
      </w:r>
      <w:r w:rsidR="004B136F" w:rsidRPr="000B17F3">
        <w:rPr>
          <w:rFonts w:ascii="Times New Roman" w:hAnsi="Times New Roman" w:cs="Times New Roman"/>
          <w:sz w:val="24"/>
          <w:szCs w:val="24"/>
        </w:rPr>
        <w:t xml:space="preserve"> </w:t>
      </w:r>
      <w:r w:rsidR="00EC4D07">
        <w:rPr>
          <w:rFonts w:ascii="Times New Roman" w:hAnsi="Times New Roman" w:cs="Times New Roman"/>
          <w:sz w:val="24"/>
          <w:szCs w:val="24"/>
        </w:rPr>
        <w:t xml:space="preserve">loss of </w:t>
      </w:r>
      <w:r w:rsidR="00317FA9" w:rsidRPr="000B17F3">
        <w:rPr>
          <w:rFonts w:ascii="Times New Roman" w:hAnsi="Times New Roman" w:cs="Times New Roman"/>
          <w:sz w:val="24"/>
          <w:szCs w:val="24"/>
        </w:rPr>
        <w:t xml:space="preserve">winter wheat production </w:t>
      </w:r>
      <w:r w:rsidR="00CC4DAB" w:rsidRPr="000B17F3">
        <w:rPr>
          <w:rFonts w:ascii="Times New Roman" w:hAnsi="Times New Roman" w:cs="Times New Roman"/>
          <w:sz w:val="24"/>
          <w:szCs w:val="24"/>
        </w:rPr>
        <w:t>derived using a China-specific</w:t>
      </w:r>
      <w:r w:rsidR="00317FA9">
        <w:rPr>
          <w:rFonts w:ascii="Times New Roman" w:hAnsi="Times New Roman" w:cs="Times New Roman"/>
          <w:sz w:val="24"/>
          <w:szCs w:val="24"/>
        </w:rPr>
        <w:t xml:space="preserve"> </w:t>
      </w:r>
      <w:r w:rsidR="00CC4DAB" w:rsidRPr="000B17F3">
        <w:rPr>
          <w:rFonts w:ascii="Times New Roman" w:hAnsi="Times New Roman" w:cs="Times New Roman"/>
          <w:sz w:val="24"/>
          <w:szCs w:val="24"/>
        </w:rPr>
        <w:t>dose-response function increased by 82%</w:t>
      </w:r>
      <w:r w:rsidR="004643EE" w:rsidRPr="000B17F3">
        <w:rPr>
          <w:rFonts w:ascii="Times New Roman" w:hAnsi="Times New Roman" w:cs="Times New Roman"/>
          <w:sz w:val="24"/>
          <w:szCs w:val="24"/>
        </w:rPr>
        <w:t xml:space="preserve"> </w:t>
      </w:r>
      <w:r w:rsidR="009C0CF6">
        <w:rPr>
          <w:rFonts w:ascii="Times New Roman" w:hAnsi="Times New Roman" w:cs="Times New Roman"/>
          <w:sz w:val="24"/>
          <w:szCs w:val="24"/>
        </w:rPr>
        <w:t>from 2014 to 2017</w:t>
      </w:r>
      <w:r w:rsidR="004B136F" w:rsidRPr="000B17F3">
        <w:rPr>
          <w:rFonts w:ascii="Times New Roman" w:hAnsi="Times New Roman" w:cs="Times New Roman"/>
          <w:sz w:val="24"/>
          <w:szCs w:val="24"/>
        </w:rPr>
        <w:t xml:space="preserve">, </w:t>
      </w:r>
      <w:r w:rsidR="00317FA9">
        <w:rPr>
          <w:rFonts w:ascii="Times New Roman" w:hAnsi="Times New Roman" w:cs="Times New Roman"/>
          <w:sz w:val="24"/>
          <w:szCs w:val="24"/>
        </w:rPr>
        <w:t xml:space="preserve">with large </w:t>
      </w:r>
      <w:r w:rsidR="004B136F" w:rsidRPr="000B17F3">
        <w:rPr>
          <w:rFonts w:ascii="Times New Roman" w:hAnsi="Times New Roman" w:cs="Times New Roman"/>
          <w:sz w:val="24"/>
          <w:szCs w:val="24"/>
        </w:rPr>
        <w:t>interannual variations in the North China Plain</w:t>
      </w:r>
      <w:r w:rsidR="009C0CF6">
        <w:rPr>
          <w:rFonts w:ascii="Times New Roman" w:hAnsi="Times New Roman" w:cs="Times New Roman"/>
          <w:sz w:val="24"/>
          <w:szCs w:val="24"/>
        </w:rPr>
        <w:t xml:space="preserve"> and</w:t>
      </w:r>
      <w:r w:rsidR="004B136F" w:rsidRPr="000B17F3">
        <w:rPr>
          <w:rFonts w:ascii="Times New Roman" w:hAnsi="Times New Roman" w:cs="Times New Roman"/>
          <w:sz w:val="24"/>
          <w:szCs w:val="24"/>
        </w:rPr>
        <w:t xml:space="preserve"> </w:t>
      </w:r>
      <w:r w:rsidR="00D56ECA">
        <w:rPr>
          <w:rFonts w:ascii="Times New Roman" w:hAnsi="Times New Roman" w:cs="Times New Roman"/>
          <w:sz w:val="24"/>
          <w:szCs w:val="24"/>
        </w:rPr>
        <w:t xml:space="preserve">in </w:t>
      </w:r>
      <w:r w:rsidR="004B136F" w:rsidRPr="000B17F3">
        <w:rPr>
          <w:rFonts w:ascii="Times New Roman" w:hAnsi="Times New Roman" w:cs="Times New Roman"/>
          <w:sz w:val="24"/>
          <w:szCs w:val="24"/>
        </w:rPr>
        <w:t>eastern</w:t>
      </w:r>
      <w:r w:rsidR="009C0CF6">
        <w:rPr>
          <w:rFonts w:ascii="Times New Roman" w:hAnsi="Times New Roman" w:cs="Times New Roman"/>
          <w:sz w:val="24"/>
          <w:szCs w:val="24"/>
        </w:rPr>
        <w:t xml:space="preserve"> China</w:t>
      </w:r>
      <w:r w:rsidR="00CC4DAB" w:rsidRPr="000B17F3">
        <w:rPr>
          <w:rFonts w:ascii="Times New Roman" w:hAnsi="Times New Roman" w:cs="Times New Roman"/>
          <w:sz w:val="24"/>
          <w:szCs w:val="24"/>
        </w:rPr>
        <w:t xml:space="preserve">. </w:t>
      </w:r>
      <w:r w:rsidR="00D01D00">
        <w:rPr>
          <w:rFonts w:ascii="Times New Roman" w:hAnsi="Times New Roman" w:cs="Times New Roman"/>
          <w:sz w:val="24"/>
          <w:szCs w:val="24"/>
        </w:rPr>
        <w:t>Winter wheat l</w:t>
      </w:r>
      <w:r w:rsidR="00317FA9">
        <w:rPr>
          <w:rFonts w:ascii="Times New Roman" w:hAnsi="Times New Roman" w:cs="Times New Roman"/>
          <w:sz w:val="24"/>
          <w:szCs w:val="24"/>
        </w:rPr>
        <w:t xml:space="preserve">osses </w:t>
      </w:r>
      <w:r w:rsidR="008D6B7B">
        <w:rPr>
          <w:rFonts w:ascii="Times New Roman" w:hAnsi="Times New Roman" w:cs="Times New Roman"/>
          <w:sz w:val="24"/>
          <w:szCs w:val="24"/>
        </w:rPr>
        <w:t xml:space="preserve">estimated </w:t>
      </w:r>
      <w:r w:rsidR="00317FA9">
        <w:rPr>
          <w:rFonts w:ascii="Times New Roman" w:hAnsi="Times New Roman" w:cs="Times New Roman"/>
          <w:sz w:val="24"/>
          <w:szCs w:val="24"/>
        </w:rPr>
        <w:t xml:space="preserve">using </w:t>
      </w:r>
      <w:r w:rsidR="008B09D8">
        <w:rPr>
          <w:rFonts w:ascii="Times New Roman" w:hAnsi="Times New Roman" w:cs="Times New Roman"/>
          <w:sz w:val="24"/>
          <w:szCs w:val="24"/>
        </w:rPr>
        <w:t>flux</w:t>
      </w:r>
      <w:r w:rsidR="00317FA9">
        <w:rPr>
          <w:rFonts w:ascii="Times New Roman" w:hAnsi="Times New Roman" w:cs="Times New Roman"/>
          <w:sz w:val="24"/>
          <w:szCs w:val="24"/>
        </w:rPr>
        <w:t>-based functions</w:t>
      </w:r>
      <w:r w:rsidR="00E97F56">
        <w:rPr>
          <w:rFonts w:ascii="Times New Roman" w:hAnsi="Times New Roman" w:cs="Times New Roman"/>
          <w:sz w:val="24"/>
          <w:szCs w:val="24"/>
        </w:rPr>
        <w:t>, which</w:t>
      </w:r>
      <w:r w:rsidR="00E97F56" w:rsidRPr="000B17F3">
        <w:rPr>
          <w:rFonts w:ascii="Times New Roman" w:hAnsi="Times New Roman" w:cs="Times New Roman"/>
          <w:sz w:val="24"/>
          <w:szCs w:val="24"/>
        </w:rPr>
        <w:t xml:space="preserve"> </w:t>
      </w:r>
      <w:r w:rsidR="00E97F56">
        <w:rPr>
          <w:rFonts w:ascii="Times New Roman" w:hAnsi="Times New Roman" w:cs="Times New Roman"/>
          <w:sz w:val="24"/>
          <w:szCs w:val="24"/>
        </w:rPr>
        <w:t>require robust</w:t>
      </w:r>
      <w:r w:rsidR="00E97F56" w:rsidRPr="000B17F3">
        <w:rPr>
          <w:rFonts w:ascii="Times New Roman" w:hAnsi="Times New Roman" w:cs="Times New Roman"/>
          <w:sz w:val="24"/>
          <w:szCs w:val="24"/>
        </w:rPr>
        <w:t xml:space="preserve"> </w:t>
      </w:r>
      <w:r w:rsidR="00E97F56">
        <w:rPr>
          <w:rFonts w:ascii="Times New Roman" w:hAnsi="Times New Roman" w:cs="Times New Roman"/>
          <w:sz w:val="24"/>
          <w:szCs w:val="24"/>
        </w:rPr>
        <w:t>simulation of</w:t>
      </w:r>
      <w:r w:rsidR="00E97F56" w:rsidRPr="000B17F3">
        <w:rPr>
          <w:rFonts w:ascii="Times New Roman" w:hAnsi="Times New Roman" w:cs="Times New Roman"/>
          <w:sz w:val="24"/>
          <w:szCs w:val="24"/>
        </w:rPr>
        <w:t xml:space="preserve"> </w:t>
      </w:r>
      <w:r w:rsidR="00E97F56">
        <w:rPr>
          <w:rFonts w:ascii="Times New Roman" w:hAnsi="Times New Roman" w:cs="Times New Roman"/>
          <w:sz w:val="24"/>
          <w:szCs w:val="24"/>
        </w:rPr>
        <w:t xml:space="preserve">stomatal conductance and underlying vegetation physiology, </w:t>
      </w:r>
      <w:r w:rsidR="00EC4D07">
        <w:rPr>
          <w:rFonts w:ascii="Times New Roman" w:hAnsi="Times New Roman" w:cs="Times New Roman"/>
          <w:sz w:val="24"/>
          <w:szCs w:val="24"/>
        </w:rPr>
        <w:t xml:space="preserve">are </w:t>
      </w:r>
      <w:r w:rsidR="00E97F56">
        <w:rPr>
          <w:rFonts w:ascii="Times New Roman" w:hAnsi="Times New Roman" w:cs="Times New Roman"/>
          <w:sz w:val="24"/>
          <w:szCs w:val="24"/>
        </w:rPr>
        <w:t xml:space="preserve">significantly </w:t>
      </w:r>
      <w:r w:rsidR="00EC4D07">
        <w:rPr>
          <w:rFonts w:ascii="Times New Roman" w:hAnsi="Times New Roman" w:cs="Times New Roman"/>
          <w:sz w:val="24"/>
          <w:szCs w:val="24"/>
        </w:rPr>
        <w:t>lower</w:t>
      </w:r>
      <w:r w:rsidR="00B62B82">
        <w:rPr>
          <w:rFonts w:ascii="Times New Roman" w:hAnsi="Times New Roman" w:cs="Times New Roman"/>
          <w:sz w:val="24"/>
          <w:szCs w:val="24"/>
        </w:rPr>
        <w:t>, at</w:t>
      </w:r>
      <w:r w:rsidR="00D01D00">
        <w:rPr>
          <w:rFonts w:ascii="Times New Roman" w:hAnsi="Times New Roman" w:cs="Times New Roman"/>
          <w:sz w:val="24"/>
          <w:szCs w:val="24"/>
        </w:rPr>
        <w:t xml:space="preserve"> 30 Mt/yr</w:t>
      </w:r>
      <w:r w:rsidR="00137CE0">
        <w:rPr>
          <w:rFonts w:ascii="Times New Roman" w:hAnsi="Times New Roman" w:cs="Times New Roman"/>
          <w:sz w:val="24"/>
          <w:szCs w:val="24"/>
        </w:rPr>
        <w:t>.</w:t>
      </w:r>
      <w:r w:rsidR="000F4828">
        <w:rPr>
          <w:rFonts w:ascii="Times New Roman" w:hAnsi="Times New Roman" w:cs="Times New Roman"/>
          <w:sz w:val="24"/>
          <w:szCs w:val="24"/>
        </w:rPr>
        <w:t xml:space="preserve"> </w:t>
      </w:r>
      <w:r w:rsidR="00631C5D">
        <w:rPr>
          <w:rFonts w:ascii="Times New Roman" w:hAnsi="Times New Roman" w:cs="Times New Roman"/>
          <w:sz w:val="24"/>
          <w:szCs w:val="24"/>
        </w:rPr>
        <w:t>We show that the definition of the g</w:t>
      </w:r>
      <w:r w:rsidR="001757B1">
        <w:rPr>
          <w:rFonts w:ascii="Times New Roman" w:hAnsi="Times New Roman" w:cs="Times New Roman" w:hint="eastAsia"/>
          <w:sz w:val="24"/>
          <w:szCs w:val="24"/>
        </w:rPr>
        <w:t>rowing</w:t>
      </w:r>
      <w:r w:rsidR="001757B1">
        <w:rPr>
          <w:rFonts w:ascii="Times New Roman" w:hAnsi="Times New Roman" w:cs="Times New Roman"/>
          <w:sz w:val="24"/>
          <w:szCs w:val="24"/>
        </w:rPr>
        <w:t xml:space="preserve"> season </w:t>
      </w:r>
      <w:r w:rsidR="00FF53CB">
        <w:rPr>
          <w:rFonts w:ascii="Times New Roman" w:hAnsi="Times New Roman" w:cs="Times New Roman"/>
          <w:sz w:val="24"/>
          <w:szCs w:val="24"/>
        </w:rPr>
        <w:t>may have a</w:t>
      </w:r>
      <w:r w:rsidR="001757B1">
        <w:rPr>
          <w:rFonts w:ascii="Times New Roman" w:hAnsi="Times New Roman" w:cs="Times New Roman"/>
          <w:sz w:val="24"/>
          <w:szCs w:val="24"/>
        </w:rPr>
        <w:t xml:space="preserve"> greater impact on </w:t>
      </w:r>
      <w:r w:rsidR="00FF53CB">
        <w:rPr>
          <w:rFonts w:ascii="Times New Roman" w:hAnsi="Times New Roman" w:cs="Times New Roman"/>
          <w:sz w:val="24"/>
          <w:szCs w:val="24"/>
        </w:rPr>
        <w:t>estimated</w:t>
      </w:r>
      <w:r w:rsidR="001757B1">
        <w:rPr>
          <w:rFonts w:ascii="Times New Roman" w:hAnsi="Times New Roman" w:cs="Times New Roman"/>
          <w:sz w:val="24"/>
          <w:szCs w:val="24"/>
        </w:rPr>
        <w:t xml:space="preserve"> losses than </w:t>
      </w:r>
      <w:r w:rsidR="00B92FD4">
        <w:rPr>
          <w:rFonts w:ascii="Times New Roman" w:hAnsi="Times New Roman" w:cs="Times New Roman"/>
          <w:sz w:val="24"/>
          <w:szCs w:val="24"/>
        </w:rPr>
        <w:t xml:space="preserve">small </w:t>
      </w:r>
      <w:r w:rsidR="00FF53CB">
        <w:rPr>
          <w:rFonts w:ascii="Times New Roman" w:hAnsi="Times New Roman" w:cs="Times New Roman"/>
          <w:sz w:val="24"/>
          <w:szCs w:val="24"/>
        </w:rPr>
        <w:t xml:space="preserve">biases in </w:t>
      </w:r>
      <w:r w:rsidR="001757B1">
        <w:rPr>
          <w:rFonts w:ascii="Times New Roman" w:hAnsi="Times New Roman" w:cs="Times New Roman"/>
          <w:sz w:val="24"/>
          <w:szCs w:val="24"/>
        </w:rPr>
        <w:t>ozone surface concentrations.</w:t>
      </w:r>
      <w:r w:rsidR="00137CE0">
        <w:rPr>
          <w:rFonts w:ascii="Times New Roman" w:hAnsi="Times New Roman" w:cs="Times New Roman"/>
          <w:sz w:val="24"/>
          <w:szCs w:val="24"/>
        </w:rPr>
        <w:t xml:space="preserve"> </w:t>
      </w:r>
      <w:r w:rsidR="000011C6">
        <w:rPr>
          <w:rFonts w:ascii="Times New Roman" w:hAnsi="Times New Roman" w:cs="Times New Roman"/>
          <w:sz w:val="24"/>
          <w:szCs w:val="24"/>
        </w:rPr>
        <w:t xml:space="preserve">Although uncertainties </w:t>
      </w:r>
      <w:r w:rsidR="008D6B7B">
        <w:rPr>
          <w:rFonts w:ascii="Times New Roman" w:hAnsi="Times New Roman" w:cs="Times New Roman"/>
          <w:sz w:val="24"/>
          <w:szCs w:val="24"/>
        </w:rPr>
        <w:t>remain</w:t>
      </w:r>
      <w:r w:rsidR="000011C6">
        <w:rPr>
          <w:rFonts w:ascii="Times New Roman" w:hAnsi="Times New Roman" w:cs="Times New Roman"/>
          <w:sz w:val="24"/>
          <w:szCs w:val="24"/>
        </w:rPr>
        <w:t>, o</w:t>
      </w:r>
      <w:r w:rsidR="0080135F">
        <w:rPr>
          <w:rFonts w:ascii="Times New Roman" w:hAnsi="Times New Roman" w:cs="Times New Roman"/>
          <w:sz w:val="24"/>
          <w:szCs w:val="24"/>
        </w:rPr>
        <w:t>ur</w:t>
      </w:r>
      <w:r w:rsidR="0080135F" w:rsidRPr="000B17F3">
        <w:rPr>
          <w:rFonts w:ascii="Times New Roman" w:hAnsi="Times New Roman" w:cs="Times New Roman"/>
          <w:sz w:val="24"/>
          <w:szCs w:val="24"/>
        </w:rPr>
        <w:t xml:space="preserve"> </w:t>
      </w:r>
      <w:r w:rsidR="00FC69C5" w:rsidRPr="000B17F3">
        <w:rPr>
          <w:rFonts w:ascii="Times New Roman" w:hAnsi="Times New Roman" w:cs="Times New Roman"/>
          <w:sz w:val="24"/>
          <w:szCs w:val="24"/>
        </w:rPr>
        <w:t xml:space="preserve">findings demonstrate that </w:t>
      </w:r>
      <w:r w:rsidR="000011C6">
        <w:rPr>
          <w:rFonts w:ascii="Times New Roman" w:hAnsi="Times New Roman" w:cs="Times New Roman"/>
          <w:sz w:val="24"/>
          <w:szCs w:val="24"/>
        </w:rPr>
        <w:t xml:space="preserve">increasing </w:t>
      </w:r>
      <w:r w:rsidR="00FC69C5" w:rsidRPr="000B17F3">
        <w:rPr>
          <w:rFonts w:ascii="Times New Roman" w:hAnsi="Times New Roman" w:cs="Times New Roman"/>
          <w:sz w:val="24"/>
          <w:szCs w:val="24"/>
        </w:rPr>
        <w:t>ozone</w:t>
      </w:r>
      <w:r w:rsidR="00CC4DAB" w:rsidRPr="000B17F3">
        <w:rPr>
          <w:rFonts w:ascii="Times New Roman" w:hAnsi="Times New Roman" w:cs="Times New Roman"/>
          <w:sz w:val="24"/>
          <w:szCs w:val="24"/>
        </w:rPr>
        <w:t xml:space="preserve"> concentrations have </w:t>
      </w:r>
      <w:r w:rsidR="00B67A04" w:rsidRPr="000B17F3">
        <w:rPr>
          <w:rFonts w:ascii="Times New Roman" w:hAnsi="Times New Roman" w:cs="Times New Roman"/>
          <w:sz w:val="24"/>
          <w:szCs w:val="24"/>
        </w:rPr>
        <w:t xml:space="preserve">substantial </w:t>
      </w:r>
      <w:r w:rsidR="00CC4DAB" w:rsidRPr="000B17F3">
        <w:rPr>
          <w:rFonts w:ascii="Times New Roman" w:hAnsi="Times New Roman" w:cs="Times New Roman"/>
          <w:sz w:val="24"/>
          <w:szCs w:val="24"/>
        </w:rPr>
        <w:t xml:space="preserve">adverse impacts on crop yields </w:t>
      </w:r>
      <w:r w:rsidR="000011C6">
        <w:rPr>
          <w:rFonts w:ascii="Times New Roman" w:hAnsi="Times New Roman" w:cs="Times New Roman"/>
          <w:sz w:val="24"/>
          <w:szCs w:val="24"/>
        </w:rPr>
        <w:t xml:space="preserve">and threaten food security </w:t>
      </w:r>
      <w:r w:rsidR="00CC4DAB" w:rsidRPr="000B17F3">
        <w:rPr>
          <w:rFonts w:ascii="Times New Roman" w:hAnsi="Times New Roman" w:cs="Times New Roman"/>
          <w:sz w:val="24"/>
          <w:szCs w:val="24"/>
        </w:rPr>
        <w:t>in China. It is impo</w:t>
      </w:r>
      <w:r w:rsidR="00FC69C5" w:rsidRPr="000B17F3">
        <w:rPr>
          <w:rFonts w:ascii="Times New Roman" w:hAnsi="Times New Roman" w:cs="Times New Roman"/>
          <w:sz w:val="24"/>
          <w:szCs w:val="24"/>
        </w:rPr>
        <w:t xml:space="preserve">rtant </w:t>
      </w:r>
      <w:r w:rsidR="00CC4DAB" w:rsidRPr="000B17F3">
        <w:rPr>
          <w:rFonts w:ascii="Times New Roman" w:hAnsi="Times New Roman" w:cs="Times New Roman"/>
          <w:sz w:val="24"/>
          <w:szCs w:val="24"/>
        </w:rPr>
        <w:t xml:space="preserve">to </w:t>
      </w:r>
      <w:r w:rsidR="000011C6">
        <w:rPr>
          <w:rFonts w:ascii="Times New Roman" w:hAnsi="Times New Roman" w:cs="Times New Roman"/>
          <w:sz w:val="24"/>
          <w:szCs w:val="24"/>
        </w:rPr>
        <w:t>control</w:t>
      </w:r>
      <w:r w:rsidR="000B17F3" w:rsidRPr="000B17F3">
        <w:rPr>
          <w:rFonts w:ascii="Times New Roman" w:hAnsi="Times New Roman" w:cs="Times New Roman"/>
          <w:sz w:val="24"/>
          <w:szCs w:val="24"/>
        </w:rPr>
        <w:t xml:space="preserve"> ozone concentrations</w:t>
      </w:r>
      <w:r w:rsidR="000011C6">
        <w:rPr>
          <w:rFonts w:ascii="Times New Roman" w:hAnsi="Times New Roman" w:cs="Times New Roman"/>
          <w:sz w:val="24"/>
          <w:szCs w:val="24"/>
        </w:rPr>
        <w:t xml:space="preserve"> </w:t>
      </w:r>
      <w:r w:rsidR="00D56ECA">
        <w:rPr>
          <w:rFonts w:ascii="Times New Roman" w:hAnsi="Times New Roman" w:cs="Times New Roman"/>
          <w:sz w:val="24"/>
          <w:szCs w:val="24"/>
        </w:rPr>
        <w:t xml:space="preserve">to </w:t>
      </w:r>
      <w:r w:rsidR="000011C6">
        <w:rPr>
          <w:rFonts w:ascii="Times New Roman" w:hAnsi="Times New Roman" w:cs="Times New Roman"/>
          <w:sz w:val="24"/>
          <w:szCs w:val="24"/>
        </w:rPr>
        <w:t>mitigate these negative imp</w:t>
      </w:r>
      <w:r w:rsidR="008E25BD">
        <w:rPr>
          <w:rFonts w:ascii="Times New Roman" w:hAnsi="Times New Roman" w:cs="Times New Roman"/>
          <w:sz w:val="24"/>
          <w:szCs w:val="24"/>
        </w:rPr>
        <w:t>a</w:t>
      </w:r>
      <w:r w:rsidR="000011C6">
        <w:rPr>
          <w:rFonts w:ascii="Times New Roman" w:hAnsi="Times New Roman" w:cs="Times New Roman"/>
          <w:sz w:val="24"/>
          <w:szCs w:val="24"/>
        </w:rPr>
        <w:t>cts</w:t>
      </w:r>
      <w:r w:rsidR="000B17F3" w:rsidRPr="000B17F3">
        <w:rPr>
          <w:rFonts w:ascii="Times New Roman" w:hAnsi="Times New Roman" w:cs="Times New Roman"/>
          <w:sz w:val="24"/>
          <w:szCs w:val="24"/>
        </w:rPr>
        <w:t>.</w:t>
      </w:r>
      <w:r w:rsidR="00FC69C5" w:rsidRPr="000B17F3">
        <w:rPr>
          <w:rFonts w:ascii="Times New Roman" w:eastAsia="宋体" w:hAnsi="Times New Roman" w:cs="Times New Roman"/>
          <w:sz w:val="24"/>
          <w:szCs w:val="24"/>
        </w:rPr>
        <w:t xml:space="preserve"> </w:t>
      </w:r>
    </w:p>
    <w:p w14:paraId="312AE21C" w14:textId="628ECFD9" w:rsidR="00B67A04" w:rsidRDefault="00B67A04" w:rsidP="000B17F3">
      <w:pPr>
        <w:spacing w:line="360" w:lineRule="auto"/>
        <w:rPr>
          <w:rFonts w:ascii="Times New Roman" w:hAnsi="Times New Roman" w:cs="Times New Roman"/>
          <w:sz w:val="24"/>
          <w:szCs w:val="24"/>
        </w:rPr>
      </w:pPr>
      <w:r w:rsidRPr="00DB58F6">
        <w:rPr>
          <w:rFonts w:ascii="Times New Roman" w:hAnsi="Times New Roman" w:cs="Times New Roman"/>
          <w:b/>
          <w:sz w:val="28"/>
          <w:szCs w:val="24"/>
        </w:rPr>
        <w:t>Key words:</w:t>
      </w:r>
      <w:r w:rsidRPr="000B17F3">
        <w:rPr>
          <w:rFonts w:ascii="Times New Roman" w:hAnsi="Times New Roman" w:cs="Times New Roman"/>
          <w:sz w:val="24"/>
          <w:szCs w:val="24"/>
        </w:rPr>
        <w:t xml:space="preserve"> </w:t>
      </w:r>
      <w:r w:rsidR="000B17F3" w:rsidRPr="000B17F3">
        <w:rPr>
          <w:rFonts w:ascii="Times New Roman" w:hAnsi="Times New Roman" w:cs="Times New Roman"/>
          <w:sz w:val="24"/>
          <w:szCs w:val="24"/>
        </w:rPr>
        <w:t xml:space="preserve">high resolution, air quality model, crop yield loss, </w:t>
      </w:r>
      <w:r w:rsidR="00841096">
        <w:rPr>
          <w:rFonts w:ascii="Times New Roman" w:hAnsi="Times New Roman" w:cs="Times New Roman"/>
          <w:sz w:val="24"/>
          <w:szCs w:val="24"/>
        </w:rPr>
        <w:t>M7/M12, AOT40, POD</w:t>
      </w:r>
      <w:r w:rsidR="00841096">
        <w:rPr>
          <w:rFonts w:ascii="Times New Roman" w:hAnsi="Times New Roman" w:cs="Times New Roman"/>
          <w:sz w:val="24"/>
          <w:szCs w:val="24"/>
          <w:vertAlign w:val="subscript"/>
        </w:rPr>
        <w:t>3</w:t>
      </w:r>
      <w:r w:rsidR="00841096">
        <w:rPr>
          <w:rFonts w:ascii="Times New Roman" w:hAnsi="Times New Roman" w:cs="Times New Roman"/>
          <w:sz w:val="24"/>
          <w:szCs w:val="24"/>
        </w:rPr>
        <w:t>IAM,</w:t>
      </w:r>
      <w:r w:rsidR="000B17F3" w:rsidRPr="000B17F3">
        <w:rPr>
          <w:rFonts w:ascii="Times New Roman" w:hAnsi="Times New Roman" w:cs="Times New Roman"/>
          <w:sz w:val="24"/>
          <w:szCs w:val="24"/>
        </w:rPr>
        <w:t xml:space="preserve"> interannual variations</w:t>
      </w:r>
    </w:p>
    <w:p w14:paraId="1BC8B4F7" w14:textId="33699E8F" w:rsidR="000347A3" w:rsidRDefault="000347A3" w:rsidP="000B17F3">
      <w:pPr>
        <w:spacing w:line="360" w:lineRule="auto"/>
        <w:rPr>
          <w:rFonts w:ascii="Times New Roman" w:hAnsi="Times New Roman" w:cs="Times New Roman"/>
          <w:sz w:val="24"/>
          <w:szCs w:val="24"/>
        </w:rPr>
      </w:pPr>
    </w:p>
    <w:p w14:paraId="75FD15F3" w14:textId="0362819F" w:rsidR="006C4E1F" w:rsidRDefault="006C4E1F" w:rsidP="000B17F3">
      <w:pPr>
        <w:spacing w:line="360" w:lineRule="auto"/>
        <w:rPr>
          <w:rFonts w:ascii="Times New Roman" w:hAnsi="Times New Roman" w:cs="Times New Roman"/>
          <w:sz w:val="24"/>
          <w:szCs w:val="24"/>
        </w:rPr>
      </w:pPr>
    </w:p>
    <w:p w14:paraId="7513631C" w14:textId="61313F57" w:rsidR="00774BEF" w:rsidRDefault="00774BEF" w:rsidP="000B17F3">
      <w:pPr>
        <w:spacing w:line="360" w:lineRule="auto"/>
        <w:rPr>
          <w:rFonts w:ascii="Times New Roman" w:hAnsi="Times New Roman" w:cs="Times New Roman"/>
          <w:sz w:val="24"/>
          <w:szCs w:val="24"/>
        </w:rPr>
      </w:pPr>
    </w:p>
    <w:p w14:paraId="3957DB0D" w14:textId="43CA9B52" w:rsidR="00774BEF" w:rsidRDefault="00774BEF" w:rsidP="000B17F3">
      <w:pPr>
        <w:spacing w:line="360" w:lineRule="auto"/>
        <w:rPr>
          <w:rFonts w:ascii="Times New Roman" w:hAnsi="Times New Roman" w:cs="Times New Roman"/>
          <w:sz w:val="24"/>
          <w:szCs w:val="24"/>
        </w:rPr>
      </w:pPr>
    </w:p>
    <w:p w14:paraId="4EB57181" w14:textId="7664BB2B" w:rsidR="00774BEF" w:rsidRDefault="00774BEF" w:rsidP="000B17F3">
      <w:pPr>
        <w:spacing w:line="360" w:lineRule="auto"/>
        <w:rPr>
          <w:rFonts w:ascii="Times New Roman" w:hAnsi="Times New Roman" w:cs="Times New Roman"/>
          <w:sz w:val="24"/>
          <w:szCs w:val="24"/>
        </w:rPr>
      </w:pPr>
    </w:p>
    <w:p w14:paraId="116D501E" w14:textId="6A8240A9" w:rsidR="00774BEF" w:rsidRDefault="00774BEF" w:rsidP="000B17F3">
      <w:pPr>
        <w:spacing w:line="360" w:lineRule="auto"/>
        <w:rPr>
          <w:rFonts w:ascii="Times New Roman" w:hAnsi="Times New Roman" w:cs="Times New Roman"/>
          <w:sz w:val="24"/>
          <w:szCs w:val="24"/>
        </w:rPr>
      </w:pPr>
    </w:p>
    <w:p w14:paraId="21F784EA" w14:textId="77777777" w:rsidR="00774BEF" w:rsidRPr="000B17F3" w:rsidRDefault="00774BEF" w:rsidP="000B17F3">
      <w:pPr>
        <w:spacing w:line="360" w:lineRule="auto"/>
        <w:rPr>
          <w:rFonts w:ascii="Times New Roman" w:hAnsi="Times New Roman" w:cs="Times New Roman"/>
          <w:sz w:val="24"/>
          <w:szCs w:val="24"/>
        </w:rPr>
      </w:pPr>
    </w:p>
    <w:p w14:paraId="55311035" w14:textId="3A8685BF" w:rsidR="0002619D" w:rsidRPr="000B17F3" w:rsidRDefault="008F2ACD" w:rsidP="000B17F3">
      <w:pPr>
        <w:spacing w:line="360" w:lineRule="auto"/>
        <w:rPr>
          <w:rFonts w:ascii="Times New Roman" w:hAnsi="Times New Roman" w:cs="Times New Roman"/>
          <w:b/>
          <w:sz w:val="24"/>
          <w:szCs w:val="24"/>
        </w:rPr>
      </w:pPr>
      <w:r w:rsidRPr="00D57B94">
        <w:rPr>
          <w:rFonts w:ascii="Times New Roman" w:hAnsi="Times New Roman" w:cs="Times New Roman" w:hint="cs"/>
          <w:b/>
          <w:sz w:val="28"/>
          <w:szCs w:val="24"/>
        </w:rPr>
        <w:lastRenderedPageBreak/>
        <w:t>1</w:t>
      </w:r>
      <w:r w:rsidRPr="00D57B94">
        <w:rPr>
          <w:rFonts w:ascii="Times New Roman" w:hAnsi="Times New Roman" w:cs="Times New Roman"/>
          <w:b/>
          <w:sz w:val="28"/>
          <w:szCs w:val="24"/>
        </w:rPr>
        <w:t xml:space="preserve"> Introduction</w:t>
      </w:r>
    </w:p>
    <w:p w14:paraId="56479865" w14:textId="48E8FA9E" w:rsidR="008F2ACD" w:rsidRPr="000B17F3" w:rsidRDefault="008F2ACD" w:rsidP="000B17F3">
      <w:pPr>
        <w:spacing w:line="360" w:lineRule="auto"/>
        <w:ind w:firstLineChars="100" w:firstLine="240"/>
        <w:rPr>
          <w:rFonts w:ascii="Times New Roman" w:hAnsi="Times New Roman" w:cs="Times New Roman"/>
          <w:sz w:val="24"/>
          <w:szCs w:val="24"/>
        </w:rPr>
      </w:pPr>
      <w:r w:rsidRPr="000B17F3">
        <w:rPr>
          <w:rFonts w:ascii="Times New Roman" w:hAnsi="Times New Roman" w:cs="Times New Roman" w:hint="eastAsia"/>
          <w:sz w:val="24"/>
          <w:szCs w:val="24"/>
        </w:rPr>
        <w:t>With</w:t>
      </w:r>
      <w:r w:rsidRPr="000B17F3">
        <w:rPr>
          <w:rFonts w:ascii="Times New Roman" w:hAnsi="Times New Roman" w:cs="Times New Roman"/>
          <w:sz w:val="24"/>
          <w:szCs w:val="24"/>
        </w:rPr>
        <w:t xml:space="preserve"> rapid urbanization and industrialization, air pollution has become a serious problem in China. </w:t>
      </w:r>
      <w:r w:rsidR="00394D98">
        <w:rPr>
          <w:rFonts w:ascii="Times New Roman" w:hAnsi="Times New Roman" w:cs="Times New Roman"/>
          <w:sz w:val="24"/>
          <w:szCs w:val="24"/>
        </w:rPr>
        <w:t>In</w:t>
      </w:r>
      <w:r w:rsidR="00394D98" w:rsidRPr="000B17F3">
        <w:rPr>
          <w:rFonts w:ascii="Times New Roman" w:hAnsi="Times New Roman" w:cs="Times New Roman"/>
          <w:sz w:val="24"/>
          <w:szCs w:val="24"/>
        </w:rPr>
        <w:t xml:space="preserve"> 2013</w:t>
      </w:r>
      <w:r w:rsidR="00394D98">
        <w:rPr>
          <w:rFonts w:ascii="Times New Roman" w:hAnsi="Times New Roman" w:cs="Times New Roman"/>
          <w:sz w:val="24"/>
          <w:szCs w:val="24"/>
        </w:rPr>
        <w:t xml:space="preserve"> t</w:t>
      </w:r>
      <w:r w:rsidRPr="000B17F3">
        <w:rPr>
          <w:rFonts w:ascii="Times New Roman" w:hAnsi="Times New Roman" w:cs="Times New Roman"/>
          <w:sz w:val="24"/>
          <w:szCs w:val="24"/>
        </w:rPr>
        <w:t xml:space="preserve">he Chinese government </w:t>
      </w:r>
      <w:r w:rsidR="00996888">
        <w:rPr>
          <w:rFonts w:ascii="Times New Roman" w:hAnsi="Times New Roman" w:cs="Times New Roman"/>
          <w:sz w:val="24"/>
          <w:szCs w:val="24"/>
        </w:rPr>
        <w:t>implemented</w:t>
      </w:r>
      <w:r w:rsidRPr="000B17F3">
        <w:rPr>
          <w:rFonts w:ascii="Times New Roman" w:hAnsi="Times New Roman" w:cs="Times New Roman"/>
          <w:sz w:val="24"/>
          <w:szCs w:val="24"/>
        </w:rPr>
        <w:t xml:space="preserve"> a 5-year plan to control and reduce air pollutants. This plan focused on the reduction of </w:t>
      </w:r>
      <w:r w:rsidR="00C51F4F">
        <w:rPr>
          <w:rFonts w:ascii="Times New Roman" w:hAnsi="Times New Roman" w:cs="Times New Roman"/>
          <w:sz w:val="24"/>
          <w:szCs w:val="24"/>
        </w:rPr>
        <w:t xml:space="preserve">fine particulate matter, </w:t>
      </w:r>
      <w:r w:rsidRPr="000B17F3">
        <w:rPr>
          <w:rFonts w:ascii="Times New Roman" w:hAnsi="Times New Roman" w:cs="Times New Roman"/>
          <w:sz w:val="24"/>
          <w:szCs w:val="24"/>
        </w:rPr>
        <w:t>PM</w:t>
      </w:r>
      <w:r w:rsidRPr="000B17F3">
        <w:rPr>
          <w:rFonts w:ascii="Times New Roman" w:hAnsi="Times New Roman" w:cs="Times New Roman"/>
          <w:sz w:val="24"/>
          <w:szCs w:val="24"/>
          <w:vertAlign w:val="subscript"/>
        </w:rPr>
        <w:t>2.5</w:t>
      </w:r>
      <w:r w:rsidR="00C51F4F" w:rsidRPr="00C51F4F">
        <w:rPr>
          <w:rFonts w:ascii="Times New Roman" w:hAnsi="Times New Roman" w:cs="Times New Roman"/>
          <w:sz w:val="24"/>
          <w:szCs w:val="24"/>
        </w:rPr>
        <w:t>,</w:t>
      </w:r>
      <w:r w:rsidRPr="000B17F3">
        <w:rPr>
          <w:rFonts w:ascii="Times New Roman" w:hAnsi="Times New Roman" w:cs="Times New Roman"/>
          <w:sz w:val="24"/>
          <w:szCs w:val="24"/>
        </w:rPr>
        <w:t xml:space="preserve"> and its precursors such as sulfur dioxide (SO</w:t>
      </w:r>
      <w:r w:rsidRPr="000B17F3">
        <w:rPr>
          <w:rFonts w:ascii="Times New Roman" w:hAnsi="Times New Roman" w:cs="Times New Roman"/>
          <w:sz w:val="24"/>
          <w:szCs w:val="24"/>
          <w:vertAlign w:val="subscript"/>
        </w:rPr>
        <w:t>2</w:t>
      </w:r>
      <w:r w:rsidRPr="000B17F3">
        <w:rPr>
          <w:rFonts w:ascii="Times New Roman" w:hAnsi="Times New Roman" w:cs="Times New Roman"/>
          <w:sz w:val="24"/>
          <w:szCs w:val="24"/>
        </w:rPr>
        <w:t>) and nitrogen oxides (NO</w:t>
      </w:r>
      <w:r w:rsidRPr="000B17F3">
        <w:rPr>
          <w:rFonts w:ascii="Times New Roman" w:hAnsi="Times New Roman" w:cs="Times New Roman"/>
          <w:sz w:val="24"/>
          <w:szCs w:val="24"/>
          <w:vertAlign w:val="subscript"/>
        </w:rPr>
        <w:t>x</w:t>
      </w:r>
      <w:r w:rsidRPr="000B17F3">
        <w:rPr>
          <w:rFonts w:ascii="Times New Roman" w:hAnsi="Times New Roman" w:cs="Times New Roman"/>
          <w:sz w:val="24"/>
          <w:szCs w:val="24"/>
        </w:rPr>
        <w:t xml:space="preserve">), and </w:t>
      </w:r>
      <w:r w:rsidR="00C51F4F">
        <w:rPr>
          <w:rFonts w:ascii="Times New Roman" w:hAnsi="Times New Roman" w:cs="Times New Roman"/>
          <w:sz w:val="24"/>
          <w:szCs w:val="24"/>
        </w:rPr>
        <w:t xml:space="preserve">it </w:t>
      </w:r>
      <w:r w:rsidRPr="000B17F3">
        <w:rPr>
          <w:rFonts w:ascii="Times New Roman" w:hAnsi="Times New Roman" w:cs="Times New Roman"/>
          <w:sz w:val="24"/>
          <w:szCs w:val="24"/>
        </w:rPr>
        <w:t>has</w:t>
      </w:r>
      <w:r w:rsidR="00855672">
        <w:rPr>
          <w:rFonts w:ascii="Times New Roman" w:hAnsi="Times New Roman" w:cs="Times New Roman"/>
          <w:sz w:val="24"/>
          <w:szCs w:val="24"/>
        </w:rPr>
        <w:t xml:space="preserve"> </w:t>
      </w:r>
      <w:r w:rsidRPr="000B17F3">
        <w:rPr>
          <w:rFonts w:ascii="Times New Roman" w:hAnsi="Times New Roman" w:cs="Times New Roman"/>
          <w:sz w:val="24"/>
          <w:szCs w:val="24"/>
        </w:rPr>
        <w:t xml:space="preserve">achieved </w:t>
      </w:r>
      <w:r w:rsidR="00C51F4F">
        <w:rPr>
          <w:rFonts w:ascii="Times New Roman" w:hAnsi="Times New Roman" w:cs="Times New Roman"/>
          <w:sz w:val="24"/>
          <w:szCs w:val="24"/>
        </w:rPr>
        <w:t>substantial</w:t>
      </w:r>
      <w:r w:rsidR="00C51F4F" w:rsidRPr="000B17F3">
        <w:rPr>
          <w:rFonts w:ascii="Times New Roman" w:hAnsi="Times New Roman" w:cs="Times New Roman"/>
          <w:sz w:val="24"/>
          <w:szCs w:val="24"/>
        </w:rPr>
        <w:t xml:space="preserve"> </w:t>
      </w:r>
      <w:r w:rsidRPr="000B17F3">
        <w:rPr>
          <w:rFonts w:ascii="Times New Roman" w:hAnsi="Times New Roman" w:cs="Times New Roman"/>
          <w:sz w:val="24"/>
          <w:szCs w:val="24"/>
        </w:rPr>
        <w:t>benefits</w:t>
      </w:r>
      <w:r w:rsidR="00C51F4F">
        <w:rPr>
          <w:rFonts w:ascii="Times New Roman" w:hAnsi="Times New Roman" w:cs="Times New Roman"/>
          <w:sz w:val="24"/>
          <w:szCs w:val="24"/>
        </w:rPr>
        <w:t>, with</w:t>
      </w:r>
      <w:r w:rsidRPr="000B17F3">
        <w:rPr>
          <w:rFonts w:ascii="Times New Roman" w:hAnsi="Times New Roman" w:cs="Times New Roman"/>
          <w:sz w:val="24"/>
          <w:szCs w:val="24"/>
        </w:rPr>
        <w:t xml:space="preserve"> PM</w:t>
      </w:r>
      <w:r w:rsidRPr="000B17F3">
        <w:rPr>
          <w:rFonts w:ascii="Times New Roman" w:hAnsi="Times New Roman" w:cs="Times New Roman"/>
          <w:sz w:val="24"/>
          <w:szCs w:val="24"/>
          <w:vertAlign w:val="subscript"/>
        </w:rPr>
        <w:t>2.5</w:t>
      </w:r>
      <w:r w:rsidRPr="000B17F3">
        <w:rPr>
          <w:rFonts w:ascii="Times New Roman" w:hAnsi="Times New Roman" w:cs="Times New Roman"/>
          <w:sz w:val="24"/>
          <w:szCs w:val="24"/>
        </w:rPr>
        <w:t xml:space="preserve"> concentration</w:t>
      </w:r>
      <w:r w:rsidR="00394D98">
        <w:rPr>
          <w:rFonts w:ascii="Times New Roman" w:hAnsi="Times New Roman" w:cs="Times New Roman"/>
          <w:sz w:val="24"/>
          <w:szCs w:val="24"/>
        </w:rPr>
        <w:t>s</w:t>
      </w:r>
      <w:r w:rsidRPr="000B17F3">
        <w:rPr>
          <w:rFonts w:ascii="Times New Roman" w:hAnsi="Times New Roman" w:cs="Times New Roman"/>
          <w:sz w:val="24"/>
          <w:szCs w:val="24"/>
        </w:rPr>
        <w:t xml:space="preserve"> decreas</w:t>
      </w:r>
      <w:r w:rsidR="00C51F4F">
        <w:rPr>
          <w:rFonts w:ascii="Times New Roman" w:hAnsi="Times New Roman" w:cs="Times New Roman"/>
          <w:sz w:val="24"/>
          <w:szCs w:val="24"/>
        </w:rPr>
        <w:t>ing</w:t>
      </w:r>
      <w:r w:rsidRPr="000B17F3">
        <w:rPr>
          <w:rFonts w:ascii="Times New Roman" w:hAnsi="Times New Roman" w:cs="Times New Roman"/>
          <w:sz w:val="24"/>
          <w:szCs w:val="24"/>
        </w:rPr>
        <w:t xml:space="preserve"> by 30</w:t>
      </w:r>
      <w:r w:rsidR="00E31CE4">
        <w:rPr>
          <w:rFonts w:ascii="Times New Roman" w:hAnsi="Times New Roman" w:cs="Times New Roman"/>
          <w:sz w:val="24"/>
          <w:szCs w:val="24"/>
        </w:rPr>
        <w:t>‒</w:t>
      </w:r>
      <w:r w:rsidRPr="000B17F3">
        <w:rPr>
          <w:rFonts w:ascii="Times New Roman" w:hAnsi="Times New Roman" w:cs="Times New Roman"/>
          <w:sz w:val="24"/>
          <w:szCs w:val="24"/>
        </w:rPr>
        <w:t xml:space="preserve">40% in </w:t>
      </w:r>
      <w:r w:rsidR="0080135F">
        <w:rPr>
          <w:rFonts w:ascii="Times New Roman" w:hAnsi="Times New Roman" w:cs="Times New Roman"/>
          <w:sz w:val="24"/>
          <w:szCs w:val="24"/>
        </w:rPr>
        <w:t>most</w:t>
      </w:r>
      <w:r w:rsidR="0080135F" w:rsidRPr="000B17F3">
        <w:rPr>
          <w:rFonts w:ascii="Times New Roman" w:hAnsi="Times New Roman" w:cs="Times New Roman"/>
          <w:sz w:val="24"/>
          <w:szCs w:val="24"/>
        </w:rPr>
        <w:t xml:space="preserve"> </w:t>
      </w:r>
      <w:r w:rsidR="00C51F4F">
        <w:rPr>
          <w:rFonts w:ascii="Times New Roman" w:hAnsi="Times New Roman" w:cs="Times New Roman"/>
          <w:sz w:val="24"/>
          <w:szCs w:val="24"/>
        </w:rPr>
        <w:t>parts</w:t>
      </w:r>
      <w:r w:rsidRPr="000B17F3">
        <w:rPr>
          <w:rFonts w:ascii="Times New Roman" w:hAnsi="Times New Roman" w:cs="Times New Roman"/>
          <w:sz w:val="24"/>
          <w:szCs w:val="24"/>
        </w:rPr>
        <w:t xml:space="preserve"> of China </w:t>
      </w:r>
      <w:r w:rsidR="00394D98">
        <w:rPr>
          <w:rFonts w:ascii="Times New Roman" w:hAnsi="Times New Roman" w:cs="Times New Roman"/>
          <w:sz w:val="24"/>
          <w:szCs w:val="24"/>
        </w:rPr>
        <w:t>between</w:t>
      </w:r>
      <w:r w:rsidR="00394D98"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2013 </w:t>
      </w:r>
      <w:r w:rsidR="00394D98">
        <w:rPr>
          <w:rFonts w:ascii="Times New Roman" w:hAnsi="Times New Roman" w:cs="Times New Roman"/>
          <w:sz w:val="24"/>
          <w:szCs w:val="24"/>
        </w:rPr>
        <w:t>and</w:t>
      </w:r>
      <w:r w:rsidR="00394D98" w:rsidRPr="000B17F3">
        <w:rPr>
          <w:rFonts w:ascii="Times New Roman" w:hAnsi="Times New Roman" w:cs="Times New Roman"/>
          <w:sz w:val="24"/>
          <w:szCs w:val="24"/>
        </w:rPr>
        <w:t xml:space="preserve"> </w:t>
      </w:r>
      <w:r w:rsidRPr="000B17F3">
        <w:rPr>
          <w:rFonts w:ascii="Times New Roman" w:hAnsi="Times New Roman" w:cs="Times New Roman"/>
          <w:sz w:val="24"/>
          <w:szCs w:val="24"/>
        </w:rPr>
        <w:t>2017 (</w:t>
      </w:r>
      <w:proofErr w:type="spellStart"/>
      <w:r w:rsidRPr="000B17F3">
        <w:rPr>
          <w:rFonts w:ascii="Times New Roman" w:hAnsi="Times New Roman" w:cs="Times New Roman"/>
          <w:sz w:val="24"/>
          <w:szCs w:val="24"/>
        </w:rPr>
        <w:t>Zhai</w:t>
      </w:r>
      <w:proofErr w:type="spellEnd"/>
      <w:r w:rsidRPr="000B17F3">
        <w:rPr>
          <w:rFonts w:ascii="Times New Roman" w:hAnsi="Times New Roman" w:cs="Times New Roman"/>
          <w:sz w:val="24"/>
          <w:szCs w:val="24"/>
        </w:rPr>
        <w:t xml:space="preserve"> et al., 2019). However, </w:t>
      </w:r>
      <w:r w:rsidR="00855FDC">
        <w:rPr>
          <w:rFonts w:ascii="Times New Roman" w:hAnsi="Times New Roman" w:cs="Times New Roman"/>
          <w:sz w:val="24"/>
          <w:szCs w:val="24"/>
        </w:rPr>
        <w:t xml:space="preserve">as </w:t>
      </w:r>
      <w:r w:rsidR="00855FDC" w:rsidRPr="000B17F3">
        <w:rPr>
          <w:rFonts w:ascii="Times New Roman" w:hAnsi="Times New Roman" w:cs="Times New Roman"/>
          <w:sz w:val="24"/>
          <w:szCs w:val="24"/>
        </w:rPr>
        <w:t>a secondary air pollutant</w:t>
      </w:r>
      <w:r w:rsidR="00B62B82">
        <w:rPr>
          <w:rFonts w:ascii="Times New Roman" w:hAnsi="Times New Roman" w:cs="Times New Roman"/>
          <w:sz w:val="24"/>
          <w:szCs w:val="24"/>
        </w:rPr>
        <w:t>,</w:t>
      </w:r>
      <w:r w:rsidR="00855FDC"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ozone is produced by </w:t>
      </w:r>
      <w:r w:rsidR="003253FB">
        <w:rPr>
          <w:rFonts w:ascii="Times New Roman" w:hAnsi="Times New Roman" w:cs="Times New Roman"/>
          <w:sz w:val="24"/>
          <w:szCs w:val="24"/>
        </w:rPr>
        <w:t>oxidation</w:t>
      </w:r>
      <w:r w:rsidRPr="000B17F3">
        <w:rPr>
          <w:rFonts w:ascii="Times New Roman" w:hAnsi="Times New Roman" w:cs="Times New Roman"/>
          <w:sz w:val="24"/>
          <w:szCs w:val="24"/>
        </w:rPr>
        <w:t xml:space="preserve"> of volatile organic compounds (VOCs) </w:t>
      </w:r>
      <w:r w:rsidR="003253FB">
        <w:rPr>
          <w:rFonts w:ascii="Times New Roman" w:hAnsi="Times New Roman" w:cs="Times New Roman"/>
          <w:sz w:val="24"/>
          <w:szCs w:val="24"/>
        </w:rPr>
        <w:t>in the presence of</w:t>
      </w:r>
      <w:r w:rsidR="003253FB" w:rsidRPr="000B17F3">
        <w:rPr>
          <w:rFonts w:ascii="Times New Roman" w:hAnsi="Times New Roman" w:cs="Times New Roman"/>
          <w:sz w:val="24"/>
          <w:szCs w:val="24"/>
        </w:rPr>
        <w:t xml:space="preserve"> </w:t>
      </w:r>
      <w:r w:rsidRPr="000B17F3">
        <w:rPr>
          <w:rFonts w:ascii="Times New Roman" w:hAnsi="Times New Roman" w:cs="Times New Roman"/>
          <w:sz w:val="24"/>
          <w:szCs w:val="24"/>
        </w:rPr>
        <w:t>NO</w:t>
      </w:r>
      <w:r w:rsidRPr="000B17F3">
        <w:rPr>
          <w:rFonts w:ascii="Times New Roman" w:hAnsi="Times New Roman" w:cs="Times New Roman"/>
          <w:sz w:val="24"/>
          <w:szCs w:val="24"/>
          <w:vertAlign w:val="subscript"/>
        </w:rPr>
        <w:t>x</w:t>
      </w:r>
      <w:r w:rsidRPr="000B17F3">
        <w:rPr>
          <w:rFonts w:ascii="Times New Roman" w:hAnsi="Times New Roman" w:cs="Times New Roman"/>
          <w:sz w:val="24"/>
          <w:szCs w:val="24"/>
        </w:rPr>
        <w:t xml:space="preserve">, </w:t>
      </w:r>
      <w:r w:rsidR="0080135F">
        <w:rPr>
          <w:rFonts w:ascii="Times New Roman" w:hAnsi="Times New Roman" w:cs="Times New Roman"/>
          <w:sz w:val="24"/>
          <w:szCs w:val="24"/>
        </w:rPr>
        <w:t xml:space="preserve">and </w:t>
      </w:r>
      <w:r w:rsidRPr="000B17F3">
        <w:rPr>
          <w:rFonts w:ascii="Times New Roman" w:hAnsi="Times New Roman" w:cs="Times New Roman"/>
          <w:sz w:val="24"/>
          <w:szCs w:val="24"/>
        </w:rPr>
        <w:t>reductions in NO</w:t>
      </w:r>
      <w:r w:rsidRPr="000B17F3">
        <w:rPr>
          <w:rFonts w:ascii="Times New Roman" w:hAnsi="Times New Roman" w:cs="Times New Roman"/>
          <w:sz w:val="24"/>
          <w:szCs w:val="24"/>
          <w:vertAlign w:val="subscript"/>
        </w:rPr>
        <w:t>x</w:t>
      </w:r>
      <w:r w:rsidRPr="000B17F3">
        <w:rPr>
          <w:rFonts w:ascii="Times New Roman" w:hAnsi="Times New Roman" w:cs="Times New Roman"/>
          <w:sz w:val="24"/>
          <w:szCs w:val="24"/>
        </w:rPr>
        <w:t xml:space="preserve"> </w:t>
      </w:r>
      <w:r w:rsidR="003253FB">
        <w:rPr>
          <w:rFonts w:ascii="Times New Roman" w:hAnsi="Times New Roman" w:cs="Times New Roman"/>
          <w:sz w:val="24"/>
          <w:szCs w:val="24"/>
        </w:rPr>
        <w:t>emissions without corresponding reductions in</w:t>
      </w:r>
      <w:r w:rsidRPr="000B17F3">
        <w:rPr>
          <w:rFonts w:ascii="Times New Roman" w:hAnsi="Times New Roman" w:cs="Times New Roman"/>
          <w:sz w:val="24"/>
          <w:szCs w:val="24"/>
        </w:rPr>
        <w:t xml:space="preserve"> VOC</w:t>
      </w:r>
      <w:r w:rsidRPr="00275EC6">
        <w:rPr>
          <w:rFonts w:ascii="Times New Roman" w:hAnsi="Times New Roman" w:cs="Times New Roman"/>
          <w:sz w:val="24"/>
          <w:szCs w:val="24"/>
        </w:rPr>
        <w:t>s</w:t>
      </w:r>
      <w:r w:rsidRPr="000B17F3">
        <w:rPr>
          <w:rFonts w:ascii="Times New Roman" w:hAnsi="Times New Roman" w:cs="Times New Roman"/>
          <w:sz w:val="24"/>
          <w:szCs w:val="24"/>
        </w:rPr>
        <w:t xml:space="preserve"> </w:t>
      </w:r>
      <w:r w:rsidR="0080135F">
        <w:rPr>
          <w:rFonts w:ascii="Times New Roman" w:hAnsi="Times New Roman" w:cs="Times New Roman"/>
          <w:sz w:val="24"/>
          <w:szCs w:val="24"/>
        </w:rPr>
        <w:t xml:space="preserve">emissions </w:t>
      </w:r>
      <w:r w:rsidRPr="000B17F3">
        <w:rPr>
          <w:rFonts w:ascii="Times New Roman" w:hAnsi="Times New Roman" w:cs="Times New Roman"/>
          <w:sz w:val="24"/>
          <w:szCs w:val="24"/>
        </w:rPr>
        <w:t xml:space="preserve">can </w:t>
      </w:r>
      <w:r w:rsidR="00855FDC">
        <w:rPr>
          <w:rFonts w:ascii="Times New Roman" w:hAnsi="Times New Roman" w:cs="Times New Roman"/>
          <w:sz w:val="24"/>
          <w:szCs w:val="24"/>
        </w:rPr>
        <w:t>result in</w:t>
      </w:r>
      <w:r w:rsidR="003253FB" w:rsidRPr="000B17F3">
        <w:rPr>
          <w:rFonts w:ascii="Times New Roman" w:hAnsi="Times New Roman" w:cs="Times New Roman"/>
          <w:sz w:val="24"/>
          <w:szCs w:val="24"/>
        </w:rPr>
        <w:t xml:space="preserve"> </w:t>
      </w:r>
      <w:r w:rsidRPr="000B17F3">
        <w:rPr>
          <w:rFonts w:ascii="Times New Roman" w:hAnsi="Times New Roman" w:cs="Times New Roman"/>
          <w:sz w:val="24"/>
          <w:szCs w:val="24"/>
        </w:rPr>
        <w:t>increase</w:t>
      </w:r>
      <w:r w:rsidR="003253FB">
        <w:rPr>
          <w:rFonts w:ascii="Times New Roman" w:hAnsi="Times New Roman" w:cs="Times New Roman"/>
          <w:sz w:val="24"/>
          <w:szCs w:val="24"/>
        </w:rPr>
        <w:t>s</w:t>
      </w:r>
      <w:r w:rsidRPr="000B17F3">
        <w:rPr>
          <w:rFonts w:ascii="Times New Roman" w:hAnsi="Times New Roman" w:cs="Times New Roman"/>
          <w:sz w:val="24"/>
          <w:szCs w:val="24"/>
        </w:rPr>
        <w:t xml:space="preserve"> </w:t>
      </w:r>
      <w:r w:rsidR="003253FB">
        <w:rPr>
          <w:rFonts w:ascii="Times New Roman" w:hAnsi="Times New Roman" w:cs="Times New Roman"/>
          <w:sz w:val="24"/>
          <w:szCs w:val="24"/>
        </w:rPr>
        <w:t>in</w:t>
      </w:r>
      <w:r w:rsidR="003253FB" w:rsidRPr="000B17F3">
        <w:rPr>
          <w:rFonts w:ascii="Times New Roman" w:hAnsi="Times New Roman" w:cs="Times New Roman"/>
          <w:sz w:val="24"/>
          <w:szCs w:val="24"/>
        </w:rPr>
        <w:t xml:space="preserve"> </w:t>
      </w:r>
      <w:r w:rsidRPr="000B17F3">
        <w:rPr>
          <w:rFonts w:ascii="Times New Roman" w:hAnsi="Times New Roman" w:cs="Times New Roman"/>
          <w:sz w:val="24"/>
          <w:szCs w:val="24"/>
        </w:rPr>
        <w:t>surface ozone concentration</w:t>
      </w:r>
      <w:r w:rsidR="003253FB">
        <w:rPr>
          <w:rFonts w:ascii="Times New Roman" w:hAnsi="Times New Roman" w:cs="Times New Roman"/>
          <w:sz w:val="24"/>
          <w:szCs w:val="24"/>
        </w:rPr>
        <w:t>s</w:t>
      </w:r>
      <w:r w:rsidRPr="000B17F3">
        <w:rPr>
          <w:rFonts w:ascii="Times New Roman" w:hAnsi="Times New Roman" w:cs="Times New Roman"/>
          <w:sz w:val="24"/>
          <w:szCs w:val="24"/>
        </w:rPr>
        <w:t xml:space="preserve"> (Liu et al., </w:t>
      </w:r>
      <w:r w:rsidR="008B7CCF">
        <w:rPr>
          <w:rFonts w:ascii="Times New Roman" w:hAnsi="Times New Roman" w:cs="Times New Roman"/>
          <w:sz w:val="24"/>
          <w:szCs w:val="24"/>
        </w:rPr>
        <w:t>1987</w:t>
      </w:r>
      <w:r w:rsidR="008B7CCF">
        <w:rPr>
          <w:rFonts w:ascii="Times New Roman" w:hAnsi="Times New Roman" w:cs="Times New Roman" w:hint="eastAsia"/>
          <w:sz w:val="24"/>
          <w:szCs w:val="24"/>
        </w:rPr>
        <w:t>;</w:t>
      </w:r>
      <w:r w:rsidR="008B7CCF">
        <w:rPr>
          <w:rFonts w:ascii="Times New Roman" w:hAnsi="Times New Roman" w:cs="Times New Roman"/>
          <w:sz w:val="24"/>
          <w:szCs w:val="24"/>
        </w:rPr>
        <w:t xml:space="preserve"> </w:t>
      </w:r>
      <w:proofErr w:type="spellStart"/>
      <w:r w:rsidR="008B7CCF">
        <w:rPr>
          <w:rFonts w:ascii="Times New Roman" w:hAnsi="Times New Roman" w:cs="Times New Roman"/>
          <w:sz w:val="24"/>
          <w:szCs w:val="24"/>
        </w:rPr>
        <w:t>Sillman</w:t>
      </w:r>
      <w:proofErr w:type="spellEnd"/>
      <w:r w:rsidR="008B7CCF">
        <w:rPr>
          <w:rFonts w:ascii="Times New Roman" w:hAnsi="Times New Roman" w:cs="Times New Roman"/>
          <w:sz w:val="24"/>
          <w:szCs w:val="24"/>
        </w:rPr>
        <w:t xml:space="preserve"> et al., </w:t>
      </w:r>
      <w:r w:rsidR="004910C4">
        <w:rPr>
          <w:rFonts w:ascii="Times New Roman" w:hAnsi="Times New Roman" w:cs="Times New Roman"/>
          <w:sz w:val="24"/>
          <w:szCs w:val="24"/>
        </w:rPr>
        <w:t>1990</w:t>
      </w:r>
      <w:r w:rsidRPr="000B17F3">
        <w:rPr>
          <w:rFonts w:ascii="Times New Roman" w:hAnsi="Times New Roman" w:cs="Times New Roman"/>
          <w:sz w:val="24"/>
          <w:szCs w:val="24"/>
        </w:rPr>
        <w:t xml:space="preserve">). </w:t>
      </w:r>
      <w:r w:rsidR="003253FB">
        <w:rPr>
          <w:rFonts w:ascii="Times New Roman" w:hAnsi="Times New Roman" w:cs="Times New Roman"/>
          <w:sz w:val="24"/>
          <w:szCs w:val="24"/>
        </w:rPr>
        <w:t xml:space="preserve">Surface ozone in China </w:t>
      </w:r>
      <w:r w:rsidR="005471C3">
        <w:rPr>
          <w:rFonts w:ascii="Times New Roman" w:hAnsi="Times New Roman" w:cs="Times New Roman"/>
          <w:sz w:val="24"/>
          <w:szCs w:val="24"/>
        </w:rPr>
        <w:t>is currently</w:t>
      </w:r>
      <w:r w:rsidR="003253FB">
        <w:rPr>
          <w:rFonts w:ascii="Times New Roman" w:hAnsi="Times New Roman" w:cs="Times New Roman"/>
          <w:sz w:val="24"/>
          <w:szCs w:val="24"/>
        </w:rPr>
        <w:t xml:space="preserve"> increasing (</w:t>
      </w:r>
      <w:r w:rsidR="001E5217">
        <w:rPr>
          <w:rFonts w:ascii="Times New Roman" w:hAnsi="Times New Roman" w:cs="Times New Roman" w:hint="eastAsia"/>
          <w:sz w:val="24"/>
          <w:szCs w:val="24"/>
        </w:rPr>
        <w:t>Ha</w:t>
      </w:r>
      <w:r w:rsidR="001E5217">
        <w:rPr>
          <w:rFonts w:ascii="Times New Roman" w:hAnsi="Times New Roman" w:cs="Times New Roman"/>
          <w:sz w:val="24"/>
          <w:szCs w:val="24"/>
        </w:rPr>
        <w:t>n et al., 2020</w:t>
      </w:r>
      <w:r w:rsidR="003253FB">
        <w:rPr>
          <w:rFonts w:ascii="Times New Roman" w:hAnsi="Times New Roman" w:cs="Times New Roman"/>
          <w:sz w:val="24"/>
          <w:szCs w:val="24"/>
        </w:rPr>
        <w:t>), and m</w:t>
      </w:r>
      <w:r w:rsidRPr="000B17F3">
        <w:rPr>
          <w:rFonts w:ascii="Times New Roman" w:hAnsi="Times New Roman" w:cs="Times New Roman"/>
          <w:sz w:val="24"/>
          <w:szCs w:val="24"/>
        </w:rPr>
        <w:t xml:space="preserve">easurements suggest that </w:t>
      </w:r>
      <w:r w:rsidR="003253FB">
        <w:rPr>
          <w:rFonts w:ascii="Times New Roman" w:hAnsi="Times New Roman" w:cs="Times New Roman"/>
          <w:sz w:val="24"/>
          <w:szCs w:val="24"/>
        </w:rPr>
        <w:t>it</w:t>
      </w:r>
      <w:r w:rsidR="003253FB"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has now become the </w:t>
      </w:r>
      <w:r w:rsidR="00951E2E">
        <w:rPr>
          <w:rFonts w:ascii="Times New Roman" w:hAnsi="Times New Roman" w:cs="Times New Roman"/>
          <w:sz w:val="24"/>
          <w:szCs w:val="24"/>
        </w:rPr>
        <w:t>dominant</w:t>
      </w:r>
      <w:r w:rsidR="00951E2E"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air pollutant in </w:t>
      </w:r>
      <w:r w:rsidR="00855FDC">
        <w:rPr>
          <w:rFonts w:ascii="Times New Roman" w:hAnsi="Times New Roman" w:cs="Times New Roman"/>
          <w:sz w:val="24"/>
          <w:szCs w:val="24"/>
        </w:rPr>
        <w:t>many</w:t>
      </w:r>
      <w:r w:rsidR="00855FDC"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cities during summertime (CNEMC, 2016). In 2017 the </w:t>
      </w:r>
      <w:r w:rsidR="0008697B">
        <w:rPr>
          <w:rFonts w:ascii="Times New Roman" w:hAnsi="Times New Roman" w:cs="Times New Roman"/>
          <w:sz w:val="24"/>
          <w:szCs w:val="24"/>
        </w:rPr>
        <w:t>9</w:t>
      </w:r>
      <w:r w:rsidR="00B10924">
        <w:rPr>
          <w:rFonts w:ascii="Times New Roman" w:hAnsi="Times New Roman" w:cs="Times New Roman"/>
          <w:sz w:val="24"/>
          <w:szCs w:val="24"/>
        </w:rPr>
        <w:t>0th</w:t>
      </w:r>
      <w:r w:rsidR="0008697B">
        <w:rPr>
          <w:rFonts w:ascii="Times New Roman" w:hAnsi="Times New Roman" w:cs="Times New Roman"/>
          <w:sz w:val="24"/>
          <w:szCs w:val="24"/>
        </w:rPr>
        <w:t xml:space="preserve"> percentile of daily maximum 8-h average ozone</w:t>
      </w:r>
      <w:r w:rsidRPr="000B17F3">
        <w:rPr>
          <w:rFonts w:ascii="Times New Roman" w:hAnsi="Times New Roman" w:cs="Times New Roman"/>
          <w:sz w:val="24"/>
          <w:szCs w:val="24"/>
        </w:rPr>
        <w:t xml:space="preserve"> concentration over </w:t>
      </w:r>
      <w:r w:rsidR="00877C62">
        <w:rPr>
          <w:rFonts w:ascii="Times New Roman" w:hAnsi="Times New Roman" w:cs="Times New Roman"/>
          <w:sz w:val="24"/>
          <w:szCs w:val="24"/>
        </w:rPr>
        <w:t xml:space="preserve">the </w:t>
      </w:r>
      <w:r w:rsidRPr="000B17F3">
        <w:rPr>
          <w:rFonts w:ascii="Times New Roman" w:hAnsi="Times New Roman" w:cs="Times New Roman"/>
          <w:sz w:val="24"/>
          <w:szCs w:val="24"/>
        </w:rPr>
        <w:t>North China Plain</w:t>
      </w:r>
      <w:r w:rsidR="001E5217">
        <w:rPr>
          <w:rFonts w:ascii="Times New Roman" w:hAnsi="Times New Roman" w:cs="Times New Roman"/>
          <w:sz w:val="24"/>
          <w:szCs w:val="24"/>
        </w:rPr>
        <w:t>, Yangtze</w:t>
      </w:r>
      <w:r w:rsidRPr="000B17F3">
        <w:rPr>
          <w:rFonts w:ascii="Times New Roman" w:hAnsi="Times New Roman" w:cs="Times New Roman"/>
          <w:sz w:val="24"/>
          <w:szCs w:val="24"/>
        </w:rPr>
        <w:t xml:space="preserve"> </w:t>
      </w:r>
      <w:r w:rsidR="001E5217">
        <w:rPr>
          <w:rFonts w:ascii="Times New Roman" w:hAnsi="Times New Roman" w:cs="Times New Roman"/>
          <w:sz w:val="24"/>
          <w:szCs w:val="24"/>
        </w:rPr>
        <w:t xml:space="preserve">River Delta </w:t>
      </w:r>
      <w:r w:rsidRPr="000B17F3">
        <w:rPr>
          <w:rFonts w:ascii="Times New Roman" w:hAnsi="Times New Roman" w:cs="Times New Roman"/>
          <w:sz w:val="24"/>
          <w:szCs w:val="24"/>
        </w:rPr>
        <w:t xml:space="preserve">and Pearl River Delta reached </w:t>
      </w:r>
      <w:r w:rsidR="001E5217">
        <w:rPr>
          <w:rFonts w:ascii="Times New Roman" w:hAnsi="Times New Roman" w:cs="Times New Roman"/>
          <w:sz w:val="24"/>
          <w:szCs w:val="24"/>
        </w:rPr>
        <w:t>92</w:t>
      </w:r>
      <w:r w:rsidR="005471C3">
        <w:rPr>
          <w:rFonts w:ascii="Times New Roman" w:hAnsi="Times New Roman" w:cs="Times New Roman"/>
          <w:sz w:val="24"/>
          <w:szCs w:val="24"/>
        </w:rPr>
        <w:t xml:space="preserve"> ppb</w:t>
      </w:r>
      <w:r w:rsidR="001E5217">
        <w:rPr>
          <w:rFonts w:ascii="Times New Roman" w:hAnsi="Times New Roman" w:cs="Times New Roman"/>
          <w:sz w:val="24"/>
          <w:szCs w:val="24"/>
        </w:rPr>
        <w:t>, 76</w:t>
      </w:r>
      <w:r w:rsidRPr="000B17F3">
        <w:rPr>
          <w:rFonts w:ascii="Times New Roman" w:hAnsi="Times New Roman" w:cs="Times New Roman"/>
          <w:sz w:val="24"/>
          <w:szCs w:val="24"/>
        </w:rPr>
        <w:t xml:space="preserve"> ppb and </w:t>
      </w:r>
      <w:r w:rsidR="001E5217">
        <w:rPr>
          <w:rFonts w:ascii="Times New Roman" w:hAnsi="Times New Roman" w:cs="Times New Roman"/>
          <w:sz w:val="24"/>
          <w:szCs w:val="24"/>
        </w:rPr>
        <w:t>77</w:t>
      </w:r>
      <w:r w:rsidRPr="000B17F3">
        <w:rPr>
          <w:rFonts w:ascii="Times New Roman" w:hAnsi="Times New Roman" w:cs="Times New Roman"/>
          <w:sz w:val="24"/>
          <w:szCs w:val="24"/>
        </w:rPr>
        <w:t xml:space="preserve"> ppb, respectively</w:t>
      </w:r>
      <w:r w:rsidR="001E5217">
        <w:rPr>
          <w:rFonts w:ascii="Times New Roman" w:hAnsi="Times New Roman" w:cs="Times New Roman"/>
          <w:sz w:val="24"/>
          <w:szCs w:val="24"/>
        </w:rPr>
        <w:t xml:space="preserve"> (Wang et al., 2020)</w:t>
      </w:r>
      <w:r w:rsidRPr="000B17F3">
        <w:rPr>
          <w:rFonts w:ascii="Times New Roman" w:hAnsi="Times New Roman" w:cs="Times New Roman"/>
          <w:sz w:val="24"/>
          <w:szCs w:val="24"/>
        </w:rPr>
        <w:t xml:space="preserve">. These levels </w:t>
      </w:r>
      <w:r w:rsidR="008B09D8">
        <w:rPr>
          <w:rFonts w:ascii="Times New Roman" w:hAnsi="Times New Roman" w:cs="Times New Roman"/>
          <w:sz w:val="24"/>
          <w:szCs w:val="24"/>
        </w:rPr>
        <w:t xml:space="preserve">greatly </w:t>
      </w:r>
      <w:r w:rsidRPr="000B17F3">
        <w:rPr>
          <w:rFonts w:ascii="Times New Roman" w:hAnsi="Times New Roman" w:cs="Times New Roman"/>
          <w:sz w:val="24"/>
          <w:szCs w:val="24"/>
        </w:rPr>
        <w:t xml:space="preserve">exceed </w:t>
      </w:r>
      <w:r w:rsidR="003253FB">
        <w:rPr>
          <w:rFonts w:ascii="Times New Roman" w:hAnsi="Times New Roman" w:cs="Times New Roman"/>
          <w:sz w:val="24"/>
          <w:szCs w:val="24"/>
        </w:rPr>
        <w:t xml:space="preserve">the </w:t>
      </w:r>
      <w:r w:rsidRPr="000B17F3">
        <w:rPr>
          <w:rFonts w:ascii="Times New Roman" w:hAnsi="Times New Roman" w:cs="Times New Roman"/>
          <w:sz w:val="24"/>
          <w:szCs w:val="24"/>
        </w:rPr>
        <w:t xml:space="preserve">WHO </w:t>
      </w:r>
      <w:r w:rsidR="00877C62">
        <w:rPr>
          <w:rFonts w:ascii="Times New Roman" w:hAnsi="Times New Roman" w:cs="Times New Roman"/>
          <w:sz w:val="24"/>
          <w:szCs w:val="24"/>
        </w:rPr>
        <w:t xml:space="preserve">8-h ozone </w:t>
      </w:r>
      <w:r w:rsidRPr="000B17F3">
        <w:rPr>
          <w:rFonts w:ascii="Times New Roman" w:hAnsi="Times New Roman" w:cs="Times New Roman"/>
          <w:sz w:val="24"/>
          <w:szCs w:val="24"/>
        </w:rPr>
        <w:t xml:space="preserve">standard of 100 </w:t>
      </w:r>
      <w:r w:rsidRPr="000B17F3">
        <w:rPr>
          <w:rFonts w:ascii="Times New Roman" w:hAnsi="Times New Roman" w:cs="Times New Roman" w:hint="eastAsia"/>
          <w:sz w:val="24"/>
          <w:szCs w:val="24"/>
        </w:rPr>
        <w:t>μ</w:t>
      </w:r>
      <w:r w:rsidRPr="000B17F3">
        <w:rPr>
          <w:rFonts w:ascii="Times New Roman" w:hAnsi="Times New Roman" w:cs="Times New Roman"/>
          <w:sz w:val="24"/>
          <w:szCs w:val="24"/>
        </w:rPr>
        <w:t>g</w:t>
      </w:r>
      <w:r w:rsidRPr="000B17F3">
        <w:rPr>
          <w:rFonts w:ascii="Times New Roman" w:hAnsi="Times New Roman" w:cs="Times New Roman" w:hint="eastAsia"/>
          <w:sz w:val="24"/>
          <w:szCs w:val="24"/>
        </w:rPr>
        <w:t>/m</w:t>
      </w:r>
      <w:r w:rsidRPr="000B17F3">
        <w:rPr>
          <w:rFonts w:ascii="Times New Roman" w:hAnsi="Times New Roman" w:cs="Times New Roman" w:hint="eastAsia"/>
          <w:sz w:val="24"/>
          <w:szCs w:val="24"/>
        </w:rPr>
        <w:t>³</w:t>
      </w:r>
      <w:r w:rsidRPr="000B17F3">
        <w:rPr>
          <w:rFonts w:ascii="Times New Roman" w:hAnsi="Times New Roman" w:cs="Times New Roman" w:hint="eastAsia"/>
          <w:sz w:val="24"/>
          <w:szCs w:val="24"/>
        </w:rPr>
        <w:t xml:space="preserve"> </w:t>
      </w:r>
      <w:r w:rsidRPr="000B17F3">
        <w:rPr>
          <w:rFonts w:ascii="Times New Roman" w:hAnsi="Times New Roman" w:cs="Times New Roman"/>
          <w:sz w:val="24"/>
          <w:szCs w:val="24"/>
        </w:rPr>
        <w:t>(</w:t>
      </w:r>
      <w:r w:rsidRPr="000B17F3">
        <w:rPr>
          <w:rFonts w:ascii="Times New Roman" w:hAnsi="Times New Roman" w:cs="Times New Roman" w:hint="eastAsia"/>
          <w:sz w:val="24"/>
          <w:szCs w:val="24"/>
        </w:rPr>
        <w:t>≈</w:t>
      </w:r>
      <w:r w:rsidRPr="000B17F3">
        <w:rPr>
          <w:rFonts w:ascii="Times New Roman" w:hAnsi="Times New Roman" w:cs="Times New Roman" w:hint="eastAsia"/>
          <w:sz w:val="24"/>
          <w:szCs w:val="24"/>
        </w:rPr>
        <w:t>5</w:t>
      </w:r>
      <w:r w:rsidRPr="000B17F3">
        <w:rPr>
          <w:rFonts w:ascii="Times New Roman" w:hAnsi="Times New Roman" w:cs="Times New Roman"/>
          <w:sz w:val="24"/>
          <w:szCs w:val="24"/>
        </w:rPr>
        <w:t xml:space="preserve">0 ppb). </w:t>
      </w:r>
    </w:p>
    <w:p w14:paraId="1E5E22C2" w14:textId="49539750" w:rsidR="00BE7082" w:rsidRDefault="008F2ACD" w:rsidP="000B17F3">
      <w:pPr>
        <w:spacing w:line="360" w:lineRule="auto"/>
        <w:ind w:firstLineChars="100" w:firstLine="240"/>
        <w:rPr>
          <w:rFonts w:ascii="Times New Roman" w:hAnsi="Times New Roman" w:cs="Times New Roman"/>
          <w:sz w:val="24"/>
          <w:szCs w:val="24"/>
        </w:rPr>
      </w:pPr>
      <w:r w:rsidRPr="000B17F3">
        <w:rPr>
          <w:rFonts w:ascii="Times New Roman" w:hAnsi="Times New Roman" w:cs="Times New Roman"/>
          <w:sz w:val="24"/>
          <w:szCs w:val="24"/>
        </w:rPr>
        <w:t>High concentration</w:t>
      </w:r>
      <w:r w:rsidR="0080135F">
        <w:rPr>
          <w:rFonts w:ascii="Times New Roman" w:hAnsi="Times New Roman" w:cs="Times New Roman"/>
          <w:sz w:val="24"/>
          <w:szCs w:val="24"/>
        </w:rPr>
        <w:t>s</w:t>
      </w:r>
      <w:r w:rsidRPr="000B17F3">
        <w:rPr>
          <w:rFonts w:ascii="Times New Roman" w:hAnsi="Times New Roman" w:cs="Times New Roman"/>
          <w:sz w:val="24"/>
          <w:szCs w:val="24"/>
        </w:rPr>
        <w:t xml:space="preserve"> of ozone not only affect human health (</w:t>
      </w:r>
      <w:r w:rsidR="00C67F0E">
        <w:rPr>
          <w:rFonts w:ascii="Times New Roman" w:hAnsi="Times New Roman" w:cs="Times New Roman"/>
          <w:sz w:val="24"/>
          <w:szCs w:val="24"/>
        </w:rPr>
        <w:t xml:space="preserve">US </w:t>
      </w:r>
      <w:r w:rsidRPr="000B17F3">
        <w:rPr>
          <w:rFonts w:ascii="Times New Roman" w:hAnsi="Times New Roman" w:cs="Times New Roman"/>
          <w:sz w:val="24"/>
          <w:szCs w:val="24"/>
        </w:rPr>
        <w:t>EPA 2006, 2013</w:t>
      </w:r>
      <w:r w:rsidR="000A7335">
        <w:rPr>
          <w:rFonts w:ascii="Times New Roman" w:hAnsi="Times New Roman" w:cs="Times New Roman" w:hint="eastAsia"/>
          <w:sz w:val="24"/>
          <w:szCs w:val="24"/>
        </w:rPr>
        <w:t>;</w:t>
      </w:r>
      <w:r w:rsidR="006C4E1F">
        <w:rPr>
          <w:rFonts w:ascii="Times New Roman" w:hAnsi="Times New Roman" w:cs="Times New Roman"/>
          <w:sz w:val="24"/>
          <w:szCs w:val="24"/>
        </w:rPr>
        <w:t xml:space="preserve"> Wang et al., 2020</w:t>
      </w:r>
      <w:r w:rsidRPr="000B17F3">
        <w:rPr>
          <w:rFonts w:ascii="Times New Roman" w:hAnsi="Times New Roman" w:cs="Times New Roman"/>
          <w:sz w:val="24"/>
          <w:szCs w:val="24"/>
        </w:rPr>
        <w:t xml:space="preserve">), but also </w:t>
      </w:r>
      <w:r w:rsidR="0080135F">
        <w:rPr>
          <w:rFonts w:ascii="Times New Roman" w:hAnsi="Times New Roman" w:cs="Times New Roman"/>
          <w:sz w:val="24"/>
          <w:szCs w:val="24"/>
        </w:rPr>
        <w:t>pose</w:t>
      </w:r>
      <w:r w:rsidR="0080135F" w:rsidRPr="000B17F3">
        <w:rPr>
          <w:rFonts w:ascii="Times New Roman" w:hAnsi="Times New Roman" w:cs="Times New Roman"/>
          <w:sz w:val="24"/>
          <w:szCs w:val="24"/>
        </w:rPr>
        <w:t xml:space="preserve"> </w:t>
      </w:r>
      <w:r w:rsidRPr="000B17F3">
        <w:rPr>
          <w:rFonts w:ascii="Times New Roman" w:hAnsi="Times New Roman" w:cs="Times New Roman"/>
          <w:sz w:val="24"/>
          <w:szCs w:val="24"/>
        </w:rPr>
        <w:t>a serious threat to ecosystem</w:t>
      </w:r>
      <w:r w:rsidR="0080135F">
        <w:rPr>
          <w:rFonts w:ascii="Times New Roman" w:hAnsi="Times New Roman" w:cs="Times New Roman"/>
          <w:sz w:val="24"/>
          <w:szCs w:val="24"/>
        </w:rPr>
        <w:t>s</w:t>
      </w:r>
      <w:r w:rsidRPr="000B17F3">
        <w:rPr>
          <w:rFonts w:ascii="Times New Roman" w:hAnsi="Times New Roman" w:cs="Times New Roman"/>
          <w:sz w:val="24"/>
          <w:szCs w:val="24"/>
        </w:rPr>
        <w:t xml:space="preserve">, including agricultural </w:t>
      </w:r>
      <w:r w:rsidR="0080135F">
        <w:rPr>
          <w:rFonts w:ascii="Times New Roman" w:hAnsi="Times New Roman" w:cs="Times New Roman"/>
          <w:sz w:val="24"/>
          <w:szCs w:val="24"/>
        </w:rPr>
        <w:t>and</w:t>
      </w:r>
      <w:r w:rsidRPr="000B17F3">
        <w:rPr>
          <w:rFonts w:ascii="Times New Roman" w:hAnsi="Times New Roman" w:cs="Times New Roman"/>
          <w:sz w:val="24"/>
          <w:szCs w:val="24"/>
        </w:rPr>
        <w:t xml:space="preserve"> horticultural crop</w:t>
      </w:r>
      <w:r w:rsidR="0080135F">
        <w:rPr>
          <w:rFonts w:ascii="Times New Roman" w:hAnsi="Times New Roman" w:cs="Times New Roman"/>
          <w:sz w:val="24"/>
          <w:szCs w:val="24"/>
        </w:rPr>
        <w:t>s</w:t>
      </w:r>
      <w:r w:rsidRPr="000B17F3">
        <w:rPr>
          <w:rFonts w:ascii="Times New Roman" w:hAnsi="Times New Roman" w:cs="Times New Roman"/>
          <w:sz w:val="24"/>
          <w:szCs w:val="24"/>
        </w:rPr>
        <w:t xml:space="preserve"> and forest</w:t>
      </w:r>
      <w:r w:rsidR="0080135F">
        <w:rPr>
          <w:rFonts w:ascii="Times New Roman" w:hAnsi="Times New Roman" w:cs="Times New Roman"/>
          <w:sz w:val="24"/>
          <w:szCs w:val="24"/>
        </w:rPr>
        <w:t>s</w:t>
      </w:r>
      <w:r w:rsidRPr="000B17F3">
        <w:rPr>
          <w:rFonts w:ascii="Times New Roman" w:hAnsi="Times New Roman" w:cs="Times New Roman"/>
          <w:sz w:val="24"/>
          <w:szCs w:val="24"/>
        </w:rPr>
        <w:t xml:space="preserve"> (Ashmore e</w:t>
      </w:r>
      <w:r w:rsidR="00C67F0E">
        <w:rPr>
          <w:rFonts w:ascii="Times New Roman" w:hAnsi="Times New Roman" w:cs="Times New Roman"/>
          <w:sz w:val="24"/>
          <w:szCs w:val="24"/>
        </w:rPr>
        <w:t>t al., 2005; Avnery et al., 2011a, 2011b</w:t>
      </w:r>
      <w:r w:rsidRPr="000B17F3">
        <w:rPr>
          <w:rFonts w:ascii="Times New Roman" w:hAnsi="Times New Roman" w:cs="Times New Roman"/>
          <w:sz w:val="24"/>
          <w:szCs w:val="24"/>
        </w:rPr>
        <w:t xml:space="preserve">). Long-term exposure to </w:t>
      </w:r>
      <w:r w:rsidR="00BE7082">
        <w:rPr>
          <w:rFonts w:ascii="Times New Roman" w:hAnsi="Times New Roman" w:cs="Times New Roman" w:hint="eastAsia"/>
          <w:sz w:val="24"/>
          <w:szCs w:val="24"/>
        </w:rPr>
        <w:t>elevated</w:t>
      </w:r>
      <w:r w:rsidR="00B62B82">
        <w:rPr>
          <w:rFonts w:ascii="Times New Roman" w:hAnsi="Times New Roman" w:cs="Times New Roman"/>
          <w:sz w:val="24"/>
          <w:szCs w:val="24"/>
        </w:rPr>
        <w:t xml:space="preserve"> levels</w:t>
      </w:r>
      <w:r w:rsidRPr="000B17F3">
        <w:rPr>
          <w:rFonts w:ascii="Times New Roman" w:hAnsi="Times New Roman" w:cs="Times New Roman"/>
          <w:sz w:val="24"/>
          <w:szCs w:val="24"/>
        </w:rPr>
        <w:t xml:space="preserve"> of ozone affect</w:t>
      </w:r>
      <w:r w:rsidR="0080135F">
        <w:rPr>
          <w:rFonts w:ascii="Times New Roman" w:hAnsi="Times New Roman" w:cs="Times New Roman"/>
          <w:sz w:val="24"/>
          <w:szCs w:val="24"/>
        </w:rPr>
        <w:t>s the</w:t>
      </w:r>
      <w:r w:rsidRPr="000B17F3">
        <w:rPr>
          <w:rFonts w:ascii="Times New Roman" w:hAnsi="Times New Roman" w:cs="Times New Roman"/>
          <w:sz w:val="24"/>
          <w:szCs w:val="24"/>
        </w:rPr>
        <w:t xml:space="preserve"> </w:t>
      </w:r>
      <w:r w:rsidR="0080135F" w:rsidRPr="000B17F3">
        <w:rPr>
          <w:rFonts w:ascii="Times New Roman" w:hAnsi="Times New Roman" w:cs="Times New Roman"/>
          <w:sz w:val="24"/>
          <w:szCs w:val="24"/>
        </w:rPr>
        <w:t>physiolog</w:t>
      </w:r>
      <w:r w:rsidR="0080135F">
        <w:rPr>
          <w:rFonts w:ascii="Times New Roman" w:hAnsi="Times New Roman" w:cs="Times New Roman"/>
          <w:sz w:val="24"/>
          <w:szCs w:val="24"/>
        </w:rPr>
        <w:t>ical</w:t>
      </w:r>
      <w:r w:rsidR="0080135F"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processes </w:t>
      </w:r>
      <w:r w:rsidR="00F30B07">
        <w:rPr>
          <w:rFonts w:ascii="Times New Roman" w:hAnsi="Times New Roman" w:cs="Times New Roman"/>
          <w:sz w:val="24"/>
          <w:szCs w:val="24"/>
        </w:rPr>
        <w:t>in</w:t>
      </w:r>
      <w:r w:rsidR="00F30B07"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plants due to </w:t>
      </w:r>
      <w:r w:rsidR="0080135F">
        <w:rPr>
          <w:rFonts w:ascii="Times New Roman" w:hAnsi="Times New Roman" w:cs="Times New Roman"/>
          <w:sz w:val="24"/>
          <w:szCs w:val="24"/>
        </w:rPr>
        <w:t>cellular</w:t>
      </w:r>
      <w:r w:rsidR="0080135F" w:rsidRPr="000B17F3">
        <w:rPr>
          <w:rFonts w:ascii="Times New Roman" w:hAnsi="Times New Roman" w:cs="Times New Roman"/>
          <w:sz w:val="24"/>
          <w:szCs w:val="24"/>
        </w:rPr>
        <w:t xml:space="preserve"> </w:t>
      </w:r>
      <w:r w:rsidRPr="000B17F3">
        <w:rPr>
          <w:rFonts w:ascii="Times New Roman" w:hAnsi="Times New Roman" w:cs="Times New Roman"/>
          <w:sz w:val="24"/>
          <w:szCs w:val="24"/>
        </w:rPr>
        <w:t>oxidation</w:t>
      </w:r>
      <w:r w:rsidR="0080135F">
        <w:rPr>
          <w:rFonts w:ascii="Times New Roman" w:hAnsi="Times New Roman" w:cs="Times New Roman"/>
          <w:sz w:val="24"/>
          <w:szCs w:val="24"/>
        </w:rPr>
        <w:t xml:space="preserve"> damage</w:t>
      </w:r>
      <w:r w:rsidRPr="000B17F3">
        <w:rPr>
          <w:rFonts w:ascii="Times New Roman" w:hAnsi="Times New Roman" w:cs="Times New Roman"/>
          <w:sz w:val="24"/>
          <w:szCs w:val="24"/>
        </w:rPr>
        <w:t>, caus</w:t>
      </w:r>
      <w:r w:rsidR="00F30B07">
        <w:rPr>
          <w:rFonts w:ascii="Times New Roman" w:hAnsi="Times New Roman" w:cs="Times New Roman"/>
          <w:sz w:val="24"/>
          <w:szCs w:val="24"/>
        </w:rPr>
        <w:t>ing</w:t>
      </w:r>
      <w:r w:rsidRPr="000B17F3">
        <w:rPr>
          <w:rFonts w:ascii="Times New Roman" w:hAnsi="Times New Roman" w:cs="Times New Roman"/>
          <w:sz w:val="24"/>
          <w:szCs w:val="24"/>
        </w:rPr>
        <w:t xml:space="preserve"> substantial reduction in crop yield and quality, and </w:t>
      </w:r>
      <w:r w:rsidR="00855FDC">
        <w:rPr>
          <w:rFonts w:ascii="Times New Roman" w:hAnsi="Times New Roman" w:cs="Times New Roman"/>
          <w:sz w:val="24"/>
          <w:szCs w:val="24"/>
        </w:rPr>
        <w:t>leading to</w:t>
      </w:r>
      <w:r w:rsidR="0080135F">
        <w:rPr>
          <w:rFonts w:ascii="Times New Roman" w:hAnsi="Times New Roman" w:cs="Times New Roman"/>
          <w:sz w:val="24"/>
          <w:szCs w:val="24"/>
        </w:rPr>
        <w:t xml:space="preserve"> </w:t>
      </w:r>
      <w:r w:rsidR="001D7B51">
        <w:rPr>
          <w:rFonts w:ascii="Times New Roman" w:hAnsi="Times New Roman" w:cs="Times New Roman"/>
          <w:sz w:val="24"/>
          <w:szCs w:val="24"/>
        </w:rPr>
        <w:t>adverse impacts</w:t>
      </w:r>
      <w:r w:rsidRPr="000B17F3">
        <w:rPr>
          <w:rFonts w:ascii="Times New Roman" w:hAnsi="Times New Roman" w:cs="Times New Roman"/>
          <w:sz w:val="24"/>
          <w:szCs w:val="24"/>
        </w:rPr>
        <w:t xml:space="preserve"> </w:t>
      </w:r>
      <w:r w:rsidR="005471C3">
        <w:rPr>
          <w:rFonts w:ascii="Times New Roman" w:hAnsi="Times New Roman" w:cs="Times New Roman"/>
          <w:sz w:val="24"/>
          <w:szCs w:val="24"/>
        </w:rPr>
        <w:t>on</w:t>
      </w:r>
      <w:r w:rsidR="005471C3"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food </w:t>
      </w:r>
      <w:r w:rsidR="001D7B51">
        <w:rPr>
          <w:rFonts w:ascii="Times New Roman" w:hAnsi="Times New Roman" w:cs="Times New Roman"/>
          <w:sz w:val="24"/>
          <w:szCs w:val="24"/>
        </w:rPr>
        <w:t>security</w:t>
      </w:r>
      <w:r w:rsidRPr="000B17F3">
        <w:rPr>
          <w:rFonts w:ascii="Times New Roman" w:hAnsi="Times New Roman" w:cs="Times New Roman"/>
          <w:sz w:val="24"/>
          <w:szCs w:val="24"/>
        </w:rPr>
        <w:t xml:space="preserve">. Based on large-scale experimental studies of crop loss in </w:t>
      </w:r>
      <w:r w:rsidR="005471C3">
        <w:rPr>
          <w:rFonts w:ascii="Times New Roman" w:hAnsi="Times New Roman" w:cs="Times New Roman"/>
          <w:sz w:val="24"/>
          <w:szCs w:val="24"/>
        </w:rPr>
        <w:t xml:space="preserve">the </w:t>
      </w:r>
      <w:r w:rsidRPr="000B17F3">
        <w:rPr>
          <w:rFonts w:ascii="Times New Roman" w:hAnsi="Times New Roman" w:cs="Times New Roman"/>
          <w:sz w:val="24"/>
          <w:szCs w:val="24"/>
        </w:rPr>
        <w:t>United States and Europe (</w:t>
      </w:r>
      <w:r w:rsidR="00C67F0E">
        <w:rPr>
          <w:rFonts w:ascii="Times New Roman" w:hAnsi="Times New Roman" w:cs="Times New Roman"/>
          <w:sz w:val="24"/>
          <w:szCs w:val="24"/>
        </w:rPr>
        <w:t>Nussbaum et al., 1995;</w:t>
      </w:r>
      <w:r w:rsidRPr="000B17F3">
        <w:rPr>
          <w:rFonts w:ascii="Times New Roman" w:hAnsi="Times New Roman" w:cs="Times New Roman"/>
          <w:sz w:val="24"/>
          <w:szCs w:val="24"/>
        </w:rPr>
        <w:t xml:space="preserve"> Fuhrer et al., 1997; Zheng et al., 1998), </w:t>
      </w:r>
      <w:r w:rsidR="0080135F">
        <w:rPr>
          <w:rFonts w:ascii="Times New Roman" w:hAnsi="Times New Roman" w:cs="Times New Roman"/>
          <w:sz w:val="24"/>
          <w:szCs w:val="24"/>
        </w:rPr>
        <w:t xml:space="preserve">dose-response relationships </w:t>
      </w:r>
      <w:r w:rsidR="00BE7082">
        <w:rPr>
          <w:rFonts w:ascii="Times New Roman" w:hAnsi="Times New Roman" w:cs="Times New Roman"/>
          <w:sz w:val="24"/>
          <w:szCs w:val="24"/>
        </w:rPr>
        <w:t xml:space="preserve">between ozone concentrations and yield reduction have been </w:t>
      </w:r>
      <w:r w:rsidR="00E97F56">
        <w:rPr>
          <w:rFonts w:ascii="Times New Roman" w:hAnsi="Times New Roman" w:cs="Times New Roman"/>
          <w:sz w:val="24"/>
          <w:szCs w:val="24"/>
        </w:rPr>
        <w:t>produced for</w:t>
      </w:r>
      <w:r w:rsidR="00BE7082">
        <w:rPr>
          <w:rFonts w:ascii="Times New Roman" w:hAnsi="Times New Roman" w:cs="Times New Roman"/>
          <w:sz w:val="24"/>
          <w:szCs w:val="24"/>
        </w:rPr>
        <w:t xml:space="preserve"> </w:t>
      </w:r>
      <w:r w:rsidR="002B304C">
        <w:rPr>
          <w:rFonts w:ascii="Times New Roman" w:hAnsi="Times New Roman" w:cs="Times New Roman"/>
          <w:sz w:val="24"/>
          <w:szCs w:val="24"/>
        </w:rPr>
        <w:t>differing</w:t>
      </w:r>
      <w:r w:rsidR="002B304C"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ozone </w:t>
      </w:r>
      <w:r w:rsidR="0080135F">
        <w:rPr>
          <w:rFonts w:ascii="Times New Roman" w:hAnsi="Times New Roman" w:cs="Times New Roman"/>
          <w:sz w:val="24"/>
          <w:szCs w:val="24"/>
        </w:rPr>
        <w:t>“</w:t>
      </w:r>
      <w:r w:rsidR="0080135F" w:rsidRPr="000B17F3">
        <w:rPr>
          <w:rFonts w:ascii="Times New Roman" w:hAnsi="Times New Roman" w:cs="Times New Roman"/>
          <w:sz w:val="24"/>
          <w:szCs w:val="24"/>
        </w:rPr>
        <w:t>exposure</w:t>
      </w:r>
      <w:r w:rsidR="0080135F">
        <w:rPr>
          <w:rFonts w:ascii="Times New Roman" w:hAnsi="Times New Roman" w:cs="Times New Roman"/>
          <w:sz w:val="24"/>
          <w:szCs w:val="24"/>
        </w:rPr>
        <w:t>”</w:t>
      </w:r>
      <w:r w:rsidR="0080135F"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indices. </w:t>
      </w:r>
      <w:r w:rsidR="00BE7082">
        <w:rPr>
          <w:rFonts w:ascii="Times New Roman" w:hAnsi="Times New Roman" w:cs="Times New Roman"/>
          <w:sz w:val="24"/>
          <w:szCs w:val="24"/>
        </w:rPr>
        <w:t xml:space="preserve">The most common of these are </w:t>
      </w:r>
      <w:r w:rsidRPr="000B17F3">
        <w:rPr>
          <w:rFonts w:ascii="Times New Roman" w:hAnsi="Times New Roman" w:cs="Times New Roman"/>
          <w:sz w:val="24"/>
          <w:szCs w:val="24"/>
        </w:rPr>
        <w:t>M7</w:t>
      </w:r>
      <w:r w:rsidR="00951E2E">
        <w:rPr>
          <w:rFonts w:ascii="Times New Roman" w:hAnsi="Times New Roman" w:cs="Times New Roman"/>
          <w:sz w:val="24"/>
          <w:szCs w:val="24"/>
        </w:rPr>
        <w:t xml:space="preserve"> and </w:t>
      </w:r>
      <w:r w:rsidRPr="000B17F3">
        <w:rPr>
          <w:rFonts w:ascii="Times New Roman" w:hAnsi="Times New Roman" w:cs="Times New Roman"/>
          <w:sz w:val="24"/>
          <w:szCs w:val="24"/>
        </w:rPr>
        <w:t>M12 (mean 7-h</w:t>
      </w:r>
      <w:r w:rsidR="00951E2E">
        <w:rPr>
          <w:rFonts w:ascii="Times New Roman" w:hAnsi="Times New Roman" w:cs="Times New Roman"/>
          <w:sz w:val="24"/>
          <w:szCs w:val="24"/>
        </w:rPr>
        <w:t xml:space="preserve"> and </w:t>
      </w:r>
      <w:r w:rsidRPr="000B17F3">
        <w:rPr>
          <w:rFonts w:ascii="Times New Roman" w:hAnsi="Times New Roman" w:cs="Times New Roman"/>
          <w:sz w:val="24"/>
          <w:szCs w:val="24"/>
        </w:rPr>
        <w:t xml:space="preserve">12-h daytime </w:t>
      </w:r>
      <w:r w:rsidR="002B304C">
        <w:rPr>
          <w:rFonts w:ascii="Times New Roman" w:hAnsi="Times New Roman" w:cs="Times New Roman"/>
          <w:sz w:val="24"/>
          <w:szCs w:val="24"/>
        </w:rPr>
        <w:t>ozone concentration</w:t>
      </w:r>
      <w:r w:rsidR="00951E2E">
        <w:rPr>
          <w:rFonts w:ascii="Times New Roman" w:hAnsi="Times New Roman" w:cs="Times New Roman"/>
          <w:sz w:val="24"/>
          <w:szCs w:val="24"/>
        </w:rPr>
        <w:t>s</w:t>
      </w:r>
      <w:r w:rsidR="00BE7082">
        <w:rPr>
          <w:rFonts w:ascii="Times New Roman" w:hAnsi="Times New Roman" w:cs="Times New Roman"/>
          <w:sz w:val="24"/>
          <w:szCs w:val="24"/>
        </w:rPr>
        <w:t>, predominantly used in North America</w:t>
      </w:r>
      <w:r w:rsidRPr="000B17F3">
        <w:rPr>
          <w:rFonts w:ascii="Times New Roman" w:hAnsi="Times New Roman" w:cs="Times New Roman"/>
          <w:sz w:val="24"/>
          <w:szCs w:val="24"/>
        </w:rPr>
        <w:t xml:space="preserve">), </w:t>
      </w:r>
      <w:r w:rsidR="00BE7082">
        <w:rPr>
          <w:rFonts w:ascii="Times New Roman" w:hAnsi="Times New Roman" w:cs="Times New Roman"/>
          <w:sz w:val="24"/>
          <w:szCs w:val="24"/>
        </w:rPr>
        <w:t xml:space="preserve">and </w:t>
      </w:r>
      <w:r w:rsidRPr="000B17F3">
        <w:rPr>
          <w:rFonts w:ascii="Times New Roman" w:hAnsi="Times New Roman" w:cs="Times New Roman"/>
          <w:sz w:val="24"/>
          <w:szCs w:val="24"/>
        </w:rPr>
        <w:t xml:space="preserve">AOT40 (accumulated hourly </w:t>
      </w:r>
      <w:r w:rsidR="002B304C">
        <w:rPr>
          <w:rFonts w:ascii="Times New Roman" w:hAnsi="Times New Roman" w:cs="Times New Roman"/>
          <w:sz w:val="24"/>
          <w:szCs w:val="24"/>
        </w:rPr>
        <w:t>ozone concentration</w:t>
      </w:r>
      <w:r w:rsidRPr="000B17F3">
        <w:rPr>
          <w:rFonts w:ascii="Times New Roman" w:hAnsi="Times New Roman" w:cs="Times New Roman"/>
          <w:sz w:val="24"/>
          <w:szCs w:val="24"/>
        </w:rPr>
        <w:t xml:space="preserve"> </w:t>
      </w:r>
      <w:r w:rsidR="002B304C">
        <w:rPr>
          <w:rFonts w:ascii="Times New Roman" w:hAnsi="Times New Roman" w:cs="Times New Roman"/>
          <w:sz w:val="24"/>
          <w:szCs w:val="24"/>
        </w:rPr>
        <w:t>above</w:t>
      </w:r>
      <w:r w:rsidR="002B304C" w:rsidRPr="000B17F3">
        <w:rPr>
          <w:rFonts w:ascii="Times New Roman" w:hAnsi="Times New Roman" w:cs="Times New Roman"/>
          <w:sz w:val="24"/>
          <w:szCs w:val="24"/>
        </w:rPr>
        <w:t xml:space="preserve"> </w:t>
      </w:r>
      <w:r w:rsidRPr="000B17F3">
        <w:rPr>
          <w:rFonts w:ascii="Times New Roman" w:hAnsi="Times New Roman" w:cs="Times New Roman"/>
          <w:sz w:val="24"/>
          <w:szCs w:val="24"/>
        </w:rPr>
        <w:t>40 ppb</w:t>
      </w:r>
      <w:r w:rsidR="00BE7082">
        <w:rPr>
          <w:rFonts w:ascii="Times New Roman" w:hAnsi="Times New Roman" w:cs="Times New Roman"/>
          <w:sz w:val="24"/>
          <w:szCs w:val="24"/>
        </w:rPr>
        <w:t xml:space="preserve">, developed in Europe </w:t>
      </w:r>
      <w:proofErr w:type="gramStart"/>
      <w:r w:rsidR="00BE7082">
        <w:rPr>
          <w:rFonts w:ascii="Times New Roman" w:hAnsi="Times New Roman" w:cs="Times New Roman"/>
          <w:sz w:val="24"/>
          <w:szCs w:val="24"/>
        </w:rPr>
        <w:t xml:space="preserve">and </w:t>
      </w:r>
      <w:r w:rsidR="000337B1">
        <w:rPr>
          <w:rFonts w:ascii="Times New Roman" w:hAnsi="Times New Roman" w:cs="Times New Roman"/>
          <w:sz w:val="24"/>
          <w:szCs w:val="24"/>
        </w:rPr>
        <w:t>also</w:t>
      </w:r>
      <w:proofErr w:type="gramEnd"/>
      <w:r w:rsidR="000337B1">
        <w:rPr>
          <w:rFonts w:ascii="Times New Roman" w:hAnsi="Times New Roman" w:cs="Times New Roman"/>
          <w:sz w:val="24"/>
          <w:szCs w:val="24"/>
        </w:rPr>
        <w:t xml:space="preserve"> </w:t>
      </w:r>
      <w:r w:rsidR="00BE7082">
        <w:rPr>
          <w:rFonts w:ascii="Times New Roman" w:hAnsi="Times New Roman" w:cs="Times New Roman"/>
          <w:sz w:val="24"/>
          <w:szCs w:val="24"/>
        </w:rPr>
        <w:lastRenderedPageBreak/>
        <w:t>used in other regions</w:t>
      </w:r>
      <w:r w:rsidRPr="000B17F3">
        <w:rPr>
          <w:rFonts w:ascii="Times New Roman" w:hAnsi="Times New Roman" w:cs="Times New Roman"/>
          <w:sz w:val="24"/>
          <w:szCs w:val="24"/>
        </w:rPr>
        <w:t>)</w:t>
      </w:r>
      <w:r w:rsidR="00774BEF">
        <w:rPr>
          <w:rFonts w:ascii="Times New Roman" w:hAnsi="Times New Roman" w:cs="Times New Roman"/>
          <w:sz w:val="24"/>
          <w:szCs w:val="24"/>
        </w:rPr>
        <w:t xml:space="preserve"> </w:t>
      </w:r>
      <w:r w:rsidR="00BE7082">
        <w:rPr>
          <w:rFonts w:ascii="Times New Roman" w:hAnsi="Times New Roman" w:cs="Times New Roman"/>
          <w:sz w:val="24"/>
          <w:szCs w:val="24"/>
        </w:rPr>
        <w:t>which</w:t>
      </w:r>
      <w:r w:rsidRPr="000B17F3">
        <w:rPr>
          <w:rFonts w:ascii="Times New Roman" w:hAnsi="Times New Roman" w:cs="Times New Roman"/>
          <w:sz w:val="24"/>
          <w:szCs w:val="24"/>
        </w:rPr>
        <w:t xml:space="preserve"> </w:t>
      </w:r>
      <w:r w:rsidR="003321E7" w:rsidRPr="000B17F3">
        <w:rPr>
          <w:rFonts w:ascii="Times New Roman" w:hAnsi="Times New Roman" w:cs="Times New Roman"/>
          <w:sz w:val="24"/>
          <w:szCs w:val="24"/>
        </w:rPr>
        <w:t xml:space="preserve">have been </w:t>
      </w:r>
      <w:r w:rsidR="005C28CB">
        <w:rPr>
          <w:rFonts w:ascii="Times New Roman" w:hAnsi="Times New Roman" w:cs="Times New Roman"/>
          <w:sz w:val="24"/>
          <w:szCs w:val="24"/>
        </w:rPr>
        <w:t>derived</w:t>
      </w:r>
      <w:r w:rsidR="005C28CB"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for </w:t>
      </w:r>
      <w:r w:rsidR="00E97F56">
        <w:rPr>
          <w:rFonts w:ascii="Times New Roman" w:hAnsi="Times New Roman" w:cs="Times New Roman"/>
          <w:sz w:val="24"/>
          <w:szCs w:val="24"/>
        </w:rPr>
        <w:t xml:space="preserve">numerous </w:t>
      </w:r>
      <w:r w:rsidR="00BE7082">
        <w:rPr>
          <w:rFonts w:ascii="Times New Roman" w:hAnsi="Times New Roman" w:cs="Times New Roman"/>
          <w:sz w:val="24"/>
          <w:szCs w:val="24"/>
        </w:rPr>
        <w:t>major</w:t>
      </w:r>
      <w:r w:rsidRPr="000B17F3">
        <w:rPr>
          <w:rFonts w:ascii="Times New Roman" w:hAnsi="Times New Roman" w:cs="Times New Roman"/>
          <w:sz w:val="24"/>
          <w:szCs w:val="24"/>
        </w:rPr>
        <w:t xml:space="preserve"> crops (Adams et al., 1989; </w:t>
      </w:r>
      <w:r w:rsidR="000337B1" w:rsidRPr="000B17F3">
        <w:rPr>
          <w:rFonts w:ascii="Times New Roman" w:hAnsi="Times New Roman" w:cs="Times New Roman"/>
          <w:sz w:val="24"/>
          <w:szCs w:val="24"/>
        </w:rPr>
        <w:t>Less</w:t>
      </w:r>
      <w:r w:rsidR="000337B1">
        <w:rPr>
          <w:rFonts w:ascii="Times New Roman" w:hAnsi="Times New Roman" w:cs="Times New Roman"/>
          <w:sz w:val="24"/>
          <w:szCs w:val="24"/>
        </w:rPr>
        <w:t>e</w:t>
      </w:r>
      <w:r w:rsidR="000337B1" w:rsidRPr="000B17F3">
        <w:rPr>
          <w:rFonts w:ascii="Times New Roman" w:hAnsi="Times New Roman" w:cs="Times New Roman"/>
          <w:sz w:val="24"/>
          <w:szCs w:val="24"/>
        </w:rPr>
        <w:t xml:space="preserve">r </w:t>
      </w:r>
      <w:r w:rsidRPr="000B17F3">
        <w:rPr>
          <w:rFonts w:ascii="Times New Roman" w:hAnsi="Times New Roman" w:cs="Times New Roman"/>
          <w:sz w:val="24"/>
          <w:szCs w:val="24"/>
        </w:rPr>
        <w:t>et al., 1990; Mills et al., 2007).</w:t>
      </w:r>
      <w:r w:rsidR="00BE7082">
        <w:rPr>
          <w:rFonts w:ascii="Times New Roman" w:hAnsi="Times New Roman" w:cs="Times New Roman"/>
          <w:sz w:val="24"/>
          <w:szCs w:val="24"/>
        </w:rPr>
        <w:t xml:space="preserve"> It should be noted that for chronic exposure, ozone damage occurs at relatively low concentrations</w:t>
      </w:r>
      <w:r w:rsidR="000337B1">
        <w:rPr>
          <w:rFonts w:ascii="Times New Roman" w:hAnsi="Times New Roman" w:cs="Times New Roman"/>
          <w:sz w:val="24"/>
          <w:szCs w:val="24"/>
        </w:rPr>
        <w:t xml:space="preserve">; </w:t>
      </w:r>
      <w:r w:rsidR="00BE7082">
        <w:rPr>
          <w:rFonts w:ascii="Times New Roman" w:hAnsi="Times New Roman" w:cs="Times New Roman"/>
          <w:sz w:val="24"/>
          <w:szCs w:val="24"/>
        </w:rPr>
        <w:t>the threshold of 40 ppb</w:t>
      </w:r>
      <w:r w:rsidR="009560F9">
        <w:rPr>
          <w:rFonts w:ascii="Times New Roman" w:hAnsi="Times New Roman" w:cs="Times New Roman"/>
          <w:sz w:val="24"/>
          <w:szCs w:val="24"/>
        </w:rPr>
        <w:t>,</w:t>
      </w:r>
      <w:r w:rsidR="00BE7082">
        <w:rPr>
          <w:rFonts w:ascii="Times New Roman" w:hAnsi="Times New Roman" w:cs="Times New Roman"/>
          <w:sz w:val="24"/>
          <w:szCs w:val="24"/>
        </w:rPr>
        <w:t xml:space="preserve"> at which </w:t>
      </w:r>
      <w:r w:rsidR="009560F9">
        <w:rPr>
          <w:rFonts w:ascii="Times New Roman" w:hAnsi="Times New Roman" w:cs="Times New Roman"/>
          <w:sz w:val="24"/>
          <w:szCs w:val="24"/>
        </w:rPr>
        <w:t xml:space="preserve">a </w:t>
      </w:r>
      <w:r w:rsidR="00BE7082">
        <w:rPr>
          <w:rFonts w:ascii="Times New Roman" w:hAnsi="Times New Roman" w:cs="Times New Roman"/>
          <w:sz w:val="24"/>
          <w:szCs w:val="24"/>
        </w:rPr>
        <w:t xml:space="preserve">5% reduction </w:t>
      </w:r>
      <w:r w:rsidR="009560F9">
        <w:rPr>
          <w:rFonts w:ascii="Times New Roman" w:hAnsi="Times New Roman" w:cs="Times New Roman"/>
          <w:sz w:val="24"/>
          <w:szCs w:val="24"/>
        </w:rPr>
        <w:t>i</w:t>
      </w:r>
      <w:r w:rsidR="00BE7082">
        <w:rPr>
          <w:rFonts w:ascii="Times New Roman" w:hAnsi="Times New Roman" w:cs="Times New Roman"/>
          <w:sz w:val="24"/>
          <w:szCs w:val="24"/>
        </w:rPr>
        <w:t>s observed in wheat yield</w:t>
      </w:r>
      <w:r w:rsidR="009560F9">
        <w:rPr>
          <w:rFonts w:ascii="Times New Roman" w:hAnsi="Times New Roman" w:cs="Times New Roman"/>
          <w:sz w:val="24"/>
          <w:szCs w:val="24"/>
        </w:rPr>
        <w:t>s</w:t>
      </w:r>
      <w:r w:rsidR="00BE7082">
        <w:rPr>
          <w:rFonts w:ascii="Times New Roman" w:hAnsi="Times New Roman" w:cs="Times New Roman"/>
          <w:sz w:val="24"/>
          <w:szCs w:val="24"/>
        </w:rPr>
        <w:t xml:space="preserve"> and </w:t>
      </w:r>
      <w:r w:rsidR="009560F9">
        <w:rPr>
          <w:rFonts w:ascii="Times New Roman" w:hAnsi="Times New Roman" w:cs="Times New Roman"/>
          <w:sz w:val="24"/>
          <w:szCs w:val="24"/>
        </w:rPr>
        <w:t xml:space="preserve">which is </w:t>
      </w:r>
      <w:r w:rsidR="00BE7082">
        <w:rPr>
          <w:rFonts w:ascii="Times New Roman" w:hAnsi="Times New Roman" w:cs="Times New Roman"/>
          <w:sz w:val="24"/>
          <w:szCs w:val="24"/>
        </w:rPr>
        <w:t xml:space="preserve">used as </w:t>
      </w:r>
      <w:r w:rsidR="009560F9">
        <w:rPr>
          <w:rFonts w:ascii="Times New Roman" w:hAnsi="Times New Roman" w:cs="Times New Roman"/>
          <w:sz w:val="24"/>
          <w:szCs w:val="24"/>
        </w:rPr>
        <w:t xml:space="preserve">the </w:t>
      </w:r>
      <w:r w:rsidR="00BE7082">
        <w:rPr>
          <w:rFonts w:ascii="Times New Roman" w:hAnsi="Times New Roman" w:cs="Times New Roman"/>
          <w:sz w:val="24"/>
          <w:szCs w:val="24"/>
        </w:rPr>
        <w:t xml:space="preserve">standard </w:t>
      </w:r>
      <w:r w:rsidR="009560F9">
        <w:rPr>
          <w:rFonts w:ascii="Times New Roman" w:hAnsi="Times New Roman" w:cs="Times New Roman"/>
          <w:sz w:val="24"/>
          <w:szCs w:val="24"/>
        </w:rPr>
        <w:t xml:space="preserve">threshold </w:t>
      </w:r>
      <w:r w:rsidR="00BE7082">
        <w:rPr>
          <w:rFonts w:ascii="Times New Roman" w:hAnsi="Times New Roman" w:cs="Times New Roman"/>
          <w:sz w:val="24"/>
          <w:szCs w:val="24"/>
        </w:rPr>
        <w:t>in AOT40, for example, is below the WHO limit for human health effects (Mills et al., 2007).</w:t>
      </w:r>
    </w:p>
    <w:p w14:paraId="13AE3E0D" w14:textId="05022D80" w:rsidR="008F2ACD" w:rsidRPr="000B17F3" w:rsidRDefault="003321E7" w:rsidP="000B17F3">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Modelling s</w:t>
      </w:r>
      <w:r w:rsidRPr="000B17F3">
        <w:rPr>
          <w:rFonts w:ascii="Times New Roman" w:hAnsi="Times New Roman" w:cs="Times New Roman"/>
          <w:sz w:val="24"/>
          <w:szCs w:val="24"/>
        </w:rPr>
        <w:t xml:space="preserve">tudies </w:t>
      </w:r>
      <w:r w:rsidR="00BE7082">
        <w:rPr>
          <w:rFonts w:ascii="Times New Roman" w:hAnsi="Times New Roman" w:cs="Times New Roman"/>
          <w:sz w:val="24"/>
          <w:szCs w:val="24"/>
        </w:rPr>
        <w:t xml:space="preserve">using these empirically-derived relationships </w:t>
      </w:r>
      <w:r>
        <w:rPr>
          <w:rFonts w:ascii="Times New Roman" w:hAnsi="Times New Roman" w:cs="Times New Roman"/>
          <w:sz w:val="24"/>
          <w:szCs w:val="24"/>
        </w:rPr>
        <w:t>suggest</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 xml:space="preserve">that global wheat, rice, maize and soybean </w:t>
      </w:r>
      <w:r w:rsidR="00BE7082">
        <w:rPr>
          <w:rFonts w:ascii="Times New Roman" w:hAnsi="Times New Roman" w:cs="Times New Roman"/>
          <w:sz w:val="24"/>
          <w:szCs w:val="24"/>
        </w:rPr>
        <w:t xml:space="preserve">crop </w:t>
      </w:r>
      <w:r w:rsidR="008F2ACD" w:rsidRPr="000B17F3">
        <w:rPr>
          <w:rFonts w:ascii="Times New Roman" w:hAnsi="Times New Roman" w:cs="Times New Roman"/>
          <w:sz w:val="24"/>
          <w:szCs w:val="24"/>
        </w:rPr>
        <w:t>loss</w:t>
      </w:r>
      <w:r>
        <w:rPr>
          <w:rFonts w:ascii="Times New Roman" w:hAnsi="Times New Roman" w:cs="Times New Roman"/>
          <w:sz w:val="24"/>
          <w:szCs w:val="24"/>
        </w:rPr>
        <w:t>es</w:t>
      </w:r>
      <w:r w:rsidR="008F2ACD" w:rsidRPr="000B17F3">
        <w:rPr>
          <w:rFonts w:ascii="Times New Roman" w:hAnsi="Times New Roman" w:cs="Times New Roman"/>
          <w:sz w:val="24"/>
          <w:szCs w:val="24"/>
        </w:rPr>
        <w:t xml:space="preserve"> attributable to ozone pollution </w:t>
      </w:r>
      <w:r>
        <w:rPr>
          <w:rFonts w:ascii="Times New Roman" w:hAnsi="Times New Roman" w:cs="Times New Roman"/>
          <w:sz w:val="24"/>
          <w:szCs w:val="24"/>
        </w:rPr>
        <w:t>we</w:t>
      </w:r>
      <w:r w:rsidRPr="000B17F3">
        <w:rPr>
          <w:rFonts w:ascii="Times New Roman" w:hAnsi="Times New Roman" w:cs="Times New Roman"/>
          <w:sz w:val="24"/>
          <w:szCs w:val="24"/>
        </w:rPr>
        <w:t xml:space="preserve">re </w:t>
      </w:r>
      <w:r w:rsidR="008F2ACD" w:rsidRPr="000B17F3">
        <w:rPr>
          <w:rFonts w:ascii="Times New Roman" w:hAnsi="Times New Roman" w:cs="Times New Roman"/>
          <w:sz w:val="24"/>
          <w:szCs w:val="24"/>
        </w:rPr>
        <w:t xml:space="preserve">12-15%, 3-4%, 2-5% and 14-16%, respectively, </w:t>
      </w:r>
      <w:r w:rsidR="00BE7082">
        <w:rPr>
          <w:rFonts w:ascii="Times New Roman" w:hAnsi="Times New Roman" w:cs="Times New Roman"/>
          <w:sz w:val="24"/>
          <w:szCs w:val="24"/>
        </w:rPr>
        <w:t xml:space="preserve">in 2000 </w:t>
      </w:r>
      <w:r>
        <w:rPr>
          <w:rFonts w:ascii="Times New Roman" w:hAnsi="Times New Roman" w:cs="Times New Roman"/>
          <w:sz w:val="24"/>
          <w:szCs w:val="24"/>
        </w:rPr>
        <w:t>and</w:t>
      </w:r>
      <w:r w:rsidR="008F2ACD" w:rsidRPr="000B17F3">
        <w:rPr>
          <w:rFonts w:ascii="Times New Roman" w:hAnsi="Times New Roman" w:cs="Times New Roman"/>
          <w:sz w:val="24"/>
          <w:szCs w:val="24"/>
        </w:rPr>
        <w:t xml:space="preserve"> mainly occur</w:t>
      </w:r>
      <w:r>
        <w:rPr>
          <w:rFonts w:ascii="Times New Roman" w:hAnsi="Times New Roman" w:cs="Times New Roman"/>
          <w:sz w:val="24"/>
          <w:szCs w:val="24"/>
        </w:rPr>
        <w:t>red</w:t>
      </w:r>
      <w:r w:rsidR="008F2ACD" w:rsidRPr="000B17F3">
        <w:rPr>
          <w:rFonts w:ascii="Times New Roman" w:hAnsi="Times New Roman" w:cs="Times New Roman"/>
          <w:sz w:val="24"/>
          <w:szCs w:val="24"/>
        </w:rPr>
        <w:t xml:space="preserve"> in East and South Asia (Van </w:t>
      </w:r>
      <w:proofErr w:type="spellStart"/>
      <w:r w:rsidR="008F2ACD" w:rsidRPr="000B17F3">
        <w:rPr>
          <w:rFonts w:ascii="Times New Roman" w:hAnsi="Times New Roman" w:cs="Times New Roman"/>
          <w:sz w:val="24"/>
          <w:szCs w:val="24"/>
        </w:rPr>
        <w:t>Dingenen</w:t>
      </w:r>
      <w:proofErr w:type="spellEnd"/>
      <w:r w:rsidR="008F2ACD" w:rsidRPr="000B17F3">
        <w:rPr>
          <w:rFonts w:ascii="Times New Roman" w:hAnsi="Times New Roman" w:cs="Times New Roman"/>
          <w:sz w:val="24"/>
          <w:szCs w:val="24"/>
        </w:rPr>
        <w:t xml:space="preserve"> et al., 2009; </w:t>
      </w:r>
      <w:proofErr w:type="spellStart"/>
      <w:r w:rsidR="00EB3146" w:rsidRPr="000B17F3">
        <w:rPr>
          <w:rFonts w:ascii="Times New Roman" w:hAnsi="Times New Roman" w:cs="Times New Roman"/>
          <w:sz w:val="24"/>
          <w:szCs w:val="24"/>
        </w:rPr>
        <w:t>Teixeia</w:t>
      </w:r>
      <w:proofErr w:type="spellEnd"/>
      <w:r w:rsidR="00EB3146" w:rsidRPr="000B17F3">
        <w:rPr>
          <w:rFonts w:ascii="Times New Roman" w:hAnsi="Times New Roman" w:cs="Times New Roman"/>
          <w:sz w:val="24"/>
          <w:szCs w:val="24"/>
        </w:rPr>
        <w:t xml:space="preserve"> et al., 2011;</w:t>
      </w:r>
      <w:r w:rsidR="00EB3146">
        <w:rPr>
          <w:rFonts w:ascii="Times New Roman" w:hAnsi="Times New Roman" w:cs="Times New Roman"/>
          <w:sz w:val="24"/>
          <w:szCs w:val="24"/>
        </w:rPr>
        <w:t xml:space="preserve"> </w:t>
      </w:r>
      <w:r w:rsidR="008F2ACD" w:rsidRPr="000B17F3">
        <w:rPr>
          <w:rFonts w:ascii="Times New Roman" w:hAnsi="Times New Roman" w:cs="Times New Roman"/>
          <w:sz w:val="24"/>
          <w:szCs w:val="24"/>
        </w:rPr>
        <w:t>Avnery et al., 2011; Mills et al., 2018). As</w:t>
      </w:r>
      <w:r w:rsidR="005C28CB">
        <w:rPr>
          <w:rFonts w:ascii="Times New Roman" w:hAnsi="Times New Roman" w:cs="Times New Roman"/>
          <w:sz w:val="24"/>
          <w:szCs w:val="24"/>
        </w:rPr>
        <w:t xml:space="preserve"> a large and</w:t>
      </w:r>
      <w:r w:rsidR="008F2ACD" w:rsidRPr="000B17F3">
        <w:rPr>
          <w:rFonts w:ascii="Times New Roman" w:hAnsi="Times New Roman" w:cs="Times New Roman"/>
          <w:sz w:val="24"/>
          <w:szCs w:val="24"/>
        </w:rPr>
        <w:t xml:space="preserve"> </w:t>
      </w:r>
      <w:r w:rsidR="005C28CB">
        <w:rPr>
          <w:rFonts w:ascii="Times New Roman" w:hAnsi="Times New Roman" w:cs="Times New Roman"/>
          <w:sz w:val="24"/>
          <w:szCs w:val="24"/>
        </w:rPr>
        <w:t xml:space="preserve">rapidly </w:t>
      </w:r>
      <w:r w:rsidR="008F2ACD" w:rsidRPr="000B17F3">
        <w:rPr>
          <w:rFonts w:ascii="Times New Roman" w:hAnsi="Times New Roman" w:cs="Times New Roman"/>
          <w:sz w:val="24"/>
          <w:szCs w:val="24"/>
        </w:rPr>
        <w:t>developing count</w:t>
      </w:r>
      <w:r w:rsidR="005C28CB">
        <w:rPr>
          <w:rFonts w:ascii="Times New Roman" w:hAnsi="Times New Roman" w:cs="Times New Roman"/>
          <w:sz w:val="24"/>
          <w:szCs w:val="24"/>
        </w:rPr>
        <w:t>y</w:t>
      </w:r>
      <w:r w:rsidR="008F2ACD" w:rsidRPr="000B17F3">
        <w:rPr>
          <w:rFonts w:ascii="Times New Roman" w:hAnsi="Times New Roman" w:cs="Times New Roman"/>
          <w:sz w:val="24"/>
          <w:szCs w:val="24"/>
        </w:rPr>
        <w:t xml:space="preserve">, China’s food supply is critical to global food security (Wang et al., 2012). </w:t>
      </w:r>
      <w:r>
        <w:rPr>
          <w:rFonts w:ascii="Times New Roman" w:hAnsi="Times New Roman" w:cs="Times New Roman"/>
          <w:sz w:val="24"/>
          <w:szCs w:val="24"/>
        </w:rPr>
        <w:t>Although</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the</w:t>
      </w:r>
      <w:r>
        <w:rPr>
          <w:rFonts w:ascii="Times New Roman" w:hAnsi="Times New Roman" w:cs="Times New Roman"/>
          <w:sz w:val="24"/>
          <w:szCs w:val="24"/>
        </w:rPr>
        <w:t>re is a</w:t>
      </w:r>
      <w:r w:rsidR="008F2ACD" w:rsidRPr="000B17F3">
        <w:rPr>
          <w:rFonts w:ascii="Times New Roman" w:hAnsi="Times New Roman" w:cs="Times New Roman"/>
          <w:sz w:val="24"/>
          <w:szCs w:val="24"/>
        </w:rPr>
        <w:t xml:space="preserve"> lack of comparable large-scale </w:t>
      </w:r>
      <w:r w:rsidR="009560F9">
        <w:rPr>
          <w:rFonts w:ascii="Times New Roman" w:hAnsi="Times New Roman" w:cs="Times New Roman"/>
          <w:sz w:val="24"/>
          <w:szCs w:val="24"/>
        </w:rPr>
        <w:t xml:space="preserve">assessments for </w:t>
      </w:r>
      <w:r w:rsidR="008F2ACD" w:rsidRPr="000B17F3">
        <w:rPr>
          <w:rFonts w:ascii="Times New Roman" w:hAnsi="Times New Roman" w:cs="Times New Roman"/>
          <w:sz w:val="24"/>
          <w:szCs w:val="24"/>
        </w:rPr>
        <w:t xml:space="preserve">China, the potential risk to food production </w:t>
      </w:r>
      <w:r w:rsidR="008B09D8" w:rsidRPr="000B17F3">
        <w:rPr>
          <w:rFonts w:ascii="Times New Roman" w:hAnsi="Times New Roman" w:cs="Times New Roman"/>
          <w:sz w:val="24"/>
          <w:szCs w:val="24"/>
        </w:rPr>
        <w:t xml:space="preserve">of ozone exposure </w:t>
      </w:r>
      <w:r w:rsidR="008F2ACD" w:rsidRPr="000B17F3">
        <w:rPr>
          <w:rFonts w:ascii="Times New Roman" w:hAnsi="Times New Roman" w:cs="Times New Roman"/>
          <w:sz w:val="24"/>
          <w:szCs w:val="24"/>
        </w:rPr>
        <w:t xml:space="preserve">has been </w:t>
      </w:r>
      <w:r>
        <w:rPr>
          <w:rFonts w:ascii="Times New Roman" w:hAnsi="Times New Roman" w:cs="Times New Roman"/>
          <w:sz w:val="24"/>
          <w:szCs w:val="24"/>
        </w:rPr>
        <w:t>studied</w:t>
      </w:r>
      <w:r w:rsidRPr="000B17F3">
        <w:rPr>
          <w:rFonts w:ascii="Times New Roman" w:hAnsi="Times New Roman" w:cs="Times New Roman"/>
          <w:sz w:val="24"/>
          <w:szCs w:val="24"/>
        </w:rPr>
        <w:t xml:space="preserve"> </w:t>
      </w:r>
      <w:r w:rsidR="009560F9">
        <w:rPr>
          <w:rFonts w:ascii="Times New Roman" w:hAnsi="Times New Roman" w:cs="Times New Roman"/>
          <w:sz w:val="24"/>
          <w:szCs w:val="24"/>
        </w:rPr>
        <w:t>in</w:t>
      </w:r>
      <w:r w:rsidR="009560F9"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 xml:space="preserve">both small-scale field </w:t>
      </w:r>
      <w:r>
        <w:rPr>
          <w:rFonts w:ascii="Times New Roman" w:hAnsi="Times New Roman" w:cs="Times New Roman"/>
          <w:sz w:val="24"/>
          <w:szCs w:val="24"/>
        </w:rPr>
        <w:t>trials</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 xml:space="preserve">and model </w:t>
      </w:r>
      <w:r>
        <w:rPr>
          <w:rFonts w:ascii="Times New Roman" w:hAnsi="Times New Roman" w:cs="Times New Roman"/>
          <w:sz w:val="24"/>
          <w:szCs w:val="24"/>
        </w:rPr>
        <w:t>simulations</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w:t>
      </w:r>
      <w:proofErr w:type="spellStart"/>
      <w:r w:rsidR="0080281B" w:rsidRPr="000B17F3">
        <w:rPr>
          <w:rFonts w:ascii="Times New Roman" w:hAnsi="Times New Roman" w:cs="Times New Roman"/>
          <w:sz w:val="24"/>
          <w:szCs w:val="24"/>
        </w:rPr>
        <w:t>Aunan</w:t>
      </w:r>
      <w:proofErr w:type="spellEnd"/>
      <w:r w:rsidR="0080281B" w:rsidRPr="000B17F3">
        <w:rPr>
          <w:rFonts w:ascii="Times New Roman" w:hAnsi="Times New Roman" w:cs="Times New Roman"/>
          <w:sz w:val="24"/>
          <w:szCs w:val="24"/>
        </w:rPr>
        <w:t xml:space="preserve"> et al</w:t>
      </w:r>
      <w:r w:rsidR="00522285">
        <w:rPr>
          <w:rFonts w:ascii="Times New Roman" w:hAnsi="Times New Roman" w:cs="Times New Roman"/>
          <w:sz w:val="24"/>
          <w:szCs w:val="24"/>
        </w:rPr>
        <w:t>.</w:t>
      </w:r>
      <w:r w:rsidR="0080281B" w:rsidRPr="000B17F3">
        <w:rPr>
          <w:rFonts w:ascii="Times New Roman" w:hAnsi="Times New Roman" w:cs="Times New Roman"/>
          <w:sz w:val="24"/>
          <w:szCs w:val="24"/>
        </w:rPr>
        <w:t xml:space="preserve">, 2000; </w:t>
      </w:r>
      <w:r w:rsidR="00EB3146" w:rsidRPr="000B17F3">
        <w:rPr>
          <w:rFonts w:ascii="Times New Roman" w:hAnsi="Times New Roman" w:cs="Times New Roman"/>
          <w:sz w:val="24"/>
          <w:szCs w:val="24"/>
        </w:rPr>
        <w:t xml:space="preserve">Wang and </w:t>
      </w:r>
      <w:proofErr w:type="spellStart"/>
      <w:r w:rsidR="00EB3146" w:rsidRPr="000B17F3">
        <w:rPr>
          <w:rFonts w:ascii="Times New Roman" w:hAnsi="Times New Roman" w:cs="Times New Roman"/>
          <w:sz w:val="24"/>
          <w:szCs w:val="24"/>
        </w:rPr>
        <w:t>Mauzerall</w:t>
      </w:r>
      <w:proofErr w:type="spellEnd"/>
      <w:r w:rsidR="00EB3146" w:rsidRPr="000B17F3">
        <w:rPr>
          <w:rFonts w:ascii="Times New Roman" w:hAnsi="Times New Roman" w:cs="Times New Roman"/>
          <w:sz w:val="24"/>
          <w:szCs w:val="24"/>
        </w:rPr>
        <w:t>, 2004</w:t>
      </w:r>
      <w:r w:rsidR="00EB3146">
        <w:rPr>
          <w:rFonts w:ascii="Times New Roman" w:hAnsi="Times New Roman" w:cs="Times New Roman"/>
          <w:sz w:val="24"/>
          <w:szCs w:val="24"/>
        </w:rPr>
        <w:t xml:space="preserve">; </w:t>
      </w:r>
      <w:r w:rsidR="003F0609">
        <w:rPr>
          <w:rFonts w:ascii="Times New Roman" w:hAnsi="Times New Roman" w:cs="Times New Roman"/>
          <w:sz w:val="24"/>
          <w:szCs w:val="24"/>
        </w:rPr>
        <w:t>Feng et al., 2003;</w:t>
      </w:r>
      <w:r w:rsidR="008F2ACD" w:rsidRPr="000B17F3">
        <w:rPr>
          <w:rFonts w:ascii="Times New Roman" w:hAnsi="Times New Roman" w:cs="Times New Roman"/>
          <w:sz w:val="24"/>
          <w:szCs w:val="24"/>
        </w:rPr>
        <w:t xml:space="preserve"> Tong et al., 2011). </w:t>
      </w:r>
      <w:r w:rsidR="00C97AF3">
        <w:rPr>
          <w:rFonts w:ascii="Times New Roman" w:hAnsi="Times New Roman" w:cs="Times New Roman"/>
          <w:sz w:val="24"/>
          <w:szCs w:val="24"/>
        </w:rPr>
        <w:t xml:space="preserve">Based on </w:t>
      </w:r>
      <w:r w:rsidR="00E97F56">
        <w:rPr>
          <w:rFonts w:ascii="Times New Roman" w:hAnsi="Times New Roman" w:cs="Times New Roman"/>
          <w:sz w:val="24"/>
          <w:szCs w:val="24"/>
        </w:rPr>
        <w:t xml:space="preserve">different </w:t>
      </w:r>
      <w:r w:rsidR="00C97AF3">
        <w:rPr>
          <w:rFonts w:ascii="Times New Roman" w:hAnsi="Times New Roman" w:cs="Times New Roman"/>
          <w:sz w:val="24"/>
          <w:szCs w:val="24"/>
        </w:rPr>
        <w:t>indices</w:t>
      </w:r>
      <w:r w:rsidR="009560F9">
        <w:rPr>
          <w:rFonts w:ascii="Times New Roman" w:hAnsi="Times New Roman" w:cs="Times New Roman"/>
          <w:sz w:val="24"/>
          <w:szCs w:val="24"/>
        </w:rPr>
        <w:t>, the</w:t>
      </w:r>
      <w:r w:rsidR="00C97AF3">
        <w:rPr>
          <w:rFonts w:ascii="Times New Roman" w:hAnsi="Times New Roman" w:cs="Times New Roman"/>
          <w:sz w:val="24"/>
          <w:szCs w:val="24"/>
        </w:rPr>
        <w:t xml:space="preserve"> r</w:t>
      </w:r>
      <w:r w:rsidR="008F2ACD" w:rsidRPr="000B17F3">
        <w:rPr>
          <w:rFonts w:ascii="Times New Roman" w:hAnsi="Times New Roman" w:cs="Times New Roman"/>
          <w:sz w:val="24"/>
          <w:szCs w:val="24"/>
        </w:rPr>
        <w:t xml:space="preserve">elative yield losses for winter wheat, rice, </w:t>
      </w:r>
      <w:r w:rsidR="002B304C">
        <w:rPr>
          <w:rFonts w:ascii="Times New Roman" w:hAnsi="Times New Roman" w:cs="Times New Roman"/>
          <w:sz w:val="24"/>
          <w:szCs w:val="24"/>
        </w:rPr>
        <w:t xml:space="preserve">and </w:t>
      </w:r>
      <w:r w:rsidR="008F2ACD" w:rsidRPr="000B17F3">
        <w:rPr>
          <w:rFonts w:ascii="Times New Roman" w:hAnsi="Times New Roman" w:cs="Times New Roman"/>
          <w:sz w:val="24"/>
          <w:szCs w:val="24"/>
        </w:rPr>
        <w:t xml:space="preserve">maize </w:t>
      </w:r>
      <w:r>
        <w:rPr>
          <w:rFonts w:ascii="Times New Roman" w:hAnsi="Times New Roman" w:cs="Times New Roman"/>
          <w:sz w:val="24"/>
          <w:szCs w:val="24"/>
        </w:rPr>
        <w:t>have been</w:t>
      </w:r>
      <w:r w:rsidRPr="000B17F3">
        <w:rPr>
          <w:rFonts w:ascii="Times New Roman" w:hAnsi="Times New Roman" w:cs="Times New Roman"/>
          <w:sz w:val="24"/>
          <w:szCs w:val="24"/>
        </w:rPr>
        <w:t xml:space="preserve"> </w:t>
      </w:r>
      <w:r w:rsidR="00E97F56">
        <w:rPr>
          <w:rFonts w:ascii="Times New Roman" w:hAnsi="Times New Roman" w:cs="Times New Roman"/>
          <w:sz w:val="24"/>
          <w:szCs w:val="24"/>
        </w:rPr>
        <w:t xml:space="preserve">variously </w:t>
      </w:r>
      <w:r>
        <w:rPr>
          <w:rFonts w:ascii="Times New Roman" w:hAnsi="Times New Roman" w:cs="Times New Roman"/>
          <w:sz w:val="24"/>
          <w:szCs w:val="24"/>
        </w:rPr>
        <w:t xml:space="preserve">estimated to be </w:t>
      </w:r>
      <w:r w:rsidR="008F2ACD" w:rsidRPr="000B17F3">
        <w:rPr>
          <w:rFonts w:ascii="Times New Roman" w:hAnsi="Times New Roman" w:cs="Times New Roman"/>
          <w:sz w:val="24"/>
          <w:szCs w:val="24"/>
        </w:rPr>
        <w:t>8.5-14%, 3.9-15% and 2.2-5.5%, respectively</w:t>
      </w:r>
      <w:r w:rsidR="00EB3146">
        <w:rPr>
          <w:rFonts w:ascii="Times New Roman" w:hAnsi="Times New Roman" w:cs="Times New Roman"/>
          <w:sz w:val="24"/>
          <w:szCs w:val="24"/>
        </w:rPr>
        <w:t xml:space="preserve"> </w:t>
      </w:r>
      <w:r w:rsidR="00EB3146" w:rsidRPr="000B17F3">
        <w:rPr>
          <w:rFonts w:ascii="Times New Roman" w:hAnsi="Times New Roman" w:cs="Times New Roman"/>
          <w:sz w:val="24"/>
          <w:szCs w:val="24"/>
        </w:rPr>
        <w:t>in 2014</w:t>
      </w:r>
      <w:r w:rsidR="008F2ACD" w:rsidRPr="000B17F3">
        <w:rPr>
          <w:rFonts w:ascii="Times New Roman" w:hAnsi="Times New Roman" w:cs="Times New Roman"/>
          <w:sz w:val="24"/>
          <w:szCs w:val="24"/>
        </w:rPr>
        <w:t xml:space="preserve"> (Lin et al., 2018). </w:t>
      </w:r>
      <w:r w:rsidR="002B304C">
        <w:rPr>
          <w:rFonts w:ascii="Times New Roman" w:hAnsi="Times New Roman" w:cs="Times New Roman"/>
          <w:sz w:val="24"/>
          <w:szCs w:val="24"/>
        </w:rPr>
        <w:t xml:space="preserve">Given the observed increase in ozone concentrations, </w:t>
      </w:r>
      <w:r w:rsidR="008F2ACD" w:rsidRPr="000B17F3">
        <w:rPr>
          <w:rFonts w:ascii="Times New Roman" w:hAnsi="Times New Roman" w:cs="Times New Roman"/>
          <w:sz w:val="24"/>
          <w:szCs w:val="24"/>
        </w:rPr>
        <w:t>production loss</w:t>
      </w:r>
      <w:r w:rsidR="008B09D8">
        <w:rPr>
          <w:rFonts w:ascii="Times New Roman" w:hAnsi="Times New Roman" w:cs="Times New Roman"/>
          <w:sz w:val="24"/>
          <w:szCs w:val="24"/>
        </w:rPr>
        <w:t>es</w:t>
      </w:r>
      <w:r w:rsidR="008F2ACD" w:rsidRPr="000B17F3">
        <w:rPr>
          <w:rFonts w:ascii="Times New Roman" w:hAnsi="Times New Roman" w:cs="Times New Roman"/>
          <w:sz w:val="24"/>
          <w:szCs w:val="24"/>
        </w:rPr>
        <w:t xml:space="preserve"> </w:t>
      </w:r>
      <w:r w:rsidR="009560F9">
        <w:rPr>
          <w:rFonts w:ascii="Times New Roman" w:hAnsi="Times New Roman" w:cs="Times New Roman"/>
          <w:sz w:val="24"/>
          <w:szCs w:val="24"/>
        </w:rPr>
        <w:t xml:space="preserve">are expected to </w:t>
      </w:r>
      <w:r>
        <w:rPr>
          <w:rFonts w:ascii="Times New Roman" w:hAnsi="Times New Roman" w:cs="Times New Roman"/>
          <w:sz w:val="24"/>
          <w:szCs w:val="24"/>
        </w:rPr>
        <w:t>increase</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 xml:space="preserve">substantially </w:t>
      </w:r>
      <w:r w:rsidRPr="000B17F3">
        <w:rPr>
          <w:rFonts w:ascii="Times New Roman" w:hAnsi="Times New Roman" w:cs="Times New Roman"/>
          <w:sz w:val="24"/>
          <w:szCs w:val="24"/>
        </w:rPr>
        <w:t xml:space="preserve">in China </w:t>
      </w:r>
      <w:proofErr w:type="gramStart"/>
      <w:r w:rsidR="008F2ACD" w:rsidRPr="000B17F3">
        <w:rPr>
          <w:rFonts w:ascii="Times New Roman" w:hAnsi="Times New Roman" w:cs="Times New Roman"/>
          <w:sz w:val="24"/>
          <w:szCs w:val="24"/>
        </w:rPr>
        <w:t>in the near future</w:t>
      </w:r>
      <w:proofErr w:type="gramEnd"/>
      <w:r w:rsidR="008F2ACD" w:rsidRPr="000B17F3">
        <w:rPr>
          <w:rFonts w:ascii="Times New Roman" w:hAnsi="Times New Roman" w:cs="Times New Roman"/>
          <w:sz w:val="24"/>
          <w:szCs w:val="24"/>
        </w:rPr>
        <w:t>.</w:t>
      </w:r>
    </w:p>
    <w:p w14:paraId="35E7EE6E" w14:textId="6C180D9A" w:rsidR="00136D77" w:rsidRDefault="00C30494" w:rsidP="000B17F3">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C</w:t>
      </w:r>
      <w:r w:rsidR="007222ED">
        <w:rPr>
          <w:rFonts w:ascii="Times New Roman" w:hAnsi="Times New Roman" w:cs="Times New Roman"/>
          <w:sz w:val="24"/>
          <w:szCs w:val="24"/>
        </w:rPr>
        <w:t>oncentration-based</w:t>
      </w:r>
      <w:r w:rsidR="008F2ACD" w:rsidRPr="000B17F3">
        <w:rPr>
          <w:rFonts w:ascii="Times New Roman" w:hAnsi="Times New Roman" w:cs="Times New Roman"/>
          <w:sz w:val="24"/>
          <w:szCs w:val="24"/>
        </w:rPr>
        <w:t xml:space="preserve"> </w:t>
      </w:r>
      <w:r w:rsidR="00C8668E">
        <w:rPr>
          <w:rFonts w:ascii="Times New Roman" w:hAnsi="Times New Roman" w:cs="Times New Roman"/>
          <w:sz w:val="24"/>
          <w:szCs w:val="24"/>
        </w:rPr>
        <w:t xml:space="preserve">dose-response relationships are relatively easy to determine from field, controlled environment and </w:t>
      </w:r>
      <w:r w:rsidR="000337B1">
        <w:rPr>
          <w:rFonts w:ascii="Times New Roman" w:hAnsi="Times New Roman" w:cs="Times New Roman"/>
          <w:sz w:val="24"/>
          <w:szCs w:val="24"/>
        </w:rPr>
        <w:t>open-top chamber</w:t>
      </w:r>
      <w:r w:rsidR="00C8668E">
        <w:rPr>
          <w:rFonts w:ascii="Times New Roman" w:hAnsi="Times New Roman" w:cs="Times New Roman"/>
          <w:sz w:val="24"/>
          <w:szCs w:val="24"/>
        </w:rPr>
        <w:t xml:space="preserve"> experiments, </w:t>
      </w:r>
      <w:r>
        <w:rPr>
          <w:rFonts w:ascii="Times New Roman" w:hAnsi="Times New Roman" w:cs="Times New Roman"/>
          <w:sz w:val="24"/>
          <w:szCs w:val="24"/>
        </w:rPr>
        <w:t xml:space="preserve">and </w:t>
      </w:r>
      <w:r w:rsidR="00C8668E">
        <w:rPr>
          <w:rFonts w:ascii="Times New Roman" w:hAnsi="Times New Roman" w:cs="Times New Roman"/>
          <w:sz w:val="24"/>
          <w:szCs w:val="24"/>
        </w:rPr>
        <w:t>early studies adopted this approach</w:t>
      </w:r>
      <w:r w:rsidR="007222ED">
        <w:rPr>
          <w:rFonts w:ascii="Times New Roman" w:hAnsi="Times New Roman" w:cs="Times New Roman"/>
          <w:sz w:val="24"/>
          <w:szCs w:val="24"/>
        </w:rPr>
        <w:t>. However</w:t>
      </w:r>
      <w:r w:rsidR="008F2ACD" w:rsidRPr="000B17F3">
        <w:rPr>
          <w:rFonts w:ascii="Times New Roman" w:hAnsi="Times New Roman" w:cs="Times New Roman"/>
          <w:sz w:val="24"/>
          <w:szCs w:val="24"/>
        </w:rPr>
        <w:t xml:space="preserve">, ozone </w:t>
      </w:r>
      <w:r>
        <w:rPr>
          <w:rFonts w:ascii="Times New Roman" w:hAnsi="Times New Roman" w:cs="Times New Roman"/>
          <w:sz w:val="24"/>
          <w:szCs w:val="24"/>
        </w:rPr>
        <w:t>damage to</w:t>
      </w:r>
      <w:r w:rsidR="008F2ACD" w:rsidRPr="000B17F3">
        <w:rPr>
          <w:rFonts w:ascii="Times New Roman" w:hAnsi="Times New Roman" w:cs="Times New Roman"/>
          <w:sz w:val="24"/>
          <w:szCs w:val="24"/>
        </w:rPr>
        <w:t xml:space="preserve"> plants </w:t>
      </w:r>
      <w:r>
        <w:rPr>
          <w:rFonts w:ascii="Times New Roman" w:hAnsi="Times New Roman" w:cs="Times New Roman"/>
          <w:sz w:val="24"/>
          <w:szCs w:val="24"/>
        </w:rPr>
        <w:t xml:space="preserve">is </w:t>
      </w:r>
      <w:r w:rsidR="00C8668E">
        <w:rPr>
          <w:rFonts w:ascii="Times New Roman" w:hAnsi="Times New Roman" w:cs="Times New Roman"/>
          <w:sz w:val="24"/>
          <w:szCs w:val="24"/>
        </w:rPr>
        <w:t xml:space="preserve">dependent on the actual dose </w:t>
      </w:r>
      <w:r w:rsidR="008F2ACD" w:rsidRPr="000B17F3">
        <w:rPr>
          <w:rFonts w:ascii="Times New Roman" w:hAnsi="Times New Roman" w:cs="Times New Roman"/>
          <w:sz w:val="24"/>
          <w:szCs w:val="24"/>
        </w:rPr>
        <w:t>of ozone</w:t>
      </w:r>
      <w:r w:rsidR="00C8668E">
        <w:rPr>
          <w:rFonts w:ascii="Times New Roman" w:hAnsi="Times New Roman" w:cs="Times New Roman"/>
          <w:sz w:val="24"/>
          <w:szCs w:val="24"/>
        </w:rPr>
        <w:t xml:space="preserve"> to plant cells and membranes, </w:t>
      </w:r>
      <w:r>
        <w:rPr>
          <w:rFonts w:ascii="Times New Roman" w:hAnsi="Times New Roman" w:cs="Times New Roman"/>
          <w:sz w:val="24"/>
          <w:szCs w:val="24"/>
        </w:rPr>
        <w:t xml:space="preserve">and this </w:t>
      </w:r>
      <w:r w:rsidR="00C8668E">
        <w:rPr>
          <w:rFonts w:ascii="Times New Roman" w:hAnsi="Times New Roman" w:cs="Times New Roman"/>
          <w:sz w:val="24"/>
          <w:szCs w:val="24"/>
        </w:rPr>
        <w:t xml:space="preserve">is determined by </w:t>
      </w:r>
      <w:r>
        <w:rPr>
          <w:rFonts w:ascii="Times New Roman" w:hAnsi="Times New Roman" w:cs="Times New Roman"/>
          <w:sz w:val="24"/>
          <w:szCs w:val="24"/>
        </w:rPr>
        <w:t xml:space="preserve">the </w:t>
      </w:r>
      <w:r w:rsidR="00C8668E">
        <w:rPr>
          <w:rFonts w:ascii="Times New Roman" w:hAnsi="Times New Roman" w:cs="Times New Roman"/>
          <w:sz w:val="24"/>
          <w:szCs w:val="24"/>
        </w:rPr>
        <w:t>flux</w:t>
      </w:r>
      <w:r w:rsidR="008F2ACD" w:rsidRPr="000B17F3">
        <w:rPr>
          <w:rFonts w:ascii="Times New Roman" w:hAnsi="Times New Roman" w:cs="Times New Roman"/>
          <w:sz w:val="24"/>
          <w:szCs w:val="24"/>
        </w:rPr>
        <w:t xml:space="preserve"> through the stomata </w:t>
      </w:r>
      <w:r w:rsidR="007222ED">
        <w:rPr>
          <w:rFonts w:ascii="Times New Roman" w:hAnsi="Times New Roman" w:cs="Times New Roman"/>
          <w:sz w:val="24"/>
          <w:szCs w:val="24"/>
        </w:rPr>
        <w:t xml:space="preserve">rather than </w:t>
      </w:r>
      <w:r>
        <w:rPr>
          <w:rFonts w:ascii="Times New Roman" w:hAnsi="Times New Roman" w:cs="Times New Roman"/>
          <w:sz w:val="24"/>
          <w:szCs w:val="24"/>
        </w:rPr>
        <w:t xml:space="preserve">by </w:t>
      </w:r>
      <w:r w:rsidR="007222ED">
        <w:rPr>
          <w:rFonts w:ascii="Times New Roman" w:hAnsi="Times New Roman" w:cs="Times New Roman"/>
          <w:sz w:val="24"/>
          <w:szCs w:val="24"/>
        </w:rPr>
        <w:t xml:space="preserve">the atmospheric concentration of ozone </w:t>
      </w:r>
      <w:r w:rsidR="008F2ACD" w:rsidRPr="000B17F3">
        <w:rPr>
          <w:rFonts w:ascii="Times New Roman" w:hAnsi="Times New Roman" w:cs="Times New Roman"/>
          <w:sz w:val="24"/>
          <w:szCs w:val="24"/>
        </w:rPr>
        <w:t>(Fuhrer, 2000; Danielsson et</w:t>
      </w:r>
      <w:r w:rsidR="003F0609">
        <w:rPr>
          <w:rFonts w:ascii="Times New Roman" w:hAnsi="Times New Roman" w:cs="Times New Roman"/>
          <w:sz w:val="24"/>
          <w:szCs w:val="24"/>
        </w:rPr>
        <w:t xml:space="preserve"> al., 2003; Ashmore et al., 2005</w:t>
      </w:r>
      <w:r w:rsidR="00C8668E">
        <w:rPr>
          <w:rFonts w:ascii="Times New Roman" w:hAnsi="Times New Roman" w:cs="Times New Roman"/>
          <w:sz w:val="24"/>
          <w:szCs w:val="24"/>
        </w:rPr>
        <w:t>; Mills et al., 2011</w:t>
      </w:r>
      <w:r w:rsidR="008F2ACD" w:rsidRPr="000B17F3">
        <w:rPr>
          <w:rFonts w:ascii="Times New Roman" w:hAnsi="Times New Roman" w:cs="Times New Roman"/>
          <w:sz w:val="24"/>
          <w:szCs w:val="24"/>
        </w:rPr>
        <w:t xml:space="preserve">). </w:t>
      </w:r>
      <w:r>
        <w:rPr>
          <w:rFonts w:ascii="Times New Roman" w:hAnsi="Times New Roman" w:cs="Times New Roman"/>
          <w:sz w:val="24"/>
          <w:szCs w:val="24"/>
        </w:rPr>
        <w:t>D</w:t>
      </w:r>
      <w:r w:rsidR="00C8668E">
        <w:rPr>
          <w:rFonts w:ascii="Times New Roman" w:hAnsi="Times New Roman" w:cs="Times New Roman"/>
          <w:sz w:val="24"/>
          <w:szCs w:val="24"/>
        </w:rPr>
        <w:t>ose-response relationships based on stomatal flux have been shown to be more robust than concentration-based metrics (UNECE, 2017).</w:t>
      </w:r>
      <w:r w:rsidR="008F2ACD" w:rsidRPr="000B17F3">
        <w:rPr>
          <w:rFonts w:ascii="Times New Roman" w:hAnsi="Times New Roman" w:cs="Times New Roman"/>
          <w:sz w:val="24"/>
          <w:szCs w:val="24"/>
        </w:rPr>
        <w:t xml:space="preserve"> </w:t>
      </w:r>
      <w:r w:rsidR="00C8668E">
        <w:rPr>
          <w:rFonts w:ascii="Times New Roman" w:hAnsi="Times New Roman" w:cs="Times New Roman"/>
          <w:sz w:val="24"/>
          <w:szCs w:val="24"/>
        </w:rPr>
        <w:t>This is to be expected</w:t>
      </w:r>
      <w:r w:rsidR="005D25F6">
        <w:rPr>
          <w:rFonts w:ascii="Times New Roman" w:hAnsi="Times New Roman" w:cs="Times New Roman"/>
          <w:sz w:val="24"/>
          <w:szCs w:val="24"/>
        </w:rPr>
        <w:t>,</w:t>
      </w:r>
      <w:r w:rsidR="00C8668E">
        <w:rPr>
          <w:rFonts w:ascii="Times New Roman" w:hAnsi="Times New Roman" w:cs="Times New Roman"/>
          <w:sz w:val="24"/>
          <w:szCs w:val="24"/>
        </w:rPr>
        <w:t xml:space="preserve"> </w:t>
      </w:r>
      <w:r w:rsidR="005D25F6">
        <w:rPr>
          <w:rFonts w:ascii="Times New Roman" w:hAnsi="Times New Roman" w:cs="Times New Roman"/>
          <w:sz w:val="24"/>
          <w:szCs w:val="24"/>
        </w:rPr>
        <w:t>as</w:t>
      </w:r>
      <w:r w:rsidR="005D25F6" w:rsidRPr="000B17F3">
        <w:rPr>
          <w:rFonts w:ascii="Times New Roman" w:hAnsi="Times New Roman" w:cs="Times New Roman"/>
          <w:sz w:val="24"/>
          <w:szCs w:val="24"/>
        </w:rPr>
        <w:t xml:space="preserve"> </w:t>
      </w:r>
      <w:r w:rsidR="00C8668E">
        <w:rPr>
          <w:rFonts w:ascii="Times New Roman" w:hAnsi="Times New Roman" w:cs="Times New Roman"/>
          <w:sz w:val="24"/>
          <w:szCs w:val="24"/>
        </w:rPr>
        <w:t xml:space="preserve">flux-based metrics </w:t>
      </w:r>
      <w:r w:rsidR="008F2ACD" w:rsidRPr="000B17F3">
        <w:rPr>
          <w:rFonts w:ascii="Times New Roman" w:hAnsi="Times New Roman" w:cs="Times New Roman"/>
          <w:sz w:val="24"/>
          <w:szCs w:val="24"/>
        </w:rPr>
        <w:t xml:space="preserve">consider the vertical distribution of ozone </w:t>
      </w:r>
      <w:r w:rsidR="00C8668E">
        <w:rPr>
          <w:rFonts w:ascii="Times New Roman" w:hAnsi="Times New Roman" w:cs="Times New Roman"/>
          <w:sz w:val="24"/>
          <w:szCs w:val="24"/>
        </w:rPr>
        <w:t>within</w:t>
      </w:r>
      <w:r w:rsidR="008F2ACD" w:rsidRPr="000B17F3">
        <w:rPr>
          <w:rFonts w:ascii="Times New Roman" w:hAnsi="Times New Roman" w:cs="Times New Roman"/>
          <w:sz w:val="24"/>
          <w:szCs w:val="24"/>
        </w:rPr>
        <w:t xml:space="preserve"> </w:t>
      </w:r>
      <w:r w:rsidR="00092A99">
        <w:rPr>
          <w:rFonts w:ascii="Times New Roman" w:hAnsi="Times New Roman" w:cs="Times New Roman"/>
          <w:sz w:val="24"/>
          <w:szCs w:val="24"/>
        </w:rPr>
        <w:t xml:space="preserve">the </w:t>
      </w:r>
      <w:r w:rsidR="00C8668E">
        <w:rPr>
          <w:rFonts w:ascii="Times New Roman" w:hAnsi="Times New Roman" w:cs="Times New Roman"/>
          <w:sz w:val="24"/>
          <w:szCs w:val="24"/>
        </w:rPr>
        <w:t xml:space="preserve">crop </w:t>
      </w:r>
      <w:r w:rsidR="008F2ACD" w:rsidRPr="000B17F3">
        <w:rPr>
          <w:rFonts w:ascii="Times New Roman" w:hAnsi="Times New Roman" w:cs="Times New Roman"/>
          <w:sz w:val="24"/>
          <w:szCs w:val="24"/>
        </w:rPr>
        <w:t>canopy</w:t>
      </w:r>
      <w:r w:rsidR="005D25F6">
        <w:rPr>
          <w:rFonts w:ascii="Times New Roman" w:hAnsi="Times New Roman" w:cs="Times New Roman"/>
          <w:sz w:val="24"/>
          <w:szCs w:val="24"/>
        </w:rPr>
        <w:t xml:space="preserve"> </w:t>
      </w:r>
      <w:proofErr w:type="gramStart"/>
      <w:r w:rsidR="005D25F6">
        <w:rPr>
          <w:rFonts w:ascii="Times New Roman" w:hAnsi="Times New Roman" w:cs="Times New Roman"/>
          <w:sz w:val="24"/>
          <w:szCs w:val="24"/>
        </w:rPr>
        <w:t>and</w:t>
      </w:r>
      <w:r w:rsidR="008F2ACD" w:rsidRPr="000B17F3">
        <w:rPr>
          <w:rFonts w:ascii="Times New Roman" w:hAnsi="Times New Roman" w:cs="Times New Roman"/>
          <w:sz w:val="24"/>
          <w:szCs w:val="24"/>
        </w:rPr>
        <w:t xml:space="preserve"> also</w:t>
      </w:r>
      <w:proofErr w:type="gramEnd"/>
      <w:r w:rsidR="008F2ACD" w:rsidRPr="000B17F3">
        <w:rPr>
          <w:rFonts w:ascii="Times New Roman" w:hAnsi="Times New Roman" w:cs="Times New Roman"/>
          <w:sz w:val="24"/>
          <w:szCs w:val="24"/>
        </w:rPr>
        <w:t xml:space="preserve"> </w:t>
      </w:r>
      <w:r w:rsidR="007222ED">
        <w:rPr>
          <w:rFonts w:ascii="Times New Roman" w:hAnsi="Times New Roman" w:cs="Times New Roman"/>
          <w:sz w:val="24"/>
          <w:szCs w:val="24"/>
        </w:rPr>
        <w:t>account for</w:t>
      </w:r>
      <w:r w:rsidR="00C8668E">
        <w:rPr>
          <w:rFonts w:ascii="Times New Roman" w:hAnsi="Times New Roman" w:cs="Times New Roman"/>
          <w:sz w:val="24"/>
          <w:szCs w:val="24"/>
        </w:rPr>
        <w:t xml:space="preserve"> plant phenology and physiology, which are dependent on</w:t>
      </w:r>
      <w:r w:rsidR="007222ED">
        <w:rPr>
          <w:rFonts w:ascii="Times New Roman" w:hAnsi="Times New Roman" w:cs="Times New Roman"/>
          <w:sz w:val="24"/>
          <w:szCs w:val="24"/>
        </w:rPr>
        <w:t xml:space="preserve"> </w:t>
      </w:r>
      <w:r w:rsidR="008F2ACD" w:rsidRPr="000B17F3">
        <w:rPr>
          <w:rFonts w:ascii="Times New Roman" w:hAnsi="Times New Roman" w:cs="Times New Roman"/>
          <w:sz w:val="24"/>
          <w:szCs w:val="24"/>
        </w:rPr>
        <w:t>climate and meteorological conditions (</w:t>
      </w:r>
      <w:proofErr w:type="spellStart"/>
      <w:r w:rsidR="008F2ACD" w:rsidRPr="000B17F3">
        <w:rPr>
          <w:rFonts w:ascii="Times New Roman" w:hAnsi="Times New Roman" w:cs="Times New Roman"/>
          <w:sz w:val="24"/>
          <w:szCs w:val="24"/>
        </w:rPr>
        <w:t>Pleijel</w:t>
      </w:r>
      <w:proofErr w:type="spellEnd"/>
      <w:r w:rsidR="008F2ACD" w:rsidRPr="000B17F3">
        <w:rPr>
          <w:rFonts w:ascii="Times New Roman" w:hAnsi="Times New Roman" w:cs="Times New Roman"/>
          <w:sz w:val="24"/>
          <w:szCs w:val="24"/>
        </w:rPr>
        <w:t xml:space="preserve"> et al., 2004; Mills et al., 2018). </w:t>
      </w:r>
      <w:r w:rsidR="00C8668E">
        <w:rPr>
          <w:rFonts w:ascii="Times New Roman" w:hAnsi="Times New Roman" w:cs="Times New Roman"/>
          <w:sz w:val="24"/>
          <w:szCs w:val="24"/>
        </w:rPr>
        <w:t xml:space="preserve">For example, stomatal </w:t>
      </w:r>
      <w:r w:rsidR="00C8668E">
        <w:rPr>
          <w:rFonts w:ascii="Times New Roman" w:hAnsi="Times New Roman" w:cs="Times New Roman"/>
          <w:sz w:val="24"/>
          <w:szCs w:val="24"/>
        </w:rPr>
        <w:lastRenderedPageBreak/>
        <w:t xml:space="preserve">aperture is closely controlled by soil water availability and the dry, sunny conditions that </w:t>
      </w:r>
      <w:proofErr w:type="spellStart"/>
      <w:r w:rsidR="00C8668E">
        <w:rPr>
          <w:rFonts w:ascii="Times New Roman" w:hAnsi="Times New Roman" w:cs="Times New Roman"/>
          <w:sz w:val="24"/>
          <w:szCs w:val="24"/>
        </w:rPr>
        <w:t>favour</w:t>
      </w:r>
      <w:proofErr w:type="spellEnd"/>
      <w:r w:rsidR="00C8668E">
        <w:rPr>
          <w:rFonts w:ascii="Times New Roman" w:hAnsi="Times New Roman" w:cs="Times New Roman"/>
          <w:sz w:val="24"/>
          <w:szCs w:val="24"/>
        </w:rPr>
        <w:t xml:space="preserve"> high concentrations of ozone </w:t>
      </w:r>
      <w:r w:rsidR="00635AE8">
        <w:rPr>
          <w:rFonts w:ascii="Times New Roman" w:hAnsi="Times New Roman" w:cs="Times New Roman"/>
          <w:sz w:val="24"/>
          <w:szCs w:val="24"/>
        </w:rPr>
        <w:t xml:space="preserve">also </w:t>
      </w:r>
      <w:r w:rsidR="00C8668E">
        <w:rPr>
          <w:rFonts w:ascii="Times New Roman" w:hAnsi="Times New Roman" w:cs="Times New Roman"/>
          <w:sz w:val="24"/>
          <w:szCs w:val="24"/>
        </w:rPr>
        <w:t xml:space="preserve">result in stomatal closure to conserve water, reducing </w:t>
      </w:r>
      <w:r w:rsidR="003966F1">
        <w:rPr>
          <w:rFonts w:ascii="Times New Roman" w:hAnsi="Times New Roman" w:cs="Times New Roman"/>
          <w:sz w:val="24"/>
          <w:szCs w:val="24"/>
        </w:rPr>
        <w:t xml:space="preserve">the </w:t>
      </w:r>
      <w:r w:rsidR="00C8668E">
        <w:rPr>
          <w:rFonts w:ascii="Times New Roman" w:hAnsi="Times New Roman" w:cs="Times New Roman"/>
          <w:sz w:val="24"/>
          <w:szCs w:val="24"/>
        </w:rPr>
        <w:t xml:space="preserve">ozone flux and </w:t>
      </w:r>
      <w:r w:rsidR="00540232">
        <w:rPr>
          <w:rFonts w:ascii="Times New Roman" w:hAnsi="Times New Roman" w:cs="Times New Roman"/>
          <w:sz w:val="24"/>
          <w:szCs w:val="24"/>
        </w:rPr>
        <w:t xml:space="preserve">the </w:t>
      </w:r>
      <w:r w:rsidR="00C8668E">
        <w:rPr>
          <w:rFonts w:ascii="Times New Roman" w:hAnsi="Times New Roman" w:cs="Times New Roman"/>
          <w:sz w:val="24"/>
          <w:szCs w:val="24"/>
        </w:rPr>
        <w:t>damage</w:t>
      </w:r>
      <w:r w:rsidR="00480B57">
        <w:rPr>
          <w:rFonts w:ascii="Times New Roman" w:hAnsi="Times New Roman" w:cs="Times New Roman"/>
          <w:sz w:val="24"/>
          <w:szCs w:val="24"/>
        </w:rPr>
        <w:t xml:space="preserve"> to stomata</w:t>
      </w:r>
      <w:r w:rsidR="00C8668E">
        <w:rPr>
          <w:rFonts w:ascii="Times New Roman" w:hAnsi="Times New Roman" w:cs="Times New Roman"/>
          <w:sz w:val="24"/>
          <w:szCs w:val="24"/>
        </w:rPr>
        <w:t xml:space="preserve"> (</w:t>
      </w:r>
      <w:proofErr w:type="spellStart"/>
      <w:r w:rsidR="00C8668E">
        <w:rPr>
          <w:rFonts w:ascii="Times New Roman" w:hAnsi="Times New Roman" w:cs="Times New Roman"/>
          <w:sz w:val="24"/>
          <w:szCs w:val="24"/>
        </w:rPr>
        <w:t>Emberson</w:t>
      </w:r>
      <w:proofErr w:type="spellEnd"/>
      <w:r w:rsidR="00C8668E">
        <w:rPr>
          <w:rFonts w:ascii="Times New Roman" w:hAnsi="Times New Roman" w:cs="Times New Roman"/>
          <w:sz w:val="24"/>
          <w:szCs w:val="24"/>
        </w:rPr>
        <w:t xml:space="preserve"> et al., 2000). There is also clear evidence that the sensitivity of crops to cellular damage and </w:t>
      </w:r>
      <w:r w:rsidR="00540232">
        <w:rPr>
          <w:rFonts w:ascii="Times New Roman" w:hAnsi="Times New Roman" w:cs="Times New Roman"/>
          <w:sz w:val="24"/>
          <w:szCs w:val="24"/>
        </w:rPr>
        <w:t xml:space="preserve">changes in </w:t>
      </w:r>
      <w:r w:rsidR="00C8668E">
        <w:rPr>
          <w:rFonts w:ascii="Times New Roman" w:hAnsi="Times New Roman" w:cs="Times New Roman"/>
          <w:sz w:val="24"/>
          <w:szCs w:val="24"/>
        </w:rPr>
        <w:t xml:space="preserve">plant allocation of carbon caused by ozone uptake </w:t>
      </w:r>
      <w:r w:rsidR="00540232">
        <w:rPr>
          <w:rFonts w:ascii="Times New Roman" w:hAnsi="Times New Roman" w:cs="Times New Roman"/>
          <w:sz w:val="24"/>
          <w:szCs w:val="24"/>
        </w:rPr>
        <w:t xml:space="preserve">are </w:t>
      </w:r>
      <w:r w:rsidR="00C8668E">
        <w:rPr>
          <w:rFonts w:ascii="Times New Roman" w:hAnsi="Times New Roman" w:cs="Times New Roman"/>
          <w:sz w:val="24"/>
          <w:szCs w:val="24"/>
        </w:rPr>
        <w:t>strongly dependent on the stage of the growth cycle during which the dose</w:t>
      </w:r>
      <w:r w:rsidR="0026750B">
        <w:rPr>
          <w:rFonts w:ascii="Times New Roman" w:hAnsi="Times New Roman" w:cs="Times New Roman"/>
          <w:sz w:val="24"/>
          <w:szCs w:val="24"/>
        </w:rPr>
        <w:t xml:space="preserve"> is received (</w:t>
      </w:r>
      <w:r w:rsidR="00564ED8" w:rsidRPr="00564ED8">
        <w:rPr>
          <w:rFonts w:ascii="Times New Roman" w:hAnsi="Times New Roman" w:cs="Times New Roman"/>
          <w:sz w:val="24"/>
          <w:szCs w:val="24"/>
        </w:rPr>
        <w:t>Heath and Taylor, 1997</w:t>
      </w:r>
      <w:r w:rsidR="0026750B">
        <w:rPr>
          <w:rFonts w:ascii="Times New Roman" w:hAnsi="Times New Roman" w:cs="Times New Roman"/>
          <w:sz w:val="24"/>
          <w:szCs w:val="24"/>
        </w:rPr>
        <w:t>). These observations have led to the development of the Phytotoxic Ozone Dose (POD</w:t>
      </w:r>
      <w:r w:rsidR="0026750B" w:rsidRPr="00E03B7C">
        <w:rPr>
          <w:rFonts w:ascii="Times New Roman" w:hAnsi="Times New Roman" w:cs="Times New Roman"/>
          <w:sz w:val="24"/>
          <w:szCs w:val="24"/>
          <w:vertAlign w:val="subscript"/>
        </w:rPr>
        <w:t>Y</w:t>
      </w:r>
      <w:r w:rsidR="0026750B">
        <w:rPr>
          <w:rFonts w:ascii="Times New Roman" w:hAnsi="Times New Roman" w:cs="Times New Roman"/>
          <w:sz w:val="24"/>
          <w:szCs w:val="24"/>
        </w:rPr>
        <w:t>)</w:t>
      </w:r>
      <w:r w:rsidR="002A6227">
        <w:rPr>
          <w:rFonts w:ascii="Times New Roman" w:hAnsi="Times New Roman" w:cs="Times New Roman"/>
          <w:sz w:val="24"/>
          <w:szCs w:val="24"/>
        </w:rPr>
        <w:t>, a</w:t>
      </w:r>
      <w:r w:rsidR="0026750B">
        <w:rPr>
          <w:rFonts w:ascii="Times New Roman" w:hAnsi="Times New Roman" w:cs="Times New Roman"/>
          <w:sz w:val="24"/>
          <w:szCs w:val="24"/>
        </w:rPr>
        <w:t xml:space="preserve"> flux-based metric</w:t>
      </w:r>
      <w:r w:rsidR="001D5CEB">
        <w:rPr>
          <w:rFonts w:ascii="Times New Roman" w:hAnsi="Times New Roman" w:cs="Times New Roman"/>
          <w:sz w:val="24"/>
          <w:szCs w:val="24"/>
        </w:rPr>
        <w:t xml:space="preserve"> that is</w:t>
      </w:r>
      <w:r w:rsidR="00480B57">
        <w:rPr>
          <w:rFonts w:ascii="Times New Roman" w:hAnsi="Times New Roman" w:cs="Times New Roman"/>
          <w:sz w:val="24"/>
          <w:szCs w:val="24"/>
        </w:rPr>
        <w:t xml:space="preserve"> defined as the</w:t>
      </w:r>
      <w:r w:rsidR="001D5CEB">
        <w:rPr>
          <w:rFonts w:ascii="Times New Roman" w:hAnsi="Times New Roman" w:cs="Times New Roman"/>
          <w:sz w:val="24"/>
          <w:szCs w:val="24"/>
        </w:rPr>
        <w:t xml:space="preserve"> accumulated stomatal flux of ozone above a </w:t>
      </w:r>
      <w:r w:rsidR="0027189C">
        <w:rPr>
          <w:rFonts w:ascii="Times New Roman" w:hAnsi="Times New Roman" w:cs="Times New Roman"/>
          <w:sz w:val="24"/>
          <w:szCs w:val="24"/>
        </w:rPr>
        <w:t xml:space="preserve">critical </w:t>
      </w:r>
      <w:r w:rsidR="001D5CEB">
        <w:rPr>
          <w:rFonts w:ascii="Times New Roman" w:hAnsi="Times New Roman" w:cs="Times New Roman"/>
          <w:sz w:val="24"/>
          <w:szCs w:val="24"/>
        </w:rPr>
        <w:t xml:space="preserve">threshold </w:t>
      </w:r>
      <w:r w:rsidR="0027189C">
        <w:rPr>
          <w:rFonts w:ascii="Times New Roman" w:hAnsi="Times New Roman" w:cs="Times New Roman"/>
          <w:sz w:val="24"/>
          <w:szCs w:val="24"/>
        </w:rPr>
        <w:t xml:space="preserve">of </w:t>
      </w:r>
      <w:r w:rsidR="001D5CEB">
        <w:rPr>
          <w:rFonts w:ascii="Times New Roman" w:hAnsi="Times New Roman" w:cs="Times New Roman"/>
          <w:sz w:val="24"/>
          <w:szCs w:val="24"/>
        </w:rPr>
        <w:t>Y</w:t>
      </w:r>
      <w:r w:rsidR="0026750B">
        <w:rPr>
          <w:rFonts w:ascii="Times New Roman" w:hAnsi="Times New Roman" w:cs="Times New Roman"/>
          <w:sz w:val="24"/>
          <w:szCs w:val="24"/>
        </w:rPr>
        <w:t xml:space="preserve"> (Mills et al., 2011). </w:t>
      </w:r>
      <w:r w:rsidR="0027189C">
        <w:rPr>
          <w:rFonts w:ascii="Times New Roman" w:hAnsi="Times New Roman" w:cs="Times New Roman"/>
          <w:sz w:val="24"/>
          <w:szCs w:val="24"/>
        </w:rPr>
        <w:t>A</w:t>
      </w:r>
      <w:r w:rsidR="0026750B">
        <w:rPr>
          <w:rFonts w:ascii="Times New Roman" w:hAnsi="Times New Roman" w:cs="Times New Roman"/>
          <w:sz w:val="24"/>
          <w:szCs w:val="24"/>
        </w:rPr>
        <w:t>s further evidence has become available</w:t>
      </w:r>
      <w:r w:rsidR="0027189C">
        <w:rPr>
          <w:rFonts w:ascii="Times New Roman" w:hAnsi="Times New Roman" w:cs="Times New Roman"/>
          <w:sz w:val="24"/>
          <w:szCs w:val="24"/>
        </w:rPr>
        <w:t>,</w:t>
      </w:r>
      <w:r w:rsidR="0026750B">
        <w:rPr>
          <w:rFonts w:ascii="Times New Roman" w:hAnsi="Times New Roman" w:cs="Times New Roman"/>
          <w:sz w:val="24"/>
          <w:szCs w:val="24"/>
        </w:rPr>
        <w:t xml:space="preserve"> </w:t>
      </w:r>
      <w:r w:rsidR="0027189C">
        <w:rPr>
          <w:rFonts w:ascii="Times New Roman" w:hAnsi="Times New Roman" w:cs="Times New Roman"/>
          <w:sz w:val="24"/>
          <w:szCs w:val="24"/>
        </w:rPr>
        <w:t xml:space="preserve">this has been refined </w:t>
      </w:r>
      <w:r w:rsidR="0026750B">
        <w:rPr>
          <w:rFonts w:ascii="Times New Roman" w:hAnsi="Times New Roman" w:cs="Times New Roman"/>
          <w:sz w:val="24"/>
          <w:szCs w:val="24"/>
        </w:rPr>
        <w:t>into POD</w:t>
      </w:r>
      <w:r w:rsidR="0026750B">
        <w:rPr>
          <w:rFonts w:ascii="Times New Roman" w:hAnsi="Times New Roman" w:cs="Times New Roman"/>
          <w:sz w:val="24"/>
          <w:szCs w:val="24"/>
          <w:vertAlign w:val="subscript"/>
        </w:rPr>
        <w:t>Y</w:t>
      </w:r>
      <w:r w:rsidR="0026750B">
        <w:rPr>
          <w:rFonts w:ascii="Times New Roman" w:hAnsi="Times New Roman" w:cs="Times New Roman"/>
          <w:sz w:val="24"/>
          <w:szCs w:val="24"/>
        </w:rPr>
        <w:t>IAM</w:t>
      </w:r>
      <w:r w:rsidR="00E97F56">
        <w:rPr>
          <w:rFonts w:ascii="Times New Roman" w:hAnsi="Times New Roman" w:cs="Times New Roman"/>
          <w:sz w:val="24"/>
          <w:szCs w:val="24"/>
        </w:rPr>
        <w:t xml:space="preserve"> (POD</w:t>
      </w:r>
      <w:r w:rsidR="00E97F56" w:rsidRPr="00E03B7C">
        <w:rPr>
          <w:rFonts w:ascii="Times New Roman" w:hAnsi="Times New Roman" w:cs="Times New Roman"/>
          <w:sz w:val="24"/>
          <w:szCs w:val="24"/>
          <w:vertAlign w:val="subscript"/>
        </w:rPr>
        <w:t>Y</w:t>
      </w:r>
      <w:r w:rsidR="00E97F56">
        <w:rPr>
          <w:rFonts w:ascii="Times New Roman" w:hAnsi="Times New Roman" w:cs="Times New Roman"/>
          <w:sz w:val="24"/>
          <w:szCs w:val="24"/>
        </w:rPr>
        <w:t xml:space="preserve"> for Integrated Assessment Mod</w:t>
      </w:r>
      <w:r w:rsidR="00635AE8">
        <w:rPr>
          <w:rFonts w:ascii="Times New Roman" w:hAnsi="Times New Roman" w:cs="Times New Roman"/>
          <w:sz w:val="24"/>
          <w:szCs w:val="24"/>
        </w:rPr>
        <w:t>e</w:t>
      </w:r>
      <w:r w:rsidR="00E97F56">
        <w:rPr>
          <w:rFonts w:ascii="Times New Roman" w:hAnsi="Times New Roman" w:cs="Times New Roman"/>
          <w:sz w:val="24"/>
          <w:szCs w:val="24"/>
        </w:rPr>
        <w:t>lling)</w:t>
      </w:r>
      <w:r w:rsidR="0026750B">
        <w:rPr>
          <w:rFonts w:ascii="Times New Roman" w:hAnsi="Times New Roman" w:cs="Times New Roman"/>
          <w:sz w:val="24"/>
          <w:szCs w:val="24"/>
        </w:rPr>
        <w:t xml:space="preserve">, which is </w:t>
      </w:r>
      <w:r w:rsidR="0027189C">
        <w:rPr>
          <w:rFonts w:ascii="Times New Roman" w:hAnsi="Times New Roman" w:cs="Times New Roman"/>
          <w:sz w:val="24"/>
          <w:szCs w:val="24"/>
        </w:rPr>
        <w:t>based on</w:t>
      </w:r>
      <w:r w:rsidR="0026750B">
        <w:rPr>
          <w:rFonts w:ascii="Times New Roman" w:hAnsi="Times New Roman" w:cs="Times New Roman"/>
          <w:sz w:val="24"/>
          <w:szCs w:val="24"/>
        </w:rPr>
        <w:t xml:space="preserve"> vegetation</w:t>
      </w:r>
      <w:r w:rsidR="0027189C">
        <w:rPr>
          <w:rFonts w:ascii="Times New Roman" w:hAnsi="Times New Roman" w:cs="Times New Roman"/>
          <w:sz w:val="24"/>
          <w:szCs w:val="24"/>
        </w:rPr>
        <w:t xml:space="preserve"> </w:t>
      </w:r>
      <w:r w:rsidR="0026750B">
        <w:rPr>
          <w:rFonts w:ascii="Times New Roman" w:hAnsi="Times New Roman" w:cs="Times New Roman"/>
          <w:sz w:val="24"/>
          <w:szCs w:val="24"/>
        </w:rPr>
        <w:t>type and is suitable for regional-scale and integrated assessment models (UN</w:t>
      </w:r>
      <w:r w:rsidR="00A31AD3">
        <w:rPr>
          <w:rFonts w:ascii="Times New Roman" w:hAnsi="Times New Roman" w:cs="Times New Roman"/>
          <w:sz w:val="24"/>
          <w:szCs w:val="24"/>
        </w:rPr>
        <w:t>ECE</w:t>
      </w:r>
      <w:r w:rsidR="0026750B">
        <w:rPr>
          <w:rFonts w:ascii="Times New Roman" w:hAnsi="Times New Roman" w:cs="Times New Roman"/>
          <w:sz w:val="24"/>
          <w:szCs w:val="24"/>
        </w:rPr>
        <w:t xml:space="preserve">, 2017). </w:t>
      </w:r>
      <w:r w:rsidR="00540232">
        <w:rPr>
          <w:rFonts w:ascii="Times New Roman" w:hAnsi="Times New Roman" w:cs="Times New Roman"/>
          <w:sz w:val="24"/>
          <w:szCs w:val="24"/>
        </w:rPr>
        <w:t>T</w:t>
      </w:r>
      <w:r w:rsidR="009F55BB">
        <w:rPr>
          <w:rFonts w:ascii="Times New Roman" w:hAnsi="Times New Roman" w:cs="Times New Roman"/>
          <w:sz w:val="24"/>
          <w:szCs w:val="24"/>
        </w:rPr>
        <w:t>he</w:t>
      </w:r>
      <w:r w:rsidR="0026750B">
        <w:rPr>
          <w:rFonts w:ascii="Times New Roman" w:hAnsi="Times New Roman" w:cs="Times New Roman"/>
          <w:sz w:val="24"/>
          <w:szCs w:val="24"/>
        </w:rPr>
        <w:t xml:space="preserve"> POD index is relatively well-established </w:t>
      </w:r>
      <w:r w:rsidR="009F55BB">
        <w:rPr>
          <w:rFonts w:ascii="Times New Roman" w:hAnsi="Times New Roman" w:cs="Times New Roman"/>
          <w:sz w:val="24"/>
          <w:szCs w:val="24"/>
        </w:rPr>
        <w:t xml:space="preserve">for </w:t>
      </w:r>
      <w:r w:rsidR="007222ED">
        <w:rPr>
          <w:rFonts w:ascii="Times New Roman" w:hAnsi="Times New Roman" w:cs="Times New Roman"/>
          <w:sz w:val="24"/>
          <w:szCs w:val="24"/>
        </w:rPr>
        <w:t xml:space="preserve">estimating </w:t>
      </w:r>
      <w:r w:rsidR="007222ED" w:rsidRPr="000B17F3">
        <w:rPr>
          <w:rFonts w:ascii="Times New Roman" w:hAnsi="Times New Roman" w:cs="Times New Roman"/>
          <w:sz w:val="24"/>
          <w:szCs w:val="24"/>
        </w:rPr>
        <w:t xml:space="preserve">the relative yield loss </w:t>
      </w:r>
      <w:r w:rsidR="007222ED">
        <w:rPr>
          <w:rFonts w:ascii="Times New Roman" w:hAnsi="Times New Roman" w:cs="Times New Roman"/>
          <w:sz w:val="24"/>
          <w:szCs w:val="24"/>
        </w:rPr>
        <w:t xml:space="preserve">for </w:t>
      </w:r>
      <w:r w:rsidR="008F2ACD" w:rsidRPr="000B17F3">
        <w:rPr>
          <w:rFonts w:ascii="Times New Roman" w:hAnsi="Times New Roman" w:cs="Times New Roman"/>
          <w:sz w:val="24"/>
          <w:szCs w:val="24"/>
        </w:rPr>
        <w:t>wheat</w:t>
      </w:r>
      <w:r w:rsidR="009F55BB">
        <w:rPr>
          <w:rFonts w:ascii="Times New Roman" w:hAnsi="Times New Roman" w:cs="Times New Roman"/>
          <w:sz w:val="24"/>
          <w:szCs w:val="24"/>
        </w:rPr>
        <w:t>,</w:t>
      </w:r>
      <w:r w:rsidR="008F2ACD" w:rsidRPr="000B17F3">
        <w:rPr>
          <w:rFonts w:ascii="Times New Roman" w:hAnsi="Times New Roman" w:cs="Times New Roman"/>
          <w:sz w:val="24"/>
          <w:szCs w:val="24"/>
        </w:rPr>
        <w:t xml:space="preserve"> </w:t>
      </w:r>
      <w:r w:rsidR="00540232">
        <w:rPr>
          <w:rFonts w:ascii="Times New Roman" w:hAnsi="Times New Roman" w:cs="Times New Roman"/>
          <w:sz w:val="24"/>
          <w:szCs w:val="24"/>
        </w:rPr>
        <w:t xml:space="preserve">but </w:t>
      </w:r>
      <w:r w:rsidR="0026750B">
        <w:rPr>
          <w:rFonts w:ascii="Times New Roman" w:hAnsi="Times New Roman" w:cs="Times New Roman"/>
          <w:sz w:val="24"/>
          <w:szCs w:val="24"/>
        </w:rPr>
        <w:t xml:space="preserve">this is not the case </w:t>
      </w:r>
      <w:r w:rsidR="007222ED">
        <w:rPr>
          <w:rFonts w:ascii="Times New Roman" w:hAnsi="Times New Roman" w:cs="Times New Roman"/>
          <w:sz w:val="24"/>
          <w:szCs w:val="24"/>
        </w:rPr>
        <w:t>for</w:t>
      </w:r>
      <w:r w:rsidR="008F2ACD" w:rsidRPr="000B17F3">
        <w:rPr>
          <w:rFonts w:ascii="Times New Roman" w:hAnsi="Times New Roman" w:cs="Times New Roman"/>
          <w:sz w:val="24"/>
          <w:szCs w:val="24"/>
        </w:rPr>
        <w:t xml:space="preserve"> other crops</w:t>
      </w:r>
      <w:r w:rsidR="0026750B">
        <w:rPr>
          <w:rFonts w:ascii="Times New Roman" w:hAnsi="Times New Roman" w:cs="Times New Roman"/>
          <w:sz w:val="24"/>
          <w:szCs w:val="24"/>
        </w:rPr>
        <w:t xml:space="preserve"> (</w:t>
      </w:r>
      <w:proofErr w:type="spellStart"/>
      <w:r w:rsidR="0026750B">
        <w:rPr>
          <w:rFonts w:ascii="Times New Roman" w:hAnsi="Times New Roman" w:cs="Times New Roman"/>
          <w:sz w:val="24"/>
          <w:szCs w:val="24"/>
        </w:rPr>
        <w:t>Emberson</w:t>
      </w:r>
      <w:proofErr w:type="spellEnd"/>
      <w:r w:rsidR="0026750B">
        <w:rPr>
          <w:rFonts w:ascii="Times New Roman" w:hAnsi="Times New Roman" w:cs="Times New Roman"/>
          <w:sz w:val="24"/>
          <w:szCs w:val="24"/>
        </w:rPr>
        <w:t>, 2020), and in most instances the use of POD</w:t>
      </w:r>
      <w:r w:rsidR="0026750B">
        <w:rPr>
          <w:rFonts w:ascii="Times New Roman" w:hAnsi="Times New Roman" w:cs="Times New Roman"/>
          <w:sz w:val="24"/>
          <w:szCs w:val="24"/>
          <w:vertAlign w:val="subscript"/>
        </w:rPr>
        <w:t>Y</w:t>
      </w:r>
      <w:r w:rsidR="0026750B">
        <w:rPr>
          <w:rFonts w:ascii="Times New Roman" w:hAnsi="Times New Roman" w:cs="Times New Roman"/>
          <w:sz w:val="24"/>
          <w:szCs w:val="24"/>
        </w:rPr>
        <w:t xml:space="preserve">IAM is more appropriate. </w:t>
      </w:r>
      <w:r w:rsidR="00540232">
        <w:rPr>
          <w:rFonts w:ascii="Times New Roman" w:hAnsi="Times New Roman" w:cs="Times New Roman"/>
          <w:sz w:val="24"/>
          <w:szCs w:val="24"/>
        </w:rPr>
        <w:t>A</w:t>
      </w:r>
      <w:r w:rsidR="0026750B">
        <w:rPr>
          <w:rFonts w:ascii="Times New Roman" w:hAnsi="Times New Roman" w:cs="Times New Roman"/>
          <w:sz w:val="24"/>
          <w:szCs w:val="24"/>
        </w:rPr>
        <w:t xml:space="preserve">s </w:t>
      </w:r>
      <w:r w:rsidR="00D40D98">
        <w:rPr>
          <w:rFonts w:ascii="Times New Roman" w:hAnsi="Times New Roman" w:cs="Times New Roman"/>
          <w:sz w:val="24"/>
          <w:szCs w:val="24"/>
        </w:rPr>
        <w:t>the critical stomatal flux</w:t>
      </w:r>
      <w:r w:rsidR="0026750B">
        <w:rPr>
          <w:rFonts w:ascii="Times New Roman" w:hAnsi="Times New Roman" w:cs="Times New Roman"/>
          <w:sz w:val="24"/>
          <w:szCs w:val="24"/>
        </w:rPr>
        <w:t xml:space="preserve"> is not known for different cultivars or crop species</w:t>
      </w:r>
      <w:r w:rsidR="00540232">
        <w:rPr>
          <w:rFonts w:ascii="Times New Roman" w:hAnsi="Times New Roman" w:cs="Times New Roman"/>
          <w:sz w:val="24"/>
          <w:szCs w:val="24"/>
        </w:rPr>
        <w:t>,</w:t>
      </w:r>
      <w:r w:rsidR="0026750B">
        <w:rPr>
          <w:rFonts w:ascii="Times New Roman" w:hAnsi="Times New Roman" w:cs="Times New Roman"/>
          <w:sz w:val="24"/>
          <w:szCs w:val="24"/>
        </w:rPr>
        <w:t xml:space="preserve"> the current best</w:t>
      </w:r>
      <w:r w:rsidR="00540232">
        <w:rPr>
          <w:rFonts w:ascii="Times New Roman" w:hAnsi="Times New Roman" w:cs="Times New Roman"/>
          <w:sz w:val="24"/>
          <w:szCs w:val="24"/>
        </w:rPr>
        <w:t xml:space="preserve"> </w:t>
      </w:r>
      <w:r w:rsidR="0026750B">
        <w:rPr>
          <w:rFonts w:ascii="Times New Roman" w:hAnsi="Times New Roman" w:cs="Times New Roman"/>
          <w:sz w:val="24"/>
          <w:szCs w:val="24"/>
        </w:rPr>
        <w:t>practice is to use POD</w:t>
      </w:r>
      <w:r w:rsidR="0026750B">
        <w:rPr>
          <w:rFonts w:ascii="Times New Roman" w:hAnsi="Times New Roman" w:cs="Times New Roman"/>
          <w:sz w:val="24"/>
          <w:szCs w:val="24"/>
          <w:vertAlign w:val="subscript"/>
        </w:rPr>
        <w:t>3</w:t>
      </w:r>
      <w:r w:rsidR="0026750B">
        <w:rPr>
          <w:rFonts w:ascii="Times New Roman" w:hAnsi="Times New Roman" w:cs="Times New Roman"/>
          <w:sz w:val="24"/>
          <w:szCs w:val="24"/>
        </w:rPr>
        <w:t>IAM for all crops (UN</w:t>
      </w:r>
      <w:r w:rsidR="00A31AD3">
        <w:rPr>
          <w:rFonts w:ascii="Times New Roman" w:hAnsi="Times New Roman" w:cs="Times New Roman"/>
          <w:sz w:val="24"/>
          <w:szCs w:val="24"/>
        </w:rPr>
        <w:t>ECE</w:t>
      </w:r>
      <w:r w:rsidR="0026750B">
        <w:rPr>
          <w:rFonts w:ascii="Times New Roman" w:hAnsi="Times New Roman" w:cs="Times New Roman"/>
          <w:sz w:val="24"/>
          <w:szCs w:val="24"/>
        </w:rPr>
        <w:t xml:space="preserve">, 2017), although there is evidence to support the use of a range of values between </w:t>
      </w:r>
      <w:bookmarkStart w:id="0" w:name="_Hlk80591151"/>
      <w:r w:rsidR="0026750B">
        <w:rPr>
          <w:rFonts w:ascii="Times New Roman" w:hAnsi="Times New Roman" w:cs="Times New Roman"/>
          <w:sz w:val="24"/>
          <w:szCs w:val="24"/>
        </w:rPr>
        <w:t>POD</w:t>
      </w:r>
      <w:r w:rsidR="008821CA" w:rsidRPr="009641F2">
        <w:rPr>
          <w:rFonts w:ascii="Times New Roman" w:hAnsi="Times New Roman" w:cs="Times New Roman"/>
          <w:sz w:val="24"/>
          <w:szCs w:val="24"/>
          <w:vertAlign w:val="subscript"/>
        </w:rPr>
        <w:t>6</w:t>
      </w:r>
      <w:r w:rsidR="0026750B">
        <w:rPr>
          <w:rFonts w:ascii="Times New Roman" w:hAnsi="Times New Roman" w:cs="Times New Roman"/>
          <w:sz w:val="24"/>
          <w:szCs w:val="24"/>
        </w:rPr>
        <w:t xml:space="preserve"> </w:t>
      </w:r>
      <w:r w:rsidR="001D5CEB">
        <w:rPr>
          <w:rFonts w:ascii="Times New Roman" w:hAnsi="Times New Roman" w:cs="Times New Roman"/>
          <w:sz w:val="24"/>
          <w:szCs w:val="24"/>
        </w:rPr>
        <w:t xml:space="preserve">(phytotoxic ozone dose above </w:t>
      </w:r>
      <w:r w:rsidR="00480B57">
        <w:rPr>
          <w:rFonts w:ascii="Times New Roman" w:hAnsi="Times New Roman" w:cs="Times New Roman"/>
          <w:sz w:val="24"/>
          <w:szCs w:val="24"/>
        </w:rPr>
        <w:t>a</w:t>
      </w:r>
      <w:r w:rsidR="001D5CEB">
        <w:rPr>
          <w:rFonts w:ascii="Times New Roman" w:hAnsi="Times New Roman" w:cs="Times New Roman"/>
          <w:sz w:val="24"/>
          <w:szCs w:val="24"/>
        </w:rPr>
        <w:t xml:space="preserve"> threshold of 6 nmol m</w:t>
      </w:r>
      <w:r w:rsidR="001D5CEB">
        <w:rPr>
          <w:rFonts w:ascii="Times New Roman" w:hAnsi="Times New Roman" w:cs="Times New Roman"/>
          <w:sz w:val="24"/>
          <w:szCs w:val="24"/>
          <w:vertAlign w:val="superscript"/>
        </w:rPr>
        <w:t xml:space="preserve">-2 </w:t>
      </w:r>
      <w:r w:rsidR="001D5CEB">
        <w:rPr>
          <w:rFonts w:ascii="Times New Roman" w:hAnsi="Times New Roman" w:cs="Times New Roman"/>
          <w:sz w:val="24"/>
          <w:szCs w:val="24"/>
        </w:rPr>
        <w:t>s</w:t>
      </w:r>
      <w:r w:rsidR="001D5CEB">
        <w:rPr>
          <w:rFonts w:ascii="Times New Roman" w:hAnsi="Times New Roman" w:cs="Times New Roman"/>
          <w:sz w:val="24"/>
          <w:szCs w:val="24"/>
          <w:vertAlign w:val="superscript"/>
        </w:rPr>
        <w:t>-1</w:t>
      </w:r>
      <w:r w:rsidR="001D5CEB">
        <w:rPr>
          <w:rFonts w:ascii="Times New Roman" w:hAnsi="Times New Roman" w:cs="Times New Roman"/>
          <w:sz w:val="24"/>
          <w:szCs w:val="24"/>
        </w:rPr>
        <w:t xml:space="preserve">) </w:t>
      </w:r>
      <w:r w:rsidR="0026750B">
        <w:rPr>
          <w:rFonts w:ascii="Times New Roman" w:hAnsi="Times New Roman" w:cs="Times New Roman"/>
          <w:sz w:val="24"/>
          <w:szCs w:val="24"/>
        </w:rPr>
        <w:t>and POD</w:t>
      </w:r>
      <w:r w:rsidR="0026750B" w:rsidRPr="009641F2">
        <w:rPr>
          <w:rFonts w:ascii="Times New Roman" w:hAnsi="Times New Roman" w:cs="Times New Roman"/>
          <w:sz w:val="24"/>
          <w:szCs w:val="24"/>
          <w:vertAlign w:val="subscript"/>
        </w:rPr>
        <w:t>12</w:t>
      </w:r>
      <w:r w:rsidR="001D5CEB">
        <w:rPr>
          <w:rFonts w:ascii="Times New Roman" w:hAnsi="Times New Roman" w:cs="Times New Roman"/>
          <w:sz w:val="24"/>
          <w:szCs w:val="24"/>
        </w:rPr>
        <w:t xml:space="preserve"> (</w:t>
      </w:r>
      <w:r w:rsidR="00480B57">
        <w:rPr>
          <w:rFonts w:ascii="Times New Roman" w:hAnsi="Times New Roman" w:cs="Times New Roman"/>
          <w:sz w:val="24"/>
          <w:szCs w:val="24"/>
        </w:rPr>
        <w:t>with a</w:t>
      </w:r>
      <w:r w:rsidR="001D5CEB">
        <w:rPr>
          <w:rFonts w:ascii="Times New Roman" w:hAnsi="Times New Roman" w:cs="Times New Roman"/>
          <w:sz w:val="24"/>
          <w:szCs w:val="24"/>
        </w:rPr>
        <w:t xml:space="preserve"> threshold </w:t>
      </w:r>
      <w:r w:rsidR="00480B57">
        <w:rPr>
          <w:rFonts w:ascii="Times New Roman" w:hAnsi="Times New Roman" w:cs="Times New Roman"/>
          <w:sz w:val="24"/>
          <w:szCs w:val="24"/>
        </w:rPr>
        <w:t>of</w:t>
      </w:r>
      <w:r w:rsidR="001D5CEB">
        <w:rPr>
          <w:rFonts w:ascii="Times New Roman" w:hAnsi="Times New Roman" w:cs="Times New Roman"/>
          <w:sz w:val="24"/>
          <w:szCs w:val="24"/>
        </w:rPr>
        <w:t xml:space="preserve"> 12 nmol m</w:t>
      </w:r>
      <w:r w:rsidR="001D5CEB">
        <w:rPr>
          <w:rFonts w:ascii="Times New Roman" w:hAnsi="Times New Roman" w:cs="Times New Roman"/>
          <w:sz w:val="24"/>
          <w:szCs w:val="24"/>
          <w:vertAlign w:val="superscript"/>
        </w:rPr>
        <w:t xml:space="preserve">-2 </w:t>
      </w:r>
      <w:r w:rsidR="001D5CEB">
        <w:rPr>
          <w:rFonts w:ascii="Times New Roman" w:hAnsi="Times New Roman" w:cs="Times New Roman"/>
          <w:sz w:val="24"/>
          <w:szCs w:val="24"/>
        </w:rPr>
        <w:t>s</w:t>
      </w:r>
      <w:r w:rsidR="001D5CEB">
        <w:rPr>
          <w:rFonts w:ascii="Times New Roman" w:hAnsi="Times New Roman" w:cs="Times New Roman"/>
          <w:sz w:val="24"/>
          <w:szCs w:val="24"/>
          <w:vertAlign w:val="superscript"/>
        </w:rPr>
        <w:t>-1</w:t>
      </w:r>
      <w:r w:rsidR="001D5CEB">
        <w:rPr>
          <w:rFonts w:ascii="Times New Roman" w:hAnsi="Times New Roman" w:cs="Times New Roman"/>
          <w:sz w:val="24"/>
          <w:szCs w:val="24"/>
        </w:rPr>
        <w:t>)</w:t>
      </w:r>
      <w:r w:rsidR="0026750B">
        <w:rPr>
          <w:rFonts w:ascii="Times New Roman" w:hAnsi="Times New Roman" w:cs="Times New Roman"/>
          <w:sz w:val="24"/>
          <w:szCs w:val="24"/>
        </w:rPr>
        <w:t xml:space="preserve"> </w:t>
      </w:r>
      <w:bookmarkEnd w:id="0"/>
      <w:r w:rsidR="0026750B">
        <w:rPr>
          <w:rFonts w:ascii="Times New Roman" w:hAnsi="Times New Roman" w:cs="Times New Roman"/>
          <w:sz w:val="24"/>
          <w:szCs w:val="24"/>
        </w:rPr>
        <w:t>(</w:t>
      </w:r>
      <w:r w:rsidR="00564ED8">
        <w:rPr>
          <w:rFonts w:ascii="Times New Roman" w:hAnsi="Times New Roman" w:cs="Times New Roman"/>
          <w:sz w:val="24"/>
          <w:szCs w:val="24"/>
        </w:rPr>
        <w:t>Tang et al., 2013</w:t>
      </w:r>
      <w:r w:rsidR="0026750B">
        <w:rPr>
          <w:rFonts w:ascii="Times New Roman" w:hAnsi="Times New Roman" w:cs="Times New Roman"/>
          <w:sz w:val="24"/>
          <w:szCs w:val="24"/>
        </w:rPr>
        <w:t>)</w:t>
      </w:r>
      <w:r w:rsidR="00774BEF">
        <w:rPr>
          <w:rFonts w:ascii="Times New Roman" w:hAnsi="Times New Roman" w:cs="Times New Roman" w:hint="eastAsia"/>
          <w:sz w:val="24"/>
          <w:szCs w:val="24"/>
        </w:rPr>
        <w:t>.</w:t>
      </w:r>
    </w:p>
    <w:p w14:paraId="1E8F26A8" w14:textId="718552E8" w:rsidR="008F2ACD" w:rsidRPr="000B17F3" w:rsidRDefault="00434BF1" w:rsidP="000B17F3">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U</w:t>
      </w:r>
      <w:r w:rsidRPr="000B17F3">
        <w:rPr>
          <w:rFonts w:ascii="Times New Roman" w:hAnsi="Times New Roman" w:cs="Times New Roman"/>
          <w:sz w:val="24"/>
          <w:szCs w:val="24"/>
        </w:rPr>
        <w:t xml:space="preserve">sing </w:t>
      </w:r>
      <w:r w:rsidR="00136D77">
        <w:rPr>
          <w:rFonts w:ascii="Times New Roman" w:hAnsi="Times New Roman" w:cs="Times New Roman"/>
          <w:sz w:val="24"/>
          <w:szCs w:val="24"/>
        </w:rPr>
        <w:t>the POD</w:t>
      </w:r>
      <w:r w:rsidR="00136D77" w:rsidRPr="009641F2">
        <w:rPr>
          <w:rFonts w:ascii="Times New Roman" w:hAnsi="Times New Roman" w:cs="Times New Roman"/>
          <w:sz w:val="24"/>
          <w:szCs w:val="24"/>
          <w:vertAlign w:val="subscript"/>
        </w:rPr>
        <w:t>6</w:t>
      </w:r>
      <w:r w:rsidR="00136D77">
        <w:rPr>
          <w:rFonts w:ascii="Times New Roman" w:hAnsi="Times New Roman" w:cs="Times New Roman"/>
          <w:sz w:val="24"/>
          <w:szCs w:val="24"/>
        </w:rPr>
        <w:t xml:space="preserve"> metric </w:t>
      </w:r>
      <w:r w:rsidRPr="000B17F3">
        <w:rPr>
          <w:rFonts w:ascii="Times New Roman" w:hAnsi="Times New Roman" w:cs="Times New Roman"/>
          <w:sz w:val="24"/>
          <w:szCs w:val="24"/>
        </w:rPr>
        <w:t xml:space="preserve">and </w:t>
      </w:r>
      <w:r w:rsidR="00092A99">
        <w:rPr>
          <w:rFonts w:ascii="Times New Roman" w:hAnsi="Times New Roman" w:cs="Times New Roman"/>
          <w:sz w:val="24"/>
          <w:szCs w:val="24"/>
        </w:rPr>
        <w:t xml:space="preserve">a </w:t>
      </w:r>
      <w:r w:rsidRPr="000B17F3">
        <w:rPr>
          <w:rFonts w:ascii="Times New Roman" w:hAnsi="Times New Roman" w:cs="Times New Roman"/>
          <w:sz w:val="24"/>
          <w:szCs w:val="24"/>
        </w:rPr>
        <w:t>chemical transport model</w:t>
      </w:r>
      <w:r>
        <w:rPr>
          <w:rFonts w:ascii="Times New Roman" w:hAnsi="Times New Roman" w:cs="Times New Roman"/>
          <w:sz w:val="24"/>
          <w:szCs w:val="24"/>
        </w:rPr>
        <w:t>,</w:t>
      </w:r>
      <w:r w:rsidRPr="000B17F3">
        <w:rPr>
          <w:rFonts w:ascii="Times New Roman" w:hAnsi="Times New Roman" w:cs="Times New Roman"/>
          <w:sz w:val="24"/>
          <w:szCs w:val="24"/>
        </w:rPr>
        <w:t xml:space="preserve"> </w:t>
      </w:r>
      <w:r w:rsidR="00BB337B">
        <w:rPr>
          <w:rFonts w:ascii="Times New Roman" w:hAnsi="Times New Roman" w:cs="Times New Roman"/>
          <w:sz w:val="24"/>
          <w:szCs w:val="24"/>
        </w:rPr>
        <w:t>Tang</w:t>
      </w:r>
      <w:r w:rsidR="008F2ACD" w:rsidRPr="000B17F3">
        <w:rPr>
          <w:rFonts w:ascii="Times New Roman" w:hAnsi="Times New Roman" w:cs="Times New Roman"/>
          <w:sz w:val="24"/>
          <w:szCs w:val="24"/>
        </w:rPr>
        <w:t xml:space="preserve"> et al</w:t>
      </w:r>
      <w:r w:rsidR="00092A99">
        <w:rPr>
          <w:rFonts w:ascii="Times New Roman" w:hAnsi="Times New Roman" w:cs="Times New Roman"/>
          <w:sz w:val="24"/>
          <w:szCs w:val="24"/>
        </w:rPr>
        <w:t>.</w:t>
      </w:r>
      <w:r w:rsidR="008F2ACD" w:rsidRPr="000B17F3">
        <w:rPr>
          <w:rFonts w:ascii="Times New Roman" w:hAnsi="Times New Roman" w:cs="Times New Roman"/>
          <w:sz w:val="24"/>
          <w:szCs w:val="24"/>
        </w:rPr>
        <w:t xml:space="preserve"> (201</w:t>
      </w:r>
      <w:r w:rsidR="00BB337B">
        <w:rPr>
          <w:rFonts w:ascii="Times New Roman" w:hAnsi="Times New Roman" w:cs="Times New Roman"/>
          <w:sz w:val="24"/>
          <w:szCs w:val="24"/>
        </w:rPr>
        <w:t>3</w:t>
      </w:r>
      <w:r w:rsidR="008F2ACD" w:rsidRPr="000B17F3">
        <w:rPr>
          <w:rFonts w:ascii="Times New Roman" w:hAnsi="Times New Roman" w:cs="Times New Roman"/>
          <w:sz w:val="24"/>
          <w:szCs w:val="24"/>
        </w:rPr>
        <w:t xml:space="preserve">) </w:t>
      </w:r>
      <w:r>
        <w:rPr>
          <w:rFonts w:ascii="Times New Roman" w:hAnsi="Times New Roman" w:cs="Times New Roman"/>
          <w:sz w:val="24"/>
          <w:szCs w:val="24"/>
        </w:rPr>
        <w:t>estimated</w:t>
      </w:r>
      <w:r w:rsidRPr="000B17F3">
        <w:rPr>
          <w:rFonts w:ascii="Times New Roman" w:hAnsi="Times New Roman" w:cs="Times New Roman"/>
          <w:sz w:val="24"/>
          <w:szCs w:val="24"/>
        </w:rPr>
        <w:t xml:space="preserve"> </w:t>
      </w:r>
      <w:r w:rsidR="00D27860">
        <w:rPr>
          <w:rFonts w:ascii="Times New Roman" w:hAnsi="Times New Roman" w:cs="Times New Roman"/>
          <w:sz w:val="24"/>
          <w:szCs w:val="24"/>
        </w:rPr>
        <w:t xml:space="preserve">that </w:t>
      </w:r>
      <w:r w:rsidR="008F2ACD" w:rsidRPr="000B17F3">
        <w:rPr>
          <w:rFonts w:ascii="Times New Roman" w:hAnsi="Times New Roman" w:cs="Times New Roman"/>
          <w:sz w:val="24"/>
          <w:szCs w:val="24"/>
        </w:rPr>
        <w:t>wheat loss</w:t>
      </w:r>
      <w:r>
        <w:rPr>
          <w:rFonts w:ascii="Times New Roman" w:hAnsi="Times New Roman" w:cs="Times New Roman"/>
          <w:sz w:val="24"/>
          <w:szCs w:val="24"/>
        </w:rPr>
        <w:t>es</w:t>
      </w:r>
      <w:r w:rsidR="000A06ED">
        <w:rPr>
          <w:rFonts w:ascii="Times New Roman" w:hAnsi="Times New Roman" w:cs="Times New Roman"/>
          <w:sz w:val="24"/>
          <w:szCs w:val="24"/>
        </w:rPr>
        <w:t xml:space="preserve"> in China</w:t>
      </w:r>
      <w:r w:rsidR="008F2ACD" w:rsidRPr="000B17F3">
        <w:rPr>
          <w:rFonts w:ascii="Times New Roman" w:hAnsi="Times New Roman" w:cs="Times New Roman"/>
          <w:sz w:val="24"/>
          <w:szCs w:val="24"/>
        </w:rPr>
        <w:t xml:space="preserve"> </w:t>
      </w:r>
      <w:r w:rsidR="007E0266">
        <w:rPr>
          <w:rFonts w:ascii="Times New Roman" w:hAnsi="Times New Roman" w:cs="Times New Roman"/>
          <w:sz w:val="24"/>
          <w:szCs w:val="24"/>
        </w:rPr>
        <w:t xml:space="preserve">would </w:t>
      </w:r>
      <w:r>
        <w:rPr>
          <w:rFonts w:ascii="Times New Roman" w:hAnsi="Times New Roman" w:cs="Times New Roman"/>
          <w:sz w:val="24"/>
          <w:szCs w:val="24"/>
        </w:rPr>
        <w:t>be</w:t>
      </w:r>
      <w:r w:rsidR="008F2ACD" w:rsidRPr="000B17F3">
        <w:rPr>
          <w:rFonts w:ascii="Times New Roman" w:hAnsi="Times New Roman" w:cs="Times New Roman"/>
          <w:sz w:val="24"/>
          <w:szCs w:val="24"/>
        </w:rPr>
        <w:t xml:space="preserve"> </w:t>
      </w:r>
      <w:r w:rsidR="00B4337A">
        <w:rPr>
          <w:rFonts w:ascii="Times New Roman" w:hAnsi="Times New Roman" w:cs="Times New Roman"/>
          <w:sz w:val="24"/>
          <w:szCs w:val="24"/>
        </w:rPr>
        <w:t>19</w:t>
      </w:r>
      <w:r w:rsidR="008F2ACD" w:rsidRPr="000B17F3">
        <w:rPr>
          <w:rFonts w:ascii="Times New Roman" w:hAnsi="Times New Roman" w:cs="Times New Roman"/>
          <w:sz w:val="24"/>
          <w:szCs w:val="24"/>
        </w:rPr>
        <w:t xml:space="preserve">-23% in 2020. </w:t>
      </w:r>
      <w:r w:rsidR="008F2ACD" w:rsidRPr="000B17F3">
        <w:rPr>
          <w:rFonts w:ascii="Times New Roman" w:hAnsi="Times New Roman" w:cs="Times New Roman" w:hint="eastAsia"/>
          <w:sz w:val="24"/>
          <w:szCs w:val="24"/>
        </w:rPr>
        <w:t>A</w:t>
      </w:r>
      <w:r w:rsidR="008F2ACD" w:rsidRPr="000B17F3">
        <w:rPr>
          <w:rFonts w:ascii="Times New Roman" w:hAnsi="Times New Roman" w:cs="Times New Roman"/>
          <w:sz w:val="24"/>
          <w:szCs w:val="24"/>
        </w:rPr>
        <w:t>ir quality model</w:t>
      </w:r>
      <w:r>
        <w:rPr>
          <w:rFonts w:ascii="Times New Roman" w:hAnsi="Times New Roman" w:cs="Times New Roman"/>
          <w:sz w:val="24"/>
          <w:szCs w:val="24"/>
        </w:rPr>
        <w:t>s</w:t>
      </w:r>
      <w:r w:rsidR="008F2ACD" w:rsidRPr="000B17F3">
        <w:rPr>
          <w:rFonts w:ascii="Times New Roman" w:hAnsi="Times New Roman" w:cs="Times New Roman"/>
          <w:sz w:val="24"/>
          <w:szCs w:val="24"/>
        </w:rPr>
        <w:t xml:space="preserve"> are</w:t>
      </w:r>
      <w:r w:rsidR="000A06ED">
        <w:rPr>
          <w:rFonts w:ascii="Times New Roman" w:hAnsi="Times New Roman" w:cs="Times New Roman"/>
          <w:sz w:val="24"/>
          <w:szCs w:val="24"/>
        </w:rPr>
        <w:t xml:space="preserve"> </w:t>
      </w:r>
      <w:r>
        <w:rPr>
          <w:rFonts w:ascii="Times New Roman" w:hAnsi="Times New Roman" w:cs="Times New Roman"/>
          <w:sz w:val="24"/>
          <w:szCs w:val="24"/>
        </w:rPr>
        <w:t xml:space="preserve">increasingly </w:t>
      </w:r>
      <w:r w:rsidR="008F2ACD" w:rsidRPr="000B17F3">
        <w:rPr>
          <w:rFonts w:ascii="Times New Roman" w:hAnsi="Times New Roman" w:cs="Times New Roman"/>
          <w:sz w:val="24"/>
          <w:szCs w:val="24"/>
        </w:rPr>
        <w:t xml:space="preserve">widely </w:t>
      </w:r>
      <w:r w:rsidR="00136D77">
        <w:rPr>
          <w:rFonts w:ascii="Times New Roman" w:hAnsi="Times New Roman" w:cs="Times New Roman"/>
          <w:sz w:val="24"/>
          <w:szCs w:val="24"/>
        </w:rPr>
        <w:t xml:space="preserve">used </w:t>
      </w:r>
      <w:r w:rsidR="008F2ACD" w:rsidRPr="000B17F3">
        <w:rPr>
          <w:rFonts w:ascii="Times New Roman" w:hAnsi="Times New Roman" w:cs="Times New Roman"/>
          <w:sz w:val="24"/>
          <w:szCs w:val="24"/>
        </w:rPr>
        <w:t>to estimate crop yield loss due to the</w:t>
      </w:r>
      <w:r>
        <w:rPr>
          <w:rFonts w:ascii="Times New Roman" w:hAnsi="Times New Roman" w:cs="Times New Roman"/>
          <w:sz w:val="24"/>
          <w:szCs w:val="24"/>
        </w:rPr>
        <w:t>ir</w:t>
      </w:r>
      <w:r w:rsidR="008F2ACD" w:rsidRPr="000B17F3">
        <w:rPr>
          <w:rFonts w:ascii="Times New Roman" w:hAnsi="Times New Roman" w:cs="Times New Roman"/>
          <w:sz w:val="24"/>
          <w:szCs w:val="24"/>
        </w:rPr>
        <w:t xml:space="preserve"> </w:t>
      </w:r>
      <w:r>
        <w:rPr>
          <w:rFonts w:ascii="Times New Roman" w:hAnsi="Times New Roman" w:cs="Times New Roman"/>
          <w:sz w:val="24"/>
          <w:szCs w:val="24"/>
        </w:rPr>
        <w:t>high</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temporal and spatial resolution</w:t>
      </w:r>
      <w:r w:rsidR="000A06ED">
        <w:rPr>
          <w:rFonts w:ascii="Times New Roman" w:hAnsi="Times New Roman" w:cs="Times New Roman"/>
          <w:sz w:val="24"/>
          <w:szCs w:val="24"/>
        </w:rPr>
        <w:t xml:space="preserve"> and complete </w:t>
      </w:r>
      <w:r w:rsidR="00D27860">
        <w:rPr>
          <w:rFonts w:ascii="Times New Roman" w:hAnsi="Times New Roman" w:cs="Times New Roman"/>
          <w:sz w:val="24"/>
          <w:szCs w:val="24"/>
        </w:rPr>
        <w:t xml:space="preserve">spatial </w:t>
      </w:r>
      <w:r w:rsidR="000A06ED">
        <w:rPr>
          <w:rFonts w:ascii="Times New Roman" w:hAnsi="Times New Roman" w:cs="Times New Roman"/>
          <w:sz w:val="24"/>
          <w:szCs w:val="24"/>
        </w:rPr>
        <w:t>coverage</w:t>
      </w:r>
      <w:r w:rsidR="00136D77">
        <w:rPr>
          <w:rFonts w:ascii="Times New Roman" w:hAnsi="Times New Roman" w:cs="Times New Roman"/>
          <w:sz w:val="24"/>
          <w:szCs w:val="24"/>
        </w:rPr>
        <w:t>.</w:t>
      </w:r>
      <w:r w:rsidR="008F2ACD" w:rsidRPr="000B17F3">
        <w:rPr>
          <w:rFonts w:ascii="Times New Roman" w:hAnsi="Times New Roman" w:cs="Times New Roman"/>
          <w:sz w:val="24"/>
          <w:szCs w:val="24"/>
        </w:rPr>
        <w:t xml:space="preserve"> </w:t>
      </w:r>
      <w:r w:rsidR="00136D77">
        <w:rPr>
          <w:rFonts w:ascii="Times New Roman" w:hAnsi="Times New Roman" w:cs="Times New Roman"/>
          <w:sz w:val="24"/>
          <w:szCs w:val="24"/>
        </w:rPr>
        <w:t xml:space="preserve">However, </w:t>
      </w:r>
      <w:r w:rsidR="008F2ACD" w:rsidRPr="000B17F3">
        <w:rPr>
          <w:rFonts w:ascii="Times New Roman" w:hAnsi="Times New Roman" w:cs="Times New Roman"/>
          <w:sz w:val="24"/>
          <w:szCs w:val="24"/>
        </w:rPr>
        <w:t xml:space="preserve">most studies </w:t>
      </w:r>
      <w:r>
        <w:rPr>
          <w:rFonts w:ascii="Times New Roman" w:hAnsi="Times New Roman" w:cs="Times New Roman"/>
          <w:sz w:val="24"/>
          <w:szCs w:val="24"/>
        </w:rPr>
        <w:t>still</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 xml:space="preserve">ignore the systematic biases in </w:t>
      </w:r>
      <w:r>
        <w:rPr>
          <w:rFonts w:ascii="Times New Roman" w:hAnsi="Times New Roman" w:cs="Times New Roman"/>
          <w:sz w:val="24"/>
          <w:szCs w:val="24"/>
        </w:rPr>
        <w:t xml:space="preserve">model-derived </w:t>
      </w:r>
      <w:r w:rsidR="008F2ACD" w:rsidRPr="000B17F3">
        <w:rPr>
          <w:rFonts w:ascii="Times New Roman" w:hAnsi="Times New Roman" w:cs="Times New Roman"/>
          <w:sz w:val="24"/>
          <w:szCs w:val="24"/>
        </w:rPr>
        <w:t xml:space="preserve">ozone </w:t>
      </w:r>
      <w:r>
        <w:rPr>
          <w:rFonts w:ascii="Times New Roman" w:hAnsi="Times New Roman" w:cs="Times New Roman"/>
          <w:sz w:val="24"/>
          <w:szCs w:val="24"/>
        </w:rPr>
        <w:t xml:space="preserve">concentrations and </w:t>
      </w:r>
      <w:r w:rsidR="008F2ACD" w:rsidRPr="000B17F3">
        <w:rPr>
          <w:rFonts w:ascii="Times New Roman" w:hAnsi="Times New Roman" w:cs="Times New Roman"/>
          <w:sz w:val="24"/>
          <w:szCs w:val="24"/>
        </w:rPr>
        <w:t xml:space="preserve">metrics </w:t>
      </w:r>
      <w:r w:rsidR="000A06ED">
        <w:rPr>
          <w:rFonts w:ascii="Times New Roman" w:hAnsi="Times New Roman" w:cs="Times New Roman"/>
          <w:sz w:val="24"/>
          <w:szCs w:val="24"/>
        </w:rPr>
        <w:t>associated with</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 xml:space="preserve">uncertainties in meteorology and emissions, which </w:t>
      </w:r>
      <w:r w:rsidR="006A5FA4">
        <w:rPr>
          <w:rFonts w:ascii="Times New Roman" w:hAnsi="Times New Roman" w:cs="Times New Roman"/>
          <w:sz w:val="24"/>
          <w:szCs w:val="24"/>
        </w:rPr>
        <w:t xml:space="preserve">may </w:t>
      </w:r>
      <w:r>
        <w:rPr>
          <w:rFonts w:ascii="Times New Roman" w:hAnsi="Times New Roman" w:cs="Times New Roman"/>
          <w:sz w:val="24"/>
          <w:szCs w:val="24"/>
        </w:rPr>
        <w:t>result</w:t>
      </w:r>
      <w:r w:rsidR="008F2ACD" w:rsidRPr="000B17F3">
        <w:rPr>
          <w:rFonts w:ascii="Times New Roman" w:hAnsi="Times New Roman" w:cs="Times New Roman"/>
          <w:sz w:val="24"/>
          <w:szCs w:val="24"/>
        </w:rPr>
        <w:t xml:space="preserve"> </w:t>
      </w:r>
      <w:r>
        <w:rPr>
          <w:rFonts w:ascii="Times New Roman" w:hAnsi="Times New Roman" w:cs="Times New Roman"/>
          <w:sz w:val="24"/>
          <w:szCs w:val="24"/>
        </w:rPr>
        <w:t>in</w:t>
      </w:r>
      <w:r w:rsidRPr="000B17F3">
        <w:rPr>
          <w:rFonts w:ascii="Times New Roman" w:hAnsi="Times New Roman" w:cs="Times New Roman"/>
          <w:sz w:val="24"/>
          <w:szCs w:val="24"/>
        </w:rPr>
        <w:t xml:space="preserve"> </w:t>
      </w:r>
      <w:r>
        <w:rPr>
          <w:rFonts w:ascii="Times New Roman" w:hAnsi="Times New Roman" w:cs="Times New Roman"/>
          <w:sz w:val="24"/>
          <w:szCs w:val="24"/>
        </w:rPr>
        <w:t>substantial</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 xml:space="preserve">differences </w:t>
      </w:r>
      <w:r>
        <w:rPr>
          <w:rFonts w:ascii="Times New Roman" w:hAnsi="Times New Roman" w:cs="Times New Roman"/>
          <w:sz w:val="24"/>
          <w:szCs w:val="24"/>
        </w:rPr>
        <w:t>i</w:t>
      </w:r>
      <w:r w:rsidRPr="000B17F3">
        <w:rPr>
          <w:rFonts w:ascii="Times New Roman" w:hAnsi="Times New Roman" w:cs="Times New Roman"/>
          <w:sz w:val="24"/>
          <w:szCs w:val="24"/>
        </w:rPr>
        <w:t xml:space="preserve">n </w:t>
      </w:r>
      <w:r w:rsidR="008F2ACD" w:rsidRPr="000B17F3">
        <w:rPr>
          <w:rFonts w:ascii="Times New Roman" w:hAnsi="Times New Roman" w:cs="Times New Roman"/>
          <w:sz w:val="24"/>
          <w:szCs w:val="24"/>
        </w:rPr>
        <w:t>estimat</w:t>
      </w:r>
      <w:r w:rsidR="000A06ED">
        <w:rPr>
          <w:rFonts w:ascii="Times New Roman" w:hAnsi="Times New Roman" w:cs="Times New Roman"/>
          <w:sz w:val="24"/>
          <w:szCs w:val="24"/>
        </w:rPr>
        <w:t>e</w:t>
      </w:r>
      <w:r w:rsidR="008F2ACD" w:rsidRPr="000B17F3">
        <w:rPr>
          <w:rFonts w:ascii="Times New Roman" w:hAnsi="Times New Roman" w:cs="Times New Roman"/>
          <w:sz w:val="24"/>
          <w:szCs w:val="24"/>
        </w:rPr>
        <w:t>s</w:t>
      </w:r>
      <w:r>
        <w:rPr>
          <w:rFonts w:ascii="Times New Roman" w:hAnsi="Times New Roman" w:cs="Times New Roman"/>
          <w:sz w:val="24"/>
          <w:szCs w:val="24"/>
        </w:rPr>
        <w:t xml:space="preserve"> of exposure and hence crop loss</w:t>
      </w:r>
      <w:r w:rsidR="00136D77">
        <w:rPr>
          <w:rFonts w:ascii="Times New Roman" w:hAnsi="Times New Roman" w:cs="Times New Roman"/>
          <w:sz w:val="24"/>
          <w:szCs w:val="24"/>
        </w:rPr>
        <w:t>, particularly when using threshold metrics which are highly sensitive to extremes</w:t>
      </w:r>
      <w:r w:rsidR="008F2ACD" w:rsidRPr="000B17F3">
        <w:rPr>
          <w:rFonts w:ascii="Times New Roman" w:hAnsi="Times New Roman" w:cs="Times New Roman"/>
          <w:sz w:val="24"/>
          <w:szCs w:val="24"/>
        </w:rPr>
        <w:t xml:space="preserve">. </w:t>
      </w:r>
      <w:r w:rsidR="00C97AF3">
        <w:rPr>
          <w:rFonts w:ascii="Times New Roman" w:hAnsi="Times New Roman" w:cs="Times New Roman"/>
          <w:sz w:val="24"/>
          <w:szCs w:val="24"/>
        </w:rPr>
        <w:t>T</w:t>
      </w:r>
      <w:r w:rsidR="008F2ACD" w:rsidRPr="000B17F3">
        <w:rPr>
          <w:rFonts w:ascii="Times New Roman" w:hAnsi="Times New Roman" w:cs="Times New Roman"/>
          <w:sz w:val="24"/>
          <w:szCs w:val="24"/>
        </w:rPr>
        <w:t xml:space="preserve">o </w:t>
      </w:r>
      <w:r w:rsidR="000A06ED">
        <w:rPr>
          <w:rFonts w:ascii="Times New Roman" w:hAnsi="Times New Roman" w:cs="Times New Roman"/>
          <w:sz w:val="24"/>
          <w:szCs w:val="24"/>
        </w:rPr>
        <w:t>reduce</w:t>
      </w:r>
      <w:r w:rsidR="000A06ED"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 xml:space="preserve">the </w:t>
      </w:r>
      <w:r>
        <w:rPr>
          <w:rFonts w:ascii="Times New Roman" w:hAnsi="Times New Roman" w:cs="Times New Roman"/>
          <w:sz w:val="24"/>
          <w:szCs w:val="24"/>
        </w:rPr>
        <w:t xml:space="preserve">uncertainty in </w:t>
      </w:r>
      <w:r w:rsidR="008F2ACD" w:rsidRPr="000B17F3">
        <w:rPr>
          <w:rFonts w:ascii="Times New Roman" w:hAnsi="Times New Roman" w:cs="Times New Roman"/>
          <w:sz w:val="24"/>
          <w:szCs w:val="24"/>
        </w:rPr>
        <w:t xml:space="preserve">crop yield loss </w:t>
      </w:r>
      <w:r>
        <w:rPr>
          <w:rFonts w:ascii="Times New Roman" w:hAnsi="Times New Roman" w:cs="Times New Roman"/>
          <w:sz w:val="24"/>
          <w:szCs w:val="24"/>
        </w:rPr>
        <w:t>estimates</w:t>
      </w:r>
      <w:r w:rsidR="008F2ACD" w:rsidRPr="000B17F3">
        <w:rPr>
          <w:rFonts w:ascii="Times New Roman" w:hAnsi="Times New Roman" w:cs="Times New Roman"/>
          <w:sz w:val="24"/>
          <w:szCs w:val="24"/>
        </w:rPr>
        <w:t>, bias</w:t>
      </w:r>
      <w:r w:rsidR="00D27860">
        <w:rPr>
          <w:rFonts w:ascii="Times New Roman" w:hAnsi="Times New Roman" w:cs="Times New Roman"/>
          <w:sz w:val="24"/>
          <w:szCs w:val="24"/>
        </w:rPr>
        <w:t xml:space="preserve"> </w:t>
      </w:r>
      <w:r w:rsidR="008F2ACD" w:rsidRPr="000B17F3">
        <w:rPr>
          <w:rFonts w:ascii="Times New Roman" w:hAnsi="Times New Roman" w:cs="Times New Roman"/>
          <w:sz w:val="24"/>
          <w:szCs w:val="24"/>
        </w:rPr>
        <w:t xml:space="preserve">correction </w:t>
      </w:r>
      <w:r>
        <w:rPr>
          <w:rFonts w:ascii="Times New Roman" w:hAnsi="Times New Roman" w:cs="Times New Roman"/>
          <w:sz w:val="24"/>
          <w:szCs w:val="24"/>
        </w:rPr>
        <w:t xml:space="preserve">is </w:t>
      </w:r>
      <w:r w:rsidR="00E2323C">
        <w:rPr>
          <w:rFonts w:ascii="Times New Roman" w:hAnsi="Times New Roman" w:cs="Times New Roman"/>
          <w:sz w:val="24"/>
          <w:szCs w:val="24"/>
        </w:rPr>
        <w:t xml:space="preserve">often </w:t>
      </w:r>
      <w:r>
        <w:rPr>
          <w:rFonts w:ascii="Times New Roman" w:hAnsi="Times New Roman" w:cs="Times New Roman"/>
          <w:sz w:val="24"/>
          <w:szCs w:val="24"/>
        </w:rPr>
        <w:t>required</w:t>
      </w:r>
      <w:r w:rsidR="008F2ACD" w:rsidRPr="000B17F3">
        <w:rPr>
          <w:rFonts w:ascii="Times New Roman" w:hAnsi="Times New Roman" w:cs="Times New Roman"/>
          <w:sz w:val="24"/>
          <w:szCs w:val="24"/>
        </w:rPr>
        <w:t xml:space="preserve"> to </w:t>
      </w:r>
      <w:r w:rsidR="00E2323C">
        <w:rPr>
          <w:rFonts w:ascii="Times New Roman" w:hAnsi="Times New Roman" w:cs="Times New Roman"/>
          <w:sz w:val="24"/>
          <w:szCs w:val="24"/>
        </w:rPr>
        <w:t>bring</w:t>
      </w:r>
      <w:r w:rsidR="00E2323C" w:rsidRPr="000B17F3">
        <w:rPr>
          <w:rFonts w:ascii="Times New Roman" w:hAnsi="Times New Roman" w:cs="Times New Roman"/>
          <w:sz w:val="24"/>
          <w:szCs w:val="24"/>
        </w:rPr>
        <w:t xml:space="preserve"> </w:t>
      </w:r>
      <w:r>
        <w:rPr>
          <w:rFonts w:ascii="Times New Roman" w:hAnsi="Times New Roman" w:cs="Times New Roman"/>
          <w:sz w:val="24"/>
          <w:szCs w:val="24"/>
        </w:rPr>
        <w:t xml:space="preserve">modelled </w:t>
      </w:r>
      <w:r w:rsidR="008F2ACD" w:rsidRPr="000B17F3">
        <w:rPr>
          <w:rFonts w:ascii="Times New Roman" w:hAnsi="Times New Roman" w:cs="Times New Roman"/>
          <w:sz w:val="24"/>
          <w:szCs w:val="24"/>
        </w:rPr>
        <w:t>ozone concentration</w:t>
      </w:r>
      <w:r>
        <w:rPr>
          <w:rFonts w:ascii="Times New Roman" w:hAnsi="Times New Roman" w:cs="Times New Roman"/>
          <w:sz w:val="24"/>
          <w:szCs w:val="24"/>
        </w:rPr>
        <w:t>s</w:t>
      </w:r>
      <w:r w:rsidR="008F2ACD" w:rsidRPr="000B17F3">
        <w:rPr>
          <w:rFonts w:ascii="Times New Roman" w:hAnsi="Times New Roman" w:cs="Times New Roman"/>
          <w:sz w:val="24"/>
          <w:szCs w:val="24"/>
        </w:rPr>
        <w:t xml:space="preserve"> </w:t>
      </w:r>
      <w:r w:rsidR="00E2323C">
        <w:rPr>
          <w:rFonts w:ascii="Times New Roman" w:hAnsi="Times New Roman" w:cs="Times New Roman"/>
          <w:sz w:val="24"/>
          <w:szCs w:val="24"/>
        </w:rPr>
        <w:t>into better agreement with</w:t>
      </w:r>
      <w:r w:rsidRPr="000B17F3">
        <w:rPr>
          <w:rFonts w:ascii="Times New Roman" w:hAnsi="Times New Roman" w:cs="Times New Roman"/>
          <w:sz w:val="24"/>
          <w:szCs w:val="24"/>
        </w:rPr>
        <w:t xml:space="preserve"> </w:t>
      </w:r>
      <w:r w:rsidR="008F2ACD" w:rsidRPr="000B17F3">
        <w:rPr>
          <w:rFonts w:ascii="Times New Roman" w:hAnsi="Times New Roman" w:cs="Times New Roman"/>
          <w:sz w:val="24"/>
          <w:szCs w:val="24"/>
        </w:rPr>
        <w:t>measurements (</w:t>
      </w:r>
      <w:proofErr w:type="spellStart"/>
      <w:r w:rsidR="008F2ACD" w:rsidRPr="000B17F3">
        <w:rPr>
          <w:rFonts w:ascii="Times New Roman" w:hAnsi="Times New Roman" w:cs="Times New Roman"/>
          <w:sz w:val="24"/>
          <w:szCs w:val="24"/>
        </w:rPr>
        <w:t>Lefohn</w:t>
      </w:r>
      <w:proofErr w:type="spellEnd"/>
      <w:r w:rsidR="008F2ACD" w:rsidRPr="000B17F3">
        <w:rPr>
          <w:rFonts w:ascii="Times New Roman" w:hAnsi="Times New Roman" w:cs="Times New Roman"/>
          <w:sz w:val="24"/>
          <w:szCs w:val="24"/>
        </w:rPr>
        <w:t xml:space="preserve"> et al., 1987).</w:t>
      </w:r>
    </w:p>
    <w:p w14:paraId="74CABBC4" w14:textId="22249E1B" w:rsidR="008F2ACD" w:rsidRPr="000B17F3" w:rsidRDefault="008F2ACD" w:rsidP="000B17F3">
      <w:pPr>
        <w:spacing w:line="360" w:lineRule="auto"/>
        <w:ind w:firstLineChars="100" w:firstLine="240"/>
        <w:rPr>
          <w:rFonts w:ascii="Times New Roman" w:hAnsi="Times New Roman" w:cs="Times New Roman"/>
          <w:sz w:val="24"/>
          <w:szCs w:val="24"/>
        </w:rPr>
      </w:pPr>
      <w:r w:rsidRPr="000B17F3">
        <w:rPr>
          <w:rFonts w:ascii="Times New Roman" w:hAnsi="Times New Roman" w:cs="Times New Roman"/>
          <w:sz w:val="24"/>
          <w:szCs w:val="24"/>
        </w:rPr>
        <w:t>In t</w:t>
      </w:r>
      <w:r w:rsidR="00EB3146">
        <w:rPr>
          <w:rFonts w:ascii="Times New Roman" w:hAnsi="Times New Roman" w:cs="Times New Roman"/>
          <w:sz w:val="24"/>
          <w:szCs w:val="24"/>
        </w:rPr>
        <w:t>he current</w:t>
      </w:r>
      <w:r w:rsidRPr="000B17F3">
        <w:rPr>
          <w:rFonts w:ascii="Times New Roman" w:hAnsi="Times New Roman" w:cs="Times New Roman"/>
          <w:sz w:val="24"/>
          <w:szCs w:val="24"/>
        </w:rPr>
        <w:t xml:space="preserve"> study, we estimate the </w:t>
      </w:r>
      <w:r w:rsidR="00EB3146">
        <w:rPr>
          <w:rFonts w:ascii="Times New Roman" w:hAnsi="Times New Roman" w:cs="Times New Roman"/>
          <w:sz w:val="24"/>
          <w:szCs w:val="24"/>
        </w:rPr>
        <w:t>crop yield reductions</w:t>
      </w:r>
      <w:r w:rsidRPr="000B17F3">
        <w:rPr>
          <w:rFonts w:ascii="Times New Roman" w:hAnsi="Times New Roman" w:cs="Times New Roman"/>
          <w:sz w:val="24"/>
          <w:szCs w:val="24"/>
        </w:rPr>
        <w:t xml:space="preserve"> for </w:t>
      </w:r>
      <w:r w:rsidR="00031F5A">
        <w:rPr>
          <w:rFonts w:ascii="Times New Roman" w:hAnsi="Times New Roman" w:cs="Times New Roman"/>
          <w:sz w:val="24"/>
          <w:szCs w:val="24"/>
        </w:rPr>
        <w:t xml:space="preserve">major crops </w:t>
      </w:r>
      <w:r w:rsidRPr="000B17F3">
        <w:rPr>
          <w:rFonts w:ascii="Times New Roman" w:hAnsi="Times New Roman" w:cs="Times New Roman"/>
          <w:sz w:val="24"/>
          <w:szCs w:val="24"/>
        </w:rPr>
        <w:t xml:space="preserve">attributable </w:t>
      </w:r>
      <w:r w:rsidRPr="000B17F3">
        <w:rPr>
          <w:rFonts w:ascii="Times New Roman" w:hAnsi="Times New Roman" w:cs="Times New Roman"/>
          <w:sz w:val="24"/>
          <w:szCs w:val="24"/>
        </w:rPr>
        <w:lastRenderedPageBreak/>
        <w:t>to ambient ozone across China</w:t>
      </w:r>
      <w:r w:rsidR="000A06ED" w:rsidRPr="000A06ED">
        <w:rPr>
          <w:rFonts w:ascii="Times New Roman" w:hAnsi="Times New Roman" w:cs="Times New Roman"/>
          <w:sz w:val="24"/>
          <w:szCs w:val="24"/>
        </w:rPr>
        <w:t xml:space="preserve"> </w:t>
      </w:r>
      <w:r w:rsidR="000A06ED" w:rsidRPr="000B17F3">
        <w:rPr>
          <w:rFonts w:ascii="Times New Roman" w:hAnsi="Times New Roman" w:cs="Times New Roman"/>
          <w:sz w:val="24"/>
          <w:szCs w:val="24"/>
        </w:rPr>
        <w:t>over the 2013</w:t>
      </w:r>
      <w:r w:rsidR="000A06ED">
        <w:rPr>
          <w:rFonts w:ascii="Times New Roman" w:hAnsi="Times New Roman" w:cs="Times New Roman"/>
          <w:sz w:val="24"/>
          <w:szCs w:val="24"/>
        </w:rPr>
        <w:t>-</w:t>
      </w:r>
      <w:r w:rsidR="000A06ED" w:rsidRPr="000B17F3">
        <w:rPr>
          <w:rFonts w:ascii="Times New Roman" w:hAnsi="Times New Roman" w:cs="Times New Roman"/>
          <w:sz w:val="24"/>
          <w:szCs w:val="24"/>
        </w:rPr>
        <w:t>2017 period</w:t>
      </w:r>
      <w:r w:rsidRPr="000B17F3">
        <w:rPr>
          <w:rFonts w:ascii="Times New Roman" w:hAnsi="Times New Roman" w:cs="Times New Roman"/>
          <w:sz w:val="24"/>
          <w:szCs w:val="24"/>
        </w:rPr>
        <w:t xml:space="preserve"> using a high-resolution air quality model, </w:t>
      </w:r>
      <w:r w:rsidR="00E31CE4">
        <w:rPr>
          <w:rFonts w:ascii="Times New Roman" w:hAnsi="Times New Roman" w:cs="Times New Roman"/>
          <w:sz w:val="24"/>
          <w:szCs w:val="24"/>
        </w:rPr>
        <w:t xml:space="preserve">thorough </w:t>
      </w:r>
      <w:r w:rsidRPr="000B17F3">
        <w:rPr>
          <w:rFonts w:ascii="Times New Roman" w:hAnsi="Times New Roman" w:cs="Times New Roman"/>
          <w:sz w:val="24"/>
          <w:szCs w:val="24"/>
        </w:rPr>
        <w:t>bias</w:t>
      </w:r>
      <w:r w:rsidR="00D27860">
        <w:rPr>
          <w:rFonts w:ascii="Times New Roman" w:hAnsi="Times New Roman" w:cs="Times New Roman"/>
          <w:sz w:val="24"/>
          <w:szCs w:val="24"/>
        </w:rPr>
        <w:t xml:space="preserve"> </w:t>
      </w:r>
      <w:r w:rsidRPr="000B17F3">
        <w:rPr>
          <w:rFonts w:ascii="Times New Roman" w:hAnsi="Times New Roman" w:cs="Times New Roman"/>
          <w:sz w:val="24"/>
          <w:szCs w:val="24"/>
        </w:rPr>
        <w:t xml:space="preserve">correction, </w:t>
      </w:r>
      <w:r w:rsidR="00EB3146" w:rsidRPr="000B17F3">
        <w:rPr>
          <w:rFonts w:ascii="Times New Roman" w:hAnsi="Times New Roman" w:cs="Times New Roman"/>
          <w:sz w:val="24"/>
          <w:szCs w:val="24"/>
        </w:rPr>
        <w:t>provincial</w:t>
      </w:r>
      <w:r w:rsidR="00EB3146">
        <w:rPr>
          <w:rFonts w:ascii="Times New Roman" w:hAnsi="Times New Roman" w:cs="Times New Roman"/>
          <w:sz w:val="24"/>
          <w:szCs w:val="24"/>
        </w:rPr>
        <w:t>-level</w:t>
      </w:r>
      <w:r w:rsidR="00EB3146" w:rsidRPr="000B17F3">
        <w:rPr>
          <w:rFonts w:ascii="Times New Roman" w:hAnsi="Times New Roman" w:cs="Times New Roman"/>
          <w:sz w:val="24"/>
          <w:szCs w:val="24"/>
        </w:rPr>
        <w:t xml:space="preserve"> crop production data</w:t>
      </w:r>
      <w:r w:rsidR="00EB3146">
        <w:rPr>
          <w:rFonts w:ascii="Times New Roman" w:hAnsi="Times New Roman" w:cs="Times New Roman"/>
          <w:sz w:val="24"/>
          <w:szCs w:val="24"/>
        </w:rPr>
        <w:t xml:space="preserve">, and </w:t>
      </w:r>
      <w:r w:rsidR="00E31CE4">
        <w:rPr>
          <w:rFonts w:ascii="Times New Roman" w:hAnsi="Times New Roman" w:cs="Times New Roman"/>
          <w:sz w:val="24"/>
          <w:szCs w:val="24"/>
        </w:rPr>
        <w:t>a range of alternative</w:t>
      </w:r>
      <w:r w:rsidR="00E31CE4"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exposure-response </w:t>
      </w:r>
      <w:r w:rsidR="000B7100">
        <w:rPr>
          <w:rFonts w:ascii="Times New Roman" w:hAnsi="Times New Roman" w:cs="Times New Roman"/>
          <w:sz w:val="24"/>
          <w:szCs w:val="24"/>
        </w:rPr>
        <w:t>relationships</w:t>
      </w:r>
      <w:r w:rsidRPr="000B17F3">
        <w:rPr>
          <w:rFonts w:ascii="Times New Roman" w:hAnsi="Times New Roman" w:cs="Times New Roman"/>
          <w:sz w:val="24"/>
          <w:szCs w:val="24"/>
        </w:rPr>
        <w:t>. We explore how crop yield losses var</w:t>
      </w:r>
      <w:r w:rsidR="00D664B2">
        <w:rPr>
          <w:rFonts w:ascii="Times New Roman" w:hAnsi="Times New Roman" w:cs="Times New Roman"/>
          <w:sz w:val="24"/>
          <w:szCs w:val="24"/>
        </w:rPr>
        <w:t>y</w:t>
      </w:r>
      <w:r w:rsidRPr="000B17F3">
        <w:rPr>
          <w:rFonts w:ascii="Times New Roman" w:hAnsi="Times New Roman" w:cs="Times New Roman"/>
          <w:sz w:val="24"/>
          <w:szCs w:val="24"/>
        </w:rPr>
        <w:t xml:space="preserve"> on different </w:t>
      </w:r>
      <w:r w:rsidR="00BB337B">
        <w:rPr>
          <w:rFonts w:ascii="Times New Roman" w:hAnsi="Times New Roman" w:cs="Times New Roman"/>
          <w:sz w:val="24"/>
          <w:szCs w:val="24"/>
        </w:rPr>
        <w:t xml:space="preserve">spatial </w:t>
      </w:r>
      <w:r w:rsidRPr="000B17F3">
        <w:rPr>
          <w:rFonts w:ascii="Times New Roman" w:hAnsi="Times New Roman" w:cs="Times New Roman"/>
          <w:sz w:val="24"/>
          <w:szCs w:val="24"/>
        </w:rPr>
        <w:t xml:space="preserve">scales, and then quantify the spatial and interannual variations in crop losses </w:t>
      </w:r>
      <w:r w:rsidR="007C133C">
        <w:rPr>
          <w:rFonts w:ascii="Times New Roman" w:hAnsi="Times New Roman" w:cs="Times New Roman"/>
          <w:sz w:val="24"/>
          <w:szCs w:val="24"/>
        </w:rPr>
        <w:t>because of</w:t>
      </w:r>
      <w:r w:rsidRPr="000B17F3">
        <w:rPr>
          <w:rFonts w:ascii="Times New Roman" w:hAnsi="Times New Roman" w:cs="Times New Roman"/>
          <w:sz w:val="24"/>
          <w:szCs w:val="24"/>
        </w:rPr>
        <w:t xml:space="preserve"> the </w:t>
      </w:r>
      <w:r w:rsidR="007C133C">
        <w:rPr>
          <w:rFonts w:ascii="Times New Roman" w:hAnsi="Times New Roman" w:cs="Times New Roman"/>
          <w:sz w:val="24"/>
          <w:szCs w:val="24"/>
        </w:rPr>
        <w:t>changes</w:t>
      </w:r>
      <w:r w:rsidR="007C133C"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in emissions and meteorological conditions. We </w:t>
      </w:r>
      <w:r w:rsidR="00031F5A">
        <w:rPr>
          <w:rFonts w:ascii="Times New Roman" w:hAnsi="Times New Roman" w:cs="Times New Roman"/>
          <w:sz w:val="24"/>
          <w:szCs w:val="24"/>
        </w:rPr>
        <w:t>then</w:t>
      </w:r>
      <w:r w:rsidR="00031F5A" w:rsidRPr="000B17F3">
        <w:rPr>
          <w:rFonts w:ascii="Times New Roman" w:hAnsi="Times New Roman" w:cs="Times New Roman"/>
          <w:sz w:val="24"/>
          <w:szCs w:val="24"/>
        </w:rPr>
        <w:t xml:space="preserve"> </w:t>
      </w:r>
      <w:r w:rsidR="00BF4793">
        <w:rPr>
          <w:rFonts w:ascii="Times New Roman" w:hAnsi="Times New Roman" w:cs="Times New Roman"/>
          <w:sz w:val="24"/>
          <w:szCs w:val="24"/>
        </w:rPr>
        <w:t xml:space="preserve">focus on winter wheat, the most extensively studied of the crops, and </w:t>
      </w:r>
      <w:r w:rsidRPr="000B17F3">
        <w:rPr>
          <w:rFonts w:ascii="Times New Roman" w:hAnsi="Times New Roman" w:cs="Times New Roman"/>
          <w:sz w:val="24"/>
          <w:szCs w:val="24"/>
        </w:rPr>
        <w:t>compare the difference</w:t>
      </w:r>
      <w:r w:rsidR="00D664B2">
        <w:rPr>
          <w:rFonts w:ascii="Times New Roman" w:hAnsi="Times New Roman" w:cs="Times New Roman"/>
          <w:sz w:val="24"/>
          <w:szCs w:val="24"/>
        </w:rPr>
        <w:t xml:space="preserve">s in crop losses </w:t>
      </w:r>
      <w:r w:rsidR="002F6B3D">
        <w:rPr>
          <w:rFonts w:ascii="Times New Roman" w:hAnsi="Times New Roman" w:cs="Times New Roman"/>
          <w:sz w:val="24"/>
          <w:szCs w:val="24"/>
        </w:rPr>
        <w:t xml:space="preserve">for winter wheat </w:t>
      </w:r>
      <w:r w:rsidR="00D664B2">
        <w:rPr>
          <w:rFonts w:ascii="Times New Roman" w:hAnsi="Times New Roman" w:cs="Times New Roman"/>
          <w:sz w:val="24"/>
          <w:szCs w:val="24"/>
        </w:rPr>
        <w:t>estimated</w:t>
      </w:r>
      <w:r w:rsidRPr="000B17F3">
        <w:rPr>
          <w:rFonts w:ascii="Times New Roman" w:hAnsi="Times New Roman" w:cs="Times New Roman"/>
          <w:sz w:val="24"/>
          <w:szCs w:val="24"/>
        </w:rPr>
        <w:t xml:space="preserve"> </w:t>
      </w:r>
      <w:r w:rsidR="000A06ED">
        <w:rPr>
          <w:rFonts w:ascii="Times New Roman" w:hAnsi="Times New Roman" w:cs="Times New Roman"/>
          <w:sz w:val="24"/>
          <w:szCs w:val="24"/>
        </w:rPr>
        <w:t>using</w:t>
      </w:r>
      <w:r w:rsidR="000A06ED"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flux-based </w:t>
      </w:r>
      <w:r w:rsidR="000A06ED">
        <w:rPr>
          <w:rFonts w:ascii="Times New Roman" w:hAnsi="Times New Roman" w:cs="Times New Roman"/>
          <w:sz w:val="24"/>
          <w:szCs w:val="24"/>
        </w:rPr>
        <w:t>and</w:t>
      </w:r>
      <w:r w:rsidR="00D664B2" w:rsidRPr="000B17F3">
        <w:rPr>
          <w:rFonts w:ascii="Times New Roman" w:hAnsi="Times New Roman" w:cs="Times New Roman"/>
          <w:sz w:val="24"/>
          <w:szCs w:val="24"/>
        </w:rPr>
        <w:t xml:space="preserve"> </w:t>
      </w:r>
      <w:r w:rsidR="00D664B2">
        <w:rPr>
          <w:rFonts w:ascii="Times New Roman" w:hAnsi="Times New Roman" w:cs="Times New Roman"/>
          <w:sz w:val="24"/>
          <w:szCs w:val="24"/>
        </w:rPr>
        <w:t>concentration</w:t>
      </w:r>
      <w:r w:rsidRPr="000B17F3">
        <w:rPr>
          <w:rFonts w:ascii="Times New Roman" w:hAnsi="Times New Roman" w:cs="Times New Roman"/>
          <w:sz w:val="24"/>
          <w:szCs w:val="24"/>
        </w:rPr>
        <w:t xml:space="preserve">-based </w:t>
      </w:r>
      <w:r w:rsidR="00C97AF3" w:rsidRPr="000B17F3">
        <w:rPr>
          <w:rFonts w:ascii="Times New Roman" w:hAnsi="Times New Roman" w:cs="Times New Roman"/>
          <w:sz w:val="24"/>
          <w:szCs w:val="24"/>
        </w:rPr>
        <w:t>metrics</w:t>
      </w:r>
      <w:r w:rsidR="00C97AF3">
        <w:rPr>
          <w:rFonts w:ascii="Times New Roman" w:hAnsi="Times New Roman" w:cs="Times New Roman"/>
          <w:sz w:val="24"/>
          <w:szCs w:val="24"/>
        </w:rPr>
        <w:t xml:space="preserve"> and</w:t>
      </w:r>
      <w:r w:rsidR="00762A06">
        <w:rPr>
          <w:rFonts w:ascii="Times New Roman" w:hAnsi="Times New Roman" w:cs="Times New Roman"/>
          <w:sz w:val="24"/>
          <w:szCs w:val="24"/>
        </w:rPr>
        <w:t xml:space="preserve"> </w:t>
      </w:r>
      <w:r w:rsidR="00031F5A">
        <w:rPr>
          <w:rFonts w:ascii="Times New Roman" w:hAnsi="Times New Roman" w:cs="Times New Roman"/>
          <w:sz w:val="24"/>
          <w:szCs w:val="24"/>
        </w:rPr>
        <w:t xml:space="preserve">discuss </w:t>
      </w:r>
      <w:r w:rsidR="000A06ED">
        <w:rPr>
          <w:rFonts w:ascii="Times New Roman" w:hAnsi="Times New Roman" w:cs="Times New Roman"/>
          <w:sz w:val="24"/>
          <w:szCs w:val="24"/>
        </w:rPr>
        <w:t xml:space="preserve">the </w:t>
      </w:r>
      <w:r w:rsidR="00031F5A">
        <w:rPr>
          <w:rFonts w:ascii="Times New Roman" w:hAnsi="Times New Roman" w:cs="Times New Roman"/>
          <w:sz w:val="24"/>
          <w:szCs w:val="24"/>
        </w:rPr>
        <w:t xml:space="preserve">uncertainties in </w:t>
      </w:r>
      <w:r w:rsidR="00762A06">
        <w:rPr>
          <w:rFonts w:ascii="Times New Roman" w:hAnsi="Times New Roman" w:cs="Times New Roman"/>
          <w:sz w:val="24"/>
          <w:szCs w:val="24"/>
        </w:rPr>
        <w:t xml:space="preserve">assessing ozone-induced crop </w:t>
      </w:r>
      <w:r w:rsidR="000A06ED">
        <w:rPr>
          <w:rFonts w:ascii="Times New Roman" w:hAnsi="Times New Roman" w:cs="Times New Roman"/>
          <w:sz w:val="24"/>
          <w:szCs w:val="24"/>
        </w:rPr>
        <w:t xml:space="preserve">yield </w:t>
      </w:r>
      <w:r w:rsidR="00762A06">
        <w:rPr>
          <w:rFonts w:ascii="Times New Roman" w:hAnsi="Times New Roman" w:cs="Times New Roman"/>
          <w:sz w:val="24"/>
          <w:szCs w:val="24"/>
        </w:rPr>
        <w:t>reductions</w:t>
      </w:r>
      <w:r w:rsidRPr="000B17F3">
        <w:rPr>
          <w:rFonts w:ascii="Times New Roman" w:hAnsi="Times New Roman" w:cs="Times New Roman"/>
          <w:sz w:val="24"/>
          <w:szCs w:val="24"/>
        </w:rPr>
        <w:t xml:space="preserve">. </w:t>
      </w:r>
      <w:r w:rsidR="005D5F92">
        <w:rPr>
          <w:rFonts w:ascii="Times New Roman" w:hAnsi="Times New Roman" w:cs="Times New Roman"/>
          <w:sz w:val="24"/>
          <w:szCs w:val="24"/>
        </w:rPr>
        <w:t xml:space="preserve">This allows us to provide the first fully self-consistent assessment of </w:t>
      </w:r>
      <w:r w:rsidR="00EE32C1">
        <w:rPr>
          <w:rFonts w:ascii="Times New Roman" w:hAnsi="Times New Roman" w:cs="Times New Roman"/>
          <w:sz w:val="24"/>
          <w:szCs w:val="24"/>
        </w:rPr>
        <w:t>diffe</w:t>
      </w:r>
      <w:r w:rsidR="00A75BAA">
        <w:rPr>
          <w:rFonts w:ascii="Times New Roman" w:hAnsi="Times New Roman" w:cs="Times New Roman"/>
          <w:sz w:val="24"/>
          <w:szCs w:val="24"/>
        </w:rPr>
        <w:t>rent exposure-response methods</w:t>
      </w:r>
      <w:r w:rsidR="00B96718">
        <w:rPr>
          <w:rFonts w:ascii="Times New Roman" w:hAnsi="Times New Roman" w:cs="Times New Roman"/>
          <w:sz w:val="24"/>
          <w:szCs w:val="24"/>
        </w:rPr>
        <w:t xml:space="preserve">, </w:t>
      </w:r>
      <w:r w:rsidR="005D5F92">
        <w:rPr>
          <w:rFonts w:ascii="Times New Roman" w:hAnsi="Times New Roman" w:cs="Times New Roman"/>
          <w:sz w:val="24"/>
          <w:szCs w:val="24"/>
        </w:rPr>
        <w:t>and to highlight the need</w:t>
      </w:r>
      <w:r w:rsidR="00A75BAA">
        <w:rPr>
          <w:rFonts w:ascii="Times New Roman" w:hAnsi="Times New Roman" w:cs="Times New Roman"/>
          <w:sz w:val="24"/>
          <w:szCs w:val="24"/>
        </w:rPr>
        <w:t xml:space="preserve"> to find more reliable exposure metrics or response functions in the future.</w:t>
      </w:r>
    </w:p>
    <w:p w14:paraId="20924C03" w14:textId="77777777" w:rsidR="008F2ACD" w:rsidRPr="000B17F3" w:rsidRDefault="002D164A" w:rsidP="000B17F3">
      <w:pPr>
        <w:spacing w:line="360" w:lineRule="auto"/>
        <w:rPr>
          <w:rFonts w:ascii="Times New Roman" w:hAnsi="Times New Roman" w:cs="Times New Roman"/>
          <w:b/>
          <w:sz w:val="24"/>
          <w:szCs w:val="24"/>
        </w:rPr>
      </w:pPr>
      <w:r w:rsidRPr="00D57B94">
        <w:rPr>
          <w:rFonts w:ascii="Times New Roman" w:hAnsi="Times New Roman" w:cs="Times New Roman" w:hint="eastAsia"/>
          <w:b/>
          <w:sz w:val="28"/>
          <w:szCs w:val="24"/>
        </w:rPr>
        <w:t>2</w:t>
      </w:r>
      <w:r w:rsidRPr="00D57B94">
        <w:rPr>
          <w:rFonts w:ascii="Times New Roman" w:hAnsi="Times New Roman" w:cs="Times New Roman"/>
          <w:b/>
          <w:sz w:val="28"/>
          <w:szCs w:val="24"/>
        </w:rPr>
        <w:t xml:space="preserve">. </w:t>
      </w:r>
      <w:r w:rsidRPr="00D57B94">
        <w:rPr>
          <w:rFonts w:ascii="Times New Roman" w:hAnsi="Times New Roman" w:cs="Times New Roman" w:hint="eastAsia"/>
          <w:b/>
          <w:sz w:val="28"/>
          <w:szCs w:val="24"/>
        </w:rPr>
        <w:t>Methods</w:t>
      </w:r>
      <w:r w:rsidRPr="00D57B94">
        <w:rPr>
          <w:rFonts w:ascii="Times New Roman" w:hAnsi="Times New Roman" w:cs="Times New Roman"/>
          <w:b/>
          <w:sz w:val="28"/>
          <w:szCs w:val="24"/>
        </w:rPr>
        <w:t xml:space="preserve"> and Data</w:t>
      </w:r>
    </w:p>
    <w:p w14:paraId="277AC1AB" w14:textId="77777777" w:rsidR="002D164A" w:rsidRPr="000B17F3" w:rsidRDefault="00476163" w:rsidP="000B17F3">
      <w:pPr>
        <w:spacing w:line="360" w:lineRule="auto"/>
        <w:rPr>
          <w:rFonts w:ascii="Times New Roman" w:hAnsi="Times New Roman" w:cs="Times New Roman"/>
          <w:b/>
          <w:sz w:val="24"/>
          <w:szCs w:val="24"/>
        </w:rPr>
      </w:pPr>
      <w:r w:rsidRPr="000B17F3">
        <w:rPr>
          <w:rFonts w:ascii="Times New Roman" w:hAnsi="Times New Roman" w:cs="Times New Roman" w:hint="eastAsia"/>
          <w:b/>
          <w:sz w:val="24"/>
          <w:szCs w:val="24"/>
        </w:rPr>
        <w:t>2</w:t>
      </w:r>
      <w:r w:rsidRPr="000B17F3">
        <w:rPr>
          <w:rFonts w:ascii="Times New Roman" w:hAnsi="Times New Roman" w:cs="Times New Roman"/>
          <w:b/>
          <w:sz w:val="24"/>
          <w:szCs w:val="24"/>
        </w:rPr>
        <w:t>.1 Air quality model</w:t>
      </w:r>
    </w:p>
    <w:p w14:paraId="2B6487E7" w14:textId="7BBC9181" w:rsidR="00E01ADE" w:rsidRPr="000B17F3" w:rsidRDefault="00E01ADE" w:rsidP="000B17F3">
      <w:pPr>
        <w:spacing w:line="360" w:lineRule="auto"/>
        <w:ind w:firstLineChars="100" w:firstLine="240"/>
        <w:rPr>
          <w:rFonts w:ascii="Times New Roman" w:hAnsi="Times New Roman" w:cs="Times New Roman"/>
          <w:sz w:val="24"/>
          <w:szCs w:val="24"/>
        </w:rPr>
      </w:pPr>
      <w:r w:rsidRPr="000B17F3">
        <w:rPr>
          <w:rFonts w:ascii="Times New Roman" w:hAnsi="Times New Roman" w:cs="Times New Roman"/>
          <w:sz w:val="24"/>
          <w:szCs w:val="24"/>
        </w:rPr>
        <w:t xml:space="preserve">In this study </w:t>
      </w:r>
      <w:r w:rsidR="00C41F0D">
        <w:rPr>
          <w:rFonts w:ascii="Times New Roman" w:hAnsi="Times New Roman" w:cs="Times New Roman"/>
          <w:sz w:val="24"/>
          <w:szCs w:val="24"/>
        </w:rPr>
        <w:t xml:space="preserve">we use </w:t>
      </w:r>
      <w:r w:rsidRPr="000B17F3">
        <w:rPr>
          <w:rFonts w:ascii="Times New Roman" w:hAnsi="Times New Roman" w:cs="Times New Roman"/>
          <w:sz w:val="24"/>
          <w:szCs w:val="24"/>
        </w:rPr>
        <w:t>the Nested Air Quality Prediction Model System (NAQPMS) developed at the Institute of Atmospheric Physics, Chinese Academy of Sciences (</w:t>
      </w:r>
      <w:r w:rsidR="007C133C">
        <w:rPr>
          <w:rFonts w:ascii="Times New Roman" w:hAnsi="Times New Roman" w:cs="Times New Roman"/>
          <w:sz w:val="24"/>
          <w:szCs w:val="24"/>
        </w:rPr>
        <w:t>Li et al</w:t>
      </w:r>
      <w:r w:rsidR="00522285">
        <w:rPr>
          <w:rFonts w:ascii="Times New Roman" w:hAnsi="Times New Roman" w:cs="Times New Roman"/>
          <w:sz w:val="24"/>
          <w:szCs w:val="24"/>
        </w:rPr>
        <w:t>.,</w:t>
      </w:r>
      <w:r w:rsidR="007C133C">
        <w:rPr>
          <w:rFonts w:ascii="Times New Roman" w:hAnsi="Times New Roman" w:cs="Times New Roman"/>
          <w:sz w:val="24"/>
          <w:szCs w:val="24"/>
        </w:rPr>
        <w:t xml:space="preserve"> 2011; </w:t>
      </w:r>
      <w:r w:rsidRPr="000B17F3">
        <w:rPr>
          <w:rFonts w:ascii="Times New Roman" w:hAnsi="Times New Roman" w:cs="Times New Roman"/>
          <w:sz w:val="24"/>
          <w:szCs w:val="24"/>
        </w:rPr>
        <w:t xml:space="preserve">Wang </w:t>
      </w:r>
      <w:r w:rsidR="008C4CA7">
        <w:rPr>
          <w:rFonts w:ascii="Times New Roman" w:hAnsi="Times New Roman" w:cs="Times New Roman"/>
          <w:sz w:val="24"/>
          <w:szCs w:val="24"/>
        </w:rPr>
        <w:t>et al</w:t>
      </w:r>
      <w:r w:rsidR="00522285">
        <w:rPr>
          <w:rFonts w:ascii="Times New Roman" w:hAnsi="Times New Roman" w:cs="Times New Roman"/>
          <w:sz w:val="24"/>
          <w:szCs w:val="24"/>
        </w:rPr>
        <w:t>.</w:t>
      </w:r>
      <w:r w:rsidR="008C4CA7">
        <w:rPr>
          <w:rFonts w:ascii="Times New Roman" w:hAnsi="Times New Roman" w:cs="Times New Roman"/>
          <w:sz w:val="24"/>
          <w:szCs w:val="24"/>
        </w:rPr>
        <w:t>, 2006</w:t>
      </w:r>
      <w:r w:rsidRPr="000B17F3">
        <w:rPr>
          <w:rFonts w:ascii="Times New Roman" w:hAnsi="Times New Roman" w:cs="Times New Roman"/>
          <w:sz w:val="24"/>
          <w:szCs w:val="24"/>
        </w:rPr>
        <w:t>) to generate hourly ozone concentrations</w:t>
      </w:r>
      <w:r w:rsidR="00026F4D">
        <w:rPr>
          <w:rFonts w:ascii="Times New Roman" w:hAnsi="Times New Roman" w:cs="Times New Roman"/>
          <w:sz w:val="24"/>
          <w:szCs w:val="24"/>
        </w:rPr>
        <w:t xml:space="preserve"> and exposure metrics</w:t>
      </w:r>
      <w:r w:rsidRPr="000B17F3">
        <w:rPr>
          <w:rFonts w:ascii="Times New Roman" w:hAnsi="Times New Roman" w:cs="Times New Roman"/>
          <w:sz w:val="24"/>
          <w:szCs w:val="24"/>
        </w:rPr>
        <w:t xml:space="preserve"> and </w:t>
      </w:r>
      <w:r w:rsidR="00C41F0D">
        <w:rPr>
          <w:rFonts w:ascii="Times New Roman" w:hAnsi="Times New Roman" w:cs="Times New Roman"/>
          <w:sz w:val="24"/>
          <w:szCs w:val="24"/>
        </w:rPr>
        <w:t xml:space="preserve">to </w:t>
      </w:r>
      <w:r w:rsidR="00026F4D">
        <w:rPr>
          <w:rFonts w:ascii="Times New Roman" w:hAnsi="Times New Roman" w:cs="Times New Roman"/>
          <w:sz w:val="24"/>
          <w:szCs w:val="24"/>
        </w:rPr>
        <w:t>estimate</w:t>
      </w:r>
      <w:r w:rsidR="00026F4D"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crop yield losses. </w:t>
      </w:r>
      <w:r w:rsidR="00F5512B">
        <w:rPr>
          <w:rFonts w:ascii="Times New Roman" w:hAnsi="Times New Roman" w:cs="Times New Roman"/>
          <w:sz w:val="24"/>
          <w:szCs w:val="24"/>
        </w:rPr>
        <w:t>The model</w:t>
      </w:r>
      <w:r w:rsidRPr="000B17F3">
        <w:rPr>
          <w:rFonts w:ascii="Times New Roman" w:hAnsi="Times New Roman" w:cs="Times New Roman"/>
          <w:sz w:val="24"/>
          <w:szCs w:val="24"/>
        </w:rPr>
        <w:t xml:space="preserve"> </w:t>
      </w:r>
      <w:r w:rsidR="00C41F0D">
        <w:rPr>
          <w:rFonts w:ascii="Times New Roman" w:hAnsi="Times New Roman" w:cs="Times New Roman"/>
          <w:sz w:val="24"/>
          <w:szCs w:val="24"/>
        </w:rPr>
        <w:t>represents the emissions,</w:t>
      </w:r>
      <w:r w:rsidRPr="000B17F3">
        <w:rPr>
          <w:rFonts w:ascii="Times New Roman" w:hAnsi="Times New Roman" w:cs="Times New Roman"/>
          <w:sz w:val="24"/>
          <w:szCs w:val="24"/>
        </w:rPr>
        <w:t xml:space="preserve"> chemi</w:t>
      </w:r>
      <w:r w:rsidR="009E085A">
        <w:rPr>
          <w:rFonts w:ascii="Times New Roman" w:hAnsi="Times New Roman" w:cs="Times New Roman"/>
          <w:sz w:val="24"/>
          <w:szCs w:val="24"/>
        </w:rPr>
        <w:t>stry</w:t>
      </w:r>
      <w:r w:rsidRPr="000B17F3">
        <w:rPr>
          <w:rFonts w:ascii="Times New Roman" w:hAnsi="Times New Roman" w:cs="Times New Roman"/>
          <w:sz w:val="24"/>
          <w:szCs w:val="24"/>
        </w:rPr>
        <w:t xml:space="preserve">, </w:t>
      </w:r>
      <w:r w:rsidR="00C41F0D">
        <w:rPr>
          <w:rFonts w:ascii="Times New Roman" w:hAnsi="Times New Roman" w:cs="Times New Roman"/>
          <w:sz w:val="24"/>
          <w:szCs w:val="24"/>
        </w:rPr>
        <w:t>transport</w:t>
      </w:r>
      <w:r w:rsidRPr="000B17F3">
        <w:rPr>
          <w:rFonts w:ascii="Times New Roman" w:hAnsi="Times New Roman" w:cs="Times New Roman"/>
          <w:sz w:val="24"/>
          <w:szCs w:val="24"/>
        </w:rPr>
        <w:t xml:space="preserve">, diffusion, and deposition </w:t>
      </w:r>
      <w:r w:rsidR="00C41F0D">
        <w:rPr>
          <w:rFonts w:ascii="Times New Roman" w:hAnsi="Times New Roman" w:cs="Times New Roman"/>
          <w:sz w:val="24"/>
          <w:szCs w:val="24"/>
        </w:rPr>
        <w:t xml:space="preserve">of atmospheric pollutants </w:t>
      </w:r>
      <w:r w:rsidRPr="000B17F3">
        <w:rPr>
          <w:rFonts w:ascii="Times New Roman" w:hAnsi="Times New Roman" w:cs="Times New Roman"/>
          <w:sz w:val="24"/>
          <w:szCs w:val="24"/>
        </w:rPr>
        <w:t>(</w:t>
      </w:r>
      <w:r w:rsidR="00D0526C" w:rsidRPr="000B17F3">
        <w:rPr>
          <w:rFonts w:ascii="Times New Roman" w:hAnsi="Times New Roman" w:cs="Times New Roman"/>
          <w:sz w:val="24"/>
          <w:szCs w:val="24"/>
        </w:rPr>
        <w:t>Li et al., 2012</w:t>
      </w:r>
      <w:r w:rsidRPr="000B17F3">
        <w:rPr>
          <w:rFonts w:ascii="Times New Roman" w:hAnsi="Times New Roman" w:cs="Times New Roman"/>
          <w:sz w:val="24"/>
          <w:szCs w:val="24"/>
        </w:rPr>
        <w:t xml:space="preserve">). </w:t>
      </w:r>
      <w:r w:rsidR="00D36BAD" w:rsidRPr="000B17F3">
        <w:rPr>
          <w:rFonts w:ascii="Times New Roman" w:hAnsi="Times New Roman" w:cs="Times New Roman"/>
          <w:sz w:val="24"/>
          <w:szCs w:val="24"/>
        </w:rPr>
        <w:t xml:space="preserve">The model domain covers China and other parts of </w:t>
      </w:r>
      <w:r w:rsidR="00026F4D">
        <w:rPr>
          <w:rFonts w:ascii="Times New Roman" w:hAnsi="Times New Roman" w:cs="Times New Roman"/>
          <w:sz w:val="24"/>
          <w:szCs w:val="24"/>
        </w:rPr>
        <w:t xml:space="preserve">S and E </w:t>
      </w:r>
      <w:r w:rsidR="00D36BAD" w:rsidRPr="000B17F3">
        <w:rPr>
          <w:rFonts w:ascii="Times New Roman" w:hAnsi="Times New Roman" w:cs="Times New Roman"/>
          <w:sz w:val="24"/>
          <w:szCs w:val="24"/>
        </w:rPr>
        <w:t xml:space="preserve">Asia </w:t>
      </w:r>
      <w:r w:rsidR="00026F4D">
        <w:rPr>
          <w:rFonts w:ascii="Times New Roman" w:hAnsi="Times New Roman" w:cs="Times New Roman"/>
          <w:sz w:val="24"/>
          <w:szCs w:val="24"/>
        </w:rPr>
        <w:t>at a</w:t>
      </w:r>
      <w:r w:rsidR="00026F4D" w:rsidRPr="000B17F3">
        <w:rPr>
          <w:rFonts w:ascii="Times New Roman" w:hAnsi="Times New Roman" w:cs="Times New Roman"/>
          <w:sz w:val="24"/>
          <w:szCs w:val="24"/>
        </w:rPr>
        <w:t xml:space="preserve"> </w:t>
      </w:r>
      <w:r w:rsidR="00DA6070" w:rsidRPr="000B17F3">
        <w:rPr>
          <w:rFonts w:ascii="Times New Roman" w:hAnsi="Times New Roman" w:cs="Times New Roman"/>
          <w:sz w:val="24"/>
          <w:szCs w:val="24"/>
        </w:rPr>
        <w:t xml:space="preserve">horizontal resolution </w:t>
      </w:r>
      <w:r w:rsidR="00026F4D">
        <w:rPr>
          <w:rFonts w:ascii="Times New Roman" w:hAnsi="Times New Roman" w:cs="Times New Roman"/>
          <w:sz w:val="24"/>
          <w:szCs w:val="24"/>
        </w:rPr>
        <w:t>of</w:t>
      </w:r>
      <w:r w:rsidR="00026F4D" w:rsidRPr="000B17F3">
        <w:rPr>
          <w:rFonts w:ascii="Times New Roman" w:hAnsi="Times New Roman" w:cs="Times New Roman"/>
          <w:sz w:val="24"/>
          <w:szCs w:val="24"/>
        </w:rPr>
        <w:t xml:space="preserve"> </w:t>
      </w:r>
      <w:r w:rsidR="00DA6070" w:rsidRPr="000B17F3">
        <w:rPr>
          <w:rFonts w:ascii="Times New Roman" w:hAnsi="Times New Roman" w:cs="Times New Roman"/>
          <w:sz w:val="24"/>
          <w:szCs w:val="24"/>
        </w:rPr>
        <w:t xml:space="preserve">5 </w:t>
      </w:r>
      <w:r w:rsidR="00D36BAD" w:rsidRPr="000B17F3">
        <w:rPr>
          <w:rFonts w:ascii="Times New Roman" w:hAnsi="Times New Roman" w:cs="Times New Roman"/>
          <w:sz w:val="24"/>
          <w:szCs w:val="24"/>
        </w:rPr>
        <w:t>km</w:t>
      </w:r>
      <w:r w:rsidR="00DE444B">
        <w:rPr>
          <w:rFonts w:ascii="Times New Roman" w:hAnsi="Times New Roman" w:cs="Times New Roman"/>
          <w:sz w:val="24"/>
          <w:szCs w:val="24"/>
        </w:rPr>
        <w:t>, a much higher resolution than used in previous studies that allows differences in the chemical environment of urban and ru</w:t>
      </w:r>
      <w:r w:rsidR="00792C9B">
        <w:rPr>
          <w:rFonts w:ascii="Times New Roman" w:hAnsi="Times New Roman" w:cs="Times New Roman"/>
          <w:sz w:val="24"/>
          <w:szCs w:val="24"/>
        </w:rPr>
        <w:t>r</w:t>
      </w:r>
      <w:r w:rsidR="00DE444B">
        <w:rPr>
          <w:rFonts w:ascii="Times New Roman" w:hAnsi="Times New Roman" w:cs="Times New Roman"/>
          <w:sz w:val="24"/>
          <w:szCs w:val="24"/>
        </w:rPr>
        <w:t>al</w:t>
      </w:r>
      <w:r w:rsidR="00792C9B">
        <w:rPr>
          <w:rFonts w:ascii="Times New Roman" w:hAnsi="Times New Roman" w:cs="Times New Roman"/>
          <w:sz w:val="24"/>
          <w:szCs w:val="24"/>
        </w:rPr>
        <w:t xml:space="preserve"> regions to be represented better (Wang et al., 2020)</w:t>
      </w:r>
      <w:r w:rsidR="00D36BAD" w:rsidRPr="000B17F3">
        <w:rPr>
          <w:rFonts w:ascii="Times New Roman" w:hAnsi="Times New Roman" w:cs="Times New Roman"/>
          <w:sz w:val="24"/>
          <w:szCs w:val="24"/>
        </w:rPr>
        <w:t xml:space="preserve">. </w:t>
      </w:r>
      <w:r w:rsidR="00C41F0D">
        <w:rPr>
          <w:rFonts w:ascii="Times New Roman" w:hAnsi="Times New Roman" w:cs="Times New Roman"/>
          <w:sz w:val="24"/>
          <w:szCs w:val="24"/>
        </w:rPr>
        <w:t>A detailed description of th</w:t>
      </w:r>
      <w:r w:rsidR="007C133C">
        <w:rPr>
          <w:rFonts w:ascii="Times New Roman" w:hAnsi="Times New Roman" w:cs="Times New Roman"/>
          <w:sz w:val="24"/>
          <w:szCs w:val="24"/>
        </w:rPr>
        <w:t>is</w:t>
      </w:r>
      <w:r w:rsidR="00A625FA">
        <w:rPr>
          <w:rFonts w:ascii="Times New Roman" w:hAnsi="Times New Roman" w:cs="Times New Roman"/>
          <w:sz w:val="24"/>
          <w:szCs w:val="24"/>
        </w:rPr>
        <w:t xml:space="preserve"> </w:t>
      </w:r>
      <w:r w:rsidR="00D0526C" w:rsidRPr="000B17F3">
        <w:rPr>
          <w:rFonts w:ascii="Times New Roman" w:hAnsi="Times New Roman" w:cs="Times New Roman"/>
          <w:sz w:val="24"/>
          <w:szCs w:val="24"/>
        </w:rPr>
        <w:t>model configuration, meteorological fields, chemical initial and boundary conditions</w:t>
      </w:r>
      <w:r w:rsidR="00BF4793">
        <w:rPr>
          <w:rFonts w:ascii="Times New Roman" w:hAnsi="Times New Roman" w:cs="Times New Roman"/>
          <w:sz w:val="24"/>
          <w:szCs w:val="24"/>
        </w:rPr>
        <w:t>,</w:t>
      </w:r>
      <w:r w:rsidR="00D0526C" w:rsidRPr="000B17F3">
        <w:rPr>
          <w:rFonts w:ascii="Times New Roman" w:hAnsi="Times New Roman" w:cs="Times New Roman"/>
          <w:sz w:val="24"/>
          <w:szCs w:val="24"/>
        </w:rPr>
        <w:t xml:space="preserve"> and emissions c</w:t>
      </w:r>
      <w:r w:rsidR="0010605C" w:rsidRPr="000B17F3">
        <w:rPr>
          <w:rFonts w:ascii="Times New Roman" w:hAnsi="Times New Roman" w:cs="Times New Roman"/>
          <w:sz w:val="24"/>
          <w:szCs w:val="24"/>
        </w:rPr>
        <w:t xml:space="preserve">an be found in Wang et al. </w:t>
      </w:r>
      <w:r w:rsidR="00026F4D">
        <w:rPr>
          <w:rFonts w:ascii="Times New Roman" w:hAnsi="Times New Roman" w:cs="Times New Roman"/>
          <w:sz w:val="24"/>
          <w:szCs w:val="24"/>
        </w:rPr>
        <w:t>(</w:t>
      </w:r>
      <w:r w:rsidR="008C4CA7">
        <w:rPr>
          <w:rFonts w:ascii="Times New Roman" w:hAnsi="Times New Roman" w:cs="Times New Roman"/>
          <w:sz w:val="24"/>
          <w:szCs w:val="24"/>
        </w:rPr>
        <w:t xml:space="preserve">2018, </w:t>
      </w:r>
      <w:r w:rsidR="0010605C" w:rsidRPr="000B17F3">
        <w:rPr>
          <w:rFonts w:ascii="Times New Roman" w:hAnsi="Times New Roman" w:cs="Times New Roman"/>
          <w:sz w:val="24"/>
          <w:szCs w:val="24"/>
        </w:rPr>
        <w:t>2020</w:t>
      </w:r>
      <w:r w:rsidR="00026F4D">
        <w:rPr>
          <w:rFonts w:ascii="Times New Roman" w:hAnsi="Times New Roman" w:cs="Times New Roman"/>
          <w:sz w:val="24"/>
          <w:szCs w:val="24"/>
        </w:rPr>
        <w:t>)</w:t>
      </w:r>
      <w:r w:rsidR="00D0526C" w:rsidRPr="000B17F3">
        <w:rPr>
          <w:rFonts w:ascii="Times New Roman" w:hAnsi="Times New Roman" w:cs="Times New Roman"/>
          <w:sz w:val="24"/>
          <w:szCs w:val="24"/>
        </w:rPr>
        <w:t>.</w:t>
      </w:r>
      <w:r w:rsidR="003F06EA" w:rsidRPr="000B17F3">
        <w:rPr>
          <w:rFonts w:ascii="Times New Roman" w:hAnsi="Times New Roman" w:cs="Times New Roman"/>
          <w:sz w:val="24"/>
          <w:szCs w:val="24"/>
        </w:rPr>
        <w:t xml:space="preserve"> </w:t>
      </w:r>
    </w:p>
    <w:p w14:paraId="4ABE6708" w14:textId="77777777" w:rsidR="00476163" w:rsidRPr="000B17F3" w:rsidRDefault="00476163" w:rsidP="000B17F3">
      <w:pPr>
        <w:spacing w:line="360" w:lineRule="auto"/>
        <w:rPr>
          <w:rFonts w:ascii="Times New Roman" w:hAnsi="Times New Roman" w:cs="Times New Roman"/>
          <w:b/>
          <w:sz w:val="24"/>
          <w:szCs w:val="24"/>
        </w:rPr>
      </w:pPr>
      <w:r w:rsidRPr="000B17F3">
        <w:rPr>
          <w:rFonts w:ascii="Times New Roman" w:hAnsi="Times New Roman" w:cs="Times New Roman"/>
          <w:b/>
          <w:sz w:val="24"/>
          <w:szCs w:val="24"/>
        </w:rPr>
        <w:t xml:space="preserve">2.2 </w:t>
      </w:r>
      <w:r w:rsidR="002B247B" w:rsidRPr="000B17F3">
        <w:rPr>
          <w:rFonts w:ascii="Times New Roman" w:hAnsi="Times New Roman" w:cs="Times New Roman"/>
          <w:b/>
          <w:sz w:val="24"/>
          <w:szCs w:val="24"/>
        </w:rPr>
        <w:t>Estimation of the impacts on crop yield</w:t>
      </w:r>
    </w:p>
    <w:p w14:paraId="05838E01" w14:textId="00DD7889" w:rsidR="002B247B" w:rsidRPr="000B17F3" w:rsidRDefault="002B247B"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2.2.1 Distribution of crop </w:t>
      </w:r>
      <w:r w:rsidR="002A7273">
        <w:rPr>
          <w:rFonts w:ascii="Times New Roman" w:hAnsi="Times New Roman" w:cs="Times New Roman"/>
          <w:sz w:val="24"/>
          <w:szCs w:val="24"/>
        </w:rPr>
        <w:t>actual productions</w:t>
      </w:r>
    </w:p>
    <w:p w14:paraId="22EB65A7" w14:textId="0DDE4841" w:rsidR="00B2555C" w:rsidRPr="000B17F3" w:rsidRDefault="00026F4D" w:rsidP="000B17F3">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W</w:t>
      </w:r>
      <w:r w:rsidR="00B2555C" w:rsidRPr="000B17F3">
        <w:rPr>
          <w:rFonts w:ascii="Times New Roman" w:hAnsi="Times New Roman" w:cs="Times New Roman"/>
          <w:sz w:val="24"/>
          <w:szCs w:val="24"/>
        </w:rPr>
        <w:t xml:space="preserve">e </w:t>
      </w:r>
      <w:r>
        <w:rPr>
          <w:rFonts w:ascii="Times New Roman" w:hAnsi="Times New Roman" w:cs="Times New Roman"/>
          <w:sz w:val="24"/>
          <w:szCs w:val="24"/>
        </w:rPr>
        <w:t>used</w:t>
      </w:r>
      <w:r w:rsidRPr="000B17F3">
        <w:rPr>
          <w:rFonts w:ascii="Times New Roman" w:hAnsi="Times New Roman" w:cs="Times New Roman"/>
          <w:sz w:val="24"/>
          <w:szCs w:val="24"/>
        </w:rPr>
        <w:t xml:space="preserve"> </w:t>
      </w:r>
      <w:r>
        <w:rPr>
          <w:rFonts w:ascii="Times New Roman" w:hAnsi="Times New Roman" w:cs="Times New Roman"/>
          <w:sz w:val="24"/>
          <w:szCs w:val="24"/>
        </w:rPr>
        <w:t xml:space="preserve">distributions of </w:t>
      </w:r>
      <w:r w:rsidRPr="000B17F3">
        <w:rPr>
          <w:rFonts w:ascii="Times New Roman" w:hAnsi="Times New Roman" w:cs="Times New Roman"/>
          <w:sz w:val="24"/>
          <w:szCs w:val="24"/>
        </w:rPr>
        <w:t xml:space="preserve">wheat, rice, </w:t>
      </w:r>
      <w:proofErr w:type="gramStart"/>
      <w:r w:rsidRPr="000B17F3">
        <w:rPr>
          <w:rFonts w:ascii="Times New Roman" w:hAnsi="Times New Roman" w:cs="Times New Roman"/>
          <w:sz w:val="24"/>
          <w:szCs w:val="24"/>
        </w:rPr>
        <w:t>maize</w:t>
      </w:r>
      <w:proofErr w:type="gramEnd"/>
      <w:r w:rsidRPr="000B17F3">
        <w:rPr>
          <w:rFonts w:ascii="Times New Roman" w:hAnsi="Times New Roman" w:cs="Times New Roman"/>
          <w:sz w:val="24"/>
          <w:szCs w:val="24"/>
        </w:rPr>
        <w:t xml:space="preserve"> and soybean </w:t>
      </w:r>
      <w:r w:rsidR="003F06EA" w:rsidRPr="000B17F3">
        <w:rPr>
          <w:rFonts w:ascii="Times New Roman" w:hAnsi="Times New Roman" w:cs="Times New Roman"/>
          <w:sz w:val="24"/>
          <w:szCs w:val="24"/>
        </w:rPr>
        <w:t>crop</w:t>
      </w:r>
      <w:r w:rsidR="00C41F0D">
        <w:rPr>
          <w:rFonts w:ascii="Times New Roman" w:hAnsi="Times New Roman" w:cs="Times New Roman"/>
          <w:sz w:val="24"/>
          <w:szCs w:val="24"/>
        </w:rPr>
        <w:t>s</w:t>
      </w:r>
      <w:r w:rsidR="003F06EA" w:rsidRPr="000B17F3">
        <w:rPr>
          <w:rFonts w:ascii="Times New Roman" w:hAnsi="Times New Roman" w:cs="Times New Roman"/>
          <w:sz w:val="24"/>
          <w:szCs w:val="24"/>
        </w:rPr>
        <w:t xml:space="preserve"> </w:t>
      </w:r>
      <w:r>
        <w:rPr>
          <w:rFonts w:ascii="Times New Roman" w:hAnsi="Times New Roman" w:cs="Times New Roman"/>
          <w:sz w:val="24"/>
          <w:szCs w:val="24"/>
        </w:rPr>
        <w:t>for China</w:t>
      </w:r>
      <w:r w:rsidR="003F06EA" w:rsidRPr="000B17F3">
        <w:rPr>
          <w:rFonts w:ascii="Times New Roman" w:hAnsi="Times New Roman" w:cs="Times New Roman"/>
          <w:sz w:val="24"/>
          <w:szCs w:val="24"/>
        </w:rPr>
        <w:t xml:space="preserve"> from the Global </w:t>
      </w:r>
      <w:proofErr w:type="spellStart"/>
      <w:r w:rsidR="003F06EA" w:rsidRPr="000B17F3">
        <w:rPr>
          <w:rFonts w:ascii="Times New Roman" w:hAnsi="Times New Roman" w:cs="Times New Roman"/>
          <w:sz w:val="24"/>
          <w:szCs w:val="24"/>
        </w:rPr>
        <w:t>Agro</w:t>
      </w:r>
      <w:proofErr w:type="spellEnd"/>
      <w:r w:rsidR="003F06EA" w:rsidRPr="000B17F3">
        <w:rPr>
          <w:rFonts w:ascii="Times New Roman" w:hAnsi="Times New Roman" w:cs="Times New Roman"/>
          <w:sz w:val="24"/>
          <w:szCs w:val="24"/>
        </w:rPr>
        <w:t>-Ecological Zones dataset for the year 2000</w:t>
      </w:r>
      <w:r w:rsidR="005904A6">
        <w:rPr>
          <w:rFonts w:ascii="Times New Roman" w:hAnsi="Times New Roman" w:cs="Times New Roman"/>
          <w:sz w:val="24"/>
          <w:szCs w:val="24"/>
        </w:rPr>
        <w:t xml:space="preserve"> (</w:t>
      </w:r>
      <w:hyperlink r:id="rId9" w:history="1">
        <w:r w:rsidR="005904A6" w:rsidRPr="005904A6">
          <w:rPr>
            <w:rFonts w:ascii="Times New Roman" w:hAnsi="Times New Roman" w:cs="Times New Roman"/>
            <w:sz w:val="24"/>
            <w:szCs w:val="24"/>
          </w:rPr>
          <w:t>http://www.fao.org/nr/gaez/en/</w:t>
        </w:r>
      </w:hyperlink>
      <w:r w:rsidR="005904A6">
        <w:rPr>
          <w:rFonts w:ascii="Times New Roman" w:hAnsi="Times New Roman" w:cs="Times New Roman"/>
          <w:sz w:val="24"/>
          <w:szCs w:val="24"/>
        </w:rPr>
        <w:t>)</w:t>
      </w:r>
      <w:r w:rsidR="003F06EA" w:rsidRPr="000B17F3">
        <w:rPr>
          <w:rFonts w:ascii="Times New Roman" w:hAnsi="Times New Roman" w:cs="Times New Roman"/>
          <w:sz w:val="24"/>
          <w:szCs w:val="24"/>
        </w:rPr>
        <w:t>. The</w:t>
      </w:r>
      <w:r>
        <w:rPr>
          <w:rFonts w:ascii="Times New Roman" w:hAnsi="Times New Roman" w:cs="Times New Roman"/>
          <w:sz w:val="24"/>
          <w:szCs w:val="24"/>
        </w:rPr>
        <w:t>se</w:t>
      </w:r>
      <w:r w:rsidR="003F06EA" w:rsidRPr="000B17F3">
        <w:rPr>
          <w:rFonts w:ascii="Times New Roman" w:hAnsi="Times New Roman" w:cs="Times New Roman"/>
          <w:sz w:val="24"/>
          <w:szCs w:val="24"/>
        </w:rPr>
        <w:t xml:space="preserve"> crop distribution maps were </w:t>
      </w:r>
      <w:proofErr w:type="spellStart"/>
      <w:r>
        <w:rPr>
          <w:rFonts w:ascii="Times New Roman" w:hAnsi="Times New Roman" w:cs="Times New Roman"/>
          <w:sz w:val="24"/>
          <w:szCs w:val="24"/>
        </w:rPr>
        <w:t>regridded</w:t>
      </w:r>
      <w:proofErr w:type="spellEnd"/>
      <w:r>
        <w:rPr>
          <w:rFonts w:ascii="Times New Roman" w:hAnsi="Times New Roman" w:cs="Times New Roman"/>
          <w:sz w:val="24"/>
          <w:szCs w:val="24"/>
        </w:rPr>
        <w:t xml:space="preserve"> from a </w:t>
      </w:r>
      <w:r w:rsidRPr="000B17F3">
        <w:rPr>
          <w:rFonts w:ascii="Times New Roman" w:hAnsi="Times New Roman" w:cs="Times New Roman"/>
          <w:sz w:val="24"/>
          <w:szCs w:val="24"/>
        </w:rPr>
        <w:lastRenderedPageBreak/>
        <w:t xml:space="preserve">resolution </w:t>
      </w:r>
      <w:r w:rsidR="00C41F0D">
        <w:rPr>
          <w:rFonts w:ascii="Times New Roman" w:hAnsi="Times New Roman" w:cs="Times New Roman"/>
          <w:sz w:val="24"/>
          <w:szCs w:val="24"/>
        </w:rPr>
        <w:t xml:space="preserve">of </w:t>
      </w:r>
      <w:r w:rsidR="003F06EA" w:rsidRPr="000B17F3">
        <w:rPr>
          <w:rFonts w:ascii="Times New Roman" w:hAnsi="Times New Roman" w:cs="Times New Roman"/>
          <w:sz w:val="24"/>
          <w:szCs w:val="24"/>
        </w:rPr>
        <w:t>0.0833</w:t>
      </w:r>
      <w:r w:rsidR="003F06EA" w:rsidRPr="000B17F3">
        <w:rPr>
          <w:rFonts w:ascii="Times New Roman" w:hAnsi="Times New Roman" w:cs="Times New Roman" w:hint="eastAsia"/>
          <w:sz w:val="24"/>
          <w:szCs w:val="24"/>
        </w:rPr>
        <w:t>°</w:t>
      </w:r>
      <w:r w:rsidR="003F06EA" w:rsidRPr="000B17F3">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Pr="000B17F3">
        <w:rPr>
          <w:rFonts w:ascii="Times New Roman" w:hAnsi="Times New Roman" w:cs="Times New Roman"/>
          <w:sz w:val="24"/>
          <w:szCs w:val="24"/>
        </w:rPr>
        <w:t xml:space="preserve">5 km resolution </w:t>
      </w:r>
      <w:r>
        <w:rPr>
          <w:rFonts w:ascii="Times New Roman" w:hAnsi="Times New Roman" w:cs="Times New Roman"/>
          <w:sz w:val="24"/>
          <w:szCs w:val="24"/>
        </w:rPr>
        <w:t>of</w:t>
      </w:r>
      <w:r w:rsidRPr="000B17F3">
        <w:rPr>
          <w:rFonts w:ascii="Times New Roman" w:hAnsi="Times New Roman" w:cs="Times New Roman"/>
          <w:sz w:val="24"/>
          <w:szCs w:val="24"/>
        </w:rPr>
        <w:t xml:space="preserve"> </w:t>
      </w:r>
      <w:r w:rsidR="003F06EA" w:rsidRPr="000B17F3">
        <w:rPr>
          <w:rFonts w:ascii="Times New Roman" w:hAnsi="Times New Roman" w:cs="Times New Roman"/>
          <w:sz w:val="24"/>
          <w:szCs w:val="24"/>
        </w:rPr>
        <w:t>the model</w:t>
      </w:r>
      <w:r w:rsidR="00A85279" w:rsidRPr="000B17F3">
        <w:rPr>
          <w:rFonts w:ascii="Times New Roman" w:hAnsi="Times New Roman" w:cs="Times New Roman"/>
          <w:sz w:val="24"/>
          <w:szCs w:val="24"/>
        </w:rPr>
        <w:t>.</w:t>
      </w:r>
      <w:r w:rsidR="00F716B3" w:rsidRPr="000B17F3">
        <w:rPr>
          <w:rFonts w:ascii="Times New Roman" w:hAnsi="Times New Roman" w:cs="Times New Roman"/>
          <w:sz w:val="24"/>
          <w:szCs w:val="24"/>
        </w:rPr>
        <w:t xml:space="preserve"> </w:t>
      </w:r>
      <w:r w:rsidR="006A5FA4">
        <w:rPr>
          <w:rFonts w:ascii="Times New Roman" w:hAnsi="Times New Roman" w:cs="Times New Roman"/>
          <w:sz w:val="24"/>
          <w:szCs w:val="24"/>
        </w:rPr>
        <w:t>Province</w:t>
      </w:r>
      <w:r w:rsidR="00417414" w:rsidRPr="000B17F3">
        <w:rPr>
          <w:rFonts w:ascii="Times New Roman" w:hAnsi="Times New Roman" w:cs="Times New Roman"/>
          <w:sz w:val="24"/>
          <w:szCs w:val="24"/>
        </w:rPr>
        <w:t xml:space="preserve">-specific </w:t>
      </w:r>
      <w:r w:rsidR="00C41F0D">
        <w:rPr>
          <w:rFonts w:ascii="Times New Roman" w:hAnsi="Times New Roman" w:cs="Times New Roman"/>
          <w:sz w:val="24"/>
          <w:szCs w:val="24"/>
        </w:rPr>
        <w:t xml:space="preserve">crop </w:t>
      </w:r>
      <w:r w:rsidR="00417414" w:rsidRPr="000B17F3">
        <w:rPr>
          <w:rFonts w:ascii="Times New Roman" w:hAnsi="Times New Roman" w:cs="Times New Roman"/>
          <w:sz w:val="24"/>
          <w:szCs w:val="24"/>
        </w:rPr>
        <w:t xml:space="preserve">production </w:t>
      </w:r>
      <w:r w:rsidR="004910C4">
        <w:rPr>
          <w:rFonts w:ascii="Times New Roman" w:hAnsi="Times New Roman" w:cs="Times New Roman"/>
          <w:sz w:val="24"/>
          <w:szCs w:val="24"/>
        </w:rPr>
        <w:t xml:space="preserve">totals </w:t>
      </w:r>
      <w:r w:rsidR="00417414" w:rsidRPr="000B17F3">
        <w:rPr>
          <w:rFonts w:ascii="Times New Roman" w:hAnsi="Times New Roman" w:cs="Times New Roman"/>
          <w:sz w:val="24"/>
          <w:szCs w:val="24"/>
        </w:rPr>
        <w:t>for 2013–2017 w</w:t>
      </w:r>
      <w:r w:rsidR="004910C4">
        <w:rPr>
          <w:rFonts w:ascii="Times New Roman" w:hAnsi="Times New Roman" w:cs="Times New Roman"/>
          <w:sz w:val="24"/>
          <w:szCs w:val="24"/>
        </w:rPr>
        <w:t>ere</w:t>
      </w:r>
      <w:r w:rsidR="00417414" w:rsidRPr="000B17F3">
        <w:rPr>
          <w:rFonts w:ascii="Times New Roman" w:hAnsi="Times New Roman" w:cs="Times New Roman"/>
          <w:sz w:val="24"/>
          <w:szCs w:val="24"/>
        </w:rPr>
        <w:t xml:space="preserve"> </w:t>
      </w:r>
      <w:r w:rsidR="0012605F">
        <w:rPr>
          <w:rFonts w:ascii="Times New Roman" w:hAnsi="Times New Roman" w:cs="Times New Roman"/>
          <w:sz w:val="24"/>
          <w:szCs w:val="24"/>
        </w:rPr>
        <w:t>taken</w:t>
      </w:r>
      <w:r w:rsidR="0012605F" w:rsidRPr="000B17F3">
        <w:rPr>
          <w:rFonts w:ascii="Times New Roman" w:hAnsi="Times New Roman" w:cs="Times New Roman"/>
          <w:sz w:val="24"/>
          <w:szCs w:val="24"/>
        </w:rPr>
        <w:t xml:space="preserve"> </w:t>
      </w:r>
      <w:r w:rsidR="00417414" w:rsidRPr="000B17F3">
        <w:rPr>
          <w:rFonts w:ascii="Times New Roman" w:hAnsi="Times New Roman" w:cs="Times New Roman"/>
          <w:sz w:val="24"/>
          <w:szCs w:val="24"/>
        </w:rPr>
        <w:t xml:space="preserve">from </w:t>
      </w:r>
      <w:r w:rsidR="00C41F0D">
        <w:rPr>
          <w:rFonts w:ascii="Times New Roman" w:hAnsi="Times New Roman" w:cs="Times New Roman"/>
          <w:sz w:val="24"/>
          <w:szCs w:val="24"/>
        </w:rPr>
        <w:t xml:space="preserve">the </w:t>
      </w:r>
      <w:r w:rsidR="00417414" w:rsidRPr="000B17F3">
        <w:rPr>
          <w:rFonts w:ascii="Times New Roman" w:hAnsi="Times New Roman" w:cs="Times New Roman"/>
          <w:sz w:val="24"/>
          <w:szCs w:val="24"/>
        </w:rPr>
        <w:t xml:space="preserve">China National Statistics Yearbook </w:t>
      </w:r>
      <w:r w:rsidR="002A7273" w:rsidRPr="00232A50">
        <w:rPr>
          <w:rFonts w:ascii="Times New Roman" w:hAnsi="Times New Roman" w:cs="Times New Roman"/>
          <w:sz w:val="24"/>
          <w:szCs w:val="24"/>
        </w:rPr>
        <w:t>(</w:t>
      </w:r>
      <w:hyperlink r:id="rId10" w:history="1">
        <w:r w:rsidR="002A7273" w:rsidRPr="00232A50">
          <w:rPr>
            <w:rFonts w:ascii="Times New Roman" w:hAnsi="Times New Roman" w:cs="Times New Roman"/>
            <w:sz w:val="24"/>
            <w:szCs w:val="24"/>
          </w:rPr>
          <w:t>https://data.stats.gov.cn</w:t>
        </w:r>
      </w:hyperlink>
      <w:r w:rsidR="002A7273" w:rsidRPr="00232A50">
        <w:rPr>
          <w:rFonts w:ascii="Times New Roman" w:hAnsi="Times New Roman" w:cs="Times New Roman"/>
          <w:sz w:val="24"/>
          <w:szCs w:val="24"/>
        </w:rPr>
        <w:t>)</w:t>
      </w:r>
      <w:r w:rsidR="002A7273">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4910C4">
        <w:rPr>
          <w:rFonts w:ascii="Times New Roman" w:hAnsi="Times New Roman" w:cs="Times New Roman"/>
          <w:sz w:val="24"/>
          <w:szCs w:val="24"/>
        </w:rPr>
        <w:t xml:space="preserve">used to normalize the </w:t>
      </w:r>
      <w:r w:rsidR="00FD077A" w:rsidRPr="000B17F3">
        <w:rPr>
          <w:rFonts w:ascii="Times New Roman" w:hAnsi="Times New Roman" w:cs="Times New Roman"/>
          <w:sz w:val="24"/>
          <w:szCs w:val="24"/>
        </w:rPr>
        <w:t xml:space="preserve">year 2000 </w:t>
      </w:r>
      <w:r>
        <w:rPr>
          <w:rFonts w:ascii="Times New Roman" w:hAnsi="Times New Roman" w:cs="Times New Roman"/>
          <w:sz w:val="24"/>
          <w:szCs w:val="24"/>
        </w:rPr>
        <w:t>harvest</w:t>
      </w:r>
      <w:r w:rsidR="004910C4">
        <w:rPr>
          <w:rFonts w:ascii="Times New Roman" w:hAnsi="Times New Roman" w:cs="Times New Roman"/>
          <w:sz w:val="24"/>
          <w:szCs w:val="24"/>
        </w:rPr>
        <w:t xml:space="preserve"> distributions</w:t>
      </w:r>
      <w:r w:rsidR="00FD077A" w:rsidRPr="000B17F3">
        <w:rPr>
          <w:rFonts w:ascii="Times New Roman" w:hAnsi="Times New Roman" w:cs="Times New Roman"/>
          <w:sz w:val="24"/>
          <w:szCs w:val="24"/>
        </w:rPr>
        <w:t xml:space="preserve">. </w:t>
      </w:r>
      <w:r w:rsidR="00895C4D">
        <w:rPr>
          <w:rFonts w:ascii="Times New Roman" w:hAnsi="Times New Roman" w:cs="Times New Roman"/>
          <w:sz w:val="24"/>
          <w:szCs w:val="24"/>
        </w:rPr>
        <w:t>A</w:t>
      </w:r>
      <w:r>
        <w:rPr>
          <w:rFonts w:ascii="Times New Roman" w:hAnsi="Times New Roman" w:cs="Times New Roman"/>
          <w:sz w:val="24"/>
          <w:szCs w:val="24"/>
        </w:rPr>
        <w:t>verage</w:t>
      </w:r>
      <w:r w:rsidR="00FD077A" w:rsidRPr="000B17F3">
        <w:rPr>
          <w:rFonts w:ascii="Times New Roman" w:hAnsi="Times New Roman" w:cs="Times New Roman"/>
          <w:sz w:val="24"/>
          <w:szCs w:val="24"/>
        </w:rPr>
        <w:t xml:space="preserve"> </w:t>
      </w:r>
      <w:r w:rsidR="00FF3C34" w:rsidRPr="000B17F3">
        <w:rPr>
          <w:rFonts w:ascii="Times New Roman" w:hAnsi="Times New Roman" w:cs="Times New Roman"/>
          <w:sz w:val="24"/>
          <w:szCs w:val="24"/>
        </w:rPr>
        <w:t xml:space="preserve">crop </w:t>
      </w:r>
      <w:r w:rsidR="00FD077A" w:rsidRPr="000B17F3">
        <w:rPr>
          <w:rFonts w:ascii="Times New Roman" w:hAnsi="Times New Roman" w:cs="Times New Roman"/>
          <w:sz w:val="24"/>
          <w:szCs w:val="24"/>
        </w:rPr>
        <w:t xml:space="preserve">production </w:t>
      </w:r>
      <w:r w:rsidRPr="000B17F3">
        <w:rPr>
          <w:rFonts w:ascii="Times New Roman" w:hAnsi="Times New Roman" w:cs="Times New Roman"/>
          <w:sz w:val="24"/>
          <w:szCs w:val="24"/>
        </w:rPr>
        <w:t>over the period 2013-2017</w:t>
      </w:r>
      <w:r>
        <w:rPr>
          <w:rFonts w:ascii="Times New Roman" w:hAnsi="Times New Roman" w:cs="Times New Roman"/>
          <w:sz w:val="24"/>
          <w:szCs w:val="24"/>
        </w:rPr>
        <w:t xml:space="preserve"> was </w:t>
      </w:r>
      <w:r w:rsidR="00895C4D">
        <w:rPr>
          <w:rFonts w:ascii="Times New Roman" w:hAnsi="Times New Roman" w:cs="Times New Roman"/>
          <w:sz w:val="24"/>
          <w:szCs w:val="24"/>
        </w:rPr>
        <w:t xml:space="preserve">then </w:t>
      </w:r>
      <w:r>
        <w:rPr>
          <w:rFonts w:ascii="Times New Roman" w:hAnsi="Times New Roman" w:cs="Times New Roman"/>
          <w:sz w:val="24"/>
          <w:szCs w:val="24"/>
        </w:rPr>
        <w:t xml:space="preserve">calculated for each grid </w:t>
      </w:r>
      <w:r w:rsidR="004A1745">
        <w:rPr>
          <w:rFonts w:ascii="Times New Roman" w:hAnsi="Times New Roman" w:cs="Times New Roman"/>
          <w:sz w:val="24"/>
          <w:szCs w:val="24"/>
        </w:rPr>
        <w:t>cell</w:t>
      </w:r>
      <w:r w:rsidR="00B03621">
        <w:rPr>
          <w:rFonts w:ascii="Times New Roman" w:hAnsi="Times New Roman" w:cs="Times New Roman"/>
          <w:sz w:val="24"/>
          <w:szCs w:val="24"/>
        </w:rPr>
        <w:t xml:space="preserve"> </w:t>
      </w:r>
      <w:r w:rsidR="00FF3C34" w:rsidRPr="000B17F3">
        <w:rPr>
          <w:rFonts w:ascii="Times New Roman" w:hAnsi="Times New Roman" w:cs="Times New Roman"/>
          <w:sz w:val="24"/>
          <w:szCs w:val="24"/>
        </w:rPr>
        <w:t xml:space="preserve">to </w:t>
      </w:r>
      <w:r w:rsidR="00C41F0D">
        <w:rPr>
          <w:rFonts w:ascii="Times New Roman" w:hAnsi="Times New Roman" w:cs="Times New Roman"/>
          <w:sz w:val="24"/>
          <w:szCs w:val="24"/>
        </w:rPr>
        <w:t>eliminate</w:t>
      </w:r>
      <w:r w:rsidR="00C41F0D" w:rsidRPr="000B17F3">
        <w:rPr>
          <w:rFonts w:ascii="Times New Roman" w:hAnsi="Times New Roman" w:cs="Times New Roman"/>
          <w:sz w:val="24"/>
          <w:szCs w:val="24"/>
        </w:rPr>
        <w:t xml:space="preserve"> </w:t>
      </w:r>
      <w:r w:rsidR="00146414" w:rsidRPr="000B17F3">
        <w:rPr>
          <w:rFonts w:ascii="Times New Roman" w:hAnsi="Times New Roman" w:cs="Times New Roman"/>
          <w:sz w:val="24"/>
          <w:szCs w:val="24"/>
        </w:rPr>
        <w:t xml:space="preserve">the impact of interannual variations in crop production on </w:t>
      </w:r>
      <w:r>
        <w:rPr>
          <w:rFonts w:ascii="Times New Roman" w:hAnsi="Times New Roman" w:cs="Times New Roman"/>
          <w:sz w:val="24"/>
          <w:szCs w:val="24"/>
        </w:rPr>
        <w:t xml:space="preserve">estimates of </w:t>
      </w:r>
      <w:r w:rsidR="00146414" w:rsidRPr="000B17F3">
        <w:rPr>
          <w:rFonts w:ascii="Times New Roman" w:hAnsi="Times New Roman" w:cs="Times New Roman"/>
          <w:sz w:val="24"/>
          <w:szCs w:val="24"/>
        </w:rPr>
        <w:t xml:space="preserve">crop yield loss. </w:t>
      </w:r>
    </w:p>
    <w:p w14:paraId="3BA76E5E" w14:textId="77777777" w:rsidR="002B247B" w:rsidRPr="000B17F3" w:rsidRDefault="002B247B"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2.2.2 Metrics and dose-response functions</w:t>
      </w:r>
    </w:p>
    <w:p w14:paraId="2141D68E" w14:textId="37779F1C" w:rsidR="002C0A0C" w:rsidRPr="000B17F3" w:rsidRDefault="00134D94"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  </w:t>
      </w:r>
      <w:r w:rsidR="006811E7">
        <w:rPr>
          <w:rFonts w:ascii="Times New Roman" w:hAnsi="Times New Roman" w:cs="Times New Roman"/>
          <w:sz w:val="24"/>
          <w:szCs w:val="24"/>
        </w:rPr>
        <w:t>T</w:t>
      </w:r>
      <w:r w:rsidR="006811E7" w:rsidRPr="000B17F3">
        <w:rPr>
          <w:rFonts w:ascii="Times New Roman" w:hAnsi="Times New Roman" w:cs="Times New Roman"/>
          <w:sz w:val="24"/>
          <w:szCs w:val="24"/>
        </w:rPr>
        <w:t>o assess crop yield losses</w:t>
      </w:r>
      <w:r w:rsidR="006811E7">
        <w:rPr>
          <w:rFonts w:ascii="Times New Roman" w:hAnsi="Times New Roman" w:cs="Times New Roman"/>
          <w:sz w:val="24"/>
          <w:szCs w:val="24"/>
        </w:rPr>
        <w:t xml:space="preserve"> and investigate the sensitivity of these estimates to current understanding of ozone impacts, w</w:t>
      </w:r>
      <w:r w:rsidR="008646F5">
        <w:rPr>
          <w:rFonts w:ascii="Times New Roman" w:hAnsi="Times New Roman" w:cs="Times New Roman"/>
          <w:sz w:val="24"/>
          <w:szCs w:val="24"/>
        </w:rPr>
        <w:t xml:space="preserve">e apply one flux-based </w:t>
      </w:r>
      <w:r w:rsidR="00AE17D5">
        <w:rPr>
          <w:rFonts w:ascii="Times New Roman" w:hAnsi="Times New Roman" w:cs="Times New Roman"/>
          <w:sz w:val="24"/>
          <w:szCs w:val="24"/>
        </w:rPr>
        <w:t xml:space="preserve">metric </w:t>
      </w:r>
      <w:r w:rsidR="008646F5">
        <w:rPr>
          <w:rFonts w:ascii="Times New Roman" w:hAnsi="Times New Roman" w:cs="Times New Roman"/>
          <w:sz w:val="24"/>
          <w:szCs w:val="24"/>
        </w:rPr>
        <w:t>(</w:t>
      </w:r>
      <w:r w:rsidR="008646F5" w:rsidRPr="000B17F3">
        <w:rPr>
          <w:rFonts w:ascii="Times New Roman" w:hAnsi="Times New Roman" w:cs="Times New Roman"/>
          <w:sz w:val="24"/>
          <w:szCs w:val="24"/>
        </w:rPr>
        <w:t>POD</w:t>
      </w:r>
      <w:r w:rsidR="008646F5" w:rsidRPr="000B17F3">
        <w:rPr>
          <w:rFonts w:ascii="Times New Roman" w:hAnsi="Times New Roman" w:cs="Times New Roman"/>
          <w:sz w:val="24"/>
          <w:szCs w:val="24"/>
          <w:vertAlign w:val="subscript"/>
        </w:rPr>
        <w:t>3</w:t>
      </w:r>
      <w:r w:rsidR="008646F5" w:rsidRPr="000B17F3">
        <w:rPr>
          <w:rFonts w:ascii="Times New Roman" w:hAnsi="Times New Roman" w:cs="Times New Roman"/>
          <w:sz w:val="24"/>
          <w:szCs w:val="24"/>
        </w:rPr>
        <w:t>IAM</w:t>
      </w:r>
      <w:r w:rsidR="008646F5">
        <w:rPr>
          <w:rFonts w:ascii="Times New Roman" w:hAnsi="Times New Roman" w:cs="Times New Roman"/>
          <w:sz w:val="24"/>
          <w:szCs w:val="24"/>
        </w:rPr>
        <w:t xml:space="preserve">) and </w:t>
      </w:r>
      <w:r w:rsidRPr="000B17F3">
        <w:rPr>
          <w:rFonts w:ascii="Times New Roman" w:hAnsi="Times New Roman" w:cs="Times New Roman"/>
          <w:sz w:val="24"/>
          <w:szCs w:val="24"/>
        </w:rPr>
        <w:t xml:space="preserve">two </w:t>
      </w:r>
      <w:r w:rsidR="00C8051F" w:rsidRPr="000B17F3">
        <w:rPr>
          <w:rFonts w:ascii="Times New Roman" w:hAnsi="Times New Roman" w:cs="Times New Roman"/>
          <w:sz w:val="24"/>
          <w:szCs w:val="24"/>
        </w:rPr>
        <w:t>concentration</w:t>
      </w:r>
      <w:r w:rsidRPr="000B17F3">
        <w:rPr>
          <w:rFonts w:ascii="Times New Roman" w:hAnsi="Times New Roman" w:cs="Times New Roman"/>
          <w:sz w:val="24"/>
          <w:szCs w:val="24"/>
        </w:rPr>
        <w:t xml:space="preserve">-based metrics </w:t>
      </w:r>
      <w:r w:rsidR="008646F5">
        <w:rPr>
          <w:rFonts w:ascii="Times New Roman" w:hAnsi="Times New Roman" w:cs="Times New Roman"/>
          <w:sz w:val="24"/>
          <w:szCs w:val="24"/>
        </w:rPr>
        <w:t>(</w:t>
      </w:r>
      <w:r w:rsidRPr="000B17F3">
        <w:rPr>
          <w:rFonts w:ascii="Times New Roman" w:hAnsi="Times New Roman" w:cs="Times New Roman"/>
          <w:sz w:val="24"/>
          <w:szCs w:val="24"/>
        </w:rPr>
        <w:t>AOT40 and M7/M12</w:t>
      </w:r>
      <w:r w:rsidR="008646F5">
        <w:rPr>
          <w:rFonts w:ascii="Times New Roman" w:hAnsi="Times New Roman" w:cs="Times New Roman"/>
          <w:sz w:val="24"/>
          <w:szCs w:val="24"/>
        </w:rPr>
        <w:t>)</w:t>
      </w:r>
      <w:r w:rsidR="008646F5" w:rsidRPr="000B17F3">
        <w:rPr>
          <w:rFonts w:ascii="Times New Roman" w:hAnsi="Times New Roman" w:cs="Times New Roman"/>
          <w:sz w:val="24"/>
          <w:szCs w:val="24"/>
        </w:rPr>
        <w:t xml:space="preserve"> </w:t>
      </w:r>
      <w:r w:rsidR="00AE17D5">
        <w:rPr>
          <w:rFonts w:ascii="Times New Roman" w:hAnsi="Times New Roman" w:cs="Times New Roman"/>
          <w:sz w:val="24"/>
          <w:szCs w:val="24"/>
        </w:rPr>
        <w:t>along with</w:t>
      </w:r>
      <w:r w:rsidR="00AE17D5" w:rsidRPr="000B17F3">
        <w:rPr>
          <w:rFonts w:ascii="Times New Roman" w:hAnsi="Times New Roman" w:cs="Times New Roman"/>
          <w:sz w:val="24"/>
          <w:szCs w:val="24"/>
        </w:rPr>
        <w:t xml:space="preserve"> </w:t>
      </w:r>
      <w:r w:rsidR="008646F5">
        <w:rPr>
          <w:rFonts w:ascii="Times New Roman" w:hAnsi="Times New Roman" w:cs="Times New Roman"/>
          <w:sz w:val="24"/>
          <w:szCs w:val="24"/>
        </w:rPr>
        <w:t>the</w:t>
      </w:r>
      <w:r w:rsidR="00AE17D5">
        <w:rPr>
          <w:rFonts w:ascii="Times New Roman" w:hAnsi="Times New Roman" w:cs="Times New Roman"/>
          <w:sz w:val="24"/>
          <w:szCs w:val="24"/>
        </w:rPr>
        <w:t>ir</w:t>
      </w:r>
      <w:r w:rsidR="008646F5">
        <w:rPr>
          <w:rFonts w:ascii="Times New Roman" w:hAnsi="Times New Roman" w:cs="Times New Roman"/>
          <w:sz w:val="24"/>
          <w:szCs w:val="24"/>
        </w:rPr>
        <w:t xml:space="preserve"> associated</w:t>
      </w:r>
      <w:r w:rsidR="008646F5" w:rsidRPr="000B17F3">
        <w:rPr>
          <w:rFonts w:ascii="Times New Roman" w:hAnsi="Times New Roman" w:cs="Times New Roman"/>
          <w:sz w:val="24"/>
          <w:szCs w:val="24"/>
        </w:rPr>
        <w:t xml:space="preserve"> </w:t>
      </w:r>
      <w:r w:rsidR="009547D8" w:rsidRPr="000B17F3">
        <w:rPr>
          <w:rFonts w:ascii="Times New Roman" w:hAnsi="Times New Roman" w:cs="Times New Roman"/>
          <w:sz w:val="24"/>
          <w:szCs w:val="24"/>
        </w:rPr>
        <w:t>dose</w:t>
      </w:r>
      <w:r w:rsidRPr="000B17F3">
        <w:rPr>
          <w:rFonts w:ascii="Times New Roman" w:hAnsi="Times New Roman" w:cs="Times New Roman"/>
          <w:sz w:val="24"/>
          <w:szCs w:val="24"/>
        </w:rPr>
        <w:t xml:space="preserve">-response relationships. </w:t>
      </w:r>
      <w:r w:rsidR="00AE17D5">
        <w:rPr>
          <w:rFonts w:ascii="Times New Roman" w:hAnsi="Times New Roman" w:cs="Times New Roman"/>
          <w:sz w:val="24"/>
          <w:szCs w:val="24"/>
        </w:rPr>
        <w:t xml:space="preserve">The </w:t>
      </w:r>
      <w:r w:rsidR="007919B9" w:rsidRPr="000B17F3">
        <w:rPr>
          <w:rFonts w:ascii="Times New Roman" w:hAnsi="Times New Roman" w:cs="Times New Roman"/>
          <w:sz w:val="24"/>
          <w:szCs w:val="24"/>
        </w:rPr>
        <w:t>AOT40</w:t>
      </w:r>
      <w:r w:rsidR="00AE17D5">
        <w:rPr>
          <w:rFonts w:ascii="Times New Roman" w:hAnsi="Times New Roman" w:cs="Times New Roman"/>
          <w:sz w:val="24"/>
          <w:szCs w:val="24"/>
        </w:rPr>
        <w:t xml:space="preserve"> metric</w:t>
      </w:r>
      <w:r w:rsidR="007919B9" w:rsidRPr="000B17F3">
        <w:rPr>
          <w:rFonts w:ascii="Times New Roman" w:hAnsi="Times New Roman" w:cs="Times New Roman"/>
          <w:sz w:val="24"/>
          <w:szCs w:val="24"/>
        </w:rPr>
        <w:t xml:space="preserve"> </w:t>
      </w:r>
      <w:r w:rsidR="00FE6052">
        <w:rPr>
          <w:rFonts w:ascii="Times New Roman" w:hAnsi="Times New Roman" w:cs="Times New Roman"/>
          <w:sz w:val="24"/>
          <w:szCs w:val="24"/>
        </w:rPr>
        <w:t xml:space="preserve">(with units of </w:t>
      </w:r>
      <w:proofErr w:type="spellStart"/>
      <w:r w:rsidR="00FE6052">
        <w:rPr>
          <w:rFonts w:ascii="Times New Roman" w:hAnsi="Times New Roman" w:cs="Times New Roman"/>
          <w:sz w:val="24"/>
          <w:szCs w:val="24"/>
        </w:rPr>
        <w:t>ppmh</w:t>
      </w:r>
      <w:proofErr w:type="spellEnd"/>
      <w:r w:rsidR="00FE6052">
        <w:rPr>
          <w:rFonts w:ascii="Times New Roman" w:hAnsi="Times New Roman" w:cs="Times New Roman"/>
          <w:sz w:val="24"/>
          <w:szCs w:val="24"/>
        </w:rPr>
        <w:t xml:space="preserve">) </w:t>
      </w:r>
      <w:r w:rsidR="007919B9" w:rsidRPr="000B17F3">
        <w:rPr>
          <w:rFonts w:ascii="Times New Roman" w:hAnsi="Times New Roman" w:cs="Times New Roman"/>
          <w:sz w:val="24"/>
          <w:szCs w:val="24"/>
        </w:rPr>
        <w:t xml:space="preserve">is favored in European countries and has been </w:t>
      </w:r>
      <w:r w:rsidR="00DF0800">
        <w:rPr>
          <w:rFonts w:ascii="Times New Roman" w:hAnsi="Times New Roman" w:cs="Times New Roman"/>
          <w:sz w:val="24"/>
          <w:szCs w:val="24"/>
        </w:rPr>
        <w:t>demonstrated</w:t>
      </w:r>
      <w:r w:rsidR="00DF0800" w:rsidRPr="000B17F3">
        <w:rPr>
          <w:rFonts w:ascii="Times New Roman" w:hAnsi="Times New Roman" w:cs="Times New Roman"/>
          <w:sz w:val="24"/>
          <w:szCs w:val="24"/>
        </w:rPr>
        <w:t xml:space="preserve"> </w:t>
      </w:r>
      <w:r w:rsidR="007919B9" w:rsidRPr="000B17F3">
        <w:rPr>
          <w:rFonts w:ascii="Times New Roman" w:hAnsi="Times New Roman" w:cs="Times New Roman"/>
          <w:sz w:val="24"/>
          <w:szCs w:val="24"/>
        </w:rPr>
        <w:t xml:space="preserve">to be </w:t>
      </w:r>
      <w:r w:rsidR="008646F5">
        <w:rPr>
          <w:rFonts w:ascii="Times New Roman" w:hAnsi="Times New Roman" w:cs="Times New Roman"/>
          <w:sz w:val="24"/>
          <w:szCs w:val="24"/>
        </w:rPr>
        <w:t>a reliable indicator</w:t>
      </w:r>
      <w:r w:rsidR="007919B9" w:rsidRPr="000B17F3">
        <w:rPr>
          <w:rFonts w:ascii="Times New Roman" w:hAnsi="Times New Roman" w:cs="Times New Roman"/>
          <w:sz w:val="24"/>
          <w:szCs w:val="24"/>
        </w:rPr>
        <w:t xml:space="preserve"> </w:t>
      </w:r>
      <w:r w:rsidR="008646F5">
        <w:rPr>
          <w:rFonts w:ascii="Times New Roman" w:hAnsi="Times New Roman" w:cs="Times New Roman"/>
          <w:sz w:val="24"/>
          <w:szCs w:val="24"/>
        </w:rPr>
        <w:t>of</w:t>
      </w:r>
      <w:r w:rsidR="007919B9" w:rsidRPr="000B17F3">
        <w:rPr>
          <w:rFonts w:ascii="Times New Roman" w:hAnsi="Times New Roman" w:cs="Times New Roman"/>
          <w:sz w:val="24"/>
          <w:szCs w:val="24"/>
        </w:rPr>
        <w:t xml:space="preserve"> crop damage (</w:t>
      </w:r>
      <w:r w:rsidR="00FF57D5">
        <w:rPr>
          <w:rFonts w:ascii="Times New Roman" w:hAnsi="Times New Roman" w:cs="Times New Roman"/>
          <w:sz w:val="24"/>
          <w:szCs w:val="24"/>
        </w:rPr>
        <w:t>UNECE,</w:t>
      </w:r>
      <w:r w:rsidR="008646F5">
        <w:rPr>
          <w:rFonts w:ascii="Times New Roman" w:hAnsi="Times New Roman" w:cs="Times New Roman"/>
          <w:sz w:val="24"/>
          <w:szCs w:val="24"/>
        </w:rPr>
        <w:t xml:space="preserve"> </w:t>
      </w:r>
      <w:r w:rsidR="00FF57D5">
        <w:rPr>
          <w:rFonts w:ascii="Times New Roman" w:hAnsi="Times New Roman" w:cs="Times New Roman"/>
          <w:sz w:val="24"/>
          <w:szCs w:val="24"/>
        </w:rPr>
        <w:t>201</w:t>
      </w:r>
      <w:r w:rsidR="00A31AD3">
        <w:rPr>
          <w:rFonts w:ascii="Times New Roman" w:hAnsi="Times New Roman" w:cs="Times New Roman"/>
          <w:sz w:val="24"/>
          <w:szCs w:val="24"/>
        </w:rPr>
        <w:t>7</w:t>
      </w:r>
      <w:r w:rsidR="007919B9" w:rsidRPr="000B17F3">
        <w:rPr>
          <w:rFonts w:ascii="Times New Roman" w:hAnsi="Times New Roman" w:cs="Times New Roman"/>
          <w:sz w:val="24"/>
          <w:szCs w:val="24"/>
        </w:rPr>
        <w:t>)</w:t>
      </w:r>
      <w:r w:rsidR="00563F5C" w:rsidRPr="000B17F3">
        <w:rPr>
          <w:rFonts w:ascii="Times New Roman" w:hAnsi="Times New Roman" w:cs="Times New Roman"/>
          <w:sz w:val="24"/>
          <w:szCs w:val="24"/>
        </w:rPr>
        <w:t xml:space="preserve">. Here we </w:t>
      </w:r>
      <w:r w:rsidR="006811E7">
        <w:rPr>
          <w:rFonts w:ascii="Times New Roman" w:hAnsi="Times New Roman" w:cs="Times New Roman"/>
          <w:sz w:val="24"/>
          <w:szCs w:val="24"/>
        </w:rPr>
        <w:t>apply</w:t>
      </w:r>
      <w:r w:rsidR="006811E7" w:rsidRPr="000B17F3">
        <w:rPr>
          <w:rFonts w:ascii="Times New Roman" w:hAnsi="Times New Roman" w:cs="Times New Roman"/>
          <w:sz w:val="24"/>
          <w:szCs w:val="24"/>
        </w:rPr>
        <w:t xml:space="preserve"> </w:t>
      </w:r>
      <w:r w:rsidR="00563F5C" w:rsidRPr="000B17F3">
        <w:rPr>
          <w:rFonts w:ascii="Times New Roman" w:hAnsi="Times New Roman" w:cs="Times New Roman"/>
          <w:sz w:val="24"/>
          <w:szCs w:val="24"/>
        </w:rPr>
        <w:t>two different AOT40-response relationships</w:t>
      </w:r>
      <w:r w:rsidR="00F87946" w:rsidRPr="000B17F3">
        <w:rPr>
          <w:rFonts w:ascii="Times New Roman" w:hAnsi="Times New Roman" w:cs="Times New Roman"/>
          <w:sz w:val="24"/>
          <w:szCs w:val="24"/>
        </w:rPr>
        <w:t xml:space="preserve"> for each crop</w:t>
      </w:r>
      <w:r w:rsidR="008646F5">
        <w:rPr>
          <w:rFonts w:ascii="Times New Roman" w:hAnsi="Times New Roman" w:cs="Times New Roman"/>
          <w:sz w:val="24"/>
          <w:szCs w:val="24"/>
        </w:rPr>
        <w:t>:</w:t>
      </w:r>
      <w:r w:rsidR="008646F5" w:rsidRPr="000B17F3">
        <w:rPr>
          <w:rFonts w:ascii="Times New Roman" w:hAnsi="Times New Roman" w:cs="Times New Roman"/>
          <w:sz w:val="24"/>
          <w:szCs w:val="24"/>
        </w:rPr>
        <w:t xml:space="preserve"> </w:t>
      </w:r>
      <w:r w:rsidR="00AE17D5">
        <w:rPr>
          <w:rFonts w:ascii="Times New Roman" w:hAnsi="Times New Roman" w:cs="Times New Roman"/>
          <w:sz w:val="24"/>
          <w:szCs w:val="24"/>
        </w:rPr>
        <w:t>one</w:t>
      </w:r>
      <w:r w:rsidR="008646F5" w:rsidRPr="000B17F3">
        <w:rPr>
          <w:rFonts w:ascii="Times New Roman" w:hAnsi="Times New Roman" w:cs="Times New Roman"/>
          <w:sz w:val="24"/>
          <w:szCs w:val="24"/>
        </w:rPr>
        <w:t xml:space="preserve"> </w:t>
      </w:r>
      <w:r w:rsidR="00563F5C" w:rsidRPr="000B17F3">
        <w:rPr>
          <w:rFonts w:ascii="Times New Roman" w:hAnsi="Times New Roman" w:cs="Times New Roman"/>
          <w:sz w:val="24"/>
          <w:szCs w:val="24"/>
        </w:rPr>
        <w:t xml:space="preserve">from Mills et al. </w:t>
      </w:r>
      <w:r w:rsidR="008646F5">
        <w:rPr>
          <w:rFonts w:ascii="Times New Roman" w:hAnsi="Times New Roman" w:cs="Times New Roman"/>
          <w:sz w:val="24"/>
          <w:szCs w:val="24"/>
        </w:rPr>
        <w:t>(</w:t>
      </w:r>
      <w:r w:rsidR="00563F5C" w:rsidRPr="000B17F3">
        <w:rPr>
          <w:rFonts w:ascii="Times New Roman" w:hAnsi="Times New Roman" w:cs="Times New Roman"/>
          <w:sz w:val="24"/>
          <w:szCs w:val="24"/>
        </w:rPr>
        <w:t>2007</w:t>
      </w:r>
      <w:r w:rsidR="008646F5">
        <w:rPr>
          <w:rFonts w:ascii="Times New Roman" w:hAnsi="Times New Roman" w:cs="Times New Roman"/>
          <w:sz w:val="24"/>
          <w:szCs w:val="24"/>
        </w:rPr>
        <w:t>)</w:t>
      </w:r>
      <w:r w:rsidR="00563F5C" w:rsidRPr="000B17F3">
        <w:rPr>
          <w:rFonts w:ascii="Times New Roman" w:hAnsi="Times New Roman" w:cs="Times New Roman"/>
          <w:sz w:val="24"/>
          <w:szCs w:val="24"/>
        </w:rPr>
        <w:t>, which</w:t>
      </w:r>
      <w:r w:rsidR="00260FB9">
        <w:rPr>
          <w:rFonts w:ascii="Times New Roman" w:hAnsi="Times New Roman" w:cs="Times New Roman"/>
          <w:sz w:val="24"/>
          <w:szCs w:val="24"/>
        </w:rPr>
        <w:t xml:space="preserve"> is </w:t>
      </w:r>
      <w:r w:rsidR="000B2548">
        <w:rPr>
          <w:rFonts w:ascii="Times New Roman" w:hAnsi="Times New Roman" w:cs="Times New Roman"/>
          <w:sz w:val="24"/>
          <w:szCs w:val="24"/>
        </w:rPr>
        <w:t>based on</w:t>
      </w:r>
      <w:r w:rsidR="00260FB9">
        <w:rPr>
          <w:rFonts w:ascii="Times New Roman" w:hAnsi="Times New Roman" w:cs="Times New Roman"/>
          <w:sz w:val="24"/>
          <w:szCs w:val="24"/>
        </w:rPr>
        <w:t xml:space="preserve"> 700 published </w:t>
      </w:r>
      <w:r w:rsidR="00B425BE">
        <w:rPr>
          <w:rFonts w:ascii="Times New Roman" w:hAnsi="Times New Roman" w:cs="Times New Roman"/>
          <w:sz w:val="24"/>
          <w:szCs w:val="24"/>
        </w:rPr>
        <w:t>studies</w:t>
      </w:r>
      <w:r w:rsidR="00260FB9">
        <w:rPr>
          <w:rFonts w:ascii="Times New Roman" w:hAnsi="Times New Roman" w:cs="Times New Roman"/>
          <w:sz w:val="24"/>
          <w:szCs w:val="24"/>
        </w:rPr>
        <w:t xml:space="preserve"> on </w:t>
      </w:r>
      <w:r w:rsidR="00A66FDC">
        <w:rPr>
          <w:rFonts w:ascii="Times New Roman" w:hAnsi="Times New Roman" w:cs="Times New Roman"/>
          <w:sz w:val="24"/>
          <w:szCs w:val="24"/>
        </w:rPr>
        <w:t xml:space="preserve">US and </w:t>
      </w:r>
      <w:r w:rsidR="00260FB9">
        <w:rPr>
          <w:rFonts w:ascii="Times New Roman" w:hAnsi="Times New Roman" w:cs="Times New Roman"/>
          <w:sz w:val="24"/>
          <w:szCs w:val="24"/>
        </w:rPr>
        <w:t>European crops</w:t>
      </w:r>
      <w:r w:rsidR="00A66FDC">
        <w:rPr>
          <w:rFonts w:ascii="Times New Roman" w:hAnsi="Times New Roman" w:cs="Times New Roman"/>
          <w:sz w:val="24"/>
          <w:szCs w:val="24"/>
        </w:rPr>
        <w:t>,</w:t>
      </w:r>
      <w:r w:rsidR="00260FB9">
        <w:rPr>
          <w:rFonts w:ascii="Times New Roman" w:hAnsi="Times New Roman" w:cs="Times New Roman"/>
          <w:sz w:val="24"/>
          <w:szCs w:val="24"/>
        </w:rPr>
        <w:t xml:space="preserve"> and</w:t>
      </w:r>
      <w:r w:rsidR="00563F5C" w:rsidRPr="000B17F3">
        <w:rPr>
          <w:rFonts w:ascii="Times New Roman" w:hAnsi="Times New Roman" w:cs="Times New Roman"/>
          <w:sz w:val="24"/>
          <w:szCs w:val="24"/>
        </w:rPr>
        <w:t xml:space="preserve"> has been used to estimate yield</w:t>
      </w:r>
      <w:r w:rsidR="007C2CA8">
        <w:rPr>
          <w:rFonts w:ascii="Times New Roman" w:hAnsi="Times New Roman" w:cs="Times New Roman"/>
          <w:sz w:val="24"/>
          <w:szCs w:val="24"/>
        </w:rPr>
        <w:t xml:space="preserve"> losse</w:t>
      </w:r>
      <w:r w:rsidR="00563F5C" w:rsidRPr="000B17F3">
        <w:rPr>
          <w:rFonts w:ascii="Times New Roman" w:hAnsi="Times New Roman" w:cs="Times New Roman"/>
          <w:sz w:val="24"/>
          <w:szCs w:val="24"/>
        </w:rPr>
        <w:t xml:space="preserve">s globally (Avnery et al., </w:t>
      </w:r>
      <w:r w:rsidR="00F87946" w:rsidRPr="000B17F3">
        <w:rPr>
          <w:rFonts w:ascii="Times New Roman" w:hAnsi="Times New Roman" w:cs="Times New Roman"/>
          <w:sz w:val="24"/>
          <w:szCs w:val="24"/>
        </w:rPr>
        <w:t>2011</w:t>
      </w:r>
      <w:r w:rsidR="008C4CA7">
        <w:rPr>
          <w:rFonts w:ascii="Times New Roman" w:hAnsi="Times New Roman" w:cs="Times New Roman"/>
          <w:sz w:val="24"/>
          <w:szCs w:val="24"/>
        </w:rPr>
        <w:t>a, 2011b</w:t>
      </w:r>
      <w:r w:rsidR="00F87946" w:rsidRPr="000B17F3">
        <w:rPr>
          <w:rFonts w:ascii="Times New Roman" w:hAnsi="Times New Roman" w:cs="Times New Roman"/>
          <w:sz w:val="24"/>
          <w:szCs w:val="24"/>
        </w:rPr>
        <w:t>; Tang et al., 2013</w:t>
      </w:r>
      <w:r w:rsidR="00563F5C" w:rsidRPr="000B17F3">
        <w:rPr>
          <w:rFonts w:ascii="Times New Roman" w:hAnsi="Times New Roman" w:cs="Times New Roman"/>
          <w:sz w:val="24"/>
          <w:szCs w:val="24"/>
        </w:rPr>
        <w:t>)</w:t>
      </w:r>
      <w:r w:rsidR="00F87946" w:rsidRPr="000B17F3">
        <w:rPr>
          <w:rFonts w:ascii="Times New Roman" w:hAnsi="Times New Roman" w:cs="Times New Roman"/>
          <w:sz w:val="24"/>
          <w:szCs w:val="24"/>
        </w:rPr>
        <w:t xml:space="preserve">, </w:t>
      </w:r>
      <w:r w:rsidR="00CD4D99">
        <w:rPr>
          <w:rFonts w:ascii="Times New Roman" w:hAnsi="Times New Roman" w:cs="Times New Roman"/>
          <w:sz w:val="24"/>
          <w:szCs w:val="24"/>
        </w:rPr>
        <w:t xml:space="preserve">and </w:t>
      </w:r>
      <w:r w:rsidR="008646F5">
        <w:rPr>
          <w:rFonts w:ascii="Times New Roman" w:hAnsi="Times New Roman" w:cs="Times New Roman"/>
          <w:sz w:val="24"/>
          <w:szCs w:val="24"/>
        </w:rPr>
        <w:t>the</w:t>
      </w:r>
      <w:r w:rsidR="008646F5" w:rsidRPr="000B17F3">
        <w:rPr>
          <w:rFonts w:ascii="Times New Roman" w:hAnsi="Times New Roman" w:cs="Times New Roman"/>
          <w:sz w:val="24"/>
          <w:szCs w:val="24"/>
        </w:rPr>
        <w:t xml:space="preserve"> </w:t>
      </w:r>
      <w:r w:rsidR="00F87946" w:rsidRPr="000B17F3">
        <w:rPr>
          <w:rFonts w:ascii="Times New Roman" w:hAnsi="Times New Roman" w:cs="Times New Roman"/>
          <w:sz w:val="24"/>
          <w:szCs w:val="24"/>
        </w:rPr>
        <w:t xml:space="preserve">other from China-specific studies (Wang et al., 2012; Zhang et al., </w:t>
      </w:r>
      <w:r w:rsidR="006A5FA4">
        <w:rPr>
          <w:rFonts w:ascii="Times New Roman" w:hAnsi="Times New Roman" w:cs="Times New Roman"/>
          <w:sz w:val="24"/>
          <w:szCs w:val="24"/>
        </w:rPr>
        <w:t>2017</w:t>
      </w:r>
      <w:r w:rsidR="00F87946" w:rsidRPr="000B17F3">
        <w:rPr>
          <w:rFonts w:ascii="Times New Roman" w:hAnsi="Times New Roman" w:cs="Times New Roman"/>
          <w:sz w:val="24"/>
          <w:szCs w:val="24"/>
        </w:rPr>
        <w:t>)</w:t>
      </w:r>
      <w:r w:rsidR="00260FB9">
        <w:rPr>
          <w:rFonts w:ascii="Times New Roman" w:hAnsi="Times New Roman" w:cs="Times New Roman"/>
          <w:sz w:val="24"/>
          <w:szCs w:val="24"/>
        </w:rPr>
        <w:t xml:space="preserve"> </w:t>
      </w:r>
      <w:r w:rsidR="00B425BE">
        <w:rPr>
          <w:rFonts w:ascii="Times New Roman" w:hAnsi="Times New Roman" w:cs="Times New Roman"/>
          <w:sz w:val="24"/>
          <w:szCs w:val="24"/>
        </w:rPr>
        <w:t xml:space="preserve">using </w:t>
      </w:r>
      <w:r w:rsidR="00260FB9">
        <w:rPr>
          <w:rFonts w:ascii="Times New Roman" w:hAnsi="Times New Roman" w:cs="Times New Roman"/>
          <w:sz w:val="24"/>
          <w:szCs w:val="24"/>
        </w:rPr>
        <w:t xml:space="preserve">open-top chambers </w:t>
      </w:r>
      <w:r w:rsidR="00300BF2">
        <w:rPr>
          <w:rFonts w:ascii="Times New Roman" w:hAnsi="Times New Roman" w:cs="Times New Roman"/>
          <w:sz w:val="24"/>
          <w:szCs w:val="24"/>
        </w:rPr>
        <w:t>with elevated O</w:t>
      </w:r>
      <w:r w:rsidR="00300BF2">
        <w:rPr>
          <w:rFonts w:ascii="Times New Roman" w:hAnsi="Times New Roman" w:cs="Times New Roman"/>
          <w:sz w:val="24"/>
          <w:szCs w:val="24"/>
          <w:vertAlign w:val="subscript"/>
        </w:rPr>
        <w:t>3</w:t>
      </w:r>
      <w:r w:rsidR="00F87946" w:rsidRPr="000B17F3">
        <w:rPr>
          <w:rFonts w:ascii="Times New Roman" w:hAnsi="Times New Roman" w:cs="Times New Roman"/>
          <w:sz w:val="24"/>
          <w:szCs w:val="24"/>
        </w:rPr>
        <w:t>.</w:t>
      </w:r>
      <w:r w:rsidR="00CE3480" w:rsidRPr="000B17F3">
        <w:rPr>
          <w:rFonts w:ascii="Times New Roman" w:hAnsi="Times New Roman" w:cs="Times New Roman"/>
          <w:sz w:val="24"/>
          <w:szCs w:val="24"/>
        </w:rPr>
        <w:t xml:space="preserve"> </w:t>
      </w:r>
      <w:r w:rsidR="007C2CA8">
        <w:rPr>
          <w:rFonts w:ascii="Times New Roman" w:hAnsi="Times New Roman" w:cs="Times New Roman"/>
          <w:sz w:val="24"/>
          <w:szCs w:val="24"/>
        </w:rPr>
        <w:t>F</w:t>
      </w:r>
      <w:r w:rsidR="008646F5" w:rsidRPr="000B17F3">
        <w:rPr>
          <w:rFonts w:ascii="Times New Roman" w:hAnsi="Times New Roman" w:cs="Times New Roman"/>
          <w:sz w:val="24"/>
          <w:szCs w:val="24"/>
        </w:rPr>
        <w:t>or maize</w:t>
      </w:r>
      <w:r w:rsidR="00AE17D5">
        <w:rPr>
          <w:rFonts w:ascii="Times New Roman" w:hAnsi="Times New Roman" w:cs="Times New Roman"/>
          <w:sz w:val="24"/>
          <w:szCs w:val="24"/>
        </w:rPr>
        <w:t xml:space="preserve"> we apply</w:t>
      </w:r>
      <w:r w:rsidR="008646F5" w:rsidRPr="000B17F3">
        <w:rPr>
          <w:rFonts w:ascii="Times New Roman" w:hAnsi="Times New Roman" w:cs="Times New Roman"/>
          <w:sz w:val="24"/>
          <w:szCs w:val="24"/>
        </w:rPr>
        <w:t xml:space="preserve"> the dose-response function from </w:t>
      </w:r>
      <w:r w:rsidR="008646F5">
        <w:rPr>
          <w:rFonts w:ascii="Times New Roman" w:hAnsi="Times New Roman" w:cs="Times New Roman"/>
          <w:sz w:val="24"/>
          <w:szCs w:val="24"/>
        </w:rPr>
        <w:t>an Indian</w:t>
      </w:r>
      <w:r w:rsidR="008646F5" w:rsidRPr="000B17F3">
        <w:rPr>
          <w:rFonts w:ascii="Times New Roman" w:hAnsi="Times New Roman" w:cs="Times New Roman"/>
          <w:sz w:val="24"/>
          <w:szCs w:val="24"/>
        </w:rPr>
        <w:t xml:space="preserve"> experiment (Singh et al., 2014) </w:t>
      </w:r>
      <w:r w:rsidR="008646F5">
        <w:rPr>
          <w:rFonts w:ascii="Times New Roman" w:hAnsi="Times New Roman" w:cs="Times New Roman"/>
          <w:sz w:val="24"/>
          <w:szCs w:val="24"/>
        </w:rPr>
        <w:t>due to a</w:t>
      </w:r>
      <w:r w:rsidR="008646F5" w:rsidRPr="000B17F3">
        <w:rPr>
          <w:rFonts w:ascii="Times New Roman" w:hAnsi="Times New Roman" w:cs="Times New Roman"/>
          <w:sz w:val="24"/>
          <w:szCs w:val="24"/>
        </w:rPr>
        <w:t xml:space="preserve"> </w:t>
      </w:r>
      <w:r w:rsidR="00CE3480" w:rsidRPr="000B17F3">
        <w:rPr>
          <w:rFonts w:ascii="Times New Roman" w:hAnsi="Times New Roman" w:cs="Times New Roman"/>
          <w:sz w:val="24"/>
          <w:szCs w:val="24"/>
        </w:rPr>
        <w:t xml:space="preserve">lack of </w:t>
      </w:r>
      <w:r w:rsidR="008646F5">
        <w:rPr>
          <w:rFonts w:ascii="Times New Roman" w:hAnsi="Times New Roman" w:cs="Times New Roman"/>
          <w:sz w:val="24"/>
          <w:szCs w:val="24"/>
        </w:rPr>
        <w:t>field</w:t>
      </w:r>
      <w:r w:rsidR="00CE3480" w:rsidRPr="000B17F3">
        <w:rPr>
          <w:rFonts w:ascii="Times New Roman" w:hAnsi="Times New Roman" w:cs="Times New Roman"/>
          <w:sz w:val="24"/>
          <w:szCs w:val="24"/>
        </w:rPr>
        <w:t xml:space="preserve"> studies in China</w:t>
      </w:r>
      <w:r w:rsidR="008646F5">
        <w:rPr>
          <w:rFonts w:ascii="Times New Roman" w:hAnsi="Times New Roman" w:cs="Times New Roman"/>
          <w:sz w:val="24"/>
          <w:szCs w:val="24"/>
        </w:rPr>
        <w:t>.</w:t>
      </w:r>
      <w:r w:rsidR="00324CED">
        <w:rPr>
          <w:rFonts w:ascii="Times New Roman" w:hAnsi="Times New Roman" w:cs="Times New Roman"/>
          <w:sz w:val="24"/>
          <w:szCs w:val="24"/>
        </w:rPr>
        <w:t xml:space="preserve"> </w:t>
      </w:r>
      <w:r w:rsidR="00AE17D5">
        <w:rPr>
          <w:rFonts w:ascii="Times New Roman" w:hAnsi="Times New Roman" w:cs="Times New Roman"/>
          <w:sz w:val="24"/>
          <w:szCs w:val="24"/>
        </w:rPr>
        <w:t xml:space="preserve">The </w:t>
      </w:r>
      <w:r w:rsidR="00F87946" w:rsidRPr="000B17F3">
        <w:rPr>
          <w:rFonts w:ascii="Times New Roman" w:hAnsi="Times New Roman" w:cs="Times New Roman"/>
          <w:sz w:val="24"/>
          <w:szCs w:val="24"/>
        </w:rPr>
        <w:t>M7/M12 metrics</w:t>
      </w:r>
      <w:r w:rsidR="00FE6052">
        <w:rPr>
          <w:rFonts w:ascii="Times New Roman" w:hAnsi="Times New Roman" w:cs="Times New Roman"/>
          <w:sz w:val="24"/>
          <w:szCs w:val="24"/>
        </w:rPr>
        <w:t xml:space="preserve"> (in </w:t>
      </w:r>
      <w:proofErr w:type="spellStart"/>
      <w:r w:rsidR="00FE6052">
        <w:rPr>
          <w:rFonts w:ascii="Times New Roman" w:hAnsi="Times New Roman" w:cs="Times New Roman"/>
          <w:sz w:val="24"/>
          <w:szCs w:val="24"/>
        </w:rPr>
        <w:t>ppbv</w:t>
      </w:r>
      <w:proofErr w:type="spellEnd"/>
      <w:r w:rsidR="00FE6052">
        <w:rPr>
          <w:rFonts w:ascii="Times New Roman" w:hAnsi="Times New Roman" w:cs="Times New Roman"/>
          <w:sz w:val="24"/>
          <w:szCs w:val="24"/>
        </w:rPr>
        <w:t>)</w:t>
      </w:r>
      <w:r w:rsidR="00AE17D5">
        <w:rPr>
          <w:rFonts w:ascii="Times New Roman" w:hAnsi="Times New Roman" w:cs="Times New Roman"/>
          <w:sz w:val="24"/>
          <w:szCs w:val="24"/>
        </w:rPr>
        <w:t>, which are</w:t>
      </w:r>
      <w:r w:rsidR="00F87946" w:rsidRPr="000B17F3">
        <w:rPr>
          <w:rFonts w:ascii="Times New Roman" w:hAnsi="Times New Roman" w:cs="Times New Roman"/>
          <w:sz w:val="24"/>
          <w:szCs w:val="24"/>
        </w:rPr>
        <w:t xml:space="preserve"> </w:t>
      </w:r>
      <w:proofErr w:type="spellStart"/>
      <w:r w:rsidR="008646F5">
        <w:rPr>
          <w:rFonts w:ascii="Times New Roman" w:hAnsi="Times New Roman" w:cs="Times New Roman"/>
          <w:sz w:val="24"/>
          <w:szCs w:val="24"/>
        </w:rPr>
        <w:t>favoured</w:t>
      </w:r>
      <w:proofErr w:type="spellEnd"/>
      <w:r w:rsidR="008646F5">
        <w:rPr>
          <w:rFonts w:ascii="Times New Roman" w:hAnsi="Times New Roman" w:cs="Times New Roman"/>
          <w:sz w:val="24"/>
          <w:szCs w:val="24"/>
        </w:rPr>
        <w:t xml:space="preserve"> in the US</w:t>
      </w:r>
      <w:r w:rsidR="00AE17D5">
        <w:rPr>
          <w:rFonts w:ascii="Times New Roman" w:hAnsi="Times New Roman" w:cs="Times New Roman"/>
          <w:sz w:val="24"/>
          <w:szCs w:val="24"/>
        </w:rPr>
        <w:t>,</w:t>
      </w:r>
      <w:r w:rsidR="008646F5">
        <w:rPr>
          <w:rFonts w:ascii="Times New Roman" w:hAnsi="Times New Roman" w:cs="Times New Roman"/>
          <w:sz w:val="24"/>
          <w:szCs w:val="24"/>
        </w:rPr>
        <w:t xml:space="preserve"> </w:t>
      </w:r>
      <w:r w:rsidR="00F87946" w:rsidRPr="000B17F3">
        <w:rPr>
          <w:rFonts w:ascii="Times New Roman" w:hAnsi="Times New Roman" w:cs="Times New Roman"/>
          <w:sz w:val="24"/>
          <w:szCs w:val="24"/>
        </w:rPr>
        <w:t xml:space="preserve">are included </w:t>
      </w:r>
      <w:r w:rsidR="008646F5">
        <w:rPr>
          <w:rFonts w:ascii="Times New Roman" w:hAnsi="Times New Roman" w:cs="Times New Roman"/>
          <w:sz w:val="24"/>
          <w:szCs w:val="24"/>
        </w:rPr>
        <w:t xml:space="preserve">for </w:t>
      </w:r>
      <w:r w:rsidR="00A5098F" w:rsidRPr="000B17F3">
        <w:rPr>
          <w:rFonts w:ascii="Times New Roman" w:hAnsi="Times New Roman" w:cs="Times New Roman"/>
          <w:sz w:val="24"/>
          <w:szCs w:val="24"/>
        </w:rPr>
        <w:t>comparison</w:t>
      </w:r>
      <w:r w:rsidR="00300BF2">
        <w:rPr>
          <w:rFonts w:ascii="Times New Roman" w:hAnsi="Times New Roman" w:cs="Times New Roman"/>
          <w:sz w:val="24"/>
          <w:szCs w:val="24"/>
        </w:rPr>
        <w:t xml:space="preserve"> (</w:t>
      </w:r>
      <w:r w:rsidR="00300BF2" w:rsidRPr="000B17F3">
        <w:rPr>
          <w:rFonts w:ascii="Times New Roman" w:hAnsi="Times New Roman" w:cs="Times New Roman"/>
          <w:sz w:val="24"/>
          <w:szCs w:val="24"/>
        </w:rPr>
        <w:t>Adams et al</w:t>
      </w:r>
      <w:r w:rsidR="00300BF2">
        <w:rPr>
          <w:rFonts w:ascii="Times New Roman" w:hAnsi="Times New Roman" w:cs="Times New Roman"/>
          <w:sz w:val="24"/>
          <w:szCs w:val="24"/>
        </w:rPr>
        <w:t xml:space="preserve">., </w:t>
      </w:r>
      <w:r w:rsidR="00300BF2" w:rsidRPr="000B17F3">
        <w:rPr>
          <w:rFonts w:ascii="Times New Roman" w:hAnsi="Times New Roman" w:cs="Times New Roman"/>
          <w:sz w:val="24"/>
          <w:szCs w:val="24"/>
        </w:rPr>
        <w:t>1989</w:t>
      </w:r>
      <w:r w:rsidR="00300BF2">
        <w:rPr>
          <w:rFonts w:ascii="Times New Roman" w:hAnsi="Times New Roman" w:cs="Times New Roman"/>
          <w:sz w:val="24"/>
          <w:szCs w:val="24"/>
        </w:rPr>
        <w:t xml:space="preserve">; </w:t>
      </w:r>
      <w:r w:rsidR="00300BF2" w:rsidRPr="000B17F3">
        <w:rPr>
          <w:rFonts w:ascii="Times New Roman" w:hAnsi="Times New Roman" w:cs="Times New Roman"/>
          <w:sz w:val="24"/>
          <w:szCs w:val="24"/>
        </w:rPr>
        <w:t>Lesser et al</w:t>
      </w:r>
      <w:r w:rsidR="00300BF2">
        <w:rPr>
          <w:rFonts w:ascii="Times New Roman" w:hAnsi="Times New Roman" w:cs="Times New Roman"/>
          <w:sz w:val="24"/>
          <w:szCs w:val="24"/>
        </w:rPr>
        <w:t xml:space="preserve">., </w:t>
      </w:r>
      <w:r w:rsidR="00300BF2" w:rsidRPr="000B17F3">
        <w:rPr>
          <w:rFonts w:ascii="Times New Roman" w:hAnsi="Times New Roman" w:cs="Times New Roman"/>
          <w:sz w:val="24"/>
          <w:szCs w:val="24"/>
        </w:rPr>
        <w:t>1990</w:t>
      </w:r>
      <w:r w:rsidR="00300BF2">
        <w:rPr>
          <w:rFonts w:ascii="Times New Roman" w:hAnsi="Times New Roman" w:cs="Times New Roman"/>
          <w:sz w:val="24"/>
          <w:szCs w:val="24"/>
        </w:rPr>
        <w:t>)</w:t>
      </w:r>
      <w:r w:rsidR="00A5098F" w:rsidRPr="000B17F3">
        <w:rPr>
          <w:rFonts w:ascii="Times New Roman" w:hAnsi="Times New Roman" w:cs="Times New Roman"/>
          <w:sz w:val="24"/>
          <w:szCs w:val="24"/>
        </w:rPr>
        <w:t xml:space="preserve">. The definitions of </w:t>
      </w:r>
      <w:r w:rsidR="00AE17D5">
        <w:rPr>
          <w:rFonts w:ascii="Times New Roman" w:hAnsi="Times New Roman" w:cs="Times New Roman"/>
          <w:sz w:val="24"/>
          <w:szCs w:val="24"/>
        </w:rPr>
        <w:t>these concentration</w:t>
      </w:r>
      <w:r w:rsidR="00A5098F" w:rsidRPr="000B17F3">
        <w:rPr>
          <w:rFonts w:ascii="Times New Roman" w:hAnsi="Times New Roman" w:cs="Times New Roman"/>
          <w:sz w:val="24"/>
          <w:szCs w:val="24"/>
        </w:rPr>
        <w:t>-based metrics are shown below:</w:t>
      </w:r>
    </w:p>
    <w:p w14:paraId="75D0C738" w14:textId="3257EA91" w:rsidR="00A5098F" w:rsidRPr="000B17F3" w:rsidRDefault="00205602" w:rsidP="000B17F3">
      <w:pPr>
        <w:spacing w:line="360" w:lineRule="auto"/>
        <w:rPr>
          <w:rFonts w:ascii="Times New Roman" w:hAnsi="Times New Roman" w:cs="Times New Roman"/>
          <w:sz w:val="24"/>
          <w:szCs w:val="24"/>
        </w:rPr>
      </w:pPr>
      <m:oMath>
        <m:r>
          <w:rPr>
            <w:rFonts w:ascii="Cambria Math" w:hAnsi="Cambria Math" w:cs="Times New Roman"/>
            <w:sz w:val="24"/>
            <w:szCs w:val="24"/>
          </w:rPr>
          <m:t>M7/M12=</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iCs/>
                    <w:sz w:val="24"/>
                    <w:szCs w:val="24"/>
                  </w:rPr>
                </m:ctrlPr>
              </m:sSubPr>
              <m:e>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r>
                  <w:rPr>
                    <w:rFonts w:ascii="Cambria Math" w:hAnsi="Cambria Math" w:cs="Times New Roman"/>
                    <w:sz w:val="24"/>
                    <w:szCs w:val="24"/>
                  </w:rPr>
                  <m:t>]</m:t>
                </m:r>
              </m:e>
              <m:sub>
                <m:r>
                  <w:rPr>
                    <w:rFonts w:ascii="Cambria Math" w:hAnsi="Cambria Math" w:cs="Times New Roman"/>
                    <w:sz w:val="24"/>
                    <w:szCs w:val="24"/>
                  </w:rPr>
                  <m:t>i</m:t>
                </m:r>
              </m:sub>
            </m:sSub>
          </m:e>
        </m:nary>
      </m:oMath>
      <w:r w:rsidR="00815985" w:rsidRPr="000B17F3">
        <w:rPr>
          <w:rFonts w:ascii="Times New Roman" w:hAnsi="Times New Roman" w:cs="Times New Roman" w:hint="eastAsia"/>
          <w:sz w:val="24"/>
          <w:szCs w:val="24"/>
        </w:rPr>
        <w:t xml:space="preserve"> </w:t>
      </w:r>
      <w:r w:rsidR="00815985" w:rsidRPr="000B17F3">
        <w:rPr>
          <w:rFonts w:ascii="Times New Roman" w:hAnsi="Times New Roman" w:cs="Times New Roman"/>
          <w:sz w:val="24"/>
          <w:szCs w:val="24"/>
        </w:rPr>
        <w:t xml:space="preserve">                              </w:t>
      </w:r>
      <w:r w:rsidR="00B3270C">
        <w:rPr>
          <w:rFonts w:ascii="Times New Roman" w:hAnsi="Times New Roman" w:cs="Times New Roman"/>
          <w:sz w:val="24"/>
          <w:szCs w:val="24"/>
        </w:rPr>
        <w:t xml:space="preserve"> </w:t>
      </w:r>
      <w:r w:rsidR="00815985" w:rsidRPr="000B17F3">
        <w:rPr>
          <w:rFonts w:ascii="Times New Roman" w:hAnsi="Times New Roman" w:cs="Times New Roman"/>
          <w:sz w:val="24"/>
          <w:szCs w:val="24"/>
        </w:rPr>
        <w:t>(1)</w:t>
      </w:r>
    </w:p>
    <w:p w14:paraId="6577B40A" w14:textId="16A3FBBD" w:rsidR="00815985" w:rsidRPr="000B17F3" w:rsidRDefault="00547B9A" w:rsidP="000B17F3">
      <w:pPr>
        <w:spacing w:line="360" w:lineRule="auto"/>
        <w:rPr>
          <w:rFonts w:ascii="Times New Roman" w:hAnsi="Times New Roman" w:cs="Times New Roman"/>
          <w:sz w:val="24"/>
          <w:szCs w:val="24"/>
        </w:rPr>
      </w:pPr>
      <m:oMath>
        <m:r>
          <w:rPr>
            <w:rFonts w:ascii="Cambria Math" w:hAnsi="Cambria Math" w:cs="Times New Roman"/>
            <w:sz w:val="24"/>
            <w:szCs w:val="24"/>
          </w:rPr>
          <m:t>AOT40=</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e>
                    </m:d>
                  </m:e>
                  <m:sub>
                    <m:r>
                      <w:rPr>
                        <w:rFonts w:ascii="Cambria Math" w:hAnsi="Cambria Math" w:cs="Times New Roman"/>
                        <w:sz w:val="24"/>
                        <w:szCs w:val="24"/>
                      </w:rPr>
                      <m:t>i</m:t>
                    </m:r>
                  </m:sub>
                </m:sSub>
                <m:r>
                  <w:rPr>
                    <w:rFonts w:ascii="Cambria Math" w:hAnsi="Cambria Math" w:cs="Times New Roman"/>
                    <w:sz w:val="24"/>
                    <w:szCs w:val="24"/>
                  </w:rPr>
                  <m:t>-0.04</m:t>
                </m:r>
              </m:e>
            </m:d>
            <m:r>
              <w:rPr>
                <w:rFonts w:ascii="Cambria Math" w:hAnsi="Cambria Math" w:cs="Times New Roman"/>
                <w:sz w:val="24"/>
                <w:szCs w:val="24"/>
              </w:rPr>
              <m:t xml:space="preserve">, </m:t>
            </m:r>
          </m:e>
        </m:nary>
      </m:oMath>
      <w:r w:rsidR="00815985" w:rsidRPr="000B17F3">
        <w:rPr>
          <w:rFonts w:ascii="Times New Roman" w:hAnsi="Times New Roman" w:cs="Times New Roman" w:hint="eastAsia"/>
          <w:sz w:val="24"/>
          <w:szCs w:val="24"/>
        </w:rPr>
        <w:t xml:space="preserve"> </w:t>
      </w:r>
      <w:r w:rsidR="00815985" w:rsidRPr="000B17F3">
        <w:rPr>
          <w:rFonts w:ascii="Times New Roman" w:hAnsi="Times New Roman" w:cs="Times New Roman"/>
          <w:sz w:val="24"/>
          <w:szCs w:val="24"/>
        </w:rPr>
        <w:t xml:space="preserve">  for</w:t>
      </w:r>
      <w:r w:rsidR="00815985" w:rsidRPr="00296A85">
        <w:rPr>
          <w:rFonts w:ascii="Times New Roman" w:hAnsi="Times New Roman" w:cs="Times New Roman"/>
          <w:i/>
          <w:iCs/>
          <w:sz w:val="24"/>
          <w:szCs w:val="24"/>
        </w:rPr>
        <w:t xml:space="preserve"> O</w:t>
      </w:r>
      <w:r w:rsidR="00815985" w:rsidRPr="00296A85">
        <w:rPr>
          <w:rFonts w:ascii="Times New Roman" w:hAnsi="Times New Roman" w:cs="Times New Roman"/>
          <w:i/>
          <w:iCs/>
          <w:sz w:val="24"/>
          <w:szCs w:val="24"/>
          <w:vertAlign w:val="subscript"/>
        </w:rPr>
        <w:t>3</w:t>
      </w:r>
      <w:r w:rsidR="00815985" w:rsidRPr="000B17F3">
        <w:rPr>
          <w:rFonts w:ascii="Times New Roman" w:hAnsi="Times New Roman" w:cs="Times New Roman"/>
          <w:sz w:val="24"/>
          <w:szCs w:val="24"/>
        </w:rPr>
        <w:t xml:space="preserve"> </w:t>
      </w:r>
      <w:r w:rsidR="00815985" w:rsidRPr="000B17F3">
        <w:rPr>
          <w:rFonts w:ascii="Times New Roman" w:hAnsi="Times New Roman" w:cs="Times New Roman" w:hint="eastAsia"/>
          <w:sz w:val="24"/>
          <w:szCs w:val="24"/>
        </w:rPr>
        <w:t>≥</w:t>
      </w:r>
      <w:r w:rsidR="00815985" w:rsidRPr="000B17F3">
        <w:rPr>
          <w:rFonts w:ascii="Times New Roman" w:hAnsi="Times New Roman" w:cs="Times New Roman"/>
          <w:sz w:val="24"/>
          <w:szCs w:val="24"/>
        </w:rPr>
        <w:t xml:space="preserve"> 0.04 </w:t>
      </w:r>
      <w:r w:rsidR="00815985" w:rsidRPr="00296A85">
        <w:rPr>
          <w:rFonts w:ascii="Times New Roman" w:hAnsi="Times New Roman" w:cs="Times New Roman"/>
          <w:i/>
          <w:iCs/>
          <w:sz w:val="24"/>
          <w:szCs w:val="24"/>
        </w:rPr>
        <w:t>ppm</w:t>
      </w:r>
      <w:r w:rsidR="00815985" w:rsidRPr="000B17F3">
        <w:rPr>
          <w:rFonts w:ascii="Times New Roman" w:hAnsi="Times New Roman" w:cs="Times New Roman"/>
          <w:sz w:val="24"/>
          <w:szCs w:val="24"/>
        </w:rPr>
        <w:t xml:space="preserve">      </w:t>
      </w:r>
      <w:r w:rsidR="00B3270C">
        <w:rPr>
          <w:rFonts w:ascii="Times New Roman" w:hAnsi="Times New Roman" w:cs="Times New Roman"/>
          <w:sz w:val="24"/>
          <w:szCs w:val="24"/>
        </w:rPr>
        <w:t xml:space="preserve"> </w:t>
      </w:r>
      <w:r w:rsidR="00815985" w:rsidRPr="000B17F3">
        <w:rPr>
          <w:rFonts w:ascii="Times New Roman" w:hAnsi="Times New Roman" w:cs="Times New Roman"/>
          <w:sz w:val="24"/>
          <w:szCs w:val="24"/>
        </w:rPr>
        <w:t>(2)</w:t>
      </w:r>
    </w:p>
    <w:p w14:paraId="6B5F6F1B" w14:textId="47CE22D0" w:rsidR="009547D8" w:rsidRPr="000B17F3" w:rsidRDefault="00815985"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r>
              <w:rPr>
                <w:rFonts w:ascii="Cambria Math" w:hAnsi="Cambria Math" w:cs="Times New Roman"/>
                <w:sz w:val="24"/>
                <w:szCs w:val="24"/>
              </w:rPr>
              <m:t>]</m:t>
            </m:r>
          </m:e>
          <m:sub>
            <m:r>
              <w:rPr>
                <w:rFonts w:ascii="Cambria Math" w:hAnsi="Cambria Math" w:cs="Times New Roman"/>
                <w:sz w:val="24"/>
                <w:szCs w:val="24"/>
              </w:rPr>
              <m:t>i</m:t>
            </m:r>
          </m:sub>
        </m:sSub>
      </m:oMath>
      <w:r w:rsidRPr="000B17F3">
        <w:rPr>
          <w:rFonts w:ascii="Times New Roman" w:hAnsi="Times New Roman" w:cs="Times New Roman" w:hint="eastAsia"/>
          <w:sz w:val="24"/>
          <w:szCs w:val="24"/>
        </w:rPr>
        <w:t xml:space="preserve"> </w:t>
      </w:r>
      <w:r w:rsidRPr="000B17F3">
        <w:rPr>
          <w:rFonts w:ascii="Times New Roman" w:hAnsi="Times New Roman" w:cs="Times New Roman"/>
          <w:sz w:val="24"/>
          <w:szCs w:val="24"/>
        </w:rPr>
        <w:t>is the hourly mean ozone concentration during daylight hours</w:t>
      </w:r>
      <w:r w:rsidR="00132058">
        <w:rPr>
          <w:rFonts w:ascii="Times New Roman" w:hAnsi="Times New Roman" w:cs="Times New Roman"/>
          <w:sz w:val="24"/>
          <w:szCs w:val="24"/>
        </w:rPr>
        <w:t>, which</w:t>
      </w:r>
      <w:r w:rsidRPr="000B17F3">
        <w:rPr>
          <w:rFonts w:ascii="Times New Roman" w:hAnsi="Times New Roman" w:cs="Times New Roman"/>
          <w:sz w:val="24"/>
          <w:szCs w:val="24"/>
        </w:rPr>
        <w:t xml:space="preserve"> </w:t>
      </w:r>
      <w:r w:rsidR="008646F5">
        <w:rPr>
          <w:rFonts w:ascii="Times New Roman" w:hAnsi="Times New Roman" w:cs="Times New Roman"/>
          <w:sz w:val="24"/>
          <w:szCs w:val="24"/>
        </w:rPr>
        <w:t>are assumed to be 0</w:t>
      </w:r>
      <w:r w:rsidR="008646F5" w:rsidRPr="000B17F3">
        <w:rPr>
          <w:rFonts w:ascii="Times New Roman" w:hAnsi="Times New Roman" w:cs="Times New Roman"/>
          <w:sz w:val="24"/>
          <w:szCs w:val="24"/>
        </w:rPr>
        <w:t>8:00-19:59</w:t>
      </w:r>
      <w:r w:rsidR="00EF55B6">
        <w:rPr>
          <w:rFonts w:ascii="Times New Roman" w:hAnsi="Times New Roman" w:cs="Times New Roman"/>
          <w:sz w:val="24"/>
          <w:szCs w:val="24"/>
        </w:rPr>
        <w:t xml:space="preserve"> for AOT40 and M12</w:t>
      </w:r>
      <w:r w:rsidR="008646F5">
        <w:rPr>
          <w:rFonts w:ascii="Times New Roman" w:hAnsi="Times New Roman" w:cs="Times New Roman"/>
          <w:sz w:val="24"/>
          <w:szCs w:val="24"/>
        </w:rPr>
        <w:t>, and 0</w:t>
      </w:r>
      <w:r w:rsidR="008646F5" w:rsidRPr="000B17F3">
        <w:rPr>
          <w:rFonts w:ascii="Times New Roman" w:hAnsi="Times New Roman" w:cs="Times New Roman"/>
          <w:sz w:val="24"/>
          <w:szCs w:val="24"/>
        </w:rPr>
        <w:t>9:00-15:59</w:t>
      </w:r>
      <w:r w:rsidR="008646F5">
        <w:rPr>
          <w:rFonts w:ascii="Times New Roman" w:hAnsi="Times New Roman" w:cs="Times New Roman"/>
          <w:sz w:val="24"/>
          <w:szCs w:val="24"/>
        </w:rPr>
        <w:t xml:space="preserve"> for </w:t>
      </w:r>
      <w:r w:rsidRPr="000B17F3">
        <w:rPr>
          <w:rFonts w:ascii="Times New Roman" w:hAnsi="Times New Roman" w:cs="Times New Roman"/>
          <w:sz w:val="24"/>
          <w:szCs w:val="24"/>
        </w:rPr>
        <w:t>M7. n is the number of hours</w:t>
      </w:r>
      <w:r w:rsidR="00C873E7" w:rsidRPr="000B17F3">
        <w:rPr>
          <w:rFonts w:ascii="Times New Roman" w:hAnsi="Times New Roman" w:cs="Times New Roman"/>
          <w:sz w:val="24"/>
          <w:szCs w:val="24"/>
        </w:rPr>
        <w:t xml:space="preserve"> in the growing </w:t>
      </w:r>
      <w:r w:rsidR="008646F5" w:rsidRPr="000B17F3">
        <w:rPr>
          <w:rFonts w:ascii="Times New Roman" w:hAnsi="Times New Roman" w:cs="Times New Roman"/>
          <w:sz w:val="24"/>
          <w:szCs w:val="24"/>
        </w:rPr>
        <w:t>season</w:t>
      </w:r>
      <w:r w:rsidR="008646F5">
        <w:rPr>
          <w:rFonts w:ascii="Times New Roman" w:hAnsi="Times New Roman" w:cs="Times New Roman"/>
          <w:sz w:val="24"/>
          <w:szCs w:val="24"/>
        </w:rPr>
        <w:t xml:space="preserve"> for each crop</w:t>
      </w:r>
      <w:r w:rsidR="00455FE8">
        <w:rPr>
          <w:rFonts w:ascii="Times New Roman" w:hAnsi="Times New Roman" w:cs="Times New Roman"/>
          <w:sz w:val="24"/>
          <w:szCs w:val="24"/>
        </w:rPr>
        <w:t>, where t</w:t>
      </w:r>
      <w:r w:rsidR="00C873E7" w:rsidRPr="000B17F3">
        <w:rPr>
          <w:rFonts w:ascii="Times New Roman" w:hAnsi="Times New Roman" w:cs="Times New Roman"/>
          <w:sz w:val="24"/>
          <w:szCs w:val="24"/>
        </w:rPr>
        <w:t xml:space="preserve">he growing season </w:t>
      </w:r>
      <w:r w:rsidR="008646F5">
        <w:rPr>
          <w:rFonts w:ascii="Times New Roman" w:hAnsi="Times New Roman" w:cs="Times New Roman"/>
          <w:sz w:val="24"/>
          <w:szCs w:val="24"/>
        </w:rPr>
        <w:t>is</w:t>
      </w:r>
      <w:r w:rsidR="008646F5" w:rsidRPr="000B17F3">
        <w:rPr>
          <w:rFonts w:ascii="Times New Roman" w:hAnsi="Times New Roman" w:cs="Times New Roman"/>
          <w:sz w:val="24"/>
          <w:szCs w:val="24"/>
        </w:rPr>
        <w:t xml:space="preserve"> </w:t>
      </w:r>
      <w:r w:rsidR="00C873E7" w:rsidRPr="000B17F3">
        <w:rPr>
          <w:rFonts w:ascii="Times New Roman" w:hAnsi="Times New Roman" w:cs="Times New Roman"/>
          <w:sz w:val="24"/>
          <w:szCs w:val="24"/>
        </w:rPr>
        <w:t xml:space="preserve">defined as </w:t>
      </w:r>
      <w:r w:rsidR="008646F5">
        <w:rPr>
          <w:rFonts w:ascii="Times New Roman" w:hAnsi="Times New Roman" w:cs="Times New Roman"/>
          <w:sz w:val="24"/>
          <w:szCs w:val="24"/>
        </w:rPr>
        <w:t xml:space="preserve">the </w:t>
      </w:r>
      <w:r w:rsidR="00CD4D99">
        <w:rPr>
          <w:rFonts w:ascii="Times New Roman" w:hAnsi="Times New Roman" w:cs="Times New Roman"/>
          <w:sz w:val="24"/>
          <w:szCs w:val="24"/>
        </w:rPr>
        <w:t>three</w:t>
      </w:r>
      <w:r w:rsidR="00C873E7" w:rsidRPr="000B17F3">
        <w:rPr>
          <w:rFonts w:ascii="Times New Roman" w:hAnsi="Times New Roman" w:cs="Times New Roman"/>
          <w:sz w:val="24"/>
          <w:szCs w:val="24"/>
        </w:rPr>
        <w:t xml:space="preserve"> months preceding the start of the harvest period </w:t>
      </w:r>
      <w:r w:rsidR="008646F5">
        <w:rPr>
          <w:rFonts w:ascii="Times New Roman" w:hAnsi="Times New Roman" w:cs="Times New Roman"/>
          <w:sz w:val="24"/>
          <w:szCs w:val="24"/>
        </w:rPr>
        <w:t>(</w:t>
      </w:r>
      <w:r w:rsidR="00C873E7" w:rsidRPr="000B17F3">
        <w:rPr>
          <w:rFonts w:ascii="Times New Roman" w:hAnsi="Times New Roman" w:cs="Times New Roman"/>
          <w:sz w:val="24"/>
          <w:szCs w:val="24"/>
        </w:rPr>
        <w:t xml:space="preserve">Van </w:t>
      </w:r>
      <w:proofErr w:type="spellStart"/>
      <w:r w:rsidR="00C873E7" w:rsidRPr="000B17F3">
        <w:rPr>
          <w:rFonts w:ascii="Times New Roman" w:hAnsi="Times New Roman" w:cs="Times New Roman"/>
          <w:sz w:val="24"/>
          <w:szCs w:val="24"/>
        </w:rPr>
        <w:t>D</w:t>
      </w:r>
      <w:r w:rsidR="00C873E7" w:rsidRPr="000B17F3">
        <w:rPr>
          <w:rFonts w:ascii="Times New Roman" w:hAnsi="Times New Roman" w:cs="Times New Roman" w:hint="eastAsia"/>
          <w:sz w:val="24"/>
          <w:szCs w:val="24"/>
        </w:rPr>
        <w:t>ingene</w:t>
      </w:r>
      <w:r w:rsidR="008646F5">
        <w:rPr>
          <w:rFonts w:ascii="Times New Roman" w:hAnsi="Times New Roman" w:cs="Times New Roman"/>
          <w:sz w:val="24"/>
          <w:szCs w:val="24"/>
        </w:rPr>
        <w:t>n</w:t>
      </w:r>
      <w:proofErr w:type="spellEnd"/>
      <w:r w:rsidR="00C873E7" w:rsidRPr="000B17F3">
        <w:rPr>
          <w:rFonts w:ascii="Times New Roman" w:hAnsi="Times New Roman" w:cs="Times New Roman"/>
          <w:sz w:val="24"/>
          <w:szCs w:val="24"/>
        </w:rPr>
        <w:t xml:space="preserve"> et al.</w:t>
      </w:r>
      <w:r w:rsidR="00EF55B6">
        <w:rPr>
          <w:rFonts w:ascii="Times New Roman" w:hAnsi="Times New Roman" w:cs="Times New Roman" w:hint="eastAsia"/>
          <w:sz w:val="24"/>
          <w:szCs w:val="24"/>
        </w:rPr>
        <w:t>,</w:t>
      </w:r>
      <w:r w:rsidR="00EF55B6">
        <w:rPr>
          <w:rFonts w:ascii="Times New Roman" w:hAnsi="Times New Roman" w:cs="Times New Roman"/>
          <w:sz w:val="24"/>
          <w:szCs w:val="24"/>
        </w:rPr>
        <w:t xml:space="preserve"> </w:t>
      </w:r>
      <w:r w:rsidR="00C873E7" w:rsidRPr="000B17F3">
        <w:rPr>
          <w:rFonts w:ascii="Times New Roman" w:hAnsi="Times New Roman" w:cs="Times New Roman"/>
          <w:sz w:val="24"/>
          <w:szCs w:val="24"/>
        </w:rPr>
        <w:t>2009). I</w:t>
      </w:r>
      <w:r w:rsidR="00C873E7" w:rsidRPr="000B17F3">
        <w:rPr>
          <w:rFonts w:ascii="Times New Roman" w:hAnsi="Times New Roman" w:cs="Times New Roman" w:hint="eastAsia"/>
          <w:sz w:val="24"/>
          <w:szCs w:val="24"/>
        </w:rPr>
        <w:t>n</w:t>
      </w:r>
      <w:r w:rsidR="00C873E7" w:rsidRPr="000B17F3">
        <w:rPr>
          <w:rFonts w:ascii="Times New Roman" w:hAnsi="Times New Roman" w:cs="Times New Roman"/>
          <w:sz w:val="24"/>
          <w:szCs w:val="24"/>
        </w:rPr>
        <w:t xml:space="preserve"> this study, we obtain the growing season for </w:t>
      </w:r>
      <w:r w:rsidR="008C340B">
        <w:rPr>
          <w:rFonts w:ascii="Times New Roman" w:hAnsi="Times New Roman" w:cs="Times New Roman"/>
          <w:sz w:val="24"/>
          <w:szCs w:val="24"/>
        </w:rPr>
        <w:t xml:space="preserve">each crop in </w:t>
      </w:r>
      <w:r w:rsidR="00C873E7" w:rsidRPr="000B17F3">
        <w:rPr>
          <w:rFonts w:ascii="Times New Roman" w:hAnsi="Times New Roman" w:cs="Times New Roman"/>
          <w:sz w:val="24"/>
          <w:szCs w:val="24"/>
        </w:rPr>
        <w:t>China from the United States Department of Agriculture (USDA</w:t>
      </w:r>
      <w:r w:rsidR="00FE6052">
        <w:rPr>
          <w:rFonts w:ascii="Times New Roman" w:hAnsi="Times New Roman" w:cs="Times New Roman"/>
          <w:sz w:val="24"/>
          <w:szCs w:val="24"/>
        </w:rPr>
        <w:t>,</w:t>
      </w:r>
      <w:r w:rsidR="00C873E7" w:rsidRPr="000B17F3">
        <w:rPr>
          <w:rFonts w:ascii="Times New Roman" w:hAnsi="Times New Roman" w:cs="Times New Roman"/>
          <w:sz w:val="24"/>
          <w:szCs w:val="24"/>
        </w:rPr>
        <w:t xml:space="preserve"> 2008</w:t>
      </w:r>
      <w:r w:rsidR="008C340B" w:rsidRPr="000B17F3">
        <w:rPr>
          <w:rFonts w:ascii="Times New Roman" w:hAnsi="Times New Roman" w:cs="Times New Roman"/>
          <w:sz w:val="24"/>
          <w:szCs w:val="24"/>
        </w:rPr>
        <w:t>)</w:t>
      </w:r>
      <w:r w:rsidR="008C340B">
        <w:rPr>
          <w:rFonts w:ascii="Times New Roman" w:hAnsi="Times New Roman" w:cs="Times New Roman"/>
          <w:sz w:val="24"/>
          <w:szCs w:val="24"/>
        </w:rPr>
        <w:t>;</w:t>
      </w:r>
      <w:r w:rsidR="008C340B" w:rsidRPr="000B17F3">
        <w:rPr>
          <w:rFonts w:ascii="Times New Roman" w:hAnsi="Times New Roman" w:cs="Times New Roman"/>
          <w:sz w:val="24"/>
          <w:szCs w:val="24"/>
        </w:rPr>
        <w:t xml:space="preserve"> </w:t>
      </w:r>
      <w:r w:rsidR="008C340B">
        <w:rPr>
          <w:rFonts w:ascii="Times New Roman" w:hAnsi="Times New Roman" w:cs="Times New Roman"/>
          <w:sz w:val="24"/>
          <w:szCs w:val="24"/>
        </w:rPr>
        <w:t>these are</w:t>
      </w:r>
      <w:r w:rsidR="00FF4858" w:rsidRPr="000B17F3">
        <w:rPr>
          <w:rFonts w:ascii="Times New Roman" w:hAnsi="Times New Roman" w:cs="Times New Roman"/>
          <w:sz w:val="24"/>
          <w:szCs w:val="24"/>
        </w:rPr>
        <w:t xml:space="preserve"> </w:t>
      </w:r>
      <w:r w:rsidR="0081382E">
        <w:rPr>
          <w:rFonts w:ascii="Times New Roman" w:hAnsi="Times New Roman" w:cs="Times New Roman"/>
          <w:sz w:val="24"/>
          <w:szCs w:val="24"/>
        </w:rPr>
        <w:t>given</w:t>
      </w:r>
      <w:r w:rsidR="0081382E" w:rsidRPr="000B17F3">
        <w:rPr>
          <w:rFonts w:ascii="Times New Roman" w:hAnsi="Times New Roman" w:cs="Times New Roman"/>
          <w:sz w:val="24"/>
          <w:szCs w:val="24"/>
        </w:rPr>
        <w:t xml:space="preserve"> </w:t>
      </w:r>
      <w:r w:rsidR="00FF4858" w:rsidRPr="000B17F3">
        <w:rPr>
          <w:rFonts w:ascii="Times New Roman" w:hAnsi="Times New Roman" w:cs="Times New Roman"/>
          <w:sz w:val="24"/>
          <w:szCs w:val="24"/>
        </w:rPr>
        <w:t>in Table S1.</w:t>
      </w:r>
    </w:p>
    <w:p w14:paraId="47363F64" w14:textId="7787E086" w:rsidR="007B13E9" w:rsidRPr="000B17F3" w:rsidRDefault="00FD5494"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lastRenderedPageBreak/>
        <w:t xml:space="preserve">  </w:t>
      </w:r>
      <w:r w:rsidR="008C340B">
        <w:rPr>
          <w:rFonts w:ascii="Times New Roman" w:hAnsi="Times New Roman" w:cs="Times New Roman"/>
          <w:sz w:val="24"/>
          <w:szCs w:val="24"/>
        </w:rPr>
        <w:t>I</w:t>
      </w:r>
      <w:r w:rsidR="0010605C" w:rsidRPr="000B17F3">
        <w:rPr>
          <w:rFonts w:ascii="Times New Roman" w:hAnsi="Times New Roman" w:cs="Times New Roman"/>
          <w:sz w:val="24"/>
          <w:szCs w:val="24"/>
        </w:rPr>
        <w:t>n t</w:t>
      </w:r>
      <w:r w:rsidR="00A66FDC">
        <w:rPr>
          <w:rFonts w:ascii="Times New Roman" w:hAnsi="Times New Roman" w:cs="Times New Roman"/>
          <w:sz w:val="24"/>
          <w:szCs w:val="24"/>
        </w:rPr>
        <w:t>he current</w:t>
      </w:r>
      <w:r w:rsidR="0010605C" w:rsidRPr="000B17F3">
        <w:rPr>
          <w:rFonts w:ascii="Times New Roman" w:hAnsi="Times New Roman" w:cs="Times New Roman"/>
          <w:sz w:val="24"/>
          <w:szCs w:val="24"/>
        </w:rPr>
        <w:t xml:space="preserve"> study we also use a</w:t>
      </w:r>
      <w:r w:rsidR="00787CA1" w:rsidRPr="000B17F3">
        <w:rPr>
          <w:rFonts w:ascii="Times New Roman" w:hAnsi="Times New Roman" w:cs="Times New Roman"/>
          <w:sz w:val="24"/>
          <w:szCs w:val="24"/>
        </w:rPr>
        <w:t xml:space="preserve"> stomatal ozone flux-response relationship for winter wheat</w:t>
      </w:r>
      <w:r w:rsidR="00132058">
        <w:rPr>
          <w:rFonts w:ascii="Times New Roman" w:hAnsi="Times New Roman" w:cs="Times New Roman"/>
          <w:sz w:val="24"/>
          <w:szCs w:val="24"/>
        </w:rPr>
        <w:t>,</w:t>
      </w:r>
      <w:r w:rsidR="00787CA1" w:rsidRPr="000B17F3">
        <w:rPr>
          <w:rFonts w:ascii="Times New Roman" w:hAnsi="Times New Roman" w:cs="Times New Roman"/>
          <w:sz w:val="24"/>
          <w:szCs w:val="24"/>
        </w:rPr>
        <w:t xml:space="preserve"> POD</w:t>
      </w:r>
      <w:r w:rsidR="00787CA1" w:rsidRPr="000B17F3">
        <w:rPr>
          <w:rFonts w:ascii="Times New Roman" w:hAnsi="Times New Roman" w:cs="Times New Roman"/>
          <w:sz w:val="24"/>
          <w:szCs w:val="24"/>
          <w:vertAlign w:val="subscript"/>
        </w:rPr>
        <w:t>3</w:t>
      </w:r>
      <w:r w:rsidR="00787CA1" w:rsidRPr="000B17F3">
        <w:rPr>
          <w:rFonts w:ascii="Times New Roman" w:hAnsi="Times New Roman" w:cs="Times New Roman"/>
          <w:sz w:val="24"/>
          <w:szCs w:val="24"/>
        </w:rPr>
        <w:t>IAM (</w:t>
      </w:r>
      <w:r w:rsidR="002B2317">
        <w:rPr>
          <w:rFonts w:ascii="Times New Roman" w:hAnsi="Times New Roman" w:cs="Times New Roman"/>
          <w:sz w:val="24"/>
          <w:szCs w:val="24"/>
        </w:rPr>
        <w:t xml:space="preserve">the </w:t>
      </w:r>
      <w:r w:rsidR="002B2317" w:rsidRPr="000B17F3">
        <w:rPr>
          <w:rFonts w:ascii="Times New Roman" w:hAnsi="Times New Roman" w:cs="Times New Roman"/>
          <w:sz w:val="24"/>
          <w:szCs w:val="24"/>
        </w:rPr>
        <w:t xml:space="preserve">accumulated </w:t>
      </w:r>
      <w:r w:rsidR="00787CA1" w:rsidRPr="000B17F3">
        <w:rPr>
          <w:rFonts w:ascii="Times New Roman" w:hAnsi="Times New Roman" w:cs="Times New Roman"/>
          <w:sz w:val="24"/>
          <w:szCs w:val="24"/>
        </w:rPr>
        <w:t>phytotoxic ozone dose above a threshold of 3 nmol m</w:t>
      </w:r>
      <w:r w:rsidR="00787CA1" w:rsidRPr="000B17F3">
        <w:rPr>
          <w:rFonts w:ascii="Times New Roman" w:hAnsi="Times New Roman" w:cs="Times New Roman"/>
          <w:sz w:val="24"/>
          <w:szCs w:val="24"/>
          <w:vertAlign w:val="superscript"/>
        </w:rPr>
        <w:t>-2</w:t>
      </w:r>
      <w:r w:rsidR="00787CA1" w:rsidRPr="000B17F3">
        <w:rPr>
          <w:rFonts w:ascii="Times New Roman" w:hAnsi="Times New Roman" w:cs="Times New Roman"/>
          <w:sz w:val="24"/>
          <w:szCs w:val="24"/>
        </w:rPr>
        <w:t xml:space="preserve"> sec</w:t>
      </w:r>
      <w:r w:rsidR="00787CA1" w:rsidRPr="000B17F3">
        <w:rPr>
          <w:rFonts w:ascii="Times New Roman" w:hAnsi="Times New Roman" w:cs="Times New Roman"/>
          <w:sz w:val="24"/>
          <w:szCs w:val="24"/>
          <w:vertAlign w:val="superscript"/>
        </w:rPr>
        <w:t>-1</w:t>
      </w:r>
      <w:r w:rsidR="00787CA1" w:rsidRPr="000B17F3">
        <w:rPr>
          <w:rFonts w:ascii="Times New Roman" w:hAnsi="Times New Roman" w:cs="Times New Roman"/>
          <w:sz w:val="24"/>
          <w:szCs w:val="24"/>
        </w:rPr>
        <w:t xml:space="preserve"> during the growing season)</w:t>
      </w:r>
      <w:r w:rsidR="00787CA1" w:rsidRPr="000B17F3">
        <w:rPr>
          <w:rFonts w:ascii="Times New Roman" w:hAnsi="Times New Roman" w:cs="Times New Roman" w:hint="eastAsia"/>
          <w:sz w:val="24"/>
          <w:szCs w:val="24"/>
        </w:rPr>
        <w:t>,</w:t>
      </w:r>
      <w:r w:rsidR="00787CA1" w:rsidRPr="000B17F3">
        <w:rPr>
          <w:rFonts w:ascii="Times New Roman" w:hAnsi="Times New Roman" w:cs="Times New Roman"/>
          <w:sz w:val="24"/>
          <w:szCs w:val="24"/>
        </w:rPr>
        <w:t xml:space="preserve"> </w:t>
      </w:r>
      <w:r w:rsidR="002A00AA" w:rsidRPr="000B17F3">
        <w:rPr>
          <w:rFonts w:ascii="Times New Roman" w:hAnsi="Times New Roman" w:cs="Times New Roman"/>
          <w:sz w:val="24"/>
          <w:szCs w:val="24"/>
        </w:rPr>
        <w:t xml:space="preserve">to compare </w:t>
      </w:r>
      <w:r w:rsidR="008C340B">
        <w:rPr>
          <w:rFonts w:ascii="Times New Roman" w:hAnsi="Times New Roman" w:cs="Times New Roman"/>
          <w:sz w:val="24"/>
          <w:szCs w:val="24"/>
        </w:rPr>
        <w:t>against</w:t>
      </w:r>
      <w:r w:rsidR="008C340B" w:rsidRPr="000B17F3">
        <w:rPr>
          <w:rFonts w:ascii="Times New Roman" w:hAnsi="Times New Roman" w:cs="Times New Roman"/>
          <w:sz w:val="24"/>
          <w:szCs w:val="24"/>
        </w:rPr>
        <w:t xml:space="preserve"> </w:t>
      </w:r>
      <w:r w:rsidR="002A00AA" w:rsidRPr="000B17F3">
        <w:rPr>
          <w:rFonts w:ascii="Times New Roman" w:hAnsi="Times New Roman" w:cs="Times New Roman"/>
          <w:sz w:val="24"/>
          <w:szCs w:val="24"/>
        </w:rPr>
        <w:t>M7 and AOT40</w:t>
      </w:r>
      <w:r w:rsidR="008C340B">
        <w:rPr>
          <w:rFonts w:ascii="Times New Roman" w:hAnsi="Times New Roman" w:cs="Times New Roman"/>
          <w:sz w:val="24"/>
          <w:szCs w:val="24"/>
        </w:rPr>
        <w:t>.</w:t>
      </w:r>
      <w:r w:rsidR="008C340B" w:rsidRPr="000B17F3">
        <w:rPr>
          <w:rFonts w:ascii="Times New Roman" w:hAnsi="Times New Roman" w:cs="Times New Roman"/>
          <w:sz w:val="24"/>
          <w:szCs w:val="24"/>
        </w:rPr>
        <w:t xml:space="preserve"> </w:t>
      </w:r>
      <w:r w:rsidR="00E63064" w:rsidRPr="000B17F3">
        <w:rPr>
          <w:rFonts w:ascii="Times New Roman" w:hAnsi="Times New Roman" w:cs="Times New Roman"/>
          <w:sz w:val="24"/>
          <w:szCs w:val="24"/>
        </w:rPr>
        <w:t>The calculation</w:t>
      </w:r>
      <w:r w:rsidR="001A6048" w:rsidRPr="000B17F3">
        <w:rPr>
          <w:rFonts w:ascii="Times New Roman" w:hAnsi="Times New Roman" w:cs="Times New Roman"/>
          <w:sz w:val="24"/>
          <w:szCs w:val="24"/>
        </w:rPr>
        <w:t xml:space="preserve"> of </w:t>
      </w:r>
      <w:r w:rsidR="00E63064" w:rsidRPr="000B17F3">
        <w:rPr>
          <w:rFonts w:ascii="Times New Roman" w:hAnsi="Times New Roman" w:cs="Times New Roman"/>
          <w:sz w:val="24"/>
          <w:szCs w:val="24"/>
        </w:rPr>
        <w:t>POD</w:t>
      </w:r>
      <w:r w:rsidR="00E63064" w:rsidRPr="000B17F3">
        <w:rPr>
          <w:rFonts w:ascii="Times New Roman" w:hAnsi="Times New Roman" w:cs="Times New Roman"/>
          <w:sz w:val="24"/>
          <w:szCs w:val="24"/>
          <w:vertAlign w:val="subscript"/>
        </w:rPr>
        <w:t>3</w:t>
      </w:r>
      <w:r w:rsidR="00E63064" w:rsidRPr="000B17F3">
        <w:rPr>
          <w:rFonts w:ascii="Times New Roman" w:hAnsi="Times New Roman" w:cs="Times New Roman" w:hint="eastAsia"/>
          <w:sz w:val="24"/>
          <w:szCs w:val="24"/>
        </w:rPr>
        <w:t>IAM</w:t>
      </w:r>
      <w:r w:rsidR="00E63064" w:rsidRPr="000B17F3">
        <w:rPr>
          <w:rFonts w:ascii="Times New Roman" w:hAnsi="Times New Roman" w:cs="Times New Roman"/>
          <w:sz w:val="24"/>
          <w:szCs w:val="24"/>
        </w:rPr>
        <w:t xml:space="preserve"> is shown below,</w:t>
      </w:r>
      <w:r w:rsidR="008C340B">
        <w:rPr>
          <w:rFonts w:ascii="Times New Roman" w:hAnsi="Times New Roman" w:cs="Times New Roman"/>
          <w:sz w:val="24"/>
          <w:szCs w:val="24"/>
        </w:rPr>
        <w:t xml:space="preserve"> based on</w:t>
      </w:r>
      <w:r w:rsidR="00E63064" w:rsidRPr="000B17F3">
        <w:rPr>
          <w:rFonts w:ascii="Times New Roman" w:hAnsi="Times New Roman" w:cs="Times New Roman"/>
          <w:sz w:val="24"/>
          <w:szCs w:val="24"/>
        </w:rPr>
        <w:t xml:space="preserve"> </w:t>
      </w:r>
      <w:r w:rsidR="003155F3" w:rsidRPr="000B17F3">
        <w:rPr>
          <w:rFonts w:ascii="Times New Roman" w:hAnsi="Times New Roman" w:cs="Times New Roman"/>
          <w:sz w:val="24"/>
          <w:szCs w:val="24"/>
        </w:rPr>
        <w:t xml:space="preserve">the </w:t>
      </w:r>
      <w:r w:rsidR="00B21DA3">
        <w:rPr>
          <w:rFonts w:ascii="Times New Roman" w:hAnsi="Times New Roman" w:cs="Times New Roman"/>
          <w:sz w:val="24"/>
          <w:szCs w:val="24"/>
        </w:rPr>
        <w:t xml:space="preserve">model of </w:t>
      </w:r>
      <w:r w:rsidR="003155F3" w:rsidRPr="000B17F3">
        <w:rPr>
          <w:rFonts w:ascii="Times New Roman" w:hAnsi="Times New Roman" w:cs="Times New Roman"/>
          <w:sz w:val="24"/>
          <w:szCs w:val="24"/>
        </w:rPr>
        <w:t>stomatal conductance (</w:t>
      </w: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sto</m:t>
            </m:r>
          </m:sub>
        </m:sSub>
      </m:oMath>
      <w:r w:rsidR="003155F3" w:rsidRPr="000B17F3">
        <w:rPr>
          <w:rFonts w:ascii="Times New Roman" w:hAnsi="Times New Roman" w:cs="Times New Roman"/>
          <w:sz w:val="24"/>
          <w:szCs w:val="24"/>
        </w:rPr>
        <w:t>) proposed by Ja</w:t>
      </w:r>
      <w:r w:rsidR="008C340B">
        <w:rPr>
          <w:rFonts w:ascii="Times New Roman" w:hAnsi="Times New Roman" w:cs="Times New Roman"/>
          <w:sz w:val="24"/>
          <w:szCs w:val="24"/>
        </w:rPr>
        <w:t>r</w:t>
      </w:r>
      <w:r w:rsidR="003155F3" w:rsidRPr="000B17F3">
        <w:rPr>
          <w:rFonts w:ascii="Times New Roman" w:hAnsi="Times New Roman" w:cs="Times New Roman"/>
          <w:sz w:val="24"/>
          <w:szCs w:val="24"/>
        </w:rPr>
        <w:t>vis (</w:t>
      </w:r>
      <w:r w:rsidR="00324CED">
        <w:rPr>
          <w:rFonts w:ascii="Times New Roman" w:hAnsi="Times New Roman" w:cs="Times New Roman"/>
          <w:sz w:val="24"/>
          <w:szCs w:val="24"/>
        </w:rPr>
        <w:t>1976</w:t>
      </w:r>
      <w:r w:rsidR="00695271">
        <w:rPr>
          <w:rFonts w:ascii="Times New Roman" w:hAnsi="Times New Roman" w:cs="Times New Roman" w:hint="eastAsia"/>
          <w:sz w:val="24"/>
          <w:szCs w:val="24"/>
        </w:rPr>
        <w:t>,</w:t>
      </w:r>
      <w:r w:rsidR="008C340B">
        <w:rPr>
          <w:rFonts w:ascii="Times New Roman" w:hAnsi="Times New Roman" w:cs="Times New Roman"/>
          <w:sz w:val="24"/>
          <w:szCs w:val="24"/>
        </w:rPr>
        <w:t xml:space="preserve"> </w:t>
      </w:r>
      <w:proofErr w:type="spellStart"/>
      <w:r w:rsidR="008C340B">
        <w:rPr>
          <w:rFonts w:ascii="Times New Roman" w:hAnsi="Times New Roman" w:cs="Times New Roman"/>
          <w:sz w:val="24"/>
          <w:szCs w:val="24"/>
        </w:rPr>
        <w:t>Eqn</w:t>
      </w:r>
      <w:proofErr w:type="spellEnd"/>
      <w:r w:rsidR="008C340B">
        <w:rPr>
          <w:rFonts w:ascii="Times New Roman" w:hAnsi="Times New Roman" w:cs="Times New Roman"/>
          <w:sz w:val="24"/>
          <w:szCs w:val="24"/>
        </w:rPr>
        <w:t xml:space="preserve"> 3</w:t>
      </w:r>
      <w:r w:rsidR="003155F3" w:rsidRPr="000B17F3">
        <w:rPr>
          <w:rFonts w:ascii="Times New Roman" w:hAnsi="Times New Roman" w:cs="Times New Roman"/>
          <w:sz w:val="24"/>
          <w:szCs w:val="24"/>
        </w:rPr>
        <w:t xml:space="preserve">) and modified </w:t>
      </w:r>
      <w:r w:rsidR="008C340B">
        <w:rPr>
          <w:rFonts w:ascii="Times New Roman" w:hAnsi="Times New Roman" w:cs="Times New Roman"/>
          <w:sz w:val="24"/>
          <w:szCs w:val="24"/>
        </w:rPr>
        <w:t xml:space="preserve">to incorporate ozone effects </w:t>
      </w:r>
      <w:r w:rsidR="00B66F73">
        <w:rPr>
          <w:rFonts w:ascii="Times New Roman" w:hAnsi="Times New Roman" w:cs="Times New Roman"/>
          <w:sz w:val="24"/>
          <w:szCs w:val="24"/>
        </w:rPr>
        <w:t xml:space="preserve">by </w:t>
      </w:r>
      <w:proofErr w:type="spellStart"/>
      <w:r w:rsidR="00B66F73">
        <w:rPr>
          <w:rFonts w:ascii="Times New Roman" w:hAnsi="Times New Roman" w:cs="Times New Roman"/>
          <w:sz w:val="24"/>
          <w:szCs w:val="24"/>
        </w:rPr>
        <w:t>Emberson</w:t>
      </w:r>
      <w:proofErr w:type="spellEnd"/>
      <w:r w:rsidR="00B66F73">
        <w:rPr>
          <w:rFonts w:ascii="Times New Roman" w:hAnsi="Times New Roman" w:cs="Times New Roman"/>
          <w:sz w:val="24"/>
          <w:szCs w:val="24"/>
        </w:rPr>
        <w:t xml:space="preserve"> et al (2000</w:t>
      </w:r>
      <w:r w:rsidR="003155F3" w:rsidRPr="000B17F3">
        <w:rPr>
          <w:rFonts w:ascii="Times New Roman" w:hAnsi="Times New Roman" w:cs="Times New Roman"/>
          <w:sz w:val="24"/>
          <w:szCs w:val="24"/>
        </w:rPr>
        <w:t>a,</w:t>
      </w:r>
      <w:r w:rsidR="00B66F73">
        <w:rPr>
          <w:rFonts w:ascii="Times New Roman" w:hAnsi="Times New Roman" w:cs="Times New Roman"/>
          <w:sz w:val="24"/>
          <w:szCs w:val="24"/>
        </w:rPr>
        <w:t xml:space="preserve"> 2000</w:t>
      </w:r>
      <w:r w:rsidR="003155F3" w:rsidRPr="000B17F3">
        <w:rPr>
          <w:rFonts w:ascii="Times New Roman" w:hAnsi="Times New Roman" w:cs="Times New Roman"/>
          <w:sz w:val="24"/>
          <w:szCs w:val="24"/>
        </w:rPr>
        <w:t>b</w:t>
      </w:r>
      <w:r w:rsidR="008C340B">
        <w:rPr>
          <w:rFonts w:ascii="Times New Roman" w:hAnsi="Times New Roman" w:cs="Times New Roman"/>
          <w:sz w:val="24"/>
          <w:szCs w:val="24"/>
        </w:rPr>
        <w:t xml:space="preserve">; </w:t>
      </w:r>
      <w:proofErr w:type="spellStart"/>
      <w:r w:rsidR="008C340B">
        <w:rPr>
          <w:rFonts w:ascii="Times New Roman" w:hAnsi="Times New Roman" w:cs="Times New Roman"/>
          <w:sz w:val="24"/>
          <w:szCs w:val="24"/>
        </w:rPr>
        <w:t>Eqn</w:t>
      </w:r>
      <w:proofErr w:type="spellEnd"/>
      <w:r w:rsidR="008C340B">
        <w:rPr>
          <w:rFonts w:ascii="Times New Roman" w:hAnsi="Times New Roman" w:cs="Times New Roman"/>
          <w:sz w:val="24"/>
          <w:szCs w:val="24"/>
        </w:rPr>
        <w:t xml:space="preserve"> 4</w:t>
      </w:r>
      <w:r w:rsidR="003155F3" w:rsidRPr="000B17F3">
        <w:rPr>
          <w:rFonts w:ascii="Times New Roman" w:hAnsi="Times New Roman" w:cs="Times New Roman"/>
          <w:sz w:val="24"/>
          <w:szCs w:val="24"/>
        </w:rPr>
        <w:t>)</w:t>
      </w:r>
      <w:r w:rsidR="007B13E9" w:rsidRPr="000B17F3">
        <w:rPr>
          <w:rFonts w:ascii="Times New Roman" w:hAnsi="Times New Roman" w:cs="Times New Roman"/>
          <w:sz w:val="24"/>
          <w:szCs w:val="24"/>
        </w:rPr>
        <w:t>:</w:t>
      </w:r>
    </w:p>
    <w:p w14:paraId="072ABE6A" w14:textId="48A5BE31" w:rsidR="007B13E9" w:rsidRPr="000B17F3" w:rsidRDefault="00FB598D" w:rsidP="000B17F3">
      <w:pPr>
        <w:spacing w:line="360" w:lineRule="auto"/>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sto</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max</m:t>
            </m:r>
          </m:sub>
        </m:sSub>
        <m:r>
          <w:rPr>
            <w:rFonts w:ascii="Cambria Math" w:eastAsia="宋体" w:hAnsi="Cambria Math" w:cs="Times New Roman"/>
            <w:sz w:val="24"/>
            <w:szCs w:val="24"/>
          </w:rPr>
          <m:t>*</m:t>
        </m:r>
        <m:d>
          <m:dPr>
            <m:begChr m:val="["/>
            <m:endChr m:val="]"/>
            <m:ctrlPr>
              <w:rPr>
                <w:rFonts w:ascii="Cambria Math" w:eastAsia="宋体" w:hAnsi="Cambria Math" w:cs="Times New Roman"/>
                <w:i/>
                <w:sz w:val="24"/>
                <w:szCs w:val="24"/>
              </w:rPr>
            </m:ctrlPr>
          </m:dPr>
          <m:e>
            <m:func>
              <m:funcPr>
                <m:ctrlPr>
                  <w:rPr>
                    <w:rFonts w:ascii="Cambria Math" w:eastAsia="宋体" w:hAnsi="Cambria Math" w:cs="Times New Roman"/>
                    <w:i/>
                    <w:sz w:val="24"/>
                    <w:szCs w:val="24"/>
                  </w:rPr>
                </m:ctrlPr>
              </m:funcPr>
              <m:fName>
                <m:r>
                  <w:rPr>
                    <w:rFonts w:ascii="Cambria Math" w:eastAsia="宋体" w:hAnsi="Cambria Math" w:cs="Times New Roman"/>
                    <w:sz w:val="24"/>
                    <w:szCs w:val="24"/>
                  </w:rPr>
                  <m:t>min</m:t>
                </m:r>
              </m:fName>
              <m:e>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phen</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3</m:t>
                            </m:r>
                          </m:sub>
                        </m:sSub>
                      </m:sub>
                    </m:sSub>
                  </m:e>
                </m:d>
              </m:e>
            </m:func>
          </m:e>
        </m:d>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light</m:t>
            </m:r>
          </m:sub>
        </m:sSub>
        <m:r>
          <w:rPr>
            <w:rFonts w:ascii="Cambria Math" w:eastAsia="宋体" w:hAnsi="Cambria Math" w:cs="Times New Roman"/>
            <w:sz w:val="24"/>
            <w:szCs w:val="24"/>
          </w:rPr>
          <m:t>*max⁡{</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min</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temp</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VPD</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SW</m:t>
            </m:r>
          </m:sub>
        </m:sSub>
        <m:r>
          <w:rPr>
            <w:rFonts w:ascii="Cambria Math" w:eastAsia="宋体" w:hAnsi="Cambria Math" w:cs="Times New Roman"/>
            <w:sz w:val="24"/>
            <w:szCs w:val="24"/>
          </w:rPr>
          <m:t>)}</m:t>
        </m:r>
      </m:oMath>
      <w:r w:rsidR="007B13E9" w:rsidRPr="000B17F3">
        <w:rPr>
          <w:rFonts w:ascii="Times New Roman" w:eastAsia="宋体" w:hAnsi="Times New Roman" w:cs="Times New Roman" w:hint="eastAsia"/>
          <w:sz w:val="24"/>
          <w:szCs w:val="24"/>
        </w:rPr>
        <w:t xml:space="preserve"> </w:t>
      </w:r>
      <w:r w:rsidR="007B13E9" w:rsidRPr="000B17F3">
        <w:rPr>
          <w:rFonts w:ascii="Times New Roman" w:eastAsia="宋体" w:hAnsi="Times New Roman" w:cs="Times New Roman"/>
          <w:sz w:val="24"/>
          <w:szCs w:val="24"/>
        </w:rPr>
        <w:t xml:space="preserve">   (3)</w:t>
      </w:r>
    </w:p>
    <w:p w14:paraId="0DD7AF3E" w14:textId="219E24FD" w:rsidR="007B13E9" w:rsidRPr="000B17F3" w:rsidRDefault="00FB598D" w:rsidP="000B17F3">
      <w:pPr>
        <w:spacing w:line="360" w:lineRule="auto"/>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POD</m:t>
            </m:r>
          </m:e>
          <m:sub>
            <m:r>
              <w:rPr>
                <w:rFonts w:ascii="Cambria Math" w:eastAsia="宋体" w:hAnsi="Cambria Math" w:cs="Times New Roman"/>
                <w:sz w:val="24"/>
                <w:szCs w:val="24"/>
              </w:rPr>
              <m:t>3</m:t>
            </m:r>
          </m:sub>
        </m:sSub>
        <m:r>
          <w:rPr>
            <w:rFonts w:ascii="Cambria Math" w:eastAsia="宋体" w:hAnsi="Cambria Math" w:cs="Times New Roman"/>
            <w:sz w:val="24"/>
            <w:szCs w:val="24"/>
          </w:rPr>
          <m:t>IAM=</m:t>
        </m:r>
        <m:nary>
          <m:naryPr>
            <m:chr m:val="∑"/>
            <m:limLoc m:val="subSup"/>
            <m:ctrlPr>
              <w:rPr>
                <w:rFonts w:ascii="Cambria Math" w:eastAsia="宋体" w:hAnsi="Cambria Math" w:cs="Times New Roman"/>
                <w:i/>
                <w:sz w:val="24"/>
                <w:szCs w:val="24"/>
              </w:rPr>
            </m:ctrlPr>
          </m:naryPr>
          <m:sub>
            <m:r>
              <w:rPr>
                <w:rFonts w:ascii="Cambria Math" w:eastAsia="宋体" w:hAnsi="Cambria Math" w:cs="Times New Roman"/>
                <w:sz w:val="24"/>
                <w:szCs w:val="24"/>
              </w:rPr>
              <m:t>i=1</m:t>
            </m:r>
          </m:sub>
          <m:sup>
            <m:r>
              <w:rPr>
                <w:rFonts w:ascii="Cambria Math" w:eastAsia="宋体" w:hAnsi="Cambria Math" w:cs="Times New Roman"/>
                <w:sz w:val="24"/>
                <w:szCs w:val="24"/>
              </w:rPr>
              <m:t>n</m:t>
            </m:r>
          </m:sup>
          <m:e>
            <m:r>
              <w:rPr>
                <w:rFonts w:ascii="Cambria Math" w:eastAsia="宋体" w:hAnsi="Cambria Math" w:cs="Times New Roman"/>
                <w:sz w:val="24"/>
                <w:szCs w:val="24"/>
              </w:rPr>
              <m:t>[</m:t>
            </m:r>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d>
                      <m:dPr>
                        <m:begChr m:val="["/>
                        <m:endChr m:val="]"/>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3</m:t>
                            </m:r>
                          </m:sub>
                        </m:sSub>
                      </m:e>
                    </m:d>
                  </m:e>
                  <m:sub>
                    <m:r>
                      <w:rPr>
                        <w:rFonts w:ascii="Cambria Math" w:eastAsia="宋体" w:hAnsi="Cambria Math" w:cs="Times New Roman"/>
                        <w:sz w:val="24"/>
                        <w:szCs w:val="24"/>
                      </w:rPr>
                      <m:t>i</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sto</m:t>
                    </m:r>
                  </m:sub>
                </m:sSub>
                <m:r>
                  <w:rPr>
                    <w:rFonts w:ascii="Cambria Math" w:eastAsia="宋体" w:hAnsi="Cambria Math" w:cs="Times New Roman"/>
                    <w:sz w:val="24"/>
                    <w:szCs w:val="24"/>
                  </w:rPr>
                  <m:t>-3</m:t>
                </m:r>
              </m:e>
            </m:d>
            <m:r>
              <w:rPr>
                <w:rFonts w:ascii="Cambria Math" w:eastAsia="宋体" w:hAnsi="Cambria Math" w:cs="Times New Roman"/>
                <w:sz w:val="24"/>
                <w:szCs w:val="24"/>
              </w:rPr>
              <m:t>*(3600/</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6</m:t>
                </m:r>
              </m:sup>
            </m:sSup>
            <m:r>
              <w:rPr>
                <w:rFonts w:ascii="Cambria Math" w:eastAsia="宋体" w:hAnsi="Cambria Math" w:cs="Times New Roman"/>
                <w:sz w:val="24"/>
                <w:szCs w:val="24"/>
              </w:rPr>
              <m:t>)]</m:t>
            </m:r>
          </m:e>
        </m:nary>
        <m:r>
          <w:rPr>
            <w:rFonts w:ascii="Cambria Math" w:eastAsia="宋体" w:hAnsi="Cambria Math" w:cs="Times New Roman"/>
            <w:sz w:val="24"/>
            <w:szCs w:val="24"/>
          </w:rPr>
          <m:t xml:space="preserve"> </m:t>
        </m:r>
      </m:oMath>
      <w:r w:rsidR="007B13E9" w:rsidRPr="000B17F3">
        <w:rPr>
          <w:rFonts w:ascii="Times New Roman" w:eastAsia="宋体" w:hAnsi="Times New Roman" w:cs="Times New Roman" w:hint="eastAsia"/>
          <w:sz w:val="24"/>
          <w:szCs w:val="24"/>
        </w:rPr>
        <w:t xml:space="preserve"> </w:t>
      </w:r>
      <w:r w:rsidR="007B13E9" w:rsidRPr="000B17F3">
        <w:rPr>
          <w:rFonts w:ascii="Times New Roman" w:eastAsia="宋体" w:hAnsi="Times New Roman" w:cs="Times New Roman"/>
          <w:sz w:val="24"/>
          <w:szCs w:val="24"/>
        </w:rPr>
        <w:t xml:space="preserve">      </w:t>
      </w:r>
      <w:r w:rsidR="00296A85">
        <w:rPr>
          <w:rFonts w:ascii="Times New Roman" w:eastAsia="宋体" w:hAnsi="Times New Roman" w:cs="Times New Roman"/>
          <w:sz w:val="24"/>
          <w:szCs w:val="24"/>
        </w:rPr>
        <w:t xml:space="preserve">               </w:t>
      </w:r>
      <w:r w:rsidR="007B13E9" w:rsidRPr="000B17F3">
        <w:rPr>
          <w:rFonts w:ascii="Times New Roman" w:eastAsia="宋体" w:hAnsi="Times New Roman" w:cs="Times New Roman"/>
          <w:sz w:val="24"/>
          <w:szCs w:val="24"/>
        </w:rPr>
        <w:t>(4)</w:t>
      </w:r>
    </w:p>
    <w:p w14:paraId="3D90ABA2" w14:textId="3A534A5F" w:rsidR="005B1AE5" w:rsidRPr="000B17F3" w:rsidRDefault="00FB598D" w:rsidP="00F40EF2">
      <w:pPr>
        <w:spacing w:line="360" w:lineRule="auto"/>
        <w:rPr>
          <w:rFonts w:ascii="Times New Roman" w:hAnsi="Times New Roman" w:cs="Times New Roman"/>
          <w:sz w:val="24"/>
          <w:szCs w:val="24"/>
        </w:rPr>
      </w:pP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sto</m:t>
            </m:r>
          </m:sub>
        </m:sSub>
      </m:oMath>
      <w:r w:rsidR="007B13E9" w:rsidRPr="000B17F3">
        <w:rPr>
          <w:rFonts w:ascii="Times New Roman" w:hAnsi="Times New Roman" w:cs="Times New Roman"/>
          <w:sz w:val="24"/>
          <w:szCs w:val="24"/>
        </w:rPr>
        <w:t xml:space="preserve"> is the </w:t>
      </w:r>
      <w:r w:rsidR="008C340B">
        <w:rPr>
          <w:rFonts w:ascii="Times New Roman" w:hAnsi="Times New Roman" w:cs="Times New Roman"/>
          <w:sz w:val="24"/>
          <w:szCs w:val="24"/>
        </w:rPr>
        <w:t>instantaneous</w:t>
      </w:r>
      <w:r w:rsidR="008C340B" w:rsidRPr="000B17F3">
        <w:rPr>
          <w:rFonts w:ascii="Times New Roman" w:hAnsi="Times New Roman" w:cs="Times New Roman"/>
          <w:sz w:val="24"/>
          <w:szCs w:val="24"/>
        </w:rPr>
        <w:t xml:space="preserve"> </w:t>
      </w:r>
      <w:r w:rsidR="007B13E9" w:rsidRPr="000B17F3">
        <w:rPr>
          <w:rFonts w:ascii="Times New Roman" w:hAnsi="Times New Roman" w:cs="Times New Roman"/>
          <w:sz w:val="24"/>
          <w:szCs w:val="24"/>
        </w:rPr>
        <w:t>stomatal conductance of ozone (</w:t>
      </w:r>
      <m:oMath>
        <m:r>
          <m:rPr>
            <m:sty m:val="p"/>
          </m:rPr>
          <w:rPr>
            <w:rFonts w:ascii="Cambria Math" w:eastAsia="宋体" w:hAnsi="Cambria Math" w:cs="Times New Roman"/>
            <w:sz w:val="24"/>
            <w:szCs w:val="24"/>
          </w:rPr>
          <m:t>mmol</m:t>
        </m:r>
        <m:sSup>
          <m:sSupPr>
            <m:ctrlPr>
              <w:rPr>
                <w:rFonts w:ascii="Cambria Math" w:eastAsia="宋体" w:hAnsi="Cambria Math" w:cs="Times New Roman"/>
                <w:iCs/>
                <w:sz w:val="24"/>
                <w:szCs w:val="24"/>
              </w:rPr>
            </m:ctrlPr>
          </m:sSupPr>
          <m:e>
            <m:r>
              <m:rPr>
                <m:sty m:val="p"/>
              </m:rPr>
              <w:rPr>
                <w:rFonts w:ascii="Cambria Math" w:eastAsia="宋体" w:hAnsi="Cambria Math" w:cs="Times New Roman"/>
                <w:sz w:val="24"/>
                <w:szCs w:val="24"/>
              </w:rPr>
              <m:t>m</m:t>
            </m:r>
          </m:e>
          <m:sup>
            <m:r>
              <m:rPr>
                <m:sty m:val="p"/>
              </m:rPr>
              <w:rPr>
                <w:rFonts w:ascii="Cambria Math" w:eastAsia="宋体" w:hAnsi="Cambria Math" w:cs="Times New Roman"/>
                <w:sz w:val="24"/>
                <w:szCs w:val="24"/>
              </w:rPr>
              <m:t>-2</m:t>
            </m:r>
          </m:sup>
        </m:sSup>
        <m:sSup>
          <m:sSupPr>
            <m:ctrlPr>
              <w:rPr>
                <w:rFonts w:ascii="Cambria Math" w:eastAsia="宋体" w:hAnsi="Cambria Math" w:cs="Times New Roman"/>
                <w:iCs/>
                <w:sz w:val="24"/>
                <w:szCs w:val="24"/>
              </w:rPr>
            </m:ctrlPr>
          </m:sSupPr>
          <m:e>
            <m:r>
              <m:rPr>
                <m:sty m:val="p"/>
              </m:rPr>
              <w:rPr>
                <w:rFonts w:ascii="Cambria Math" w:eastAsia="宋体" w:hAnsi="Cambria Math" w:cs="Times New Roman"/>
                <w:sz w:val="24"/>
                <w:szCs w:val="24"/>
              </w:rPr>
              <m:t>s</m:t>
            </m:r>
          </m:e>
          <m:sup>
            <m:r>
              <m:rPr>
                <m:sty m:val="p"/>
              </m:rPr>
              <w:rPr>
                <w:rFonts w:ascii="Cambria Math" w:eastAsia="宋体" w:hAnsi="Cambria Math" w:cs="Times New Roman"/>
                <w:sz w:val="24"/>
                <w:szCs w:val="24"/>
              </w:rPr>
              <m:t>-1</m:t>
            </m:r>
          </m:sup>
        </m:sSup>
      </m:oMath>
      <w:r w:rsidR="007B13E9" w:rsidRPr="000B17F3">
        <w:rPr>
          <w:rFonts w:ascii="Times New Roman"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max</m:t>
            </m:r>
          </m:sub>
        </m:sSub>
      </m:oMath>
      <w:r w:rsidR="007B13E9" w:rsidRPr="000B17F3">
        <w:rPr>
          <w:rFonts w:ascii="Times New Roman" w:hAnsi="Times New Roman" w:cs="Times New Roman" w:hint="eastAsia"/>
          <w:sz w:val="24"/>
          <w:szCs w:val="24"/>
        </w:rPr>
        <w:t xml:space="preserve"> </w:t>
      </w:r>
      <w:r w:rsidR="00B21DA3">
        <w:rPr>
          <w:rFonts w:ascii="Times New Roman" w:hAnsi="Times New Roman" w:cs="Times New Roman"/>
          <w:sz w:val="24"/>
          <w:szCs w:val="24"/>
        </w:rPr>
        <w:t xml:space="preserve">is </w:t>
      </w:r>
      <w:r w:rsidR="007B13E9" w:rsidRPr="000B17F3">
        <w:rPr>
          <w:rFonts w:ascii="Times New Roman" w:hAnsi="Times New Roman" w:cs="Times New Roman"/>
          <w:sz w:val="24"/>
          <w:szCs w:val="24"/>
        </w:rPr>
        <w:t xml:space="preserve">the maximum stomatal conductance estimated from measurements </w:t>
      </w:r>
      <w:r w:rsidR="008C340B">
        <w:rPr>
          <w:rFonts w:ascii="Times New Roman" w:hAnsi="Times New Roman" w:cs="Times New Roman"/>
          <w:sz w:val="24"/>
          <w:szCs w:val="24"/>
        </w:rPr>
        <w:t xml:space="preserve">under saturating light </w:t>
      </w:r>
      <w:r w:rsidR="007B13E9" w:rsidRPr="000B17F3">
        <w:rPr>
          <w:rFonts w:ascii="Times New Roman" w:hAnsi="Times New Roman" w:cs="Times New Roman"/>
          <w:sz w:val="24"/>
          <w:szCs w:val="24"/>
        </w:rPr>
        <w:t>(</w:t>
      </w:r>
      <m:oMath>
        <m:r>
          <m:rPr>
            <m:sty m:val="p"/>
          </m:rPr>
          <w:rPr>
            <w:rFonts w:ascii="Cambria Math" w:eastAsia="宋体" w:hAnsi="Cambria Math" w:cs="Times New Roman"/>
            <w:sz w:val="24"/>
            <w:szCs w:val="24"/>
          </w:rPr>
          <m:t>mmol</m:t>
        </m:r>
        <m:sSup>
          <m:sSupPr>
            <m:ctrlPr>
              <w:rPr>
                <w:rFonts w:ascii="Cambria Math" w:eastAsia="宋体" w:hAnsi="Cambria Math" w:cs="Times New Roman"/>
                <w:iCs/>
                <w:sz w:val="24"/>
                <w:szCs w:val="24"/>
              </w:rPr>
            </m:ctrlPr>
          </m:sSupPr>
          <m:e>
            <m:r>
              <m:rPr>
                <m:sty m:val="p"/>
              </m:rPr>
              <w:rPr>
                <w:rFonts w:ascii="Cambria Math" w:eastAsia="宋体" w:hAnsi="Cambria Math" w:cs="Times New Roman"/>
                <w:sz w:val="24"/>
                <w:szCs w:val="24"/>
              </w:rPr>
              <m:t>m</m:t>
            </m:r>
          </m:e>
          <m:sup>
            <m:r>
              <m:rPr>
                <m:sty m:val="p"/>
              </m:rPr>
              <w:rPr>
                <w:rFonts w:ascii="Cambria Math" w:eastAsia="宋体" w:hAnsi="Cambria Math" w:cs="Times New Roman"/>
                <w:sz w:val="24"/>
                <w:szCs w:val="24"/>
              </w:rPr>
              <m:t>-2</m:t>
            </m:r>
          </m:sup>
        </m:sSup>
        <m:sSup>
          <m:sSupPr>
            <m:ctrlPr>
              <w:rPr>
                <w:rFonts w:ascii="Cambria Math" w:eastAsia="宋体" w:hAnsi="Cambria Math" w:cs="Times New Roman"/>
                <w:iCs/>
                <w:sz w:val="24"/>
                <w:szCs w:val="24"/>
              </w:rPr>
            </m:ctrlPr>
          </m:sSupPr>
          <m:e>
            <m:r>
              <m:rPr>
                <m:sty m:val="p"/>
              </m:rPr>
              <w:rPr>
                <w:rFonts w:ascii="Cambria Math" w:eastAsia="宋体" w:hAnsi="Cambria Math" w:cs="Times New Roman"/>
                <w:sz w:val="24"/>
                <w:szCs w:val="24"/>
              </w:rPr>
              <m:t>s</m:t>
            </m:r>
          </m:e>
          <m:sup>
            <m:r>
              <m:rPr>
                <m:sty m:val="p"/>
              </m:rPr>
              <w:rPr>
                <w:rFonts w:ascii="Cambria Math" w:eastAsia="宋体" w:hAnsi="Cambria Math" w:cs="Times New Roman"/>
                <w:sz w:val="24"/>
                <w:szCs w:val="24"/>
              </w:rPr>
              <m:t>-1</m:t>
            </m:r>
          </m:sup>
        </m:sSup>
      </m:oMath>
      <w:r w:rsidR="007B13E9" w:rsidRPr="000B17F3">
        <w:rPr>
          <w:rFonts w:ascii="Times New Roman" w:hAnsi="Times New Roman" w:cs="Times New Roman"/>
          <w:sz w:val="24"/>
          <w:szCs w:val="24"/>
        </w:rPr>
        <w:t xml:space="preserve">); </w:t>
      </w:r>
      <w:r w:rsidR="002B2317">
        <w:rPr>
          <w:rFonts w:ascii="Times New Roman" w:hAnsi="Times New Roman" w:cs="Times New Roman"/>
          <w:sz w:val="24"/>
          <w:szCs w:val="24"/>
        </w:rPr>
        <w:t xml:space="preserve">and </w:t>
      </w:r>
      <w:r w:rsidR="007B13E9" w:rsidRPr="000B17F3">
        <w:rPr>
          <w:rFonts w:ascii="Times New Roman" w:hAnsi="Times New Roman" w:cs="Times New Roman"/>
          <w:sz w:val="24"/>
          <w:szCs w:val="24"/>
        </w:rPr>
        <w:t xml:space="preserve">parameters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phen</m:t>
            </m:r>
          </m:sub>
        </m:sSub>
      </m:oMath>
      <w:r w:rsidR="008C340B">
        <w:rPr>
          <w:rFonts w:ascii="Times New Roman" w:eastAsia="宋体" w:hAnsi="Times New Roman" w:cs="Times New Roman" w:hint="eastAsia"/>
          <w:sz w:val="24"/>
          <w:szCs w:val="24"/>
        </w:rPr>
        <w:t>,</w:t>
      </w:r>
      <w:r w:rsidR="008C340B">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3</m:t>
                </m:r>
              </m:sub>
            </m:sSub>
          </m:sub>
        </m:sSub>
      </m:oMath>
      <w:r w:rsidR="008C340B">
        <w:rPr>
          <w:rFonts w:ascii="Times New Roman" w:eastAsia="宋体" w:hAnsi="Times New Roman" w:cs="Times New Roman" w:hint="eastAsia"/>
          <w:sz w:val="24"/>
          <w:szCs w:val="24"/>
        </w:rPr>
        <w:t>,</w:t>
      </w:r>
      <w:r w:rsidR="008C340B">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light</m:t>
            </m:r>
          </m:sub>
        </m:sSub>
      </m:oMath>
      <w:r w:rsidR="008C340B">
        <w:rPr>
          <w:rFonts w:ascii="Times New Roman" w:eastAsia="宋体" w:hAnsi="Times New Roman" w:cs="Times New Roman" w:hint="eastAsia"/>
          <w:sz w:val="24"/>
          <w:szCs w:val="24"/>
        </w:rPr>
        <w:t>,</w:t>
      </w:r>
      <w:r w:rsidR="008C340B">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temp</m:t>
            </m:r>
          </m:sub>
        </m:sSub>
      </m:oMath>
      <w:r w:rsidR="008C340B">
        <w:rPr>
          <w:rFonts w:ascii="Times New Roman" w:eastAsia="宋体" w:hAnsi="Times New Roman" w:cs="Times New Roman" w:hint="eastAsia"/>
          <w:sz w:val="24"/>
          <w:szCs w:val="24"/>
        </w:rPr>
        <w:t>,</w:t>
      </w:r>
      <w:r w:rsidR="008C340B">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VPD</m:t>
            </m:r>
          </m:sub>
        </m:sSub>
      </m:oMath>
      <w:r w:rsidR="007B13E9" w:rsidRPr="000B17F3">
        <w:rPr>
          <w:rFonts w:ascii="Times New Roman" w:eastAsia="宋体" w:hAnsi="Times New Roman" w:cs="Times New Roman" w:hint="eastAsia"/>
          <w:sz w:val="24"/>
          <w:szCs w:val="24"/>
        </w:rPr>
        <w:t xml:space="preserve"> </w:t>
      </w:r>
      <w:r w:rsidR="007B13E9" w:rsidRPr="000B17F3">
        <w:rPr>
          <w:rFonts w:ascii="Times New Roman" w:eastAsia="宋体" w:hAnsi="Times New Roman" w:cs="Times New Roman"/>
          <w:sz w:val="24"/>
          <w:szCs w:val="24"/>
        </w:rPr>
        <w:t xml:space="preserve">and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SW</m:t>
            </m:r>
          </m:sub>
        </m:sSub>
      </m:oMath>
      <w:r w:rsidR="007B13E9" w:rsidRPr="000B17F3">
        <w:rPr>
          <w:rFonts w:ascii="Times New Roman" w:eastAsia="宋体" w:hAnsi="Times New Roman" w:cs="Times New Roman" w:hint="eastAsia"/>
          <w:sz w:val="24"/>
          <w:szCs w:val="24"/>
        </w:rPr>
        <w:t xml:space="preserve"> </w:t>
      </w:r>
      <w:r w:rsidR="007B13E9" w:rsidRPr="000B17F3">
        <w:rPr>
          <w:rFonts w:ascii="Times New Roman" w:eastAsia="宋体" w:hAnsi="Times New Roman" w:cs="Times New Roman"/>
          <w:sz w:val="24"/>
          <w:szCs w:val="24"/>
        </w:rPr>
        <w:t xml:space="preserve">are </w:t>
      </w:r>
      <w:r w:rsidR="003A6492">
        <w:rPr>
          <w:rFonts w:ascii="Times New Roman" w:eastAsia="宋体" w:hAnsi="Times New Roman" w:cs="Times New Roman"/>
          <w:sz w:val="24"/>
          <w:szCs w:val="24"/>
        </w:rPr>
        <w:t>scaling</w:t>
      </w:r>
      <w:r w:rsidR="008C340B" w:rsidRPr="000B17F3">
        <w:rPr>
          <w:rFonts w:ascii="Times New Roman" w:eastAsia="宋体" w:hAnsi="Times New Roman" w:cs="Times New Roman"/>
          <w:sz w:val="24"/>
          <w:szCs w:val="24"/>
        </w:rPr>
        <w:t xml:space="preserve"> </w:t>
      </w:r>
      <w:r w:rsidR="00185CF0">
        <w:rPr>
          <w:rFonts w:ascii="Times New Roman" w:eastAsia="宋体" w:hAnsi="Times New Roman" w:cs="Times New Roman"/>
          <w:sz w:val="24"/>
          <w:szCs w:val="24"/>
        </w:rPr>
        <w:t>factors</w:t>
      </w:r>
      <w:r w:rsidR="00185CF0" w:rsidRPr="000B17F3">
        <w:rPr>
          <w:rFonts w:ascii="Times New Roman" w:eastAsia="宋体" w:hAnsi="Times New Roman" w:cs="Times New Roman"/>
          <w:sz w:val="24"/>
          <w:szCs w:val="24"/>
        </w:rPr>
        <w:t xml:space="preserve"> </w:t>
      </w:r>
      <w:r w:rsidR="003415EB">
        <w:rPr>
          <w:rFonts w:ascii="Times New Roman" w:eastAsia="宋体" w:hAnsi="Times New Roman" w:cs="Times New Roman"/>
          <w:sz w:val="24"/>
          <w:szCs w:val="24"/>
        </w:rPr>
        <w:t>in the range</w:t>
      </w:r>
      <w:r w:rsidR="003415EB" w:rsidRPr="000B17F3">
        <w:rPr>
          <w:rFonts w:ascii="Times New Roman" w:eastAsia="宋体" w:hAnsi="Times New Roman" w:cs="Times New Roman"/>
          <w:sz w:val="24"/>
          <w:szCs w:val="24"/>
        </w:rPr>
        <w:t xml:space="preserve"> </w:t>
      </w:r>
      <w:r w:rsidR="007B13E9" w:rsidRPr="000B17F3">
        <w:rPr>
          <w:rFonts w:ascii="Times New Roman" w:eastAsia="宋体" w:hAnsi="Times New Roman" w:cs="Times New Roman"/>
          <w:sz w:val="24"/>
          <w:szCs w:val="24"/>
        </w:rPr>
        <w:t>0-1</w:t>
      </w:r>
      <w:r w:rsidR="003A6492">
        <w:rPr>
          <w:rFonts w:ascii="Times New Roman" w:eastAsia="宋体" w:hAnsi="Times New Roman" w:cs="Times New Roman"/>
          <w:sz w:val="24"/>
          <w:szCs w:val="24"/>
        </w:rPr>
        <w:t xml:space="preserve"> that</w:t>
      </w:r>
      <w:r w:rsidR="008C340B">
        <w:rPr>
          <w:rFonts w:ascii="Times New Roman" w:eastAsia="宋体" w:hAnsi="Times New Roman" w:cs="Times New Roman"/>
          <w:sz w:val="24"/>
          <w:szCs w:val="24"/>
        </w:rPr>
        <w:t xml:space="preserve"> </w:t>
      </w:r>
      <w:r w:rsidR="005F5B54" w:rsidRPr="000B17F3">
        <w:rPr>
          <w:rFonts w:ascii="Times New Roman" w:eastAsia="宋体" w:hAnsi="Times New Roman" w:cs="Times New Roman"/>
          <w:sz w:val="24"/>
          <w:szCs w:val="24"/>
        </w:rPr>
        <w:t xml:space="preserve">represent the impacts of phenology, ozone concentration, irradiance, temperature, atmospheric water </w:t>
      </w:r>
      <w:proofErr w:type="spellStart"/>
      <w:r w:rsidR="005F5B54" w:rsidRPr="000B17F3">
        <w:rPr>
          <w:rFonts w:ascii="Times New Roman" w:eastAsia="宋体" w:hAnsi="Times New Roman" w:cs="Times New Roman"/>
          <w:sz w:val="24"/>
          <w:szCs w:val="24"/>
        </w:rPr>
        <w:t>vapour</w:t>
      </w:r>
      <w:proofErr w:type="spellEnd"/>
      <w:r w:rsidR="005F5B54" w:rsidRPr="000B17F3">
        <w:rPr>
          <w:rFonts w:ascii="Times New Roman" w:eastAsia="宋体" w:hAnsi="Times New Roman" w:cs="Times New Roman"/>
          <w:sz w:val="24"/>
          <w:szCs w:val="24"/>
        </w:rPr>
        <w:t xml:space="preserve"> pressure deficit and soil moisture</w:t>
      </w:r>
      <w:r w:rsidR="008C340B">
        <w:rPr>
          <w:rFonts w:ascii="Times New Roman" w:eastAsia="宋体" w:hAnsi="Times New Roman" w:cs="Times New Roman"/>
          <w:sz w:val="24"/>
          <w:szCs w:val="24"/>
        </w:rPr>
        <w:t xml:space="preserve"> on stomatal conductance</w:t>
      </w:r>
      <w:r w:rsidR="005F5B54" w:rsidRPr="000B17F3">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min</m:t>
            </m:r>
          </m:sub>
        </m:sSub>
      </m:oMath>
      <w:r w:rsidR="005F5B54" w:rsidRPr="000B17F3">
        <w:rPr>
          <w:rFonts w:ascii="Times New Roman" w:eastAsia="宋体" w:hAnsi="Times New Roman" w:cs="Times New Roman" w:hint="eastAsia"/>
          <w:sz w:val="24"/>
          <w:szCs w:val="24"/>
        </w:rPr>
        <w:t xml:space="preserve"> </w:t>
      </w:r>
      <w:r w:rsidR="005F5B54" w:rsidRPr="000B17F3">
        <w:rPr>
          <w:rFonts w:ascii="Times New Roman" w:eastAsia="宋体" w:hAnsi="Times New Roman" w:cs="Times New Roman"/>
          <w:sz w:val="24"/>
          <w:szCs w:val="24"/>
        </w:rPr>
        <w:t xml:space="preserve">is the </w:t>
      </w:r>
      <w:r w:rsidR="008C340B">
        <w:rPr>
          <w:rFonts w:ascii="Times New Roman" w:eastAsia="宋体" w:hAnsi="Times New Roman" w:cs="Times New Roman"/>
          <w:sz w:val="24"/>
          <w:szCs w:val="24"/>
        </w:rPr>
        <w:t>ratio of</w:t>
      </w:r>
      <w:r w:rsidR="008C340B" w:rsidRPr="000B17F3">
        <w:rPr>
          <w:rFonts w:ascii="Times New Roman" w:eastAsia="宋体" w:hAnsi="Times New Roman" w:cs="Times New Roman"/>
          <w:sz w:val="24"/>
          <w:szCs w:val="24"/>
        </w:rPr>
        <w:t xml:space="preserve"> </w:t>
      </w:r>
      <w:r w:rsidR="005F5B54" w:rsidRPr="000B17F3">
        <w:rPr>
          <w:rFonts w:ascii="Times New Roman" w:eastAsia="宋体" w:hAnsi="Times New Roman" w:cs="Times New Roman"/>
          <w:sz w:val="24"/>
          <w:szCs w:val="24"/>
        </w:rPr>
        <w:t>minimum stomatal conductance during daylight hours</w:t>
      </w:r>
      <w:r w:rsidR="008C340B">
        <w:rPr>
          <w:rFonts w:ascii="Times New Roman" w:eastAsia="宋体" w:hAnsi="Times New Roman" w:cs="Times New Roman"/>
          <w:sz w:val="24"/>
          <w:szCs w:val="24"/>
        </w:rPr>
        <w:t xml:space="preserve"> to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max</m:t>
            </m:r>
          </m:sub>
        </m:sSub>
      </m:oMath>
      <w:r w:rsidR="005F5B54" w:rsidRPr="000B17F3">
        <w:rPr>
          <w:rFonts w:ascii="Times New Roman" w:eastAsia="宋体" w:hAnsi="Times New Roman" w:cs="Times New Roman"/>
          <w:sz w:val="24"/>
          <w:szCs w:val="24"/>
        </w:rPr>
        <w:t xml:space="preserve">. Values </w:t>
      </w:r>
      <w:r w:rsidR="007A4A5C">
        <w:rPr>
          <w:rFonts w:ascii="Times New Roman" w:eastAsia="宋体" w:hAnsi="Times New Roman" w:cs="Times New Roman"/>
          <w:sz w:val="24"/>
          <w:szCs w:val="24"/>
        </w:rPr>
        <w:t>for the</w:t>
      </w:r>
      <w:r w:rsidR="007A4A5C" w:rsidRPr="000B17F3">
        <w:rPr>
          <w:rFonts w:ascii="Times New Roman" w:eastAsia="宋体" w:hAnsi="Times New Roman" w:cs="Times New Roman"/>
          <w:sz w:val="24"/>
          <w:szCs w:val="24"/>
        </w:rPr>
        <w:t xml:space="preserve"> </w:t>
      </w:r>
      <w:r w:rsidR="005F5B54" w:rsidRPr="000B17F3">
        <w:rPr>
          <w:rFonts w:ascii="Times New Roman" w:eastAsia="宋体" w:hAnsi="Times New Roman" w:cs="Times New Roman"/>
          <w:sz w:val="24"/>
          <w:szCs w:val="24"/>
        </w:rPr>
        <w:t xml:space="preserve">above </w:t>
      </w:r>
      <w:r w:rsidR="00254886" w:rsidRPr="000B17F3">
        <w:rPr>
          <w:rFonts w:ascii="Times New Roman" w:eastAsia="宋体" w:hAnsi="Times New Roman" w:cs="Times New Roman"/>
          <w:sz w:val="24"/>
          <w:szCs w:val="24"/>
        </w:rPr>
        <w:t xml:space="preserve">parameters </w:t>
      </w:r>
      <w:r w:rsidR="007A4A5C">
        <w:rPr>
          <w:rFonts w:ascii="Times New Roman" w:eastAsia="宋体" w:hAnsi="Times New Roman" w:cs="Times New Roman"/>
          <w:sz w:val="24"/>
          <w:szCs w:val="24"/>
        </w:rPr>
        <w:t>were</w:t>
      </w:r>
      <w:r w:rsidR="007A4A5C" w:rsidRPr="000B17F3">
        <w:rPr>
          <w:rFonts w:ascii="Times New Roman" w:eastAsia="宋体" w:hAnsi="Times New Roman" w:cs="Times New Roman"/>
          <w:sz w:val="24"/>
          <w:szCs w:val="24"/>
        </w:rPr>
        <w:t xml:space="preserve"> </w:t>
      </w:r>
      <w:r w:rsidR="007A4A5C">
        <w:rPr>
          <w:rFonts w:ascii="Times New Roman" w:eastAsia="宋体" w:hAnsi="Times New Roman" w:cs="Times New Roman"/>
          <w:sz w:val="24"/>
          <w:szCs w:val="24"/>
        </w:rPr>
        <w:t>obtained from</w:t>
      </w:r>
      <w:r w:rsidR="00254886" w:rsidRPr="000B17F3">
        <w:rPr>
          <w:rFonts w:ascii="Times New Roman" w:eastAsia="宋体" w:hAnsi="Times New Roman" w:cs="Times New Roman"/>
          <w:sz w:val="24"/>
          <w:szCs w:val="24"/>
        </w:rPr>
        <w:t xml:space="preserve"> UNECE (201</w:t>
      </w:r>
      <w:r w:rsidR="00A31AD3">
        <w:rPr>
          <w:rFonts w:ascii="Times New Roman" w:eastAsia="宋体" w:hAnsi="Times New Roman" w:cs="Times New Roman"/>
          <w:sz w:val="24"/>
          <w:szCs w:val="24"/>
        </w:rPr>
        <w:t>7</w:t>
      </w:r>
      <w:r w:rsidR="007A4A5C" w:rsidRPr="000B17F3">
        <w:rPr>
          <w:rFonts w:ascii="Times New Roman" w:eastAsia="宋体" w:hAnsi="Times New Roman" w:cs="Times New Roman"/>
          <w:sz w:val="24"/>
          <w:szCs w:val="24"/>
        </w:rPr>
        <w:t>)</w:t>
      </w:r>
      <w:r w:rsidR="007A4A5C">
        <w:rPr>
          <w:rFonts w:ascii="Times New Roman" w:eastAsia="宋体" w:hAnsi="Times New Roman" w:cs="Times New Roman"/>
          <w:sz w:val="24"/>
          <w:szCs w:val="24"/>
        </w:rPr>
        <w:t>;</w:t>
      </w:r>
      <w:r w:rsidR="007A4A5C" w:rsidRPr="000B17F3">
        <w:rPr>
          <w:rFonts w:ascii="Times New Roman" w:eastAsia="宋体" w:hAnsi="Times New Roman" w:cs="Times New Roman"/>
          <w:sz w:val="24"/>
          <w:szCs w:val="24"/>
        </w:rPr>
        <w:t xml:space="preserve"> </w:t>
      </w:r>
      <w:r w:rsidR="00254886" w:rsidRPr="000B17F3">
        <w:rPr>
          <w:rFonts w:ascii="Times New Roman" w:eastAsia="宋体" w:hAnsi="Times New Roman" w:cs="Times New Roman"/>
          <w:sz w:val="24"/>
          <w:szCs w:val="24"/>
        </w:rPr>
        <w:t xml:space="preserve">meteorological factors are </w:t>
      </w:r>
      <w:r w:rsidR="007A4A5C">
        <w:rPr>
          <w:rFonts w:ascii="Times New Roman" w:eastAsia="宋体" w:hAnsi="Times New Roman" w:cs="Times New Roman"/>
          <w:sz w:val="24"/>
          <w:szCs w:val="24"/>
        </w:rPr>
        <w:t xml:space="preserve">taken </w:t>
      </w:r>
      <w:r w:rsidR="00254886" w:rsidRPr="000B17F3">
        <w:rPr>
          <w:rFonts w:ascii="Times New Roman" w:eastAsia="宋体" w:hAnsi="Times New Roman" w:cs="Times New Roman"/>
          <w:sz w:val="24"/>
          <w:szCs w:val="24"/>
        </w:rPr>
        <w:t xml:space="preserve">from </w:t>
      </w:r>
      <w:r w:rsidR="007A4A5C">
        <w:rPr>
          <w:rFonts w:ascii="Times New Roman" w:eastAsia="宋体" w:hAnsi="Times New Roman" w:cs="Times New Roman"/>
          <w:sz w:val="24"/>
          <w:szCs w:val="24"/>
        </w:rPr>
        <w:t xml:space="preserve">the Weather Research Forecast </w:t>
      </w:r>
      <w:r w:rsidR="00227C08" w:rsidRPr="000B17F3">
        <w:rPr>
          <w:rFonts w:ascii="Times New Roman" w:eastAsia="宋体" w:hAnsi="Times New Roman" w:cs="Times New Roman"/>
          <w:sz w:val="24"/>
          <w:szCs w:val="24"/>
        </w:rPr>
        <w:t>model</w:t>
      </w:r>
      <w:r w:rsidR="006970C0">
        <w:rPr>
          <w:rFonts w:ascii="Times New Roman" w:eastAsia="宋体" w:hAnsi="Times New Roman" w:cs="Times New Roman"/>
          <w:sz w:val="24"/>
          <w:szCs w:val="24"/>
        </w:rPr>
        <w:t xml:space="preserve"> </w:t>
      </w:r>
      <w:r w:rsidR="003415EB">
        <w:rPr>
          <w:rFonts w:ascii="Times New Roman" w:eastAsia="宋体" w:hAnsi="Times New Roman" w:cs="Times New Roman"/>
          <w:sz w:val="24"/>
          <w:szCs w:val="24"/>
        </w:rPr>
        <w:t xml:space="preserve">output </w:t>
      </w:r>
      <w:r w:rsidR="006970C0">
        <w:rPr>
          <w:rFonts w:ascii="Times New Roman" w:eastAsia="宋体" w:hAnsi="Times New Roman" w:cs="Times New Roman"/>
          <w:sz w:val="24"/>
          <w:szCs w:val="24"/>
        </w:rPr>
        <w:t xml:space="preserve">used to drive the </w:t>
      </w:r>
      <w:r w:rsidR="00A31AD3">
        <w:rPr>
          <w:rFonts w:ascii="Times New Roman" w:eastAsia="宋体" w:hAnsi="Times New Roman" w:cs="Times New Roman"/>
          <w:sz w:val="24"/>
          <w:szCs w:val="24"/>
        </w:rPr>
        <w:t xml:space="preserve">air quality </w:t>
      </w:r>
      <w:proofErr w:type="gramStart"/>
      <w:r w:rsidR="006970C0">
        <w:rPr>
          <w:rFonts w:ascii="Times New Roman" w:eastAsia="宋体" w:hAnsi="Times New Roman" w:cs="Times New Roman"/>
          <w:sz w:val="24"/>
          <w:szCs w:val="24"/>
        </w:rPr>
        <w:t>simulations</w:t>
      </w:r>
      <w:r w:rsidR="00E03949">
        <w:rPr>
          <w:rFonts w:ascii="Times New Roman" w:eastAsia="宋体" w:hAnsi="Times New Roman" w:cs="Times New Roman"/>
          <w:sz w:val="24"/>
          <w:szCs w:val="24"/>
        </w:rPr>
        <w:t xml:space="preserve">, </w:t>
      </w:r>
      <w:r w:rsidR="003415EB">
        <w:rPr>
          <w:rFonts w:ascii="Times New Roman" w:eastAsia="宋体" w:hAnsi="Times New Roman" w:cs="Times New Roman"/>
          <w:sz w:val="24"/>
          <w:szCs w:val="24"/>
        </w:rPr>
        <w:t>and</w:t>
      </w:r>
      <w:proofErr w:type="gramEnd"/>
      <w:r w:rsidR="003415EB">
        <w:rPr>
          <w:rFonts w:ascii="Times New Roman" w:eastAsia="宋体" w:hAnsi="Times New Roman" w:cs="Times New Roman"/>
          <w:sz w:val="24"/>
          <w:szCs w:val="24"/>
        </w:rPr>
        <w:t xml:space="preserve"> </w:t>
      </w:r>
      <w:r w:rsidR="003A6492">
        <w:rPr>
          <w:rFonts w:ascii="Times New Roman" w:eastAsia="宋体" w:hAnsi="Times New Roman" w:cs="Times New Roman"/>
          <w:sz w:val="24"/>
          <w:szCs w:val="24"/>
        </w:rPr>
        <w:t xml:space="preserve">have been shown to be </w:t>
      </w:r>
      <w:r w:rsidR="00E03949">
        <w:rPr>
          <w:rFonts w:ascii="Times New Roman" w:eastAsia="宋体" w:hAnsi="Times New Roman" w:cs="Times New Roman"/>
          <w:sz w:val="24"/>
          <w:szCs w:val="24"/>
        </w:rPr>
        <w:t>consistent with observations (Wang et al., 2020).</w:t>
      </w:r>
      <w:r w:rsidR="00227C08" w:rsidRPr="000B17F3">
        <w:rPr>
          <w:rFonts w:ascii="Times New Roman" w:eastAsia="宋体" w:hAnsi="Times New Roman" w:cs="Times New Roman"/>
          <w:sz w:val="24"/>
          <w:szCs w:val="24"/>
        </w:rPr>
        <w:t xml:space="preserve"> </w:t>
      </w:r>
      <w:r w:rsidR="007A4A5C">
        <w:rPr>
          <w:rFonts w:ascii="Times New Roman" w:eastAsia="宋体" w:hAnsi="Times New Roman" w:cs="Times New Roman"/>
          <w:sz w:val="24"/>
          <w:szCs w:val="24"/>
        </w:rPr>
        <w:t>As</w:t>
      </w:r>
      <w:r w:rsidR="00227C08" w:rsidRPr="000B17F3">
        <w:rPr>
          <w:rFonts w:ascii="Times New Roman" w:eastAsia="宋体" w:hAnsi="Times New Roman" w:cs="Times New Roman"/>
          <w:sz w:val="24"/>
          <w:szCs w:val="24"/>
        </w:rPr>
        <w:t xml:space="preserve"> phenology, ozone concentration and soil moisture are not included in the parameterization of</w:t>
      </w: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sto</m:t>
            </m:r>
          </m:sub>
        </m:sSub>
      </m:oMath>
      <w:r w:rsidR="00227C08" w:rsidRPr="000B17F3">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phen</m:t>
            </m:r>
          </m:sub>
        </m:sSub>
      </m:oMath>
      <w:r w:rsidR="007A4A5C">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3</m:t>
                </m:r>
              </m:sub>
            </m:sSub>
          </m:sub>
        </m:sSub>
      </m:oMath>
      <w:r w:rsidR="00227C08" w:rsidRPr="000B17F3">
        <w:rPr>
          <w:rFonts w:ascii="Times New Roman" w:eastAsia="宋体" w:hAnsi="Times New Roman" w:cs="Times New Roman" w:hint="eastAsia"/>
          <w:sz w:val="24"/>
          <w:szCs w:val="24"/>
        </w:rPr>
        <w:t xml:space="preserve"> </w:t>
      </w:r>
      <w:r w:rsidR="00227C08" w:rsidRPr="000B17F3">
        <w:rPr>
          <w:rFonts w:ascii="Times New Roman" w:eastAsia="宋体" w:hAnsi="Times New Roman" w:cs="Times New Roman"/>
          <w:sz w:val="24"/>
          <w:szCs w:val="24"/>
        </w:rPr>
        <w:t xml:space="preserve">and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SW</m:t>
            </m:r>
          </m:sub>
        </m:sSub>
      </m:oMath>
      <w:r w:rsidR="00227C08" w:rsidRPr="000B17F3">
        <w:rPr>
          <w:rFonts w:ascii="Times New Roman" w:eastAsia="宋体" w:hAnsi="Times New Roman" w:cs="Times New Roman" w:hint="eastAsia"/>
          <w:sz w:val="24"/>
          <w:szCs w:val="24"/>
        </w:rPr>
        <w:t xml:space="preserve"> </w:t>
      </w:r>
      <w:r w:rsidR="00227C08" w:rsidRPr="000B17F3">
        <w:rPr>
          <w:rFonts w:ascii="Times New Roman" w:eastAsia="宋体" w:hAnsi="Times New Roman" w:cs="Times New Roman"/>
          <w:sz w:val="24"/>
          <w:szCs w:val="24"/>
        </w:rPr>
        <w:t>are set to 1</w:t>
      </w:r>
      <w:r w:rsidR="00F834DF" w:rsidRPr="000B17F3">
        <w:rPr>
          <w:rFonts w:ascii="Times New Roman" w:eastAsia="宋体" w:hAnsi="Times New Roman" w:cs="Times New Roman"/>
          <w:sz w:val="24"/>
          <w:szCs w:val="24"/>
        </w:rPr>
        <w:t xml:space="preserve"> in the current study</w:t>
      </w:r>
      <w:r w:rsidR="00227C08" w:rsidRPr="000B17F3">
        <w:rPr>
          <w:rFonts w:ascii="Times New Roman" w:eastAsia="宋体" w:hAnsi="Times New Roman" w:cs="Times New Roman"/>
          <w:sz w:val="24"/>
          <w:szCs w:val="24"/>
        </w:rPr>
        <w:t>.</w:t>
      </w:r>
      <w:r w:rsidR="003A6492">
        <w:rPr>
          <w:rFonts w:ascii="Times New Roman" w:eastAsia="宋体" w:hAnsi="Times New Roman" w:cs="Times New Roman"/>
          <w:sz w:val="24"/>
          <w:szCs w:val="24"/>
        </w:rPr>
        <w:t xml:space="preserve"> </w:t>
      </w:r>
      <w:r w:rsidR="00D9140F" w:rsidRPr="000B17F3">
        <w:rPr>
          <w:rFonts w:ascii="Times New Roman" w:eastAsia="宋体" w:hAnsi="Times New Roman" w:cs="Times New Roman"/>
          <w:sz w:val="24"/>
          <w:szCs w:val="24"/>
        </w:rPr>
        <w:t xml:space="preserve">In addition to </w:t>
      </w:r>
      <w:r w:rsidR="007A4A5C">
        <w:rPr>
          <w:rFonts w:ascii="Times New Roman" w:eastAsia="宋体" w:hAnsi="Times New Roman" w:cs="Times New Roman"/>
          <w:sz w:val="24"/>
          <w:szCs w:val="24"/>
        </w:rPr>
        <w:t>th</w:t>
      </w:r>
      <w:r w:rsidR="00667773">
        <w:rPr>
          <w:rFonts w:ascii="Times New Roman" w:eastAsia="宋体" w:hAnsi="Times New Roman" w:cs="Times New Roman"/>
          <w:sz w:val="24"/>
          <w:szCs w:val="24"/>
        </w:rPr>
        <w:t>is</w:t>
      </w:r>
      <w:r w:rsidR="007A4A5C">
        <w:rPr>
          <w:rFonts w:ascii="Times New Roman" w:eastAsia="宋体" w:hAnsi="Times New Roman" w:cs="Times New Roman"/>
          <w:sz w:val="24"/>
          <w:szCs w:val="24"/>
        </w:rPr>
        <w:t xml:space="preserve"> </w:t>
      </w:r>
      <w:r w:rsidR="0010605C" w:rsidRPr="000B17F3">
        <w:rPr>
          <w:rFonts w:ascii="Times New Roman" w:eastAsia="宋体" w:hAnsi="Times New Roman" w:cs="Times New Roman"/>
          <w:sz w:val="24"/>
          <w:szCs w:val="24"/>
        </w:rPr>
        <w:t>calculati</w:t>
      </w:r>
      <w:r w:rsidR="007A4A5C">
        <w:rPr>
          <w:rFonts w:ascii="Times New Roman" w:eastAsia="宋体" w:hAnsi="Times New Roman" w:cs="Times New Roman"/>
          <w:sz w:val="24"/>
          <w:szCs w:val="24"/>
        </w:rPr>
        <w:t>o</w:t>
      </w:r>
      <w:r w:rsidR="0010605C" w:rsidRPr="000B17F3">
        <w:rPr>
          <w:rFonts w:ascii="Times New Roman" w:eastAsia="宋体" w:hAnsi="Times New Roman" w:cs="Times New Roman"/>
          <w:sz w:val="24"/>
          <w:szCs w:val="24"/>
        </w:rPr>
        <w:t>n</w:t>
      </w:r>
      <w:r w:rsidR="007A4A5C">
        <w:rPr>
          <w:rFonts w:ascii="Times New Roman" w:eastAsia="宋体" w:hAnsi="Times New Roman" w:cs="Times New Roman"/>
          <w:sz w:val="24"/>
          <w:szCs w:val="24"/>
        </w:rPr>
        <w:t xml:space="preserve"> of</w:t>
      </w:r>
      <w:r w:rsidR="0010605C" w:rsidRPr="000B17F3">
        <w:rPr>
          <w:rFonts w:ascii="Times New Roman" w:eastAsia="宋体" w:hAnsi="Times New Roman" w:cs="Times New Roman"/>
          <w:sz w:val="24"/>
          <w:szCs w:val="24"/>
        </w:rPr>
        <w:t xml:space="preserve"> </w:t>
      </w: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sto</m:t>
            </m:r>
          </m:sub>
        </m:sSub>
      </m:oMath>
      <w:r w:rsidR="003A6492">
        <w:rPr>
          <w:rFonts w:ascii="Times New Roman" w:eastAsia="宋体" w:hAnsi="Times New Roman" w:cs="Times New Roman"/>
          <w:sz w:val="24"/>
          <w:szCs w:val="24"/>
        </w:rPr>
        <w:t>,</w:t>
      </w:r>
      <w:r w:rsidR="00F834DF" w:rsidRPr="000B17F3">
        <w:rPr>
          <w:rFonts w:ascii="Times New Roman" w:eastAsia="宋体" w:hAnsi="Times New Roman" w:cs="Times New Roman"/>
          <w:sz w:val="24"/>
          <w:szCs w:val="24"/>
        </w:rPr>
        <w:t xml:space="preserve"> we </w:t>
      </w:r>
      <w:r w:rsidR="007A4A5C">
        <w:rPr>
          <w:rFonts w:ascii="Times New Roman" w:eastAsia="宋体" w:hAnsi="Times New Roman" w:cs="Times New Roman"/>
          <w:sz w:val="24"/>
          <w:szCs w:val="24"/>
        </w:rPr>
        <w:t>use the</w:t>
      </w:r>
      <w:r w:rsidR="00F834DF" w:rsidRPr="000B17F3">
        <w:rPr>
          <w:rFonts w:ascii="Times New Roman" w:eastAsia="宋体" w:hAnsi="Times New Roman" w:cs="Times New Roman"/>
          <w:sz w:val="24"/>
          <w:szCs w:val="24"/>
        </w:rPr>
        <w:t xml:space="preserve"> dry deposition scheme in </w:t>
      </w:r>
      <w:r w:rsidR="003A6492">
        <w:rPr>
          <w:rFonts w:ascii="Times New Roman" w:eastAsia="宋体" w:hAnsi="Times New Roman" w:cs="Times New Roman"/>
          <w:sz w:val="24"/>
          <w:szCs w:val="24"/>
        </w:rPr>
        <w:t>the</w:t>
      </w:r>
      <w:r w:rsidR="00F834DF" w:rsidRPr="000B17F3">
        <w:rPr>
          <w:rFonts w:ascii="Times New Roman" w:eastAsia="宋体" w:hAnsi="Times New Roman" w:cs="Times New Roman"/>
          <w:sz w:val="24"/>
          <w:szCs w:val="24"/>
        </w:rPr>
        <w:t xml:space="preserve"> model (Zhang et al., 2001; </w:t>
      </w:r>
      <w:proofErr w:type="spellStart"/>
      <w:r w:rsidR="00F834DF" w:rsidRPr="000B17F3">
        <w:rPr>
          <w:rFonts w:ascii="Times New Roman" w:eastAsia="宋体" w:hAnsi="Times New Roman" w:cs="Times New Roman"/>
          <w:sz w:val="24"/>
          <w:szCs w:val="24"/>
        </w:rPr>
        <w:t>Wesely</w:t>
      </w:r>
      <w:proofErr w:type="spellEnd"/>
      <w:r w:rsidR="00F834DF" w:rsidRPr="000B17F3">
        <w:rPr>
          <w:rFonts w:ascii="Times New Roman" w:eastAsia="宋体" w:hAnsi="Times New Roman" w:cs="Times New Roman"/>
          <w:sz w:val="24"/>
          <w:szCs w:val="24"/>
        </w:rPr>
        <w:t xml:space="preserve"> et al., 1989)</w:t>
      </w:r>
      <w:r w:rsidR="00D83811" w:rsidRPr="000B17F3">
        <w:rPr>
          <w:rFonts w:ascii="Times New Roman" w:eastAsia="宋体" w:hAnsi="Times New Roman" w:cs="Times New Roman"/>
          <w:sz w:val="24"/>
          <w:szCs w:val="24"/>
        </w:rPr>
        <w:t xml:space="preserve"> to estimate </w:t>
      </w: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sto</m:t>
            </m:r>
          </m:sub>
        </m:sSub>
      </m:oMath>
      <w:r w:rsidR="00D83811" w:rsidRPr="000B17F3">
        <w:rPr>
          <w:rFonts w:ascii="Times New Roman" w:eastAsia="宋体" w:hAnsi="Times New Roman" w:cs="Times New Roman" w:hint="eastAsia"/>
          <w:sz w:val="24"/>
          <w:szCs w:val="24"/>
        </w:rPr>
        <w:t>,</w:t>
      </w:r>
      <w:r w:rsidR="00D83811" w:rsidRPr="000B17F3">
        <w:rPr>
          <w:rFonts w:ascii="Times New Roman" w:eastAsia="宋体" w:hAnsi="Times New Roman" w:cs="Times New Roman"/>
          <w:sz w:val="24"/>
          <w:szCs w:val="24"/>
        </w:rPr>
        <w:t xml:space="preserve"> and compare </w:t>
      </w:r>
      <w:r w:rsidR="006549B7">
        <w:rPr>
          <w:rFonts w:ascii="Times New Roman" w:eastAsia="宋体" w:hAnsi="Times New Roman" w:cs="Times New Roman"/>
          <w:sz w:val="24"/>
          <w:szCs w:val="24"/>
        </w:rPr>
        <w:t xml:space="preserve">the </w:t>
      </w:r>
      <w:r w:rsidR="00D83811" w:rsidRPr="000B17F3">
        <w:rPr>
          <w:rFonts w:ascii="Times New Roman" w:eastAsia="宋体" w:hAnsi="Times New Roman" w:cs="Times New Roman"/>
          <w:sz w:val="24"/>
          <w:szCs w:val="24"/>
        </w:rPr>
        <w:t>two methods.</w:t>
      </w:r>
      <w:r w:rsidR="00D83811" w:rsidRPr="000B17F3">
        <w:rPr>
          <w:rFonts w:ascii="Times New Roman" w:hAnsi="Times New Roman" w:cs="Times New Roman" w:hint="eastAsia"/>
          <w:sz w:val="24"/>
          <w:szCs w:val="24"/>
        </w:rPr>
        <w:t xml:space="preserve"> </w:t>
      </w:r>
      <w:r w:rsidR="002A00AA" w:rsidRPr="000B17F3">
        <w:rPr>
          <w:rFonts w:ascii="Times New Roman" w:hAnsi="Times New Roman" w:cs="Times New Roman"/>
          <w:sz w:val="24"/>
          <w:szCs w:val="24"/>
        </w:rPr>
        <w:t xml:space="preserve">The </w:t>
      </w:r>
      <w:r w:rsidR="007A4A5C">
        <w:rPr>
          <w:rFonts w:ascii="Times New Roman" w:hAnsi="Times New Roman" w:cs="Times New Roman"/>
          <w:sz w:val="24"/>
          <w:szCs w:val="24"/>
        </w:rPr>
        <w:t>dose-re</w:t>
      </w:r>
      <w:r w:rsidR="00695271">
        <w:rPr>
          <w:rFonts w:ascii="Times New Roman" w:hAnsi="Times New Roman" w:cs="Times New Roman"/>
          <w:sz w:val="24"/>
          <w:szCs w:val="24"/>
        </w:rPr>
        <w:t>s</w:t>
      </w:r>
      <w:r w:rsidR="007A4A5C">
        <w:rPr>
          <w:rFonts w:ascii="Times New Roman" w:hAnsi="Times New Roman" w:cs="Times New Roman"/>
          <w:sz w:val="24"/>
          <w:szCs w:val="24"/>
        </w:rPr>
        <w:t xml:space="preserve">ponse </w:t>
      </w:r>
      <w:r w:rsidR="002A00AA" w:rsidRPr="000B17F3">
        <w:rPr>
          <w:rFonts w:ascii="Times New Roman" w:hAnsi="Times New Roman" w:cs="Times New Roman"/>
          <w:sz w:val="24"/>
          <w:szCs w:val="24"/>
        </w:rPr>
        <w:t>function</w:t>
      </w:r>
      <w:r w:rsidR="007A4A5C">
        <w:rPr>
          <w:rFonts w:ascii="Times New Roman" w:hAnsi="Times New Roman" w:cs="Times New Roman"/>
          <w:sz w:val="24"/>
          <w:szCs w:val="24"/>
        </w:rPr>
        <w:t>s</w:t>
      </w:r>
      <w:r w:rsidR="002A00AA" w:rsidRPr="000B17F3">
        <w:rPr>
          <w:rFonts w:ascii="Times New Roman" w:hAnsi="Times New Roman" w:cs="Times New Roman"/>
          <w:sz w:val="24"/>
          <w:szCs w:val="24"/>
        </w:rPr>
        <w:t xml:space="preserve"> </w:t>
      </w:r>
      <w:r w:rsidR="007A4A5C">
        <w:rPr>
          <w:rFonts w:ascii="Times New Roman" w:hAnsi="Times New Roman" w:cs="Times New Roman"/>
          <w:sz w:val="24"/>
          <w:szCs w:val="24"/>
        </w:rPr>
        <w:t>for</w:t>
      </w:r>
      <w:r w:rsidR="007A4A5C" w:rsidRPr="000B17F3">
        <w:rPr>
          <w:rFonts w:ascii="Times New Roman" w:hAnsi="Times New Roman" w:cs="Times New Roman"/>
          <w:sz w:val="24"/>
          <w:szCs w:val="24"/>
        </w:rPr>
        <w:t xml:space="preserve"> </w:t>
      </w:r>
      <w:r w:rsidR="00897974">
        <w:rPr>
          <w:rFonts w:ascii="Times New Roman" w:hAnsi="Times New Roman" w:cs="Times New Roman"/>
          <w:sz w:val="24"/>
          <w:szCs w:val="24"/>
        </w:rPr>
        <w:t xml:space="preserve">M7, M12, AOT40 and </w:t>
      </w:r>
      <w:r w:rsidR="002A00AA" w:rsidRPr="000B17F3">
        <w:rPr>
          <w:rFonts w:ascii="Times New Roman" w:hAnsi="Times New Roman" w:cs="Times New Roman"/>
          <w:sz w:val="24"/>
          <w:szCs w:val="24"/>
        </w:rPr>
        <w:t>POD</w:t>
      </w:r>
      <w:r w:rsidR="002A00AA" w:rsidRPr="000B17F3">
        <w:rPr>
          <w:rFonts w:ascii="Times New Roman" w:hAnsi="Times New Roman" w:cs="Times New Roman"/>
          <w:sz w:val="24"/>
          <w:szCs w:val="24"/>
          <w:vertAlign w:val="subscript"/>
        </w:rPr>
        <w:t>3</w:t>
      </w:r>
      <w:r w:rsidR="005B1AE5" w:rsidRPr="000B17F3">
        <w:rPr>
          <w:rFonts w:ascii="Times New Roman" w:hAnsi="Times New Roman" w:cs="Times New Roman"/>
          <w:sz w:val="24"/>
          <w:szCs w:val="24"/>
        </w:rPr>
        <w:t>IAM</w:t>
      </w:r>
      <w:r w:rsidR="007A4A5C">
        <w:rPr>
          <w:rFonts w:ascii="Times New Roman" w:hAnsi="Times New Roman" w:cs="Times New Roman"/>
          <w:sz w:val="24"/>
          <w:szCs w:val="24"/>
        </w:rPr>
        <w:t xml:space="preserve"> </w:t>
      </w:r>
      <w:r w:rsidR="00897974">
        <w:rPr>
          <w:rFonts w:ascii="Times New Roman" w:hAnsi="Times New Roman" w:cs="Times New Roman"/>
          <w:sz w:val="24"/>
          <w:szCs w:val="24"/>
        </w:rPr>
        <w:t xml:space="preserve">metrics </w:t>
      </w:r>
      <w:r w:rsidR="007A4A5C">
        <w:rPr>
          <w:rFonts w:ascii="Times New Roman" w:hAnsi="Times New Roman" w:cs="Times New Roman"/>
          <w:sz w:val="24"/>
          <w:szCs w:val="24"/>
        </w:rPr>
        <w:t>for each crop</w:t>
      </w:r>
      <w:r w:rsidR="002A00AA" w:rsidRPr="000B17F3">
        <w:rPr>
          <w:rFonts w:ascii="Times New Roman" w:hAnsi="Times New Roman" w:cs="Times New Roman"/>
          <w:sz w:val="24"/>
          <w:szCs w:val="24"/>
        </w:rPr>
        <w:t xml:space="preserve"> </w:t>
      </w:r>
      <w:r w:rsidR="006549B7">
        <w:rPr>
          <w:rFonts w:ascii="Times New Roman" w:hAnsi="Times New Roman" w:cs="Times New Roman"/>
          <w:sz w:val="24"/>
          <w:szCs w:val="24"/>
        </w:rPr>
        <w:t>are</w:t>
      </w:r>
      <w:r w:rsidR="006549B7" w:rsidRPr="000B17F3">
        <w:rPr>
          <w:rFonts w:ascii="Times New Roman" w:hAnsi="Times New Roman" w:cs="Times New Roman"/>
          <w:sz w:val="24"/>
          <w:szCs w:val="24"/>
        </w:rPr>
        <w:t xml:space="preserve"> </w:t>
      </w:r>
      <w:r w:rsidR="002A00AA" w:rsidRPr="000B17F3">
        <w:rPr>
          <w:rFonts w:ascii="Times New Roman" w:hAnsi="Times New Roman" w:cs="Times New Roman"/>
          <w:sz w:val="24"/>
          <w:szCs w:val="24"/>
        </w:rPr>
        <w:t>given in Table 1.</w:t>
      </w:r>
    </w:p>
    <w:p w14:paraId="72154143" w14:textId="78EBA1D1" w:rsidR="005B1AE5" w:rsidRDefault="005B1AE5"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T</w:t>
      </w:r>
      <w:r w:rsidRPr="000B17F3">
        <w:rPr>
          <w:rFonts w:ascii="Times New Roman" w:hAnsi="Times New Roman" w:cs="Times New Roman"/>
          <w:sz w:val="24"/>
          <w:szCs w:val="24"/>
        </w:rPr>
        <w:t xml:space="preserve">able 1: Dose-response functions </w:t>
      </w:r>
      <w:r w:rsidR="006549B7">
        <w:rPr>
          <w:rFonts w:ascii="Times New Roman" w:hAnsi="Times New Roman" w:cs="Times New Roman"/>
          <w:sz w:val="24"/>
          <w:szCs w:val="24"/>
        </w:rPr>
        <w:t>giving the</w:t>
      </w:r>
      <w:r w:rsidR="006549B7"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relative yield (RY) for </w:t>
      </w:r>
      <w:r w:rsidR="006549B7">
        <w:rPr>
          <w:rFonts w:ascii="Times New Roman" w:hAnsi="Times New Roman" w:cs="Times New Roman"/>
          <w:sz w:val="24"/>
          <w:szCs w:val="24"/>
        </w:rPr>
        <w:t>major</w:t>
      </w:r>
      <w:r w:rsidR="006549B7"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crops from </w:t>
      </w:r>
      <w:r w:rsidR="006549B7">
        <w:rPr>
          <w:rFonts w:ascii="Times New Roman" w:hAnsi="Times New Roman" w:cs="Times New Roman"/>
          <w:sz w:val="24"/>
          <w:szCs w:val="24"/>
        </w:rPr>
        <w:t>a range of</w:t>
      </w:r>
      <w:r w:rsidR="006549B7" w:rsidRPr="000B17F3">
        <w:rPr>
          <w:rFonts w:ascii="Times New Roman" w:hAnsi="Times New Roman" w:cs="Times New Roman"/>
          <w:sz w:val="24"/>
          <w:szCs w:val="24"/>
        </w:rPr>
        <w:t xml:space="preserve"> </w:t>
      </w:r>
      <w:r w:rsidRPr="000B17F3">
        <w:rPr>
          <w:rFonts w:ascii="Times New Roman" w:hAnsi="Times New Roman" w:cs="Times New Roman"/>
          <w:sz w:val="24"/>
          <w:szCs w:val="24"/>
        </w:rPr>
        <w:t>studies</w:t>
      </w:r>
      <w:r w:rsidR="00B62B82">
        <w:rPr>
          <w:rFonts w:ascii="Times New Roman" w:hAnsi="Times New Roman" w:cs="Times New Roman"/>
          <w:sz w:val="24"/>
          <w:szCs w:val="24"/>
        </w:rPr>
        <w:t>,</w:t>
      </w:r>
      <w:r w:rsidR="00BD671C">
        <w:rPr>
          <w:rFonts w:ascii="Times New Roman" w:hAnsi="Times New Roman" w:cs="Times New Roman"/>
          <w:sz w:val="24"/>
          <w:szCs w:val="24"/>
        </w:rPr>
        <w:t xml:space="preserve"> </w:t>
      </w:r>
      <w:r w:rsidR="00B62B82">
        <w:rPr>
          <w:rFonts w:ascii="Times New Roman" w:hAnsi="Times New Roman" w:cs="Times New Roman"/>
          <w:sz w:val="24"/>
          <w:szCs w:val="24"/>
        </w:rPr>
        <w:t>following</w:t>
      </w:r>
      <w:r w:rsidR="008E38AE">
        <w:rPr>
          <w:rFonts w:ascii="Times New Roman" w:hAnsi="Times New Roman" w:cs="Times New Roman"/>
          <w:sz w:val="24"/>
          <w:szCs w:val="24"/>
        </w:rPr>
        <w:t xml:space="preserve"> Van </w:t>
      </w:r>
      <w:proofErr w:type="spellStart"/>
      <w:r w:rsidR="008E38AE">
        <w:rPr>
          <w:rFonts w:ascii="Times New Roman" w:hAnsi="Times New Roman" w:cs="Times New Roman"/>
          <w:sz w:val="24"/>
          <w:szCs w:val="24"/>
        </w:rPr>
        <w:t>Dingenen</w:t>
      </w:r>
      <w:proofErr w:type="spellEnd"/>
      <w:r w:rsidR="008E38AE">
        <w:rPr>
          <w:rFonts w:ascii="Times New Roman" w:hAnsi="Times New Roman" w:cs="Times New Roman"/>
          <w:sz w:val="24"/>
          <w:szCs w:val="24"/>
        </w:rPr>
        <w:t xml:space="preserve"> et al</w:t>
      </w:r>
      <w:r w:rsidR="00522285">
        <w:rPr>
          <w:rFonts w:ascii="Times New Roman" w:hAnsi="Times New Roman" w:cs="Times New Roman"/>
          <w:sz w:val="24"/>
          <w:szCs w:val="24"/>
        </w:rPr>
        <w:t>.</w:t>
      </w:r>
      <w:r w:rsidR="008E38AE">
        <w:rPr>
          <w:rFonts w:ascii="Times New Roman" w:hAnsi="Times New Roman" w:cs="Times New Roman"/>
          <w:sz w:val="24"/>
          <w:szCs w:val="24"/>
        </w:rPr>
        <w:t xml:space="preserve"> (2009)</w:t>
      </w:r>
      <w:r w:rsidRPr="000B17F3">
        <w:rPr>
          <w:rFonts w:ascii="Times New Roman" w:hAnsi="Times New Roman" w:cs="Times New Roman"/>
          <w:sz w:val="24"/>
          <w:szCs w:val="24"/>
        </w:rPr>
        <w:t>.</w:t>
      </w:r>
      <w:r w:rsidR="006F141E">
        <w:rPr>
          <w:rFonts w:ascii="Times New Roman" w:hAnsi="Times New Roman" w:cs="Times New Roman"/>
          <w:sz w:val="24"/>
          <w:szCs w:val="24"/>
        </w:rPr>
        <w:t xml:space="preserve"> </w:t>
      </w:r>
    </w:p>
    <w:p w14:paraId="3E967EBA" w14:textId="77777777" w:rsidR="00774BEF" w:rsidRPr="000B17F3" w:rsidRDefault="00774BEF" w:rsidP="000B17F3">
      <w:pPr>
        <w:spacing w:line="360" w:lineRule="auto"/>
        <w:rPr>
          <w:rFonts w:ascii="Times New Roman" w:hAnsi="Times New Roman" w:cs="Times New Roman"/>
          <w:sz w:val="24"/>
          <w:szCs w:val="24"/>
        </w:rPr>
      </w:pPr>
    </w:p>
    <w:tbl>
      <w:tblPr>
        <w:tblStyle w:val="a7"/>
        <w:tblW w:w="10446" w:type="dxa"/>
        <w:tblInd w:w="-67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6520"/>
        <w:gridCol w:w="2791"/>
      </w:tblGrid>
      <w:tr w:rsidR="00E57DD9" w:rsidRPr="000B17F3" w14:paraId="306599D8" w14:textId="77777777" w:rsidTr="007B13E9">
        <w:tc>
          <w:tcPr>
            <w:tcW w:w="1135" w:type="dxa"/>
            <w:tcBorders>
              <w:top w:val="single" w:sz="12" w:space="0" w:color="auto"/>
              <w:bottom w:val="single" w:sz="6" w:space="0" w:color="auto"/>
            </w:tcBorders>
          </w:tcPr>
          <w:p w14:paraId="34759842"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Crop </w:t>
            </w:r>
          </w:p>
        </w:tc>
        <w:tc>
          <w:tcPr>
            <w:tcW w:w="6520" w:type="dxa"/>
            <w:tcBorders>
              <w:top w:val="single" w:sz="12" w:space="0" w:color="auto"/>
              <w:bottom w:val="single" w:sz="6" w:space="0" w:color="auto"/>
            </w:tcBorders>
          </w:tcPr>
          <w:p w14:paraId="1E5EEBA1"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Dose-response function</w:t>
            </w:r>
          </w:p>
        </w:tc>
        <w:tc>
          <w:tcPr>
            <w:tcW w:w="2791" w:type="dxa"/>
            <w:tcBorders>
              <w:top w:val="single" w:sz="12" w:space="0" w:color="auto"/>
              <w:bottom w:val="single" w:sz="6" w:space="0" w:color="auto"/>
            </w:tcBorders>
          </w:tcPr>
          <w:p w14:paraId="3A823630"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Reference</w:t>
            </w:r>
          </w:p>
        </w:tc>
      </w:tr>
      <w:tr w:rsidR="00E57DD9" w:rsidRPr="000B17F3" w14:paraId="2961C4A7" w14:textId="77777777" w:rsidTr="007B13E9">
        <w:tc>
          <w:tcPr>
            <w:tcW w:w="1135" w:type="dxa"/>
            <w:vMerge w:val="restart"/>
            <w:tcBorders>
              <w:top w:val="single" w:sz="6" w:space="0" w:color="auto"/>
            </w:tcBorders>
          </w:tcPr>
          <w:p w14:paraId="44CBB51B"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Wheat</w:t>
            </w:r>
          </w:p>
        </w:tc>
        <w:tc>
          <w:tcPr>
            <w:tcW w:w="6520" w:type="dxa"/>
            <w:tcBorders>
              <w:top w:val="single" w:sz="6" w:space="0" w:color="auto"/>
            </w:tcBorders>
          </w:tcPr>
          <w:p w14:paraId="55EFAB24" w14:textId="614B206F"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RY=exp⁡[</m:t>
              </m:r>
              <m:sSup>
                <m:sSupPr>
                  <m:ctrlPr>
                    <w:rPr>
                      <w:rFonts w:ascii="Cambria Math" w:hAnsi="Cambria Math" w:cs="Times New Roman"/>
                      <w:sz w:val="24"/>
                      <w:szCs w:val="24"/>
                    </w:rPr>
                  </m:ctrlPr>
                </m:sSupPr>
                <m:e>
                  <m:r>
                    <w:rPr>
                      <w:rFonts w:ascii="Cambria Math" w:hAnsi="Cambria Math" w:cs="Times New Roman"/>
                      <w:sz w:val="24"/>
                      <w:szCs w:val="24"/>
                    </w:rPr>
                    <m:t>-(M7/137)</m:t>
                  </m:r>
                </m:e>
                <m:sup>
                  <m:r>
                    <w:rPr>
                      <w:rFonts w:ascii="Cambria Math" w:hAnsi="Cambria Math" w:cs="Times New Roman"/>
                      <w:sz w:val="24"/>
                      <w:szCs w:val="24"/>
                    </w:rPr>
                    <m:t>2.34</m:t>
                  </m:r>
                </m:sup>
              </m:sSup>
              <m:r>
                <m:rPr>
                  <m:sty m:val="p"/>
                </m:rPr>
                <w:rPr>
                  <w:rFonts w:ascii="Cambria Math" w:hAnsi="Cambria Math" w:cs="Times New Roman"/>
                  <w:sz w:val="24"/>
                  <w:szCs w:val="24"/>
                </w:rPr>
                <m:t>]/exp⁡[</m:t>
              </m:r>
              <m:sSup>
                <m:sSupPr>
                  <m:ctrlPr>
                    <w:rPr>
                      <w:rFonts w:ascii="Cambria Math" w:hAnsi="Cambria Math" w:cs="Times New Roman"/>
                      <w:sz w:val="24"/>
                      <w:szCs w:val="24"/>
                    </w:rPr>
                  </m:ctrlPr>
                </m:sSupPr>
                <m:e>
                  <m:r>
                    <w:rPr>
                      <w:rFonts w:ascii="Cambria Math" w:hAnsi="Cambria Math" w:cs="Times New Roman"/>
                      <w:sz w:val="24"/>
                      <w:szCs w:val="24"/>
                    </w:rPr>
                    <m:t>-(25/137)</m:t>
                  </m:r>
                </m:e>
                <m:sup>
                  <m:r>
                    <w:rPr>
                      <w:rFonts w:ascii="Cambria Math" w:hAnsi="Cambria Math" w:cs="Times New Roman"/>
                      <w:sz w:val="24"/>
                      <w:szCs w:val="24"/>
                    </w:rPr>
                    <m:t>2.34</m:t>
                  </m:r>
                </m:sup>
              </m:sSup>
              <m:r>
                <m:rPr>
                  <m:sty m:val="p"/>
                </m:rPr>
                <w:rPr>
                  <w:rFonts w:ascii="Cambria Math" w:hAnsi="Cambria Math" w:cs="Times New Roman"/>
                  <w:sz w:val="24"/>
                  <w:szCs w:val="24"/>
                </w:rPr>
                <m:t>]</m:t>
              </m:r>
            </m:oMath>
            <w:r w:rsidRPr="000B17F3">
              <w:rPr>
                <w:rFonts w:ascii="Times New Roman" w:hAnsi="Times New Roman" w:cs="Times New Roman"/>
                <w:sz w:val="24"/>
                <w:szCs w:val="24"/>
              </w:rPr>
              <w:t xml:space="preserve">  (winter)</w:t>
            </w:r>
          </w:p>
        </w:tc>
        <w:tc>
          <w:tcPr>
            <w:tcW w:w="2791" w:type="dxa"/>
            <w:tcBorders>
              <w:top w:val="single" w:sz="6" w:space="0" w:color="auto"/>
            </w:tcBorders>
          </w:tcPr>
          <w:p w14:paraId="66857837"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Lesser et al. (1990)</w:t>
            </w:r>
          </w:p>
        </w:tc>
      </w:tr>
      <w:tr w:rsidR="00E57DD9" w:rsidRPr="000B17F3" w14:paraId="7CBC37DF" w14:textId="77777777" w:rsidTr="007B13E9">
        <w:tc>
          <w:tcPr>
            <w:tcW w:w="1135" w:type="dxa"/>
            <w:vMerge/>
          </w:tcPr>
          <w:p w14:paraId="26C1F903"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7A7AA05C" w14:textId="2CAF5DC6"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RY=exp⁡[</m:t>
              </m:r>
              <m:sSup>
                <m:sSupPr>
                  <m:ctrlPr>
                    <w:rPr>
                      <w:rFonts w:ascii="Cambria Math" w:hAnsi="Cambria Math" w:cs="Times New Roman"/>
                      <w:sz w:val="24"/>
                      <w:szCs w:val="24"/>
                    </w:rPr>
                  </m:ctrlPr>
                </m:sSupPr>
                <m:e>
                  <m:r>
                    <w:rPr>
                      <w:rFonts w:ascii="Cambria Math" w:hAnsi="Cambria Math" w:cs="Times New Roman"/>
                      <w:sz w:val="24"/>
                      <w:szCs w:val="24"/>
                    </w:rPr>
                    <m:t>-(M7/186)</m:t>
                  </m:r>
                </m:e>
                <m:sup>
                  <m:r>
                    <w:rPr>
                      <w:rFonts w:ascii="Cambria Math" w:hAnsi="Cambria Math" w:cs="Times New Roman"/>
                      <w:sz w:val="24"/>
                      <w:szCs w:val="24"/>
                    </w:rPr>
                    <m:t>3.2</m:t>
                  </m:r>
                </m:sup>
              </m:sSup>
              <m:r>
                <m:rPr>
                  <m:sty m:val="p"/>
                </m:rPr>
                <w:rPr>
                  <w:rFonts w:ascii="Cambria Math" w:hAnsi="Cambria Math" w:cs="Times New Roman"/>
                  <w:sz w:val="24"/>
                  <w:szCs w:val="24"/>
                </w:rPr>
                <m:t>]/exp⁡[</m:t>
              </m:r>
              <m:sSup>
                <m:sSupPr>
                  <m:ctrlPr>
                    <w:rPr>
                      <w:rFonts w:ascii="Cambria Math" w:hAnsi="Cambria Math" w:cs="Times New Roman"/>
                      <w:sz w:val="24"/>
                      <w:szCs w:val="24"/>
                    </w:rPr>
                  </m:ctrlPr>
                </m:sSupPr>
                <m:e>
                  <m:r>
                    <w:rPr>
                      <w:rFonts w:ascii="Cambria Math" w:hAnsi="Cambria Math" w:cs="Times New Roman"/>
                      <w:sz w:val="24"/>
                      <w:szCs w:val="24"/>
                    </w:rPr>
                    <m:t>-(25/186)</m:t>
                  </m:r>
                </m:e>
                <m:sup>
                  <m:r>
                    <w:rPr>
                      <w:rFonts w:ascii="Cambria Math" w:hAnsi="Cambria Math" w:cs="Times New Roman"/>
                      <w:sz w:val="24"/>
                      <w:szCs w:val="24"/>
                    </w:rPr>
                    <m:t>3.2</m:t>
                  </m:r>
                </m:sup>
              </m:sSup>
              <m:r>
                <m:rPr>
                  <m:sty m:val="p"/>
                </m:rPr>
                <w:rPr>
                  <w:rFonts w:ascii="Cambria Math" w:hAnsi="Cambria Math" w:cs="Times New Roman"/>
                  <w:sz w:val="24"/>
                  <w:szCs w:val="24"/>
                </w:rPr>
                <m:t>]</m:t>
              </m:r>
            </m:oMath>
            <w:r w:rsidRPr="000B17F3">
              <w:rPr>
                <w:rFonts w:ascii="Times New Roman" w:hAnsi="Times New Roman" w:cs="Times New Roman"/>
                <w:sz w:val="24"/>
                <w:szCs w:val="24"/>
              </w:rPr>
              <w:t xml:space="preserve">    (spring)</w:t>
            </w:r>
          </w:p>
        </w:tc>
        <w:tc>
          <w:tcPr>
            <w:tcW w:w="2791" w:type="dxa"/>
          </w:tcPr>
          <w:p w14:paraId="4D66D312"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Adams et al. (1989)</w:t>
            </w:r>
          </w:p>
        </w:tc>
      </w:tr>
      <w:tr w:rsidR="00E57DD9" w:rsidRPr="000B17F3" w14:paraId="4D8595CF" w14:textId="77777777" w:rsidTr="007B13E9">
        <w:tc>
          <w:tcPr>
            <w:tcW w:w="1135" w:type="dxa"/>
            <w:vMerge/>
          </w:tcPr>
          <w:p w14:paraId="5BB85A26"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4A6752A0" w14:textId="654EBEC3"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RY=-0.0161×AOT40</m:t>
              </m:r>
            </m:oMath>
            <w:r w:rsidRPr="000B17F3">
              <w:rPr>
                <w:rFonts w:ascii="Times New Roman" w:hAnsi="Times New Roman" w:cs="Times New Roman"/>
                <w:sz w:val="24"/>
                <w:szCs w:val="24"/>
              </w:rPr>
              <w:t>+0.99</w:t>
            </w:r>
          </w:p>
        </w:tc>
        <w:tc>
          <w:tcPr>
            <w:tcW w:w="2791" w:type="dxa"/>
          </w:tcPr>
          <w:p w14:paraId="78D99066"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Mills et al. (2007)</w:t>
            </w:r>
          </w:p>
        </w:tc>
      </w:tr>
      <w:tr w:rsidR="00E57DD9" w:rsidRPr="000B17F3" w14:paraId="76B598CE" w14:textId="77777777" w:rsidTr="007B13E9">
        <w:tc>
          <w:tcPr>
            <w:tcW w:w="1135" w:type="dxa"/>
            <w:vMerge/>
          </w:tcPr>
          <w:p w14:paraId="18D110AD"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27797499" w14:textId="3ED92845"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RY=-0.0228×AOT40</m:t>
              </m:r>
            </m:oMath>
            <w:r w:rsidRPr="000B17F3">
              <w:rPr>
                <w:rFonts w:ascii="Times New Roman" w:hAnsi="Times New Roman" w:cs="Times New Roman"/>
                <w:sz w:val="24"/>
                <w:szCs w:val="24"/>
              </w:rPr>
              <w:t>+1</w:t>
            </w:r>
          </w:p>
        </w:tc>
        <w:tc>
          <w:tcPr>
            <w:tcW w:w="2791" w:type="dxa"/>
          </w:tcPr>
          <w:p w14:paraId="797ACA73"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Wang et al. (2012)</w:t>
            </w:r>
          </w:p>
        </w:tc>
      </w:tr>
      <w:tr w:rsidR="00E57DD9" w:rsidRPr="000B17F3" w14:paraId="0D8F4374" w14:textId="77777777" w:rsidTr="007B13E9">
        <w:tc>
          <w:tcPr>
            <w:tcW w:w="1135" w:type="dxa"/>
            <w:vMerge/>
          </w:tcPr>
          <w:p w14:paraId="2FB420EE"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2C601B4F" w14:textId="77777777"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RY=-0.0064×</m:t>
              </m:r>
              <m:sSub>
                <m:sSubPr>
                  <m:ctrlPr>
                    <w:rPr>
                      <w:rFonts w:ascii="Cambria Math" w:hAnsi="Cambria Math" w:cs="Times New Roman"/>
                      <w:sz w:val="24"/>
                      <w:szCs w:val="24"/>
                    </w:rPr>
                  </m:ctrlPr>
                </m:sSubPr>
                <m:e>
                  <m:r>
                    <w:rPr>
                      <w:rFonts w:ascii="Cambria Math" w:hAnsi="Cambria Math" w:cs="Times New Roman"/>
                      <w:sz w:val="24"/>
                      <w:szCs w:val="24"/>
                    </w:rPr>
                    <m:t>POD</m:t>
                  </m:r>
                </m:e>
                <m:sub>
                  <m:r>
                    <w:rPr>
                      <w:rFonts w:ascii="Cambria Math" w:hAnsi="Cambria Math" w:cs="Times New Roman"/>
                      <w:sz w:val="24"/>
                      <w:szCs w:val="24"/>
                    </w:rPr>
                    <m:t>3</m:t>
                  </m:r>
                </m:sub>
              </m:sSub>
              <m:r>
                <w:rPr>
                  <w:rFonts w:ascii="Cambria Math" w:hAnsi="Cambria Math" w:cs="Times New Roman"/>
                  <w:sz w:val="24"/>
                  <w:szCs w:val="24"/>
                </w:rPr>
                <m:t>IAM</m:t>
              </m:r>
            </m:oMath>
            <w:r w:rsidRPr="000B17F3">
              <w:rPr>
                <w:rFonts w:ascii="Times New Roman" w:hAnsi="Times New Roman" w:cs="Times New Roman"/>
                <w:sz w:val="24"/>
                <w:szCs w:val="24"/>
              </w:rPr>
              <w:t>+0.9756</w:t>
            </w:r>
          </w:p>
        </w:tc>
        <w:tc>
          <w:tcPr>
            <w:tcW w:w="2791" w:type="dxa"/>
          </w:tcPr>
          <w:p w14:paraId="7E047F29" w14:textId="59E03F25" w:rsidR="00E57DD9" w:rsidRPr="000B17F3" w:rsidRDefault="0075201F" w:rsidP="000B17F3">
            <w:pPr>
              <w:spacing w:line="360" w:lineRule="auto"/>
              <w:rPr>
                <w:rFonts w:ascii="Times New Roman" w:hAnsi="Times New Roman" w:cs="Times New Roman"/>
                <w:sz w:val="24"/>
                <w:szCs w:val="24"/>
              </w:rPr>
            </w:pPr>
            <w:r>
              <w:rPr>
                <w:rFonts w:ascii="Times New Roman" w:hAnsi="Times New Roman" w:cs="Times New Roman"/>
                <w:sz w:val="24"/>
                <w:szCs w:val="24"/>
              </w:rPr>
              <w:t xml:space="preserve">UNECE </w:t>
            </w:r>
            <w:r w:rsidR="00FF57D5">
              <w:rPr>
                <w:rFonts w:ascii="Times New Roman" w:hAnsi="Times New Roman" w:cs="Times New Roman"/>
                <w:sz w:val="24"/>
                <w:szCs w:val="24"/>
              </w:rPr>
              <w:t>(201</w:t>
            </w:r>
            <w:r>
              <w:rPr>
                <w:rFonts w:ascii="Times New Roman" w:hAnsi="Times New Roman" w:cs="Times New Roman"/>
                <w:sz w:val="24"/>
                <w:szCs w:val="24"/>
              </w:rPr>
              <w:t>7</w:t>
            </w:r>
            <w:r w:rsidR="00E57DD9" w:rsidRPr="000B17F3">
              <w:rPr>
                <w:rFonts w:ascii="Times New Roman" w:hAnsi="Times New Roman" w:cs="Times New Roman"/>
                <w:sz w:val="24"/>
                <w:szCs w:val="24"/>
              </w:rPr>
              <w:t>)</w:t>
            </w:r>
          </w:p>
        </w:tc>
      </w:tr>
      <w:tr w:rsidR="00E57DD9" w:rsidRPr="000B17F3" w14:paraId="2848616F" w14:textId="77777777" w:rsidTr="007B13E9">
        <w:tc>
          <w:tcPr>
            <w:tcW w:w="1135" w:type="dxa"/>
            <w:vMerge w:val="restart"/>
          </w:tcPr>
          <w:p w14:paraId="4C1B80D9"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Rice</w:t>
            </w:r>
          </w:p>
        </w:tc>
        <w:tc>
          <w:tcPr>
            <w:tcW w:w="6520" w:type="dxa"/>
          </w:tcPr>
          <w:p w14:paraId="562AD827" w14:textId="77777777" w:rsidR="00E57DD9" w:rsidRPr="000B17F3" w:rsidRDefault="00E57DD9" w:rsidP="000B17F3">
            <w:pPr>
              <w:spacing w:line="36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RY=exp⁡[</m:t>
                </m:r>
                <m:sSup>
                  <m:sSupPr>
                    <m:ctrlPr>
                      <w:rPr>
                        <w:rFonts w:ascii="Cambria Math" w:hAnsi="Cambria Math" w:cs="Times New Roman"/>
                        <w:sz w:val="24"/>
                        <w:szCs w:val="24"/>
                      </w:rPr>
                    </m:ctrlPr>
                  </m:sSupPr>
                  <m:e>
                    <m:r>
                      <w:rPr>
                        <w:rFonts w:ascii="Cambria Math" w:hAnsi="Cambria Math" w:cs="Times New Roman"/>
                        <w:sz w:val="24"/>
                        <w:szCs w:val="24"/>
                      </w:rPr>
                      <m:t>-(M7/186)</m:t>
                    </m:r>
                  </m:e>
                  <m:sup>
                    <m:r>
                      <w:rPr>
                        <w:rFonts w:ascii="Cambria Math" w:hAnsi="Cambria Math" w:cs="Times New Roman"/>
                        <w:sz w:val="24"/>
                        <w:szCs w:val="24"/>
                      </w:rPr>
                      <m:t>3.2</m:t>
                    </m:r>
                  </m:sup>
                </m:sSup>
                <m:r>
                  <m:rPr>
                    <m:sty m:val="p"/>
                  </m:rPr>
                  <w:rPr>
                    <w:rFonts w:ascii="Cambria Math" w:hAnsi="Cambria Math" w:cs="Times New Roman"/>
                    <w:sz w:val="24"/>
                    <w:szCs w:val="24"/>
                  </w:rPr>
                  <m:t>]/exp⁡[</m:t>
                </m:r>
                <m:sSup>
                  <m:sSupPr>
                    <m:ctrlPr>
                      <w:rPr>
                        <w:rFonts w:ascii="Cambria Math" w:hAnsi="Cambria Math" w:cs="Times New Roman"/>
                        <w:sz w:val="24"/>
                        <w:szCs w:val="24"/>
                      </w:rPr>
                    </m:ctrlPr>
                  </m:sSupPr>
                  <m:e>
                    <m:r>
                      <w:rPr>
                        <w:rFonts w:ascii="Cambria Math" w:hAnsi="Cambria Math" w:cs="Times New Roman"/>
                        <w:sz w:val="24"/>
                        <w:szCs w:val="24"/>
                      </w:rPr>
                      <m:t>-(25/186)</m:t>
                    </m:r>
                  </m:e>
                  <m:sup>
                    <m:r>
                      <w:rPr>
                        <w:rFonts w:ascii="Cambria Math" w:hAnsi="Cambria Math" w:cs="Times New Roman"/>
                        <w:sz w:val="24"/>
                        <w:szCs w:val="24"/>
                      </w:rPr>
                      <m:t>3.2</m:t>
                    </m:r>
                  </m:sup>
                </m:sSup>
                <m:r>
                  <m:rPr>
                    <m:sty m:val="p"/>
                  </m:rPr>
                  <w:rPr>
                    <w:rFonts w:ascii="Cambria Math" w:hAnsi="Cambria Math" w:cs="Times New Roman"/>
                    <w:sz w:val="24"/>
                    <w:szCs w:val="24"/>
                  </w:rPr>
                  <m:t>]</m:t>
                </m:r>
              </m:oMath>
            </m:oMathPara>
          </w:p>
        </w:tc>
        <w:tc>
          <w:tcPr>
            <w:tcW w:w="2791" w:type="dxa"/>
          </w:tcPr>
          <w:p w14:paraId="44B32968"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Adams et al. (1989)</w:t>
            </w:r>
          </w:p>
        </w:tc>
      </w:tr>
      <w:tr w:rsidR="00E57DD9" w:rsidRPr="000B17F3" w14:paraId="563D399B" w14:textId="77777777" w:rsidTr="007B13E9">
        <w:tc>
          <w:tcPr>
            <w:tcW w:w="1135" w:type="dxa"/>
            <w:vMerge/>
          </w:tcPr>
          <w:p w14:paraId="7BCEB351"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43C21C04" w14:textId="77777777"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RY=-0.0039×AOT40</m:t>
              </m:r>
            </m:oMath>
            <w:r w:rsidRPr="000B17F3">
              <w:rPr>
                <w:rFonts w:ascii="Times New Roman" w:hAnsi="Times New Roman" w:cs="Times New Roman"/>
                <w:sz w:val="24"/>
                <w:szCs w:val="24"/>
              </w:rPr>
              <w:t>+0.94</w:t>
            </w:r>
          </w:p>
        </w:tc>
        <w:tc>
          <w:tcPr>
            <w:tcW w:w="2791" w:type="dxa"/>
          </w:tcPr>
          <w:p w14:paraId="08B9AD62"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Mills et al. (2007)</w:t>
            </w:r>
          </w:p>
        </w:tc>
      </w:tr>
      <w:tr w:rsidR="00E57DD9" w:rsidRPr="000B17F3" w14:paraId="3D42A3D9" w14:textId="77777777" w:rsidTr="007B13E9">
        <w:tc>
          <w:tcPr>
            <w:tcW w:w="1135" w:type="dxa"/>
            <w:vMerge/>
          </w:tcPr>
          <w:p w14:paraId="05D7C136"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411BD62F" w14:textId="77777777"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RY=-0.0095×AOT40</m:t>
              </m:r>
            </m:oMath>
            <w:r w:rsidRPr="000B17F3">
              <w:rPr>
                <w:rFonts w:ascii="Times New Roman" w:hAnsi="Times New Roman" w:cs="Times New Roman"/>
                <w:sz w:val="24"/>
                <w:szCs w:val="24"/>
              </w:rPr>
              <w:t>+1</w:t>
            </w:r>
          </w:p>
        </w:tc>
        <w:tc>
          <w:tcPr>
            <w:tcW w:w="2791" w:type="dxa"/>
          </w:tcPr>
          <w:p w14:paraId="63F4B14C"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Wang et al. (2012)</w:t>
            </w:r>
          </w:p>
        </w:tc>
      </w:tr>
      <w:tr w:rsidR="00E57DD9" w:rsidRPr="000B17F3" w14:paraId="0038CDAE" w14:textId="77777777" w:rsidTr="007B13E9">
        <w:tc>
          <w:tcPr>
            <w:tcW w:w="1135" w:type="dxa"/>
            <w:vMerge w:val="restart"/>
          </w:tcPr>
          <w:p w14:paraId="4094A39C"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Maize</w:t>
            </w:r>
          </w:p>
        </w:tc>
        <w:tc>
          <w:tcPr>
            <w:tcW w:w="6520" w:type="dxa"/>
          </w:tcPr>
          <w:p w14:paraId="2155611B" w14:textId="77777777" w:rsidR="00E57DD9" w:rsidRPr="000B17F3" w:rsidRDefault="00E57DD9" w:rsidP="000B17F3">
            <w:pPr>
              <w:spacing w:line="36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RY=exp⁡[</m:t>
                </m:r>
                <m:sSup>
                  <m:sSupPr>
                    <m:ctrlPr>
                      <w:rPr>
                        <w:rFonts w:ascii="Cambria Math" w:hAnsi="Cambria Math" w:cs="Times New Roman"/>
                        <w:sz w:val="24"/>
                        <w:szCs w:val="24"/>
                      </w:rPr>
                    </m:ctrlPr>
                  </m:sSupPr>
                  <m:e>
                    <m:r>
                      <w:rPr>
                        <w:rFonts w:ascii="Cambria Math" w:hAnsi="Cambria Math" w:cs="Times New Roman"/>
                        <w:sz w:val="24"/>
                        <w:szCs w:val="24"/>
                      </w:rPr>
                      <m:t>-(M12/124)</m:t>
                    </m:r>
                  </m:e>
                  <m:sup>
                    <m:r>
                      <w:rPr>
                        <w:rFonts w:ascii="Cambria Math" w:hAnsi="Cambria Math" w:cs="Times New Roman"/>
                        <w:sz w:val="24"/>
                        <w:szCs w:val="24"/>
                      </w:rPr>
                      <m:t>2.83</m:t>
                    </m:r>
                  </m:sup>
                </m:sSup>
                <m:r>
                  <m:rPr>
                    <m:sty m:val="p"/>
                  </m:rPr>
                  <w:rPr>
                    <w:rFonts w:ascii="Cambria Math" w:hAnsi="Cambria Math" w:cs="Times New Roman"/>
                    <w:sz w:val="24"/>
                    <w:szCs w:val="24"/>
                  </w:rPr>
                  <m:t>]/exp⁡[</m:t>
                </m:r>
                <m:sSup>
                  <m:sSupPr>
                    <m:ctrlPr>
                      <w:rPr>
                        <w:rFonts w:ascii="Cambria Math" w:hAnsi="Cambria Math" w:cs="Times New Roman"/>
                        <w:sz w:val="24"/>
                        <w:szCs w:val="24"/>
                      </w:rPr>
                    </m:ctrlPr>
                  </m:sSupPr>
                  <m:e>
                    <m:r>
                      <w:rPr>
                        <w:rFonts w:ascii="Cambria Math" w:hAnsi="Cambria Math" w:cs="Times New Roman"/>
                        <w:sz w:val="24"/>
                        <w:szCs w:val="24"/>
                      </w:rPr>
                      <m:t>-(20/124)</m:t>
                    </m:r>
                  </m:e>
                  <m:sup>
                    <m:r>
                      <w:rPr>
                        <w:rFonts w:ascii="Cambria Math" w:hAnsi="Cambria Math" w:cs="Times New Roman"/>
                        <w:sz w:val="24"/>
                        <w:szCs w:val="24"/>
                      </w:rPr>
                      <m:t>2.83</m:t>
                    </m:r>
                  </m:sup>
                </m:sSup>
                <m:r>
                  <m:rPr>
                    <m:sty m:val="p"/>
                  </m:rPr>
                  <w:rPr>
                    <w:rFonts w:ascii="Cambria Math" w:hAnsi="Cambria Math" w:cs="Times New Roman"/>
                    <w:sz w:val="24"/>
                    <w:szCs w:val="24"/>
                  </w:rPr>
                  <m:t>]</m:t>
                </m:r>
              </m:oMath>
            </m:oMathPara>
          </w:p>
        </w:tc>
        <w:tc>
          <w:tcPr>
            <w:tcW w:w="2791" w:type="dxa"/>
          </w:tcPr>
          <w:p w14:paraId="637AFC95"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Lesser et al. (1990)</w:t>
            </w:r>
          </w:p>
        </w:tc>
      </w:tr>
      <w:tr w:rsidR="00E57DD9" w:rsidRPr="000B17F3" w14:paraId="6DDC1361" w14:textId="77777777" w:rsidTr="007B13E9">
        <w:tc>
          <w:tcPr>
            <w:tcW w:w="1135" w:type="dxa"/>
            <w:vMerge/>
          </w:tcPr>
          <w:p w14:paraId="1E372EC1"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460971D7" w14:textId="77777777"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RY=-0.0036×AOT40</m:t>
              </m:r>
            </m:oMath>
            <w:r w:rsidRPr="000B17F3">
              <w:rPr>
                <w:rFonts w:ascii="Times New Roman" w:hAnsi="Times New Roman" w:cs="Times New Roman"/>
                <w:sz w:val="24"/>
                <w:szCs w:val="24"/>
              </w:rPr>
              <w:t>+1.02</w:t>
            </w:r>
          </w:p>
        </w:tc>
        <w:tc>
          <w:tcPr>
            <w:tcW w:w="2791" w:type="dxa"/>
          </w:tcPr>
          <w:p w14:paraId="73611128"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Mills et al. (2007)</w:t>
            </w:r>
          </w:p>
        </w:tc>
      </w:tr>
      <w:tr w:rsidR="00E57DD9" w:rsidRPr="000B17F3" w14:paraId="66DA46B4" w14:textId="77777777" w:rsidTr="007B13E9">
        <w:tc>
          <w:tcPr>
            <w:tcW w:w="1135" w:type="dxa"/>
            <w:vMerge/>
          </w:tcPr>
          <w:p w14:paraId="2EE06727"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71E200D5" w14:textId="77777777"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RY=-0.0067×AOT40</m:t>
              </m:r>
            </m:oMath>
            <w:r w:rsidRPr="000B17F3">
              <w:rPr>
                <w:rFonts w:ascii="Times New Roman" w:hAnsi="Times New Roman" w:cs="Times New Roman"/>
                <w:sz w:val="24"/>
                <w:szCs w:val="24"/>
              </w:rPr>
              <w:t>+1.03</w:t>
            </w:r>
          </w:p>
        </w:tc>
        <w:tc>
          <w:tcPr>
            <w:tcW w:w="2791" w:type="dxa"/>
          </w:tcPr>
          <w:p w14:paraId="0646D807"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Singh et al. (2014)</w:t>
            </w:r>
          </w:p>
        </w:tc>
      </w:tr>
      <w:tr w:rsidR="00E57DD9" w:rsidRPr="000B17F3" w14:paraId="734AF21A" w14:textId="77777777" w:rsidTr="007B13E9">
        <w:tc>
          <w:tcPr>
            <w:tcW w:w="1135" w:type="dxa"/>
            <w:vMerge w:val="restart"/>
          </w:tcPr>
          <w:p w14:paraId="5ED75024"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Soybean</w:t>
            </w:r>
          </w:p>
        </w:tc>
        <w:tc>
          <w:tcPr>
            <w:tcW w:w="6520" w:type="dxa"/>
          </w:tcPr>
          <w:p w14:paraId="052A4C60" w14:textId="77777777" w:rsidR="00E57DD9" w:rsidRPr="000B17F3" w:rsidRDefault="00E57DD9" w:rsidP="000B17F3">
            <w:pPr>
              <w:spacing w:line="36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RY=exp⁡[</m:t>
                </m:r>
                <m:sSup>
                  <m:sSupPr>
                    <m:ctrlPr>
                      <w:rPr>
                        <w:rFonts w:ascii="Cambria Math" w:hAnsi="Cambria Math" w:cs="Times New Roman"/>
                        <w:sz w:val="24"/>
                        <w:szCs w:val="24"/>
                      </w:rPr>
                    </m:ctrlPr>
                  </m:sSupPr>
                  <m:e>
                    <m:r>
                      <w:rPr>
                        <w:rFonts w:ascii="Cambria Math" w:hAnsi="Cambria Math" w:cs="Times New Roman"/>
                        <w:sz w:val="24"/>
                        <w:szCs w:val="24"/>
                      </w:rPr>
                      <m:t>-(M12/107)</m:t>
                    </m:r>
                  </m:e>
                  <m:sup>
                    <m:r>
                      <w:rPr>
                        <w:rFonts w:ascii="Cambria Math" w:hAnsi="Cambria Math" w:cs="Times New Roman"/>
                        <w:sz w:val="24"/>
                        <w:szCs w:val="24"/>
                      </w:rPr>
                      <m:t>1.58</m:t>
                    </m:r>
                  </m:sup>
                </m:sSup>
                <m:r>
                  <m:rPr>
                    <m:sty m:val="p"/>
                  </m:rPr>
                  <w:rPr>
                    <w:rFonts w:ascii="Cambria Math" w:hAnsi="Cambria Math" w:cs="Times New Roman"/>
                    <w:sz w:val="24"/>
                    <w:szCs w:val="24"/>
                  </w:rPr>
                  <m:t>]/exp⁡[</m:t>
                </m:r>
                <m:sSup>
                  <m:sSupPr>
                    <m:ctrlPr>
                      <w:rPr>
                        <w:rFonts w:ascii="Cambria Math" w:hAnsi="Cambria Math" w:cs="Times New Roman"/>
                        <w:sz w:val="24"/>
                        <w:szCs w:val="24"/>
                      </w:rPr>
                    </m:ctrlPr>
                  </m:sSupPr>
                  <m:e>
                    <m:r>
                      <w:rPr>
                        <w:rFonts w:ascii="Cambria Math" w:hAnsi="Cambria Math" w:cs="Times New Roman"/>
                        <w:sz w:val="24"/>
                        <w:szCs w:val="24"/>
                      </w:rPr>
                      <m:t>-(20/107)</m:t>
                    </m:r>
                  </m:e>
                  <m:sup>
                    <m:r>
                      <w:rPr>
                        <w:rFonts w:ascii="Cambria Math" w:hAnsi="Cambria Math" w:cs="Times New Roman"/>
                        <w:sz w:val="24"/>
                        <w:szCs w:val="24"/>
                      </w:rPr>
                      <m:t>1.58</m:t>
                    </m:r>
                  </m:sup>
                </m:sSup>
                <m:r>
                  <m:rPr>
                    <m:sty m:val="p"/>
                  </m:rPr>
                  <w:rPr>
                    <w:rFonts w:ascii="Cambria Math" w:hAnsi="Cambria Math" w:cs="Times New Roman"/>
                    <w:sz w:val="24"/>
                    <w:szCs w:val="24"/>
                  </w:rPr>
                  <m:t>]</m:t>
                </m:r>
              </m:oMath>
            </m:oMathPara>
          </w:p>
        </w:tc>
        <w:tc>
          <w:tcPr>
            <w:tcW w:w="2791" w:type="dxa"/>
          </w:tcPr>
          <w:p w14:paraId="42C0A371"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Lesser et al. (1990)</w:t>
            </w:r>
          </w:p>
        </w:tc>
      </w:tr>
      <w:tr w:rsidR="00E57DD9" w:rsidRPr="000B17F3" w14:paraId="54F5FBB9" w14:textId="77777777" w:rsidTr="007B13E9">
        <w:tc>
          <w:tcPr>
            <w:tcW w:w="1135" w:type="dxa"/>
            <w:vMerge/>
          </w:tcPr>
          <w:p w14:paraId="1D36B74C"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5722AF28" w14:textId="77777777"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RY=-0.0116×AOT40</m:t>
              </m:r>
            </m:oMath>
            <w:r w:rsidRPr="000B17F3">
              <w:rPr>
                <w:rFonts w:ascii="Times New Roman" w:hAnsi="Times New Roman" w:cs="Times New Roman"/>
                <w:sz w:val="24"/>
                <w:szCs w:val="24"/>
              </w:rPr>
              <w:t>+1.02</w:t>
            </w:r>
          </w:p>
        </w:tc>
        <w:tc>
          <w:tcPr>
            <w:tcW w:w="2791" w:type="dxa"/>
          </w:tcPr>
          <w:p w14:paraId="68A6757C"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Mills et al. (2007)</w:t>
            </w:r>
          </w:p>
        </w:tc>
      </w:tr>
      <w:tr w:rsidR="00E57DD9" w:rsidRPr="000B17F3" w14:paraId="3DC94832" w14:textId="77777777" w:rsidTr="007B13E9">
        <w:tc>
          <w:tcPr>
            <w:tcW w:w="1135" w:type="dxa"/>
            <w:vMerge/>
          </w:tcPr>
          <w:p w14:paraId="7BC6D4B3" w14:textId="77777777" w:rsidR="00E57DD9" w:rsidRPr="000B17F3" w:rsidRDefault="00E57DD9" w:rsidP="000B17F3">
            <w:pPr>
              <w:spacing w:line="360" w:lineRule="auto"/>
              <w:rPr>
                <w:rFonts w:ascii="Times New Roman" w:hAnsi="Times New Roman" w:cs="Times New Roman"/>
                <w:sz w:val="24"/>
                <w:szCs w:val="24"/>
              </w:rPr>
            </w:pPr>
          </w:p>
        </w:tc>
        <w:tc>
          <w:tcPr>
            <w:tcW w:w="6520" w:type="dxa"/>
          </w:tcPr>
          <w:p w14:paraId="15DAD7D5" w14:textId="77777777" w:rsidR="00E57DD9" w:rsidRPr="000B17F3" w:rsidRDefault="00E57DD9" w:rsidP="000B17F3">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RY=-0.012×AOT40</m:t>
              </m:r>
            </m:oMath>
            <w:r w:rsidRPr="000B17F3">
              <w:rPr>
                <w:rFonts w:ascii="Times New Roman" w:hAnsi="Times New Roman" w:cs="Times New Roman"/>
                <w:sz w:val="24"/>
                <w:szCs w:val="24"/>
              </w:rPr>
              <w:t>+1</w:t>
            </w:r>
          </w:p>
        </w:tc>
        <w:tc>
          <w:tcPr>
            <w:tcW w:w="2791" w:type="dxa"/>
          </w:tcPr>
          <w:p w14:paraId="0796C326" w14:textId="77777777" w:rsidR="00E57DD9" w:rsidRPr="000B17F3" w:rsidRDefault="00E57DD9"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Zhang et al. (2017)</w:t>
            </w:r>
          </w:p>
        </w:tc>
      </w:tr>
    </w:tbl>
    <w:p w14:paraId="6DE37343" w14:textId="57A16B24" w:rsidR="00E97444" w:rsidRPr="000B17F3" w:rsidRDefault="005B1AE5"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N</w:t>
      </w:r>
      <w:r w:rsidRPr="000B17F3">
        <w:rPr>
          <w:rFonts w:ascii="Times New Roman" w:hAnsi="Times New Roman" w:cs="Times New Roman"/>
          <w:sz w:val="24"/>
          <w:szCs w:val="24"/>
        </w:rPr>
        <w:t xml:space="preserve">ote: RY is </w:t>
      </w:r>
      <w:r w:rsidR="007A4A5C">
        <w:rPr>
          <w:rFonts w:ascii="Times New Roman" w:hAnsi="Times New Roman" w:cs="Times New Roman"/>
          <w:sz w:val="24"/>
          <w:szCs w:val="24"/>
        </w:rPr>
        <w:t xml:space="preserve">the </w:t>
      </w:r>
      <w:r w:rsidRPr="000B17F3">
        <w:rPr>
          <w:rFonts w:ascii="Times New Roman" w:hAnsi="Times New Roman" w:cs="Times New Roman"/>
          <w:sz w:val="24"/>
          <w:szCs w:val="24"/>
        </w:rPr>
        <w:t xml:space="preserve">relative yield as compared to </w:t>
      </w:r>
      <w:r w:rsidR="007A4A5C">
        <w:rPr>
          <w:rFonts w:ascii="Times New Roman" w:hAnsi="Times New Roman" w:cs="Times New Roman"/>
          <w:sz w:val="24"/>
          <w:szCs w:val="24"/>
        </w:rPr>
        <w:t xml:space="preserve">a </w:t>
      </w:r>
      <w:r w:rsidRPr="000B17F3">
        <w:rPr>
          <w:rFonts w:ascii="Times New Roman" w:hAnsi="Times New Roman" w:cs="Times New Roman"/>
          <w:sz w:val="24"/>
          <w:szCs w:val="24"/>
        </w:rPr>
        <w:t>theoretical yield without ozone</w:t>
      </w:r>
      <w:r w:rsidR="00E401E1">
        <w:rPr>
          <w:rFonts w:ascii="Times New Roman" w:hAnsi="Times New Roman" w:cs="Times New Roman"/>
          <w:sz w:val="24"/>
          <w:szCs w:val="24"/>
        </w:rPr>
        <w:t xml:space="preserve"> damage</w:t>
      </w:r>
      <w:r w:rsidRPr="000B17F3">
        <w:rPr>
          <w:rFonts w:ascii="Times New Roman" w:hAnsi="Times New Roman" w:cs="Times New Roman"/>
          <w:sz w:val="24"/>
          <w:szCs w:val="24"/>
        </w:rPr>
        <w:t xml:space="preserve">.  </w:t>
      </w:r>
    </w:p>
    <w:p w14:paraId="49C9CE05" w14:textId="77777777" w:rsidR="002B247B" w:rsidRPr="000B17F3" w:rsidRDefault="002B247B" w:rsidP="000B17F3">
      <w:pPr>
        <w:spacing w:line="360" w:lineRule="auto"/>
        <w:jc w:val="left"/>
        <w:rPr>
          <w:rFonts w:ascii="Times New Roman" w:hAnsi="Times New Roman" w:cs="Times New Roman"/>
          <w:sz w:val="24"/>
          <w:szCs w:val="24"/>
        </w:rPr>
      </w:pPr>
      <w:r w:rsidRPr="000B17F3">
        <w:rPr>
          <w:rFonts w:ascii="Times New Roman" w:hAnsi="Times New Roman" w:cs="Times New Roman" w:hint="eastAsia"/>
          <w:sz w:val="24"/>
          <w:szCs w:val="24"/>
        </w:rPr>
        <w:t>2</w:t>
      </w:r>
      <w:r w:rsidR="0078233C" w:rsidRPr="000B17F3">
        <w:rPr>
          <w:rFonts w:ascii="Times New Roman" w:hAnsi="Times New Roman" w:cs="Times New Roman"/>
          <w:sz w:val="24"/>
          <w:szCs w:val="24"/>
        </w:rPr>
        <w:t>.2.3</w:t>
      </w:r>
      <w:r w:rsidR="000F3D75" w:rsidRPr="000B17F3">
        <w:rPr>
          <w:rFonts w:ascii="Times New Roman" w:hAnsi="Times New Roman" w:cs="Times New Roman"/>
          <w:sz w:val="24"/>
          <w:szCs w:val="24"/>
        </w:rPr>
        <w:t xml:space="preserve"> Assessment of crop yield loss</w:t>
      </w:r>
    </w:p>
    <w:p w14:paraId="5DF1793F" w14:textId="59D11309" w:rsidR="008651B1" w:rsidRPr="000B17F3" w:rsidRDefault="002A00AA"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 xml:space="preserve"> </w:t>
      </w:r>
      <w:r w:rsidRPr="000B17F3">
        <w:rPr>
          <w:rFonts w:ascii="Times New Roman" w:hAnsi="Times New Roman" w:cs="Times New Roman"/>
          <w:sz w:val="24"/>
          <w:szCs w:val="24"/>
        </w:rPr>
        <w:t xml:space="preserve"> </w:t>
      </w:r>
      <w:r w:rsidR="00B66F73">
        <w:rPr>
          <w:rFonts w:ascii="Times New Roman" w:hAnsi="Times New Roman" w:cs="Times New Roman"/>
          <w:sz w:val="24"/>
          <w:szCs w:val="24"/>
        </w:rPr>
        <w:t>Following Avnery et al</w:t>
      </w:r>
      <w:r w:rsidR="00522285">
        <w:rPr>
          <w:rFonts w:ascii="Times New Roman" w:hAnsi="Times New Roman" w:cs="Times New Roman"/>
          <w:sz w:val="24"/>
          <w:szCs w:val="24"/>
        </w:rPr>
        <w:t>.</w:t>
      </w:r>
      <w:r w:rsidR="00B66F73">
        <w:rPr>
          <w:rFonts w:ascii="Times New Roman" w:hAnsi="Times New Roman" w:cs="Times New Roman"/>
          <w:sz w:val="24"/>
          <w:szCs w:val="24"/>
        </w:rPr>
        <w:t xml:space="preserve"> (2011</w:t>
      </w:r>
      <w:r w:rsidR="000F3D75" w:rsidRPr="000B17F3">
        <w:rPr>
          <w:rFonts w:ascii="Times New Roman" w:hAnsi="Times New Roman" w:cs="Times New Roman"/>
          <w:sz w:val="24"/>
          <w:szCs w:val="24"/>
        </w:rPr>
        <w:t>a,</w:t>
      </w:r>
      <w:r w:rsidR="005406E6" w:rsidRPr="000B17F3">
        <w:rPr>
          <w:rFonts w:ascii="Times New Roman" w:hAnsi="Times New Roman" w:cs="Times New Roman"/>
          <w:sz w:val="24"/>
          <w:szCs w:val="24"/>
        </w:rPr>
        <w:t xml:space="preserve"> </w:t>
      </w:r>
      <w:r w:rsidR="00B66F73">
        <w:rPr>
          <w:rFonts w:ascii="Times New Roman" w:hAnsi="Times New Roman" w:cs="Times New Roman"/>
          <w:sz w:val="24"/>
          <w:szCs w:val="24"/>
        </w:rPr>
        <w:t>2011</w:t>
      </w:r>
      <w:r w:rsidR="005406E6" w:rsidRPr="000B17F3">
        <w:rPr>
          <w:rFonts w:ascii="Times New Roman" w:hAnsi="Times New Roman" w:cs="Times New Roman"/>
          <w:sz w:val="24"/>
          <w:szCs w:val="24"/>
        </w:rPr>
        <w:t>b), we calculate the crop production</w:t>
      </w:r>
      <w:r w:rsidR="000F3D75" w:rsidRPr="000B17F3">
        <w:rPr>
          <w:rFonts w:ascii="Times New Roman" w:hAnsi="Times New Roman" w:cs="Times New Roman"/>
          <w:sz w:val="24"/>
          <w:szCs w:val="24"/>
        </w:rPr>
        <w:t xml:space="preserve"> loss (CPL) from the relative yield loss (RYL) and actual crop </w:t>
      </w:r>
      <w:r w:rsidR="00277D19">
        <w:rPr>
          <w:rFonts w:ascii="Times New Roman" w:hAnsi="Times New Roman" w:cs="Times New Roman"/>
          <w:sz w:val="24"/>
          <w:szCs w:val="24"/>
        </w:rPr>
        <w:t>production</w:t>
      </w:r>
      <w:r w:rsidR="003916BC" w:rsidRPr="000B17F3">
        <w:rPr>
          <w:rFonts w:ascii="Times New Roman" w:hAnsi="Times New Roman" w:cs="Times New Roman"/>
          <w:sz w:val="24"/>
          <w:szCs w:val="24"/>
        </w:rPr>
        <w:t xml:space="preserve"> (CP)</w:t>
      </w:r>
      <w:r w:rsidR="000F3D75" w:rsidRPr="000B17F3">
        <w:rPr>
          <w:rFonts w:ascii="Times New Roman" w:hAnsi="Times New Roman" w:cs="Times New Roman"/>
          <w:sz w:val="24"/>
          <w:szCs w:val="24"/>
        </w:rPr>
        <w:t xml:space="preserve">. RYL is defined as the crop yield loss </w:t>
      </w:r>
      <w:r w:rsidR="003916BC" w:rsidRPr="000B17F3">
        <w:rPr>
          <w:rFonts w:ascii="Times New Roman" w:hAnsi="Times New Roman" w:cs="Times New Roman"/>
          <w:sz w:val="24"/>
          <w:szCs w:val="24"/>
        </w:rPr>
        <w:t xml:space="preserve">compared to </w:t>
      </w:r>
      <w:r w:rsidR="006764B4">
        <w:rPr>
          <w:rFonts w:ascii="Times New Roman" w:hAnsi="Times New Roman" w:cs="Times New Roman"/>
          <w:sz w:val="24"/>
          <w:szCs w:val="24"/>
        </w:rPr>
        <w:t>the</w:t>
      </w:r>
      <w:r w:rsidR="003916BC" w:rsidRPr="000B17F3">
        <w:rPr>
          <w:rFonts w:ascii="Times New Roman" w:hAnsi="Times New Roman" w:cs="Times New Roman"/>
          <w:sz w:val="24"/>
          <w:szCs w:val="24"/>
        </w:rPr>
        <w:t xml:space="preserve"> theoretical yield without ozone damage. For each grid</w:t>
      </w:r>
      <w:r w:rsidR="00235AAE">
        <w:rPr>
          <w:rFonts w:ascii="Times New Roman" w:hAnsi="Times New Roman" w:cs="Times New Roman"/>
          <w:sz w:val="24"/>
          <w:szCs w:val="24"/>
        </w:rPr>
        <w:t xml:space="preserve"> cell</w:t>
      </w:r>
      <w:r w:rsidR="003916BC" w:rsidRPr="000B17F3">
        <w:rPr>
          <w:rFonts w:ascii="Times New Roman" w:hAnsi="Times New Roman" w:cs="Times New Roman"/>
          <w:sz w:val="24"/>
          <w:szCs w:val="24"/>
        </w:rPr>
        <w:t xml:space="preserve">, </w:t>
      </w:r>
      <w:proofErr w:type="spellStart"/>
      <w:r w:rsidR="003916BC" w:rsidRPr="000B17F3">
        <w:rPr>
          <w:rFonts w:ascii="Times New Roman" w:hAnsi="Times New Roman" w:cs="Times New Roman"/>
          <w:sz w:val="24"/>
          <w:szCs w:val="24"/>
        </w:rPr>
        <w:t>RYL</w:t>
      </w:r>
      <w:r w:rsidR="003916BC" w:rsidRPr="000B17F3">
        <w:rPr>
          <w:rFonts w:ascii="Times New Roman" w:hAnsi="Times New Roman" w:cs="Times New Roman"/>
          <w:sz w:val="24"/>
          <w:szCs w:val="24"/>
          <w:vertAlign w:val="subscript"/>
        </w:rPr>
        <w:t>i</w:t>
      </w:r>
      <w:proofErr w:type="spellEnd"/>
      <w:r w:rsidR="003916BC" w:rsidRPr="000B17F3">
        <w:rPr>
          <w:rFonts w:ascii="Times New Roman" w:hAnsi="Times New Roman" w:cs="Times New Roman"/>
          <w:sz w:val="24"/>
          <w:szCs w:val="24"/>
          <w:vertAlign w:val="subscript"/>
        </w:rPr>
        <w:t xml:space="preserve"> </w:t>
      </w:r>
      <w:r w:rsidR="003916BC" w:rsidRPr="000B17F3">
        <w:rPr>
          <w:rFonts w:ascii="Times New Roman" w:hAnsi="Times New Roman" w:cs="Times New Roman"/>
          <w:sz w:val="24"/>
          <w:szCs w:val="24"/>
        </w:rPr>
        <w:t xml:space="preserve">and </w:t>
      </w:r>
      <w:proofErr w:type="spellStart"/>
      <w:r w:rsidR="003916BC" w:rsidRPr="000B17F3">
        <w:rPr>
          <w:rFonts w:ascii="Times New Roman" w:hAnsi="Times New Roman" w:cs="Times New Roman"/>
          <w:sz w:val="24"/>
          <w:szCs w:val="24"/>
        </w:rPr>
        <w:t>CPL</w:t>
      </w:r>
      <w:r w:rsidR="003916BC" w:rsidRPr="000B17F3">
        <w:rPr>
          <w:rFonts w:ascii="Times New Roman" w:hAnsi="Times New Roman" w:cs="Times New Roman"/>
          <w:sz w:val="24"/>
          <w:szCs w:val="24"/>
          <w:vertAlign w:val="subscript"/>
        </w:rPr>
        <w:t>i</w:t>
      </w:r>
      <w:proofErr w:type="spellEnd"/>
      <w:r w:rsidR="003916BC" w:rsidRPr="000B17F3">
        <w:rPr>
          <w:rFonts w:ascii="Times New Roman" w:hAnsi="Times New Roman" w:cs="Times New Roman"/>
          <w:sz w:val="24"/>
          <w:szCs w:val="24"/>
          <w:vertAlign w:val="subscript"/>
        </w:rPr>
        <w:t xml:space="preserve"> </w:t>
      </w:r>
      <w:r w:rsidR="003916BC" w:rsidRPr="000B17F3">
        <w:rPr>
          <w:rFonts w:ascii="Times New Roman" w:hAnsi="Times New Roman" w:cs="Times New Roman"/>
          <w:sz w:val="24"/>
          <w:szCs w:val="24"/>
        </w:rPr>
        <w:t>are estimated as follows:</w:t>
      </w:r>
    </w:p>
    <w:p w14:paraId="13C54127" w14:textId="77777777" w:rsidR="003916BC" w:rsidRPr="000B17F3" w:rsidRDefault="00FB598D" w:rsidP="000B17F3">
      <w:pPr>
        <w:spacing w:line="36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RYL</m:t>
            </m:r>
          </m:e>
          <m:sub>
            <m:r>
              <w:rPr>
                <w:rFonts w:ascii="Cambria Math" w:hAnsi="Cambria Math" w:cs="Times New Roman"/>
                <w:sz w:val="24"/>
                <w:szCs w:val="24"/>
              </w:rPr>
              <m:t>i</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RY</m:t>
            </m:r>
          </m:e>
          <m:sub>
            <m:r>
              <w:rPr>
                <w:rFonts w:ascii="Cambria Math" w:hAnsi="Cambria Math" w:cs="Times New Roman"/>
                <w:sz w:val="24"/>
                <w:szCs w:val="24"/>
              </w:rPr>
              <m:t>i</m:t>
            </m:r>
          </m:sub>
        </m:sSub>
      </m:oMath>
      <w:r w:rsidR="003916BC" w:rsidRPr="000B17F3">
        <w:rPr>
          <w:rFonts w:ascii="Times New Roman" w:hAnsi="Times New Roman" w:cs="Times New Roman" w:hint="eastAsia"/>
          <w:sz w:val="24"/>
          <w:szCs w:val="24"/>
        </w:rPr>
        <w:t xml:space="preserve"> </w:t>
      </w:r>
      <w:r w:rsidR="003916BC" w:rsidRPr="000B17F3">
        <w:rPr>
          <w:rFonts w:ascii="Times New Roman" w:hAnsi="Times New Roman" w:cs="Times New Roman"/>
          <w:sz w:val="24"/>
          <w:szCs w:val="24"/>
        </w:rPr>
        <w:t xml:space="preserve">     </w:t>
      </w:r>
      <w:r w:rsidR="00D83811" w:rsidRPr="000B17F3">
        <w:rPr>
          <w:rFonts w:ascii="Times New Roman" w:hAnsi="Times New Roman" w:cs="Times New Roman"/>
          <w:sz w:val="24"/>
          <w:szCs w:val="24"/>
        </w:rPr>
        <w:t xml:space="preserve">                        (5</w:t>
      </w:r>
      <w:r w:rsidR="003916BC" w:rsidRPr="000B17F3">
        <w:rPr>
          <w:rFonts w:ascii="Times New Roman" w:hAnsi="Times New Roman" w:cs="Times New Roman"/>
          <w:sz w:val="24"/>
          <w:szCs w:val="24"/>
        </w:rPr>
        <w:t>)</w:t>
      </w:r>
    </w:p>
    <w:p w14:paraId="116131CA" w14:textId="77777777" w:rsidR="003916BC" w:rsidRPr="000B17F3" w:rsidRDefault="00FB598D" w:rsidP="000B17F3">
      <w:pPr>
        <w:spacing w:line="36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CPL</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RYL</m:t>
            </m:r>
          </m:e>
          <m:sub>
            <m:r>
              <w:rPr>
                <w:rFonts w:ascii="Cambria Math" w:hAnsi="Cambria Math" w:cs="Times New Roman"/>
                <w:sz w:val="24"/>
                <w:szCs w:val="24"/>
              </w:rPr>
              <m:t>i</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RYL</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CP</m:t>
            </m:r>
          </m:e>
          <m:sub>
            <m:r>
              <w:rPr>
                <w:rFonts w:ascii="Cambria Math" w:hAnsi="Cambria Math" w:cs="Times New Roman"/>
                <w:sz w:val="24"/>
                <w:szCs w:val="24"/>
              </w:rPr>
              <m:t>i</m:t>
            </m:r>
          </m:sub>
        </m:sSub>
      </m:oMath>
      <w:r w:rsidR="003916BC" w:rsidRPr="000B17F3">
        <w:rPr>
          <w:rFonts w:ascii="Times New Roman" w:hAnsi="Times New Roman" w:cs="Times New Roman" w:hint="eastAsia"/>
          <w:sz w:val="24"/>
          <w:szCs w:val="24"/>
        </w:rPr>
        <w:t xml:space="preserve"> </w:t>
      </w:r>
      <w:r w:rsidR="00D83811" w:rsidRPr="000B17F3">
        <w:rPr>
          <w:rFonts w:ascii="Times New Roman" w:hAnsi="Times New Roman" w:cs="Times New Roman"/>
          <w:sz w:val="24"/>
          <w:szCs w:val="24"/>
        </w:rPr>
        <w:t xml:space="preserve">                (6</w:t>
      </w:r>
      <w:r w:rsidR="003916BC" w:rsidRPr="000B17F3">
        <w:rPr>
          <w:rFonts w:ascii="Times New Roman" w:hAnsi="Times New Roman" w:cs="Times New Roman"/>
          <w:sz w:val="24"/>
          <w:szCs w:val="24"/>
        </w:rPr>
        <w:t>)</w:t>
      </w:r>
    </w:p>
    <w:p w14:paraId="58BFC3D6" w14:textId="6FAA5675" w:rsidR="003916BC" w:rsidRPr="000B17F3" w:rsidRDefault="003916BC"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 xml:space="preserve"> </w:t>
      </w:r>
      <w:r w:rsidRPr="000B17F3">
        <w:rPr>
          <w:rFonts w:ascii="Times New Roman" w:hAnsi="Times New Roman" w:cs="Times New Roman"/>
          <w:sz w:val="24"/>
          <w:szCs w:val="24"/>
        </w:rPr>
        <w:t xml:space="preserve"> </w:t>
      </w:r>
      <w:r w:rsidR="008A7A85" w:rsidRPr="000B17F3">
        <w:rPr>
          <w:rFonts w:ascii="Times New Roman" w:hAnsi="Times New Roman" w:cs="Times New Roman"/>
          <w:sz w:val="24"/>
          <w:szCs w:val="24"/>
        </w:rPr>
        <w:t xml:space="preserve">We obtain provincial and national </w:t>
      </w:r>
      <w:r w:rsidR="00164F53">
        <w:rPr>
          <w:rFonts w:ascii="Times New Roman" w:hAnsi="Times New Roman" w:cs="Times New Roman"/>
          <w:sz w:val="24"/>
          <w:szCs w:val="24"/>
        </w:rPr>
        <w:t>production losses</w:t>
      </w:r>
      <w:r w:rsidR="008A7A85" w:rsidRPr="000B17F3">
        <w:rPr>
          <w:rFonts w:ascii="Times New Roman" w:hAnsi="Times New Roman" w:cs="Times New Roman"/>
          <w:sz w:val="24"/>
          <w:szCs w:val="24"/>
        </w:rPr>
        <w:t xml:space="preserve"> by summing </w:t>
      </w:r>
      <w:r w:rsidR="00164F53">
        <w:rPr>
          <w:rFonts w:ascii="Times New Roman" w:hAnsi="Times New Roman" w:cs="Times New Roman"/>
          <w:sz w:val="24"/>
          <w:szCs w:val="24"/>
        </w:rPr>
        <w:t>production losses</w:t>
      </w:r>
      <w:r w:rsidR="008A7A85" w:rsidRPr="000B17F3">
        <w:rPr>
          <w:rFonts w:ascii="Times New Roman" w:hAnsi="Times New Roman" w:cs="Times New Roman"/>
          <w:sz w:val="24"/>
          <w:szCs w:val="24"/>
        </w:rPr>
        <w:t xml:space="preserve"> </w:t>
      </w:r>
      <w:r w:rsidR="00235AAE">
        <w:rPr>
          <w:rFonts w:ascii="Times New Roman" w:hAnsi="Times New Roman" w:cs="Times New Roman"/>
          <w:sz w:val="24"/>
          <w:szCs w:val="24"/>
        </w:rPr>
        <w:t>over</w:t>
      </w:r>
      <w:r w:rsidR="00235AAE" w:rsidRPr="000B17F3">
        <w:rPr>
          <w:rFonts w:ascii="Times New Roman" w:hAnsi="Times New Roman" w:cs="Times New Roman"/>
          <w:sz w:val="24"/>
          <w:szCs w:val="24"/>
        </w:rPr>
        <w:t xml:space="preserve"> </w:t>
      </w:r>
      <w:r w:rsidR="008A7A85" w:rsidRPr="000B17F3">
        <w:rPr>
          <w:rFonts w:ascii="Times New Roman" w:hAnsi="Times New Roman" w:cs="Times New Roman"/>
          <w:sz w:val="24"/>
          <w:szCs w:val="24"/>
        </w:rPr>
        <w:t>all grid</w:t>
      </w:r>
      <w:r w:rsidR="00235AAE">
        <w:rPr>
          <w:rFonts w:ascii="Times New Roman" w:hAnsi="Times New Roman" w:cs="Times New Roman"/>
          <w:sz w:val="24"/>
          <w:szCs w:val="24"/>
        </w:rPr>
        <w:t xml:space="preserve"> cell</w:t>
      </w:r>
      <w:r w:rsidR="008A7A85" w:rsidRPr="000B17F3">
        <w:rPr>
          <w:rFonts w:ascii="Times New Roman" w:hAnsi="Times New Roman" w:cs="Times New Roman"/>
          <w:sz w:val="24"/>
          <w:szCs w:val="24"/>
        </w:rPr>
        <w:t>s within each province and the</w:t>
      </w:r>
      <w:r w:rsidR="00235AAE">
        <w:rPr>
          <w:rFonts w:ascii="Times New Roman" w:hAnsi="Times New Roman" w:cs="Times New Roman"/>
          <w:sz w:val="24"/>
          <w:szCs w:val="24"/>
        </w:rPr>
        <w:t>n</w:t>
      </w:r>
      <w:r w:rsidR="008A7A85" w:rsidRPr="000B17F3">
        <w:rPr>
          <w:rFonts w:ascii="Times New Roman" w:hAnsi="Times New Roman" w:cs="Times New Roman"/>
          <w:sz w:val="24"/>
          <w:szCs w:val="24"/>
        </w:rPr>
        <w:t xml:space="preserve"> </w:t>
      </w:r>
      <w:r w:rsidR="00235AAE">
        <w:rPr>
          <w:rFonts w:ascii="Times New Roman" w:hAnsi="Times New Roman" w:cs="Times New Roman"/>
          <w:sz w:val="24"/>
          <w:szCs w:val="24"/>
        </w:rPr>
        <w:t>across</w:t>
      </w:r>
      <w:r w:rsidR="008A7A85" w:rsidRPr="000B17F3">
        <w:rPr>
          <w:rFonts w:ascii="Times New Roman" w:hAnsi="Times New Roman" w:cs="Times New Roman"/>
          <w:sz w:val="24"/>
          <w:szCs w:val="24"/>
        </w:rPr>
        <w:t xml:space="preserve"> China. </w:t>
      </w:r>
      <w:r w:rsidR="00235AAE">
        <w:rPr>
          <w:rFonts w:ascii="Times New Roman" w:hAnsi="Times New Roman" w:cs="Times New Roman"/>
          <w:sz w:val="24"/>
          <w:szCs w:val="24"/>
        </w:rPr>
        <w:t>P</w:t>
      </w:r>
      <w:r w:rsidR="008A7A85" w:rsidRPr="000B17F3">
        <w:rPr>
          <w:rFonts w:ascii="Times New Roman" w:hAnsi="Times New Roman" w:cs="Times New Roman"/>
          <w:sz w:val="24"/>
          <w:szCs w:val="24"/>
        </w:rPr>
        <w:t xml:space="preserve">rovincial and national </w:t>
      </w:r>
      <w:r w:rsidR="00164F53">
        <w:rPr>
          <w:rFonts w:ascii="Times New Roman" w:hAnsi="Times New Roman" w:cs="Times New Roman"/>
          <w:sz w:val="24"/>
          <w:szCs w:val="24"/>
        </w:rPr>
        <w:t>relative yield losses</w:t>
      </w:r>
      <w:r w:rsidR="00164F53" w:rsidRPr="000B17F3">
        <w:rPr>
          <w:rFonts w:ascii="Times New Roman" w:hAnsi="Times New Roman" w:cs="Times New Roman"/>
          <w:sz w:val="24"/>
          <w:szCs w:val="24"/>
        </w:rPr>
        <w:t xml:space="preserve"> </w:t>
      </w:r>
      <w:r w:rsidR="008A7A85" w:rsidRPr="000B17F3">
        <w:rPr>
          <w:rFonts w:ascii="Times New Roman" w:hAnsi="Times New Roman" w:cs="Times New Roman"/>
          <w:sz w:val="24"/>
          <w:szCs w:val="24"/>
        </w:rPr>
        <w:t xml:space="preserve">are </w:t>
      </w:r>
      <w:r w:rsidR="00235AAE">
        <w:rPr>
          <w:rFonts w:ascii="Times New Roman" w:hAnsi="Times New Roman" w:cs="Times New Roman"/>
          <w:sz w:val="24"/>
          <w:szCs w:val="24"/>
        </w:rPr>
        <w:t>then calculated</w:t>
      </w:r>
      <w:r w:rsidR="00235AAE" w:rsidRPr="000B17F3">
        <w:rPr>
          <w:rFonts w:ascii="Times New Roman" w:hAnsi="Times New Roman" w:cs="Times New Roman"/>
          <w:sz w:val="24"/>
          <w:szCs w:val="24"/>
        </w:rPr>
        <w:t xml:space="preserve"> </w:t>
      </w:r>
      <w:r w:rsidR="00AB4172" w:rsidRPr="000B17F3">
        <w:rPr>
          <w:rFonts w:ascii="Times New Roman" w:hAnsi="Times New Roman" w:cs="Times New Roman"/>
          <w:sz w:val="24"/>
          <w:szCs w:val="24"/>
        </w:rPr>
        <w:t>as</w:t>
      </w:r>
      <w:r w:rsidR="008A7A85" w:rsidRPr="000B17F3">
        <w:rPr>
          <w:rFonts w:ascii="Times New Roman" w:hAnsi="Times New Roman" w:cs="Times New Roman"/>
          <w:sz w:val="24"/>
          <w:szCs w:val="24"/>
        </w:rPr>
        <w:t xml:space="preserve"> </w:t>
      </w:r>
      <w:r w:rsidR="00AB4172" w:rsidRPr="000B17F3">
        <w:rPr>
          <w:rFonts w:ascii="Times New Roman" w:hAnsi="Times New Roman" w:cs="Times New Roman"/>
          <w:sz w:val="24"/>
          <w:szCs w:val="24"/>
        </w:rPr>
        <w:t xml:space="preserve">the provincial and national </w:t>
      </w:r>
      <w:r w:rsidR="00164F53">
        <w:rPr>
          <w:rFonts w:ascii="Times New Roman" w:hAnsi="Times New Roman" w:cs="Times New Roman"/>
          <w:sz w:val="24"/>
          <w:szCs w:val="24"/>
        </w:rPr>
        <w:t>production losses</w:t>
      </w:r>
      <w:r w:rsidR="00AB4172" w:rsidRPr="000B17F3">
        <w:rPr>
          <w:rFonts w:ascii="Times New Roman" w:hAnsi="Times New Roman" w:cs="Times New Roman"/>
          <w:sz w:val="24"/>
          <w:szCs w:val="24"/>
        </w:rPr>
        <w:t xml:space="preserve"> divided by</w:t>
      </w:r>
      <w:r w:rsidR="008A7A85" w:rsidRPr="000B17F3">
        <w:rPr>
          <w:rFonts w:ascii="Times New Roman" w:hAnsi="Times New Roman" w:cs="Times New Roman"/>
          <w:sz w:val="24"/>
          <w:szCs w:val="24"/>
        </w:rPr>
        <w:t xml:space="preserve"> </w:t>
      </w:r>
      <w:r w:rsidR="00AB4172" w:rsidRPr="000B17F3">
        <w:rPr>
          <w:rFonts w:ascii="Times New Roman" w:hAnsi="Times New Roman" w:cs="Times New Roman"/>
          <w:sz w:val="24"/>
          <w:szCs w:val="24"/>
        </w:rPr>
        <w:t xml:space="preserve">the sum of </w:t>
      </w:r>
      <w:r w:rsidR="00164F53">
        <w:rPr>
          <w:rFonts w:ascii="Times New Roman" w:hAnsi="Times New Roman" w:cs="Times New Roman"/>
          <w:sz w:val="24"/>
          <w:szCs w:val="24"/>
        </w:rPr>
        <w:t>production losses</w:t>
      </w:r>
      <w:r w:rsidR="00AB4172" w:rsidRPr="000B17F3">
        <w:rPr>
          <w:rFonts w:ascii="Times New Roman" w:hAnsi="Times New Roman" w:cs="Times New Roman"/>
          <w:sz w:val="24"/>
          <w:szCs w:val="24"/>
        </w:rPr>
        <w:t xml:space="preserve"> and </w:t>
      </w:r>
      <w:r w:rsidR="00164F53">
        <w:rPr>
          <w:rFonts w:ascii="Times New Roman" w:hAnsi="Times New Roman" w:cs="Times New Roman"/>
          <w:sz w:val="24"/>
          <w:szCs w:val="24"/>
        </w:rPr>
        <w:t>crop productions</w:t>
      </w:r>
      <w:r w:rsidR="00AB4172" w:rsidRPr="000B17F3">
        <w:rPr>
          <w:rFonts w:ascii="Times New Roman" w:hAnsi="Times New Roman" w:cs="Times New Roman"/>
          <w:sz w:val="24"/>
          <w:szCs w:val="24"/>
        </w:rPr>
        <w:t xml:space="preserve"> at provincial and national levels.</w:t>
      </w:r>
    </w:p>
    <w:p w14:paraId="4FC8BE16" w14:textId="77777777" w:rsidR="00476163" w:rsidRPr="00D57B94" w:rsidRDefault="00476163" w:rsidP="000B17F3">
      <w:pPr>
        <w:spacing w:line="360" w:lineRule="auto"/>
        <w:rPr>
          <w:rFonts w:ascii="Times New Roman" w:hAnsi="Times New Roman" w:cs="Times New Roman"/>
          <w:b/>
          <w:sz w:val="24"/>
          <w:szCs w:val="24"/>
        </w:rPr>
      </w:pPr>
      <w:r w:rsidRPr="00D57B94">
        <w:rPr>
          <w:rFonts w:ascii="Times New Roman" w:hAnsi="Times New Roman" w:cs="Times New Roman"/>
          <w:b/>
          <w:sz w:val="24"/>
          <w:szCs w:val="24"/>
        </w:rPr>
        <w:t>2.3</w:t>
      </w:r>
      <w:r w:rsidR="002B247B" w:rsidRPr="00D57B94">
        <w:rPr>
          <w:rFonts w:ascii="Times New Roman" w:hAnsi="Times New Roman" w:cs="Times New Roman"/>
          <w:b/>
          <w:sz w:val="24"/>
          <w:szCs w:val="24"/>
        </w:rPr>
        <w:t xml:space="preserve"> Model bias correction for </w:t>
      </w:r>
      <w:r w:rsidR="00B12773" w:rsidRPr="00D57B94">
        <w:rPr>
          <w:rFonts w:ascii="Times New Roman" w:hAnsi="Times New Roman" w:cs="Times New Roman"/>
          <w:b/>
          <w:sz w:val="24"/>
          <w:szCs w:val="24"/>
        </w:rPr>
        <w:t xml:space="preserve">exposure </w:t>
      </w:r>
      <w:r w:rsidR="002B247B" w:rsidRPr="00D57B94">
        <w:rPr>
          <w:rFonts w:ascii="Times New Roman" w:hAnsi="Times New Roman" w:cs="Times New Roman"/>
          <w:b/>
          <w:sz w:val="24"/>
          <w:szCs w:val="24"/>
        </w:rPr>
        <w:t>metrics</w:t>
      </w:r>
    </w:p>
    <w:p w14:paraId="5362641E" w14:textId="7FFF1EFD" w:rsidR="006E04A6" w:rsidRDefault="004310D5" w:rsidP="000B17F3">
      <w:pPr>
        <w:spacing w:line="360" w:lineRule="auto"/>
        <w:ind w:firstLineChars="100" w:firstLine="240"/>
        <w:rPr>
          <w:rFonts w:ascii="Times New Roman" w:hAnsi="Times New Roman" w:cs="Times New Roman"/>
          <w:sz w:val="24"/>
          <w:szCs w:val="24"/>
        </w:rPr>
      </w:pPr>
      <w:r w:rsidRPr="000B17F3">
        <w:rPr>
          <w:rFonts w:ascii="Times New Roman" w:hAnsi="Times New Roman" w:cs="Times New Roman"/>
          <w:sz w:val="24"/>
          <w:szCs w:val="24"/>
        </w:rPr>
        <w:t xml:space="preserve">Uncertainties in meteorology, emissions, </w:t>
      </w:r>
      <w:r w:rsidR="00185CF0">
        <w:rPr>
          <w:rFonts w:ascii="Times New Roman" w:hAnsi="Times New Roman" w:cs="Times New Roman"/>
          <w:sz w:val="24"/>
          <w:szCs w:val="24"/>
        </w:rPr>
        <w:t xml:space="preserve">and </w:t>
      </w:r>
      <w:r w:rsidRPr="000B17F3">
        <w:rPr>
          <w:rFonts w:ascii="Times New Roman" w:hAnsi="Times New Roman" w:cs="Times New Roman"/>
          <w:sz w:val="24"/>
          <w:szCs w:val="24"/>
        </w:rPr>
        <w:t>chemical mechanisms</w:t>
      </w:r>
      <w:r w:rsidR="00185CF0">
        <w:rPr>
          <w:rFonts w:ascii="Times New Roman" w:hAnsi="Times New Roman" w:cs="Times New Roman"/>
          <w:sz w:val="24"/>
          <w:szCs w:val="24"/>
        </w:rPr>
        <w:t>,</w:t>
      </w:r>
      <w:r w:rsidRPr="000B17F3">
        <w:rPr>
          <w:rFonts w:ascii="Times New Roman" w:hAnsi="Times New Roman" w:cs="Times New Roman"/>
          <w:sz w:val="24"/>
          <w:szCs w:val="24"/>
        </w:rPr>
        <w:t xml:space="preserve"> </w:t>
      </w:r>
      <w:r w:rsidR="00185CF0">
        <w:rPr>
          <w:rFonts w:ascii="Times New Roman" w:hAnsi="Times New Roman" w:cs="Times New Roman"/>
          <w:sz w:val="24"/>
          <w:szCs w:val="24"/>
        </w:rPr>
        <w:t xml:space="preserve">along with the </w:t>
      </w:r>
      <w:r w:rsidRPr="000B17F3">
        <w:rPr>
          <w:rFonts w:ascii="Times New Roman" w:hAnsi="Times New Roman" w:cs="Times New Roman"/>
          <w:sz w:val="24"/>
          <w:szCs w:val="24"/>
        </w:rPr>
        <w:t>spatial resolution of chemical transport models</w:t>
      </w:r>
      <w:r w:rsidR="00185CF0">
        <w:rPr>
          <w:rFonts w:ascii="Times New Roman" w:hAnsi="Times New Roman" w:cs="Times New Roman"/>
          <w:sz w:val="24"/>
          <w:szCs w:val="24"/>
        </w:rPr>
        <w:t>,</w:t>
      </w:r>
      <w:r w:rsidRPr="000B17F3">
        <w:rPr>
          <w:rFonts w:ascii="Times New Roman" w:hAnsi="Times New Roman" w:cs="Times New Roman"/>
          <w:sz w:val="24"/>
          <w:szCs w:val="24"/>
        </w:rPr>
        <w:t xml:space="preserve"> can lead to biases in simulated ozone </w:t>
      </w:r>
      <w:r w:rsidRPr="000B17F3">
        <w:rPr>
          <w:rFonts w:ascii="Times New Roman" w:hAnsi="Times New Roman" w:cs="Times New Roman"/>
          <w:sz w:val="24"/>
          <w:szCs w:val="24"/>
        </w:rPr>
        <w:lastRenderedPageBreak/>
        <w:t>concentration</w:t>
      </w:r>
      <w:r w:rsidR="006C4DFF" w:rsidRPr="000B17F3">
        <w:rPr>
          <w:rFonts w:ascii="Times New Roman" w:hAnsi="Times New Roman" w:cs="Times New Roman"/>
          <w:sz w:val="24"/>
          <w:szCs w:val="24"/>
        </w:rPr>
        <w:t xml:space="preserve"> (Chen et al., 2014)</w:t>
      </w:r>
      <w:r w:rsidR="003D1FB7" w:rsidRPr="000B17F3">
        <w:rPr>
          <w:rFonts w:ascii="Times New Roman" w:hAnsi="Times New Roman" w:cs="Times New Roman"/>
          <w:sz w:val="24"/>
          <w:szCs w:val="24"/>
        </w:rPr>
        <w:t xml:space="preserve">. </w:t>
      </w:r>
      <w:r w:rsidR="00235AAE">
        <w:rPr>
          <w:rFonts w:ascii="Times New Roman" w:hAnsi="Times New Roman" w:cs="Times New Roman"/>
          <w:sz w:val="24"/>
          <w:szCs w:val="24"/>
        </w:rPr>
        <w:t>T</w:t>
      </w:r>
      <w:r w:rsidR="006C4DFF" w:rsidRPr="000B17F3">
        <w:rPr>
          <w:rFonts w:ascii="Times New Roman" w:hAnsi="Times New Roman" w:cs="Times New Roman"/>
          <w:sz w:val="24"/>
          <w:szCs w:val="24"/>
        </w:rPr>
        <w:t xml:space="preserve">hese biases </w:t>
      </w:r>
      <w:r w:rsidR="00235AAE">
        <w:rPr>
          <w:rFonts w:ascii="Times New Roman" w:hAnsi="Times New Roman" w:cs="Times New Roman"/>
          <w:sz w:val="24"/>
          <w:szCs w:val="24"/>
        </w:rPr>
        <w:t>are accumulated</w:t>
      </w:r>
      <w:r w:rsidR="006C4DFF" w:rsidRPr="000B17F3">
        <w:rPr>
          <w:rFonts w:ascii="Times New Roman" w:hAnsi="Times New Roman" w:cs="Times New Roman"/>
          <w:sz w:val="24"/>
          <w:szCs w:val="24"/>
        </w:rPr>
        <w:t xml:space="preserve"> in </w:t>
      </w:r>
      <w:r w:rsidR="00417C37">
        <w:rPr>
          <w:rFonts w:ascii="Times New Roman" w:hAnsi="Times New Roman" w:cs="Times New Roman"/>
          <w:sz w:val="24"/>
          <w:szCs w:val="24"/>
        </w:rPr>
        <w:t>concentration</w:t>
      </w:r>
      <w:r w:rsidR="00417C37" w:rsidRPr="000B17F3">
        <w:rPr>
          <w:rFonts w:ascii="Times New Roman" w:hAnsi="Times New Roman" w:cs="Times New Roman"/>
          <w:sz w:val="24"/>
          <w:szCs w:val="24"/>
        </w:rPr>
        <w:t xml:space="preserve"> </w:t>
      </w:r>
      <w:r w:rsidR="006C4DFF" w:rsidRPr="000B17F3">
        <w:rPr>
          <w:rFonts w:ascii="Times New Roman" w:hAnsi="Times New Roman" w:cs="Times New Roman"/>
          <w:sz w:val="24"/>
          <w:szCs w:val="24"/>
        </w:rPr>
        <w:t>metrics, particular</w:t>
      </w:r>
      <w:r w:rsidR="00CB46D9">
        <w:rPr>
          <w:rFonts w:ascii="Times New Roman" w:hAnsi="Times New Roman" w:cs="Times New Roman"/>
          <w:sz w:val="24"/>
          <w:szCs w:val="24"/>
        </w:rPr>
        <w:t>ly for the threshold-based</w:t>
      </w:r>
      <w:r w:rsidR="006C4DFF" w:rsidRPr="000B17F3">
        <w:rPr>
          <w:rFonts w:ascii="Times New Roman" w:hAnsi="Times New Roman" w:cs="Times New Roman"/>
          <w:sz w:val="24"/>
          <w:szCs w:val="24"/>
        </w:rPr>
        <w:t xml:space="preserve"> AOT40</w:t>
      </w:r>
      <w:r w:rsidR="00CB46D9">
        <w:rPr>
          <w:rFonts w:ascii="Times New Roman" w:hAnsi="Times New Roman" w:cs="Times New Roman"/>
          <w:sz w:val="24"/>
          <w:szCs w:val="24"/>
        </w:rPr>
        <w:t xml:space="preserve"> metric</w:t>
      </w:r>
      <w:r w:rsidR="00235AAE">
        <w:rPr>
          <w:rFonts w:ascii="Times New Roman" w:hAnsi="Times New Roman" w:cs="Times New Roman"/>
          <w:sz w:val="24"/>
          <w:szCs w:val="24"/>
        </w:rPr>
        <w:t xml:space="preserve">, </w:t>
      </w:r>
      <w:r w:rsidR="00CB46D9">
        <w:rPr>
          <w:rFonts w:ascii="Times New Roman" w:hAnsi="Times New Roman" w:cs="Times New Roman"/>
          <w:sz w:val="24"/>
          <w:szCs w:val="24"/>
        </w:rPr>
        <w:t xml:space="preserve">and can </w:t>
      </w:r>
      <w:r w:rsidR="00235AAE">
        <w:rPr>
          <w:rFonts w:ascii="Times New Roman" w:hAnsi="Times New Roman" w:cs="Times New Roman"/>
          <w:sz w:val="24"/>
          <w:szCs w:val="24"/>
        </w:rPr>
        <w:t xml:space="preserve">lead to substantial </w:t>
      </w:r>
      <w:r w:rsidR="00633FCB">
        <w:rPr>
          <w:rFonts w:ascii="Times New Roman" w:hAnsi="Times New Roman" w:cs="Times New Roman"/>
          <w:sz w:val="24"/>
          <w:szCs w:val="24"/>
        </w:rPr>
        <w:t>errors</w:t>
      </w:r>
      <w:r w:rsidR="006C4DFF" w:rsidRPr="000B17F3">
        <w:rPr>
          <w:rFonts w:ascii="Times New Roman" w:hAnsi="Times New Roman" w:cs="Times New Roman"/>
          <w:sz w:val="24"/>
          <w:szCs w:val="24"/>
        </w:rPr>
        <w:t xml:space="preserve">. </w:t>
      </w:r>
      <w:r w:rsidR="00633FCB">
        <w:rPr>
          <w:rFonts w:ascii="Times New Roman" w:hAnsi="Times New Roman" w:cs="Times New Roman"/>
          <w:sz w:val="24"/>
          <w:szCs w:val="24"/>
        </w:rPr>
        <w:t>I</w:t>
      </w:r>
      <w:r w:rsidR="004170BA" w:rsidRPr="000B17F3">
        <w:rPr>
          <w:rFonts w:ascii="Times New Roman" w:hAnsi="Times New Roman" w:cs="Times New Roman"/>
          <w:sz w:val="24"/>
          <w:szCs w:val="24"/>
        </w:rPr>
        <w:t xml:space="preserve">t is necessary to correct </w:t>
      </w:r>
      <w:r w:rsidR="00633FCB">
        <w:rPr>
          <w:rFonts w:ascii="Times New Roman" w:hAnsi="Times New Roman" w:cs="Times New Roman"/>
          <w:sz w:val="24"/>
          <w:szCs w:val="24"/>
        </w:rPr>
        <w:t>these</w:t>
      </w:r>
      <w:r w:rsidR="00633FCB" w:rsidRPr="000B17F3">
        <w:rPr>
          <w:rFonts w:ascii="Times New Roman" w:hAnsi="Times New Roman" w:cs="Times New Roman"/>
          <w:sz w:val="24"/>
          <w:szCs w:val="24"/>
        </w:rPr>
        <w:t xml:space="preserve"> </w:t>
      </w:r>
      <w:r w:rsidR="004170BA" w:rsidRPr="000B17F3">
        <w:rPr>
          <w:rFonts w:ascii="Times New Roman" w:hAnsi="Times New Roman" w:cs="Times New Roman"/>
          <w:sz w:val="24"/>
          <w:szCs w:val="24"/>
        </w:rPr>
        <w:t xml:space="preserve">biases </w:t>
      </w:r>
      <w:r w:rsidR="00235AAE">
        <w:rPr>
          <w:rFonts w:ascii="Times New Roman" w:hAnsi="Times New Roman" w:cs="Times New Roman"/>
          <w:sz w:val="24"/>
          <w:szCs w:val="24"/>
        </w:rPr>
        <w:t>in both</w:t>
      </w:r>
      <w:r w:rsidR="00992DC0">
        <w:rPr>
          <w:rFonts w:ascii="Times New Roman" w:hAnsi="Times New Roman" w:cs="Times New Roman"/>
          <w:sz w:val="24"/>
          <w:szCs w:val="24"/>
        </w:rPr>
        <w:t xml:space="preserve"> ozone</w:t>
      </w:r>
      <w:r w:rsidR="00235AAE">
        <w:rPr>
          <w:rFonts w:ascii="Times New Roman" w:hAnsi="Times New Roman" w:cs="Times New Roman"/>
          <w:sz w:val="24"/>
          <w:szCs w:val="24"/>
        </w:rPr>
        <w:t xml:space="preserve"> concentration and exposure metrics </w:t>
      </w:r>
      <w:r w:rsidR="004170BA" w:rsidRPr="000B17F3">
        <w:rPr>
          <w:rFonts w:ascii="Times New Roman" w:hAnsi="Times New Roman" w:cs="Times New Roman"/>
          <w:sz w:val="24"/>
          <w:szCs w:val="24"/>
        </w:rPr>
        <w:t xml:space="preserve">to obtain more accurate </w:t>
      </w:r>
      <w:r w:rsidR="00CB46D9">
        <w:rPr>
          <w:rFonts w:ascii="Times New Roman" w:hAnsi="Times New Roman" w:cs="Times New Roman"/>
          <w:sz w:val="24"/>
          <w:szCs w:val="24"/>
        </w:rPr>
        <w:t xml:space="preserve">estimates of </w:t>
      </w:r>
      <w:r w:rsidR="004170BA" w:rsidRPr="000B17F3">
        <w:rPr>
          <w:rFonts w:ascii="Times New Roman" w:hAnsi="Times New Roman" w:cs="Times New Roman"/>
          <w:sz w:val="24"/>
          <w:szCs w:val="24"/>
        </w:rPr>
        <w:t>crop yield loss due to ozone exposure.</w:t>
      </w:r>
      <w:r w:rsidR="00633FCB">
        <w:rPr>
          <w:rFonts w:ascii="Times New Roman" w:hAnsi="Times New Roman" w:cs="Times New Roman"/>
          <w:sz w:val="24"/>
          <w:szCs w:val="24"/>
        </w:rPr>
        <w:t xml:space="preserve"> Where measurements of ozone are available, </w:t>
      </w:r>
      <w:r w:rsidR="003D2B9E">
        <w:rPr>
          <w:rFonts w:ascii="Times New Roman" w:hAnsi="Times New Roman" w:cs="Times New Roman"/>
          <w:sz w:val="24"/>
          <w:szCs w:val="24"/>
        </w:rPr>
        <w:t>modelled ozone concentrations are scaled to match the observed values</w:t>
      </w:r>
      <w:r w:rsidR="00633FCB">
        <w:rPr>
          <w:rFonts w:ascii="Times New Roman" w:hAnsi="Times New Roman" w:cs="Times New Roman"/>
          <w:sz w:val="24"/>
          <w:szCs w:val="24"/>
        </w:rPr>
        <w:t>. Where measurem</w:t>
      </w:r>
      <w:r w:rsidR="00CA28E0">
        <w:rPr>
          <w:rFonts w:ascii="Times New Roman" w:hAnsi="Times New Roman" w:cs="Times New Roman"/>
          <w:sz w:val="24"/>
          <w:szCs w:val="24"/>
        </w:rPr>
        <w:t>ent data are</w:t>
      </w:r>
      <w:r w:rsidR="003D2B9E">
        <w:rPr>
          <w:rFonts w:ascii="Times New Roman" w:hAnsi="Times New Roman" w:cs="Times New Roman"/>
          <w:sz w:val="24"/>
          <w:szCs w:val="24"/>
        </w:rPr>
        <w:t xml:space="preserve"> unavailable, k</w:t>
      </w:r>
      <w:r w:rsidR="00633FCB">
        <w:rPr>
          <w:rFonts w:ascii="Times New Roman" w:hAnsi="Times New Roman" w:cs="Times New Roman"/>
          <w:sz w:val="24"/>
          <w:szCs w:val="24"/>
        </w:rPr>
        <w:t xml:space="preserve">riging </w:t>
      </w:r>
      <w:r w:rsidR="003D2B9E">
        <w:rPr>
          <w:rFonts w:ascii="Times New Roman" w:hAnsi="Times New Roman" w:cs="Times New Roman"/>
          <w:sz w:val="24"/>
          <w:szCs w:val="24"/>
        </w:rPr>
        <w:t xml:space="preserve">is used to </w:t>
      </w:r>
      <w:r w:rsidR="006F5111">
        <w:rPr>
          <w:rFonts w:ascii="Times New Roman" w:hAnsi="Times New Roman" w:cs="Times New Roman"/>
          <w:sz w:val="24"/>
          <w:szCs w:val="24"/>
        </w:rPr>
        <w:t xml:space="preserve">interpolate the scaling factor and then </w:t>
      </w:r>
      <w:r w:rsidR="00AB257A">
        <w:rPr>
          <w:rFonts w:ascii="Times New Roman" w:hAnsi="Times New Roman" w:cs="Times New Roman"/>
          <w:sz w:val="24"/>
          <w:szCs w:val="24"/>
        </w:rPr>
        <w:t>this is applied to the modelled</w:t>
      </w:r>
      <w:r w:rsidR="003D2B9E">
        <w:rPr>
          <w:rFonts w:ascii="Times New Roman" w:hAnsi="Times New Roman" w:cs="Times New Roman"/>
          <w:sz w:val="24"/>
          <w:szCs w:val="24"/>
        </w:rPr>
        <w:t xml:space="preserve"> concentrations.</w:t>
      </w:r>
      <w:r w:rsidR="004170BA" w:rsidRPr="000B17F3">
        <w:rPr>
          <w:rFonts w:ascii="Times New Roman" w:hAnsi="Times New Roman" w:cs="Times New Roman"/>
          <w:sz w:val="24"/>
          <w:szCs w:val="24"/>
        </w:rPr>
        <w:t xml:space="preserve"> </w:t>
      </w:r>
      <w:r w:rsidR="00CA28E0">
        <w:rPr>
          <w:rFonts w:ascii="Times New Roman" w:hAnsi="Times New Roman" w:cs="Times New Roman"/>
          <w:sz w:val="24"/>
          <w:szCs w:val="24"/>
        </w:rPr>
        <w:t>This approach</w:t>
      </w:r>
      <w:r w:rsidR="00235AAE" w:rsidRPr="000B17F3">
        <w:rPr>
          <w:rFonts w:ascii="Times New Roman" w:hAnsi="Times New Roman" w:cs="Times New Roman"/>
          <w:sz w:val="24"/>
          <w:szCs w:val="24"/>
        </w:rPr>
        <w:t xml:space="preserve"> </w:t>
      </w:r>
      <w:r w:rsidR="00230522">
        <w:rPr>
          <w:rFonts w:ascii="Times New Roman" w:hAnsi="Times New Roman" w:cs="Times New Roman"/>
          <w:sz w:val="24"/>
          <w:szCs w:val="24"/>
        </w:rPr>
        <w:t>accounts for</w:t>
      </w:r>
      <w:r w:rsidR="00230522" w:rsidRPr="000B17F3">
        <w:rPr>
          <w:rFonts w:ascii="Times New Roman" w:hAnsi="Times New Roman" w:cs="Times New Roman"/>
          <w:sz w:val="24"/>
          <w:szCs w:val="24"/>
        </w:rPr>
        <w:t xml:space="preserve"> </w:t>
      </w:r>
      <w:r w:rsidR="008D62D1" w:rsidRPr="000B17F3">
        <w:rPr>
          <w:rFonts w:ascii="Times New Roman" w:hAnsi="Times New Roman" w:cs="Times New Roman"/>
          <w:sz w:val="24"/>
          <w:szCs w:val="24"/>
        </w:rPr>
        <w:t xml:space="preserve">the </w:t>
      </w:r>
      <w:r w:rsidR="00CA28E0">
        <w:rPr>
          <w:rFonts w:ascii="Times New Roman" w:hAnsi="Times New Roman" w:cs="Times New Roman"/>
          <w:sz w:val="24"/>
          <w:szCs w:val="24"/>
        </w:rPr>
        <w:t xml:space="preserve">relative </w:t>
      </w:r>
      <w:r w:rsidR="008D62D1" w:rsidRPr="000B17F3">
        <w:rPr>
          <w:rFonts w:ascii="Times New Roman" w:hAnsi="Times New Roman" w:cs="Times New Roman"/>
          <w:sz w:val="24"/>
          <w:szCs w:val="24"/>
        </w:rPr>
        <w:t xml:space="preserve">distance </w:t>
      </w:r>
      <w:r w:rsidR="00230522">
        <w:rPr>
          <w:rFonts w:ascii="Times New Roman" w:hAnsi="Times New Roman" w:cs="Times New Roman"/>
          <w:sz w:val="24"/>
          <w:szCs w:val="24"/>
        </w:rPr>
        <w:t>of</w:t>
      </w:r>
      <w:r w:rsidR="00230522" w:rsidRPr="000B17F3">
        <w:rPr>
          <w:rFonts w:ascii="Times New Roman" w:hAnsi="Times New Roman" w:cs="Times New Roman"/>
          <w:sz w:val="24"/>
          <w:szCs w:val="24"/>
        </w:rPr>
        <w:t xml:space="preserve"> </w:t>
      </w:r>
      <w:r w:rsidR="00AB257A">
        <w:rPr>
          <w:rFonts w:ascii="Times New Roman" w:hAnsi="Times New Roman" w:cs="Times New Roman"/>
          <w:sz w:val="24"/>
          <w:szCs w:val="24"/>
        </w:rPr>
        <w:t xml:space="preserve">each </w:t>
      </w:r>
      <w:r w:rsidR="00AB257A" w:rsidRPr="000B17F3">
        <w:rPr>
          <w:rFonts w:ascii="Times New Roman" w:hAnsi="Times New Roman" w:cs="Times New Roman"/>
          <w:sz w:val="24"/>
          <w:szCs w:val="24"/>
        </w:rPr>
        <w:t>grid</w:t>
      </w:r>
      <w:r w:rsidR="00AB257A">
        <w:rPr>
          <w:rFonts w:ascii="Times New Roman" w:hAnsi="Times New Roman" w:cs="Times New Roman"/>
          <w:sz w:val="24"/>
          <w:szCs w:val="24"/>
        </w:rPr>
        <w:t xml:space="preserve"> cell </w:t>
      </w:r>
      <w:r w:rsidR="00230522">
        <w:rPr>
          <w:rFonts w:ascii="Times New Roman" w:hAnsi="Times New Roman" w:cs="Times New Roman"/>
          <w:sz w:val="24"/>
          <w:szCs w:val="24"/>
        </w:rPr>
        <w:t xml:space="preserve">from </w:t>
      </w:r>
      <w:r w:rsidR="00CA28E0">
        <w:rPr>
          <w:rFonts w:ascii="Times New Roman" w:hAnsi="Times New Roman" w:cs="Times New Roman"/>
          <w:sz w:val="24"/>
          <w:szCs w:val="24"/>
        </w:rPr>
        <w:t xml:space="preserve">nearby </w:t>
      </w:r>
      <w:r w:rsidR="008D62D1" w:rsidRPr="000B17F3">
        <w:rPr>
          <w:rFonts w:ascii="Times New Roman" w:hAnsi="Times New Roman" w:cs="Times New Roman"/>
          <w:sz w:val="24"/>
          <w:szCs w:val="24"/>
        </w:rPr>
        <w:t>observation site</w:t>
      </w:r>
      <w:r w:rsidR="00CA28E0">
        <w:rPr>
          <w:rFonts w:ascii="Times New Roman" w:hAnsi="Times New Roman" w:cs="Times New Roman"/>
          <w:sz w:val="24"/>
          <w:szCs w:val="24"/>
        </w:rPr>
        <w:t>s</w:t>
      </w:r>
      <w:r w:rsidR="00921A72" w:rsidRPr="000B17F3">
        <w:rPr>
          <w:rFonts w:ascii="Times New Roman" w:hAnsi="Times New Roman" w:cs="Times New Roman"/>
          <w:sz w:val="24"/>
          <w:szCs w:val="24"/>
        </w:rPr>
        <w:t xml:space="preserve">, </w:t>
      </w:r>
      <w:r w:rsidR="00230522">
        <w:rPr>
          <w:rFonts w:ascii="Times New Roman" w:hAnsi="Times New Roman" w:cs="Times New Roman"/>
          <w:sz w:val="24"/>
          <w:szCs w:val="24"/>
        </w:rPr>
        <w:t>and</w:t>
      </w:r>
      <w:r w:rsidR="00921A72" w:rsidRPr="000B17F3">
        <w:rPr>
          <w:rFonts w:ascii="Times New Roman" w:hAnsi="Times New Roman" w:cs="Times New Roman"/>
          <w:sz w:val="24"/>
          <w:szCs w:val="24"/>
        </w:rPr>
        <w:t xml:space="preserve"> is </w:t>
      </w:r>
      <w:r w:rsidR="00230522">
        <w:rPr>
          <w:rFonts w:ascii="Times New Roman" w:hAnsi="Times New Roman" w:cs="Times New Roman"/>
          <w:sz w:val="24"/>
          <w:szCs w:val="24"/>
        </w:rPr>
        <w:t>therefore more appropriate</w:t>
      </w:r>
      <w:r w:rsidR="00230522" w:rsidRPr="000B17F3">
        <w:rPr>
          <w:rFonts w:ascii="Times New Roman" w:hAnsi="Times New Roman" w:cs="Times New Roman"/>
          <w:sz w:val="24"/>
          <w:szCs w:val="24"/>
        </w:rPr>
        <w:t xml:space="preserve"> </w:t>
      </w:r>
      <w:r w:rsidR="00921A72" w:rsidRPr="000B17F3">
        <w:rPr>
          <w:rFonts w:ascii="Times New Roman" w:hAnsi="Times New Roman" w:cs="Times New Roman"/>
          <w:sz w:val="24"/>
          <w:szCs w:val="24"/>
        </w:rPr>
        <w:t>than inverse distance weight</w:t>
      </w:r>
      <w:r w:rsidR="00CA28E0">
        <w:rPr>
          <w:rFonts w:ascii="Times New Roman" w:hAnsi="Times New Roman" w:cs="Times New Roman"/>
          <w:sz w:val="24"/>
          <w:szCs w:val="24"/>
        </w:rPr>
        <w:t>ing</w:t>
      </w:r>
      <w:r w:rsidR="00921A72" w:rsidRPr="000B17F3">
        <w:rPr>
          <w:rFonts w:ascii="Times New Roman" w:hAnsi="Times New Roman" w:cs="Times New Roman"/>
          <w:sz w:val="24"/>
          <w:szCs w:val="24"/>
        </w:rPr>
        <w:t xml:space="preserve"> when observ</w:t>
      </w:r>
      <w:r w:rsidR="006E04A6">
        <w:rPr>
          <w:rFonts w:ascii="Times New Roman" w:hAnsi="Times New Roman" w:cs="Times New Roman"/>
          <w:sz w:val="24"/>
          <w:szCs w:val="24"/>
        </w:rPr>
        <w:t>ation</w:t>
      </w:r>
      <w:r w:rsidR="00921A72" w:rsidRPr="000B17F3">
        <w:rPr>
          <w:rFonts w:ascii="Times New Roman" w:hAnsi="Times New Roman" w:cs="Times New Roman"/>
          <w:sz w:val="24"/>
          <w:szCs w:val="24"/>
        </w:rPr>
        <w:t xml:space="preserve"> sites are sparse. </w:t>
      </w:r>
      <w:r w:rsidR="00235AAE">
        <w:rPr>
          <w:rFonts w:ascii="Times New Roman" w:hAnsi="Times New Roman" w:cs="Times New Roman"/>
          <w:sz w:val="24"/>
          <w:szCs w:val="24"/>
        </w:rPr>
        <w:t xml:space="preserve">The </w:t>
      </w:r>
      <w:r w:rsidR="004170BA" w:rsidRPr="000B17F3">
        <w:rPr>
          <w:rFonts w:ascii="Times New Roman" w:hAnsi="Times New Roman" w:cs="Times New Roman"/>
          <w:sz w:val="24"/>
          <w:szCs w:val="24"/>
        </w:rPr>
        <w:t>National Crop Loss Assessment applie</w:t>
      </w:r>
      <w:r w:rsidR="00235AAE">
        <w:rPr>
          <w:rFonts w:ascii="Times New Roman" w:hAnsi="Times New Roman" w:cs="Times New Roman"/>
          <w:sz w:val="24"/>
          <w:szCs w:val="24"/>
        </w:rPr>
        <w:t>s</w:t>
      </w:r>
      <w:r w:rsidR="004170BA" w:rsidRPr="000B17F3">
        <w:rPr>
          <w:rFonts w:ascii="Times New Roman" w:hAnsi="Times New Roman" w:cs="Times New Roman"/>
          <w:sz w:val="24"/>
          <w:szCs w:val="24"/>
        </w:rPr>
        <w:t xml:space="preserve"> kriging to estimate M7 in </w:t>
      </w:r>
      <w:r w:rsidR="007F79C8">
        <w:rPr>
          <w:rFonts w:ascii="Times New Roman" w:hAnsi="Times New Roman" w:cs="Times New Roman"/>
          <w:sz w:val="24"/>
          <w:szCs w:val="24"/>
        </w:rPr>
        <w:t>the US</w:t>
      </w:r>
      <w:r w:rsidR="00921A72" w:rsidRPr="000B17F3">
        <w:rPr>
          <w:rFonts w:ascii="Times New Roman" w:hAnsi="Times New Roman" w:cs="Times New Roman"/>
          <w:sz w:val="24"/>
          <w:szCs w:val="24"/>
        </w:rPr>
        <w:t xml:space="preserve"> (</w:t>
      </w:r>
      <w:proofErr w:type="spellStart"/>
      <w:r w:rsidR="00921A72" w:rsidRPr="000B17F3">
        <w:rPr>
          <w:rFonts w:ascii="Times New Roman" w:hAnsi="Times New Roman" w:cs="Times New Roman"/>
          <w:sz w:val="24"/>
          <w:szCs w:val="24"/>
        </w:rPr>
        <w:t>Lefohn</w:t>
      </w:r>
      <w:proofErr w:type="spellEnd"/>
      <w:r w:rsidR="00921A72" w:rsidRPr="000B17F3">
        <w:rPr>
          <w:rFonts w:ascii="Times New Roman" w:hAnsi="Times New Roman" w:cs="Times New Roman"/>
          <w:sz w:val="24"/>
          <w:szCs w:val="24"/>
        </w:rPr>
        <w:t xml:space="preserve"> et al., 1987)</w:t>
      </w:r>
      <w:r w:rsidR="004170BA" w:rsidRPr="000B17F3">
        <w:rPr>
          <w:rFonts w:ascii="Times New Roman" w:hAnsi="Times New Roman" w:cs="Times New Roman"/>
          <w:sz w:val="24"/>
          <w:szCs w:val="24"/>
        </w:rPr>
        <w:t>. In th</w:t>
      </w:r>
      <w:r w:rsidR="00E401E1">
        <w:rPr>
          <w:rFonts w:ascii="Times New Roman" w:hAnsi="Times New Roman" w:cs="Times New Roman"/>
          <w:sz w:val="24"/>
          <w:szCs w:val="24"/>
        </w:rPr>
        <w:t xml:space="preserve">is </w:t>
      </w:r>
      <w:r w:rsidR="004170BA" w:rsidRPr="000B17F3">
        <w:rPr>
          <w:rFonts w:ascii="Times New Roman" w:hAnsi="Times New Roman" w:cs="Times New Roman"/>
          <w:sz w:val="24"/>
          <w:szCs w:val="24"/>
        </w:rPr>
        <w:t xml:space="preserve">study, </w:t>
      </w:r>
      <w:r w:rsidR="00CA28E0">
        <w:rPr>
          <w:rFonts w:ascii="Times New Roman" w:hAnsi="Times New Roman" w:cs="Times New Roman"/>
          <w:sz w:val="24"/>
          <w:szCs w:val="24"/>
        </w:rPr>
        <w:t>we</w:t>
      </w:r>
      <w:r w:rsidR="0096749C">
        <w:rPr>
          <w:rFonts w:ascii="Times New Roman" w:hAnsi="Times New Roman" w:cs="Times New Roman"/>
          <w:sz w:val="24"/>
          <w:szCs w:val="24"/>
        </w:rPr>
        <w:t xml:space="preserve"> apply </w:t>
      </w:r>
      <w:r w:rsidR="001C26C8">
        <w:rPr>
          <w:rFonts w:ascii="Times New Roman" w:hAnsi="Times New Roman" w:cs="Times New Roman" w:hint="eastAsia"/>
          <w:sz w:val="24"/>
          <w:szCs w:val="24"/>
        </w:rPr>
        <w:t>k</w:t>
      </w:r>
      <w:r w:rsidR="004170BA" w:rsidRPr="000B17F3">
        <w:rPr>
          <w:rFonts w:ascii="Times New Roman" w:hAnsi="Times New Roman" w:cs="Times New Roman"/>
          <w:sz w:val="24"/>
          <w:szCs w:val="24"/>
        </w:rPr>
        <w:t xml:space="preserve">riging to </w:t>
      </w:r>
      <w:r w:rsidR="00CA28E0">
        <w:rPr>
          <w:rFonts w:ascii="Times New Roman" w:hAnsi="Times New Roman" w:cs="Times New Roman"/>
          <w:sz w:val="24"/>
          <w:szCs w:val="24"/>
        </w:rPr>
        <w:t xml:space="preserve">the </w:t>
      </w:r>
      <w:r w:rsidR="006F5111">
        <w:rPr>
          <w:rFonts w:ascii="Times New Roman" w:hAnsi="Times New Roman" w:cs="Times New Roman"/>
          <w:sz w:val="24"/>
          <w:szCs w:val="24"/>
        </w:rPr>
        <w:t xml:space="preserve">scaling factors between </w:t>
      </w:r>
      <w:r w:rsidR="00CA28E0">
        <w:rPr>
          <w:rFonts w:ascii="Times New Roman" w:hAnsi="Times New Roman" w:cs="Times New Roman"/>
          <w:sz w:val="24"/>
          <w:szCs w:val="24"/>
        </w:rPr>
        <w:t>observations</w:t>
      </w:r>
      <w:r w:rsidR="006F5111">
        <w:rPr>
          <w:rFonts w:ascii="Times New Roman" w:hAnsi="Times New Roman" w:cs="Times New Roman"/>
          <w:sz w:val="24"/>
          <w:szCs w:val="24"/>
        </w:rPr>
        <w:t xml:space="preserve"> and simulations,</w:t>
      </w:r>
      <w:r w:rsidR="00CA28E0">
        <w:rPr>
          <w:rFonts w:ascii="Times New Roman" w:hAnsi="Times New Roman" w:cs="Times New Roman"/>
          <w:sz w:val="24"/>
          <w:szCs w:val="24"/>
        </w:rPr>
        <w:t xml:space="preserve"> </w:t>
      </w:r>
      <w:r w:rsidR="00AB257A">
        <w:rPr>
          <w:rFonts w:ascii="Times New Roman" w:hAnsi="Times New Roman" w:cs="Times New Roman"/>
          <w:sz w:val="24"/>
          <w:szCs w:val="24"/>
        </w:rPr>
        <w:t>allowing us to preserve modelled distributions and distinctions between urban and rural regions that is not possible by kriging the observations alone</w:t>
      </w:r>
      <w:r w:rsidR="004170BA" w:rsidRPr="000B17F3">
        <w:rPr>
          <w:rFonts w:ascii="Times New Roman" w:hAnsi="Times New Roman" w:cs="Times New Roman"/>
          <w:sz w:val="24"/>
          <w:szCs w:val="24"/>
        </w:rPr>
        <w:t xml:space="preserve">. </w:t>
      </w:r>
      <w:r w:rsidR="0075793E">
        <w:rPr>
          <w:rFonts w:ascii="Times New Roman" w:hAnsi="Times New Roman" w:cs="Times New Roman"/>
          <w:sz w:val="24"/>
          <w:szCs w:val="24"/>
        </w:rPr>
        <w:t xml:space="preserve">This approach </w:t>
      </w:r>
      <w:r w:rsidR="00230522">
        <w:rPr>
          <w:rFonts w:ascii="Times New Roman" w:hAnsi="Times New Roman" w:cs="Times New Roman"/>
          <w:sz w:val="24"/>
          <w:szCs w:val="24"/>
        </w:rPr>
        <w:t>inherently</w:t>
      </w:r>
      <w:r w:rsidR="0075793E">
        <w:rPr>
          <w:rFonts w:ascii="Times New Roman" w:hAnsi="Times New Roman" w:cs="Times New Roman"/>
          <w:sz w:val="24"/>
          <w:szCs w:val="24"/>
        </w:rPr>
        <w:t xml:space="preserve"> accounts for the impacts of elevation, although we n</w:t>
      </w:r>
      <w:r w:rsidR="00291555">
        <w:rPr>
          <w:rFonts w:ascii="Times New Roman" w:hAnsi="Times New Roman" w:cs="Times New Roman"/>
          <w:sz w:val="24"/>
          <w:szCs w:val="24"/>
        </w:rPr>
        <w:t xml:space="preserve">ote that most crops are planted in eastern and northeastern China where the terrain is </w:t>
      </w:r>
      <w:r w:rsidR="0075793E">
        <w:rPr>
          <w:rFonts w:ascii="Times New Roman" w:hAnsi="Times New Roman" w:cs="Times New Roman"/>
          <w:sz w:val="24"/>
          <w:szCs w:val="24"/>
        </w:rPr>
        <w:t xml:space="preserve">relatively </w:t>
      </w:r>
      <w:r w:rsidR="00291555">
        <w:rPr>
          <w:rFonts w:ascii="Times New Roman" w:hAnsi="Times New Roman" w:cs="Times New Roman"/>
          <w:sz w:val="24"/>
          <w:szCs w:val="24"/>
        </w:rPr>
        <w:t>flat.</w:t>
      </w:r>
    </w:p>
    <w:p w14:paraId="6331278F" w14:textId="02FF3D6E" w:rsidR="0078233C" w:rsidRPr="000B17F3" w:rsidRDefault="00BF3574" w:rsidP="000B17F3">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W</w:t>
      </w:r>
      <w:r w:rsidR="00921A72" w:rsidRPr="000B17F3">
        <w:rPr>
          <w:rFonts w:ascii="Times New Roman" w:hAnsi="Times New Roman" w:cs="Times New Roman"/>
          <w:sz w:val="24"/>
          <w:szCs w:val="24"/>
        </w:rPr>
        <w:t xml:space="preserve">e cannot use </w:t>
      </w:r>
      <w:r w:rsidR="006E04A6">
        <w:rPr>
          <w:rFonts w:ascii="Times New Roman" w:hAnsi="Times New Roman" w:cs="Times New Roman"/>
          <w:sz w:val="24"/>
          <w:szCs w:val="24"/>
        </w:rPr>
        <w:t xml:space="preserve">the same approach </w:t>
      </w:r>
      <w:r>
        <w:rPr>
          <w:rFonts w:ascii="Times New Roman" w:hAnsi="Times New Roman" w:cs="Times New Roman"/>
          <w:sz w:val="24"/>
          <w:szCs w:val="24"/>
        </w:rPr>
        <w:t xml:space="preserve">for AOT40 </w:t>
      </w:r>
      <w:r w:rsidR="006E04A6">
        <w:rPr>
          <w:rFonts w:ascii="Times New Roman" w:hAnsi="Times New Roman" w:cs="Times New Roman"/>
          <w:sz w:val="24"/>
          <w:szCs w:val="24"/>
        </w:rPr>
        <w:t>because</w:t>
      </w:r>
      <w:r w:rsidR="008E25BD">
        <w:rPr>
          <w:rFonts w:ascii="Times New Roman" w:hAnsi="Times New Roman" w:cs="Times New Roman"/>
          <w:sz w:val="24"/>
          <w:szCs w:val="24"/>
        </w:rPr>
        <w:t xml:space="preserve"> it</w:t>
      </w:r>
      <w:r w:rsidR="00A756EA">
        <w:rPr>
          <w:rFonts w:ascii="Times New Roman" w:hAnsi="Times New Roman" w:cs="Times New Roman"/>
          <w:sz w:val="24"/>
          <w:szCs w:val="24"/>
        </w:rPr>
        <w:t xml:space="preserve"> is an accumulated threshold-based metric</w:t>
      </w:r>
      <w:r w:rsidR="00921A72" w:rsidRPr="000B17F3">
        <w:rPr>
          <w:rFonts w:ascii="Times New Roman" w:hAnsi="Times New Roman" w:cs="Times New Roman"/>
          <w:sz w:val="24"/>
          <w:szCs w:val="24"/>
        </w:rPr>
        <w:t xml:space="preserve">. </w:t>
      </w:r>
      <w:r>
        <w:rPr>
          <w:rFonts w:ascii="Times New Roman" w:hAnsi="Times New Roman" w:cs="Times New Roman"/>
          <w:sz w:val="24"/>
          <w:szCs w:val="24"/>
        </w:rPr>
        <w:t>T</w:t>
      </w:r>
      <w:r w:rsidR="00D32AD7">
        <w:rPr>
          <w:rFonts w:ascii="Times New Roman" w:hAnsi="Times New Roman" w:cs="Times New Roman"/>
          <w:sz w:val="24"/>
          <w:szCs w:val="24"/>
        </w:rPr>
        <w:t xml:space="preserve">he relationship between ozone </w:t>
      </w:r>
      <w:r w:rsidR="006C40DB">
        <w:rPr>
          <w:rFonts w:ascii="Times New Roman" w:hAnsi="Times New Roman" w:cs="Times New Roman"/>
          <w:sz w:val="24"/>
          <w:szCs w:val="24"/>
        </w:rPr>
        <w:t xml:space="preserve">concentration </w:t>
      </w:r>
      <w:r w:rsidR="00D32AD7">
        <w:rPr>
          <w:rFonts w:ascii="Times New Roman" w:hAnsi="Times New Roman" w:cs="Times New Roman"/>
          <w:sz w:val="24"/>
          <w:szCs w:val="24"/>
        </w:rPr>
        <w:t xml:space="preserve">and AOT40 is nonlinear, </w:t>
      </w:r>
      <w:r>
        <w:rPr>
          <w:rFonts w:ascii="Times New Roman" w:hAnsi="Times New Roman" w:cs="Times New Roman"/>
          <w:sz w:val="24"/>
          <w:szCs w:val="24"/>
        </w:rPr>
        <w:t xml:space="preserve">so </w:t>
      </w:r>
      <w:r w:rsidR="00D32AD7">
        <w:rPr>
          <w:rFonts w:ascii="Times New Roman" w:hAnsi="Times New Roman" w:cs="Times New Roman"/>
          <w:sz w:val="24"/>
          <w:szCs w:val="24"/>
        </w:rPr>
        <w:t xml:space="preserve">we </w:t>
      </w:r>
      <w:r>
        <w:rPr>
          <w:rFonts w:ascii="Times New Roman" w:hAnsi="Times New Roman" w:cs="Times New Roman"/>
          <w:sz w:val="24"/>
          <w:szCs w:val="24"/>
        </w:rPr>
        <w:t xml:space="preserve">apply an iterative technique to </w:t>
      </w:r>
      <w:r w:rsidR="00D32AD7">
        <w:rPr>
          <w:rFonts w:ascii="Times New Roman" w:hAnsi="Times New Roman" w:cs="Times New Roman"/>
          <w:sz w:val="24"/>
          <w:szCs w:val="24"/>
        </w:rPr>
        <w:t xml:space="preserve">scale the modelled ozone to </w:t>
      </w:r>
      <w:r>
        <w:rPr>
          <w:rFonts w:ascii="Times New Roman" w:hAnsi="Times New Roman" w:cs="Times New Roman"/>
          <w:sz w:val="24"/>
          <w:szCs w:val="24"/>
        </w:rPr>
        <w:t xml:space="preserve">generate an AOT40 that </w:t>
      </w:r>
      <w:r w:rsidR="00D32AD7">
        <w:rPr>
          <w:rFonts w:ascii="Times New Roman" w:hAnsi="Times New Roman" w:cs="Times New Roman"/>
          <w:sz w:val="24"/>
          <w:szCs w:val="24"/>
        </w:rPr>
        <w:t>match</w:t>
      </w:r>
      <w:r>
        <w:rPr>
          <w:rFonts w:ascii="Times New Roman" w:hAnsi="Times New Roman" w:cs="Times New Roman"/>
          <w:sz w:val="24"/>
          <w:szCs w:val="24"/>
        </w:rPr>
        <w:t>es</w:t>
      </w:r>
      <w:r w:rsidR="00D32AD7">
        <w:rPr>
          <w:rFonts w:ascii="Times New Roman" w:hAnsi="Times New Roman" w:cs="Times New Roman"/>
          <w:sz w:val="24"/>
          <w:szCs w:val="24"/>
        </w:rPr>
        <w:t xml:space="preserve"> the observed AOT40</w:t>
      </w:r>
      <w:r>
        <w:rPr>
          <w:rFonts w:ascii="Times New Roman" w:hAnsi="Times New Roman" w:cs="Times New Roman"/>
          <w:sz w:val="24"/>
          <w:szCs w:val="24"/>
        </w:rPr>
        <w:t>. We then apply kriging to the</w:t>
      </w:r>
      <w:r w:rsidR="00D32AD7">
        <w:rPr>
          <w:rFonts w:ascii="Times New Roman" w:hAnsi="Times New Roman" w:cs="Times New Roman"/>
          <w:sz w:val="24"/>
          <w:szCs w:val="24"/>
        </w:rPr>
        <w:t xml:space="preserve"> </w:t>
      </w:r>
      <w:r w:rsidR="00A553D3">
        <w:rPr>
          <w:rFonts w:ascii="Times New Roman" w:hAnsi="Times New Roman" w:cs="Times New Roman"/>
          <w:sz w:val="24"/>
          <w:szCs w:val="24"/>
        </w:rPr>
        <w:t xml:space="preserve">resulting </w:t>
      </w:r>
      <w:r w:rsidR="00D32AD7">
        <w:rPr>
          <w:rFonts w:ascii="Times New Roman" w:hAnsi="Times New Roman" w:cs="Times New Roman"/>
          <w:sz w:val="24"/>
          <w:szCs w:val="24"/>
        </w:rPr>
        <w:t>scaling factors</w:t>
      </w:r>
      <w:r w:rsidR="00D1441E">
        <w:rPr>
          <w:rFonts w:ascii="Times New Roman" w:hAnsi="Times New Roman" w:cs="Times New Roman"/>
          <w:sz w:val="24"/>
          <w:szCs w:val="24"/>
        </w:rPr>
        <w:t xml:space="preserve"> and </w:t>
      </w:r>
      <w:r>
        <w:rPr>
          <w:rFonts w:ascii="Times New Roman" w:hAnsi="Times New Roman" w:cs="Times New Roman"/>
          <w:sz w:val="24"/>
          <w:szCs w:val="24"/>
        </w:rPr>
        <w:t xml:space="preserve">use these to </w:t>
      </w:r>
      <w:r w:rsidR="00230522">
        <w:rPr>
          <w:rFonts w:ascii="Times New Roman" w:hAnsi="Times New Roman" w:cs="Times New Roman"/>
          <w:sz w:val="24"/>
          <w:szCs w:val="24"/>
        </w:rPr>
        <w:t xml:space="preserve">derive </w:t>
      </w:r>
      <w:r w:rsidR="00D1441E">
        <w:rPr>
          <w:rFonts w:ascii="Times New Roman" w:hAnsi="Times New Roman" w:cs="Times New Roman"/>
          <w:sz w:val="24"/>
          <w:szCs w:val="24"/>
        </w:rPr>
        <w:t xml:space="preserve">AOT40 at </w:t>
      </w:r>
      <w:r>
        <w:rPr>
          <w:rFonts w:ascii="Times New Roman" w:hAnsi="Times New Roman" w:cs="Times New Roman"/>
          <w:sz w:val="24"/>
          <w:szCs w:val="24"/>
        </w:rPr>
        <w:t>each</w:t>
      </w:r>
      <w:r w:rsidR="00D1441E">
        <w:rPr>
          <w:rFonts w:ascii="Times New Roman" w:hAnsi="Times New Roman" w:cs="Times New Roman"/>
          <w:sz w:val="24"/>
          <w:szCs w:val="24"/>
        </w:rPr>
        <w:t xml:space="preserve"> grid</w:t>
      </w:r>
      <w:r>
        <w:rPr>
          <w:rFonts w:ascii="Times New Roman" w:hAnsi="Times New Roman" w:cs="Times New Roman"/>
          <w:sz w:val="24"/>
          <w:szCs w:val="24"/>
        </w:rPr>
        <w:t xml:space="preserve"> point</w:t>
      </w:r>
      <w:r w:rsidR="00AF34CB" w:rsidRPr="000B17F3">
        <w:rPr>
          <w:rFonts w:ascii="Times New Roman" w:hAnsi="Times New Roman" w:cs="Times New Roman"/>
          <w:sz w:val="24"/>
          <w:szCs w:val="24"/>
        </w:rPr>
        <w:t xml:space="preserve">. We </w:t>
      </w:r>
      <w:r w:rsidR="00230522">
        <w:rPr>
          <w:rFonts w:ascii="Times New Roman" w:hAnsi="Times New Roman" w:cs="Times New Roman"/>
          <w:sz w:val="24"/>
          <w:szCs w:val="24"/>
        </w:rPr>
        <w:t xml:space="preserve">also </w:t>
      </w:r>
      <w:r w:rsidR="00D32AD7">
        <w:rPr>
          <w:rFonts w:ascii="Times New Roman" w:hAnsi="Times New Roman" w:cs="Times New Roman"/>
          <w:sz w:val="24"/>
          <w:szCs w:val="24"/>
        </w:rPr>
        <w:t>apply</w:t>
      </w:r>
      <w:r w:rsidR="00AF34CB" w:rsidRPr="000B17F3">
        <w:rPr>
          <w:rFonts w:ascii="Times New Roman" w:hAnsi="Times New Roman" w:cs="Times New Roman"/>
          <w:sz w:val="24"/>
          <w:szCs w:val="24"/>
        </w:rPr>
        <w:t xml:space="preserve"> the bias-corrected hourly ozone concentration </w:t>
      </w:r>
      <w:r w:rsidR="009550C0">
        <w:rPr>
          <w:rFonts w:ascii="Times New Roman" w:hAnsi="Times New Roman" w:cs="Times New Roman"/>
          <w:sz w:val="24"/>
          <w:szCs w:val="24"/>
        </w:rPr>
        <w:t xml:space="preserve">derived this way </w:t>
      </w:r>
      <w:r w:rsidR="00AF34CB" w:rsidRPr="000B17F3">
        <w:rPr>
          <w:rFonts w:ascii="Times New Roman" w:hAnsi="Times New Roman" w:cs="Times New Roman"/>
          <w:sz w:val="24"/>
          <w:szCs w:val="24"/>
        </w:rPr>
        <w:t xml:space="preserve">to calculate </w:t>
      </w:r>
      <w:r w:rsidR="009550C0">
        <w:rPr>
          <w:rFonts w:ascii="Times New Roman" w:hAnsi="Times New Roman" w:cs="Times New Roman"/>
          <w:sz w:val="24"/>
          <w:szCs w:val="24"/>
        </w:rPr>
        <w:t xml:space="preserve">the </w:t>
      </w:r>
      <w:r w:rsidR="00AF34CB" w:rsidRPr="000B17F3">
        <w:rPr>
          <w:rFonts w:ascii="Times New Roman" w:hAnsi="Times New Roman" w:cs="Times New Roman"/>
          <w:sz w:val="24"/>
          <w:szCs w:val="24"/>
        </w:rPr>
        <w:t>flux-based metric POD</w:t>
      </w:r>
      <w:r w:rsidR="00AF34CB" w:rsidRPr="000B17F3">
        <w:rPr>
          <w:rFonts w:ascii="Times New Roman" w:hAnsi="Times New Roman" w:cs="Times New Roman"/>
          <w:sz w:val="24"/>
          <w:szCs w:val="24"/>
          <w:vertAlign w:val="subscript"/>
        </w:rPr>
        <w:t>3</w:t>
      </w:r>
      <w:r w:rsidR="00C8051F" w:rsidRPr="000B17F3">
        <w:rPr>
          <w:rFonts w:ascii="Times New Roman" w:hAnsi="Times New Roman" w:cs="Times New Roman"/>
          <w:sz w:val="24"/>
          <w:szCs w:val="24"/>
        </w:rPr>
        <w:t>IAM.</w:t>
      </w:r>
      <w:r w:rsidR="00202DAB" w:rsidRPr="000B17F3">
        <w:rPr>
          <w:rFonts w:ascii="Times New Roman" w:hAnsi="Times New Roman" w:cs="Times New Roman"/>
          <w:sz w:val="24"/>
          <w:szCs w:val="24"/>
        </w:rPr>
        <w:t xml:space="preserve"> </w:t>
      </w:r>
      <w:r w:rsidR="009550C0">
        <w:rPr>
          <w:rFonts w:ascii="Times New Roman" w:hAnsi="Times New Roman" w:cs="Times New Roman"/>
          <w:sz w:val="24"/>
          <w:szCs w:val="24"/>
        </w:rPr>
        <w:t xml:space="preserve">Ozone measurements are available from </w:t>
      </w:r>
      <w:r w:rsidR="0096749C">
        <w:rPr>
          <w:rFonts w:ascii="Times New Roman" w:hAnsi="Times New Roman" w:cs="Times New Roman"/>
          <w:sz w:val="24"/>
          <w:szCs w:val="24"/>
        </w:rPr>
        <w:t>far fewer</w:t>
      </w:r>
      <w:r w:rsidR="00202DAB" w:rsidRPr="000B17F3">
        <w:rPr>
          <w:rFonts w:ascii="Times New Roman" w:hAnsi="Times New Roman" w:cs="Times New Roman"/>
          <w:sz w:val="24"/>
          <w:szCs w:val="24"/>
        </w:rPr>
        <w:t xml:space="preserve"> sites in 2013 </w:t>
      </w:r>
      <w:r w:rsidR="0096749C">
        <w:rPr>
          <w:rFonts w:ascii="Times New Roman" w:hAnsi="Times New Roman" w:cs="Times New Roman"/>
          <w:sz w:val="24"/>
          <w:szCs w:val="24"/>
        </w:rPr>
        <w:t xml:space="preserve">than </w:t>
      </w:r>
      <w:r w:rsidR="00E316CB">
        <w:rPr>
          <w:rFonts w:ascii="Times New Roman" w:hAnsi="Times New Roman" w:cs="Times New Roman"/>
          <w:sz w:val="24"/>
          <w:szCs w:val="24"/>
        </w:rPr>
        <w:t>in later</w:t>
      </w:r>
      <w:r w:rsidR="00E316CB" w:rsidRPr="000B17F3">
        <w:rPr>
          <w:rFonts w:ascii="Times New Roman" w:hAnsi="Times New Roman" w:cs="Times New Roman"/>
          <w:sz w:val="24"/>
          <w:szCs w:val="24"/>
        </w:rPr>
        <w:t xml:space="preserve"> </w:t>
      </w:r>
      <w:r w:rsidR="00202DAB" w:rsidRPr="000B17F3">
        <w:rPr>
          <w:rFonts w:ascii="Times New Roman" w:hAnsi="Times New Roman" w:cs="Times New Roman"/>
          <w:sz w:val="24"/>
          <w:szCs w:val="24"/>
        </w:rPr>
        <w:t>years</w:t>
      </w:r>
      <w:r w:rsidR="00FF57D5">
        <w:rPr>
          <w:rFonts w:ascii="Times New Roman" w:hAnsi="Times New Roman" w:cs="Times New Roman"/>
          <w:sz w:val="24"/>
          <w:szCs w:val="24"/>
        </w:rPr>
        <w:t xml:space="preserve"> (Fig S2)</w:t>
      </w:r>
      <w:r w:rsidR="00202DAB" w:rsidRPr="000B17F3">
        <w:rPr>
          <w:rFonts w:ascii="Times New Roman" w:hAnsi="Times New Roman" w:cs="Times New Roman"/>
          <w:sz w:val="24"/>
          <w:szCs w:val="24"/>
        </w:rPr>
        <w:t xml:space="preserve">, </w:t>
      </w:r>
      <w:r w:rsidR="009550C0">
        <w:rPr>
          <w:rFonts w:ascii="Times New Roman" w:hAnsi="Times New Roman" w:cs="Times New Roman"/>
          <w:sz w:val="24"/>
          <w:szCs w:val="24"/>
        </w:rPr>
        <w:t xml:space="preserve">as the observation network was being established, </w:t>
      </w:r>
      <w:r w:rsidR="00202DAB" w:rsidRPr="000B17F3">
        <w:rPr>
          <w:rFonts w:ascii="Times New Roman" w:hAnsi="Times New Roman" w:cs="Times New Roman"/>
          <w:sz w:val="24"/>
          <w:szCs w:val="24"/>
        </w:rPr>
        <w:t xml:space="preserve">and </w:t>
      </w:r>
      <w:r w:rsidR="009550C0">
        <w:rPr>
          <w:rFonts w:ascii="Times New Roman" w:hAnsi="Times New Roman" w:cs="Times New Roman"/>
          <w:sz w:val="24"/>
          <w:szCs w:val="24"/>
        </w:rPr>
        <w:t xml:space="preserve">we find a systematic bias in winter wheat yield loss </w:t>
      </w:r>
      <w:r w:rsidR="00202DAB" w:rsidRPr="000B17F3">
        <w:rPr>
          <w:rFonts w:ascii="Times New Roman" w:hAnsi="Times New Roman" w:cs="Times New Roman"/>
          <w:sz w:val="24"/>
          <w:szCs w:val="24"/>
        </w:rPr>
        <w:t xml:space="preserve">using </w:t>
      </w:r>
      <w:r w:rsidR="009550C0">
        <w:rPr>
          <w:rFonts w:ascii="Times New Roman" w:hAnsi="Times New Roman" w:cs="Times New Roman"/>
          <w:sz w:val="24"/>
          <w:szCs w:val="24"/>
        </w:rPr>
        <w:t xml:space="preserve">this </w:t>
      </w:r>
      <w:r w:rsidR="0096749C">
        <w:rPr>
          <w:rFonts w:ascii="Times New Roman" w:hAnsi="Times New Roman" w:cs="Times New Roman"/>
          <w:sz w:val="24"/>
          <w:szCs w:val="24"/>
        </w:rPr>
        <w:t>reduced</w:t>
      </w:r>
      <w:r w:rsidR="00202DAB" w:rsidRPr="000B17F3">
        <w:rPr>
          <w:rFonts w:ascii="Times New Roman" w:hAnsi="Times New Roman" w:cs="Times New Roman"/>
          <w:sz w:val="24"/>
          <w:szCs w:val="24"/>
        </w:rPr>
        <w:t xml:space="preserve"> number of sites</w:t>
      </w:r>
      <w:r w:rsidR="009550C0">
        <w:rPr>
          <w:rFonts w:ascii="Times New Roman" w:hAnsi="Times New Roman" w:cs="Times New Roman"/>
          <w:sz w:val="24"/>
          <w:szCs w:val="24"/>
        </w:rPr>
        <w:t xml:space="preserve"> compared with the full set</w:t>
      </w:r>
      <w:r w:rsidR="003A5EB4">
        <w:rPr>
          <w:rFonts w:ascii="Times New Roman" w:hAnsi="Times New Roman" w:cs="Times New Roman"/>
          <w:sz w:val="24"/>
          <w:szCs w:val="24"/>
        </w:rPr>
        <w:t xml:space="preserve"> </w:t>
      </w:r>
      <w:r w:rsidR="000A2AC8">
        <w:rPr>
          <w:rFonts w:ascii="Times New Roman" w:hAnsi="Times New Roman" w:cs="Times New Roman"/>
          <w:sz w:val="24"/>
          <w:szCs w:val="24"/>
        </w:rPr>
        <w:t xml:space="preserve">due to </w:t>
      </w:r>
      <w:r w:rsidR="002A28BB">
        <w:rPr>
          <w:rFonts w:ascii="Times New Roman" w:hAnsi="Times New Roman" w:cs="Times New Roman"/>
          <w:sz w:val="24"/>
          <w:szCs w:val="24"/>
        </w:rPr>
        <w:t>much</w:t>
      </w:r>
      <w:r w:rsidR="000A2AC8">
        <w:rPr>
          <w:rFonts w:ascii="Times New Roman" w:hAnsi="Times New Roman" w:cs="Times New Roman"/>
          <w:sz w:val="24"/>
          <w:szCs w:val="24"/>
        </w:rPr>
        <w:t xml:space="preserve"> poorer spatial coverage</w:t>
      </w:r>
      <w:r w:rsidR="002A28BB">
        <w:rPr>
          <w:rFonts w:ascii="Times New Roman" w:hAnsi="Times New Roman" w:cs="Times New Roman"/>
          <w:sz w:val="24"/>
          <w:szCs w:val="24"/>
        </w:rPr>
        <w:t xml:space="preserve"> in key regions</w:t>
      </w:r>
      <w:r w:rsidR="005C094C" w:rsidRPr="000B17F3">
        <w:rPr>
          <w:rFonts w:ascii="Times New Roman" w:hAnsi="Times New Roman" w:cs="Times New Roman"/>
          <w:sz w:val="24"/>
          <w:szCs w:val="24"/>
        </w:rPr>
        <w:t>.</w:t>
      </w:r>
      <w:r w:rsidR="00202DAB" w:rsidRPr="000B17F3">
        <w:rPr>
          <w:rFonts w:ascii="Times New Roman" w:hAnsi="Times New Roman" w:cs="Times New Roman"/>
          <w:sz w:val="24"/>
          <w:szCs w:val="24"/>
        </w:rPr>
        <w:t xml:space="preserve"> Hence, we assess crop yield loss between 2014 and 2017 in this study.</w:t>
      </w:r>
    </w:p>
    <w:p w14:paraId="6FC7836B" w14:textId="77777777" w:rsidR="002D164A" w:rsidRPr="00FC18BA" w:rsidRDefault="002D164A" w:rsidP="000B17F3">
      <w:pPr>
        <w:spacing w:line="360" w:lineRule="auto"/>
        <w:rPr>
          <w:rFonts w:ascii="Times New Roman" w:hAnsi="Times New Roman" w:cs="Times New Roman"/>
          <w:b/>
          <w:bCs/>
          <w:sz w:val="24"/>
          <w:szCs w:val="24"/>
        </w:rPr>
      </w:pPr>
      <w:r w:rsidRPr="00D57B94">
        <w:rPr>
          <w:rFonts w:ascii="Times New Roman" w:hAnsi="Times New Roman" w:cs="Times New Roman"/>
          <w:b/>
          <w:bCs/>
          <w:sz w:val="28"/>
          <w:szCs w:val="24"/>
        </w:rPr>
        <w:t>3. Results</w:t>
      </w:r>
    </w:p>
    <w:p w14:paraId="5409A458" w14:textId="77777777" w:rsidR="002D164A" w:rsidRPr="00D57B94" w:rsidRDefault="002D164A" w:rsidP="000B17F3">
      <w:pPr>
        <w:spacing w:line="360" w:lineRule="auto"/>
        <w:rPr>
          <w:rFonts w:ascii="Times New Roman" w:hAnsi="Times New Roman" w:cs="Times New Roman"/>
          <w:b/>
          <w:sz w:val="24"/>
          <w:szCs w:val="24"/>
        </w:rPr>
      </w:pPr>
      <w:r w:rsidRPr="00D57B94">
        <w:rPr>
          <w:rFonts w:ascii="Times New Roman" w:hAnsi="Times New Roman" w:cs="Times New Roman"/>
          <w:b/>
          <w:sz w:val="24"/>
          <w:szCs w:val="24"/>
        </w:rPr>
        <w:t xml:space="preserve">3.1 </w:t>
      </w:r>
      <w:r w:rsidR="00260EC7" w:rsidRPr="00D57B94">
        <w:rPr>
          <w:rFonts w:ascii="Times New Roman" w:hAnsi="Times New Roman" w:cs="Times New Roman"/>
          <w:b/>
          <w:sz w:val="24"/>
          <w:szCs w:val="24"/>
        </w:rPr>
        <w:t xml:space="preserve">Distribution of </w:t>
      </w:r>
      <w:r w:rsidR="004A61F5" w:rsidRPr="00D57B94">
        <w:rPr>
          <w:rFonts w:ascii="Times New Roman" w:hAnsi="Times New Roman" w:cs="Times New Roman" w:hint="eastAsia"/>
          <w:b/>
          <w:sz w:val="24"/>
          <w:szCs w:val="24"/>
        </w:rPr>
        <w:t>concentration-based</w:t>
      </w:r>
      <w:r w:rsidR="004A61F5" w:rsidRPr="00D57B94">
        <w:rPr>
          <w:rFonts w:ascii="Times New Roman" w:hAnsi="Times New Roman" w:cs="Times New Roman"/>
          <w:b/>
          <w:sz w:val="24"/>
          <w:szCs w:val="24"/>
        </w:rPr>
        <w:t xml:space="preserve"> metrics </w:t>
      </w:r>
    </w:p>
    <w:p w14:paraId="5F5CBCB9" w14:textId="33B6D70A" w:rsidR="00A06105" w:rsidRDefault="00B86457"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lastRenderedPageBreak/>
        <w:t xml:space="preserve"> </w:t>
      </w:r>
      <w:r w:rsidRPr="000B17F3">
        <w:rPr>
          <w:rFonts w:ascii="Times New Roman" w:hAnsi="Times New Roman" w:cs="Times New Roman"/>
          <w:sz w:val="24"/>
          <w:szCs w:val="24"/>
        </w:rPr>
        <w:t xml:space="preserve"> Fig 1 </w:t>
      </w:r>
      <w:r w:rsidR="00EB336D">
        <w:rPr>
          <w:rFonts w:ascii="Times New Roman" w:hAnsi="Times New Roman" w:cs="Times New Roman"/>
          <w:sz w:val="24"/>
          <w:szCs w:val="24"/>
        </w:rPr>
        <w:t>shows</w:t>
      </w:r>
      <w:r w:rsidR="00EB336D" w:rsidRPr="000B17F3">
        <w:rPr>
          <w:rFonts w:ascii="Times New Roman" w:hAnsi="Times New Roman" w:cs="Times New Roman"/>
          <w:sz w:val="24"/>
          <w:szCs w:val="24"/>
        </w:rPr>
        <w:t xml:space="preserve"> </w:t>
      </w:r>
      <w:r w:rsidR="0096749C" w:rsidRPr="000B17F3">
        <w:rPr>
          <w:rFonts w:ascii="Times New Roman" w:hAnsi="Times New Roman" w:cs="Times New Roman"/>
          <w:sz w:val="24"/>
          <w:szCs w:val="24"/>
        </w:rPr>
        <w:t>th</w:t>
      </w:r>
      <w:r w:rsidR="0096749C">
        <w:rPr>
          <w:rFonts w:ascii="Times New Roman" w:hAnsi="Times New Roman" w:cs="Times New Roman"/>
          <w:sz w:val="24"/>
          <w:szCs w:val="24"/>
        </w:rPr>
        <w:t>e</w:t>
      </w:r>
      <w:r w:rsidR="0096749C" w:rsidRPr="000B17F3">
        <w:rPr>
          <w:rFonts w:ascii="Times New Roman" w:hAnsi="Times New Roman" w:cs="Times New Roman"/>
          <w:sz w:val="24"/>
          <w:szCs w:val="24"/>
        </w:rPr>
        <w:t xml:space="preserve"> </w:t>
      </w:r>
      <w:r w:rsidR="00BA07BF" w:rsidRPr="000B17F3">
        <w:rPr>
          <w:rFonts w:ascii="Times New Roman" w:hAnsi="Times New Roman" w:cs="Times New Roman"/>
          <w:sz w:val="24"/>
          <w:szCs w:val="24"/>
        </w:rPr>
        <w:t xml:space="preserve">spatial distribution of </w:t>
      </w:r>
      <w:r w:rsidR="004A61F5" w:rsidRPr="000B17F3">
        <w:rPr>
          <w:rFonts w:ascii="Times New Roman" w:hAnsi="Times New Roman" w:cs="Times New Roman"/>
          <w:sz w:val="24"/>
          <w:szCs w:val="24"/>
        </w:rPr>
        <w:t xml:space="preserve">concentration-based </w:t>
      </w:r>
      <w:r w:rsidR="00BA07BF" w:rsidRPr="000B17F3">
        <w:rPr>
          <w:rFonts w:ascii="Times New Roman" w:hAnsi="Times New Roman" w:cs="Times New Roman"/>
          <w:sz w:val="24"/>
          <w:szCs w:val="24"/>
        </w:rPr>
        <w:t xml:space="preserve">metrics for </w:t>
      </w:r>
      <w:r w:rsidR="00644236">
        <w:rPr>
          <w:rFonts w:ascii="Times New Roman" w:hAnsi="Times New Roman" w:cs="Times New Roman"/>
          <w:sz w:val="24"/>
          <w:szCs w:val="24"/>
        </w:rPr>
        <w:t>each</w:t>
      </w:r>
      <w:r w:rsidR="00644236" w:rsidRPr="000B17F3">
        <w:rPr>
          <w:rFonts w:ascii="Times New Roman" w:hAnsi="Times New Roman" w:cs="Times New Roman"/>
          <w:sz w:val="24"/>
          <w:szCs w:val="24"/>
        </w:rPr>
        <w:t xml:space="preserve"> </w:t>
      </w:r>
      <w:r w:rsidR="00BA07BF" w:rsidRPr="000B17F3">
        <w:rPr>
          <w:rFonts w:ascii="Times New Roman" w:hAnsi="Times New Roman" w:cs="Times New Roman"/>
          <w:sz w:val="24"/>
          <w:szCs w:val="24"/>
        </w:rPr>
        <w:t>crop</w:t>
      </w:r>
      <w:r w:rsidR="004A61F5" w:rsidRPr="000B17F3">
        <w:rPr>
          <w:rFonts w:ascii="Times New Roman" w:hAnsi="Times New Roman" w:cs="Times New Roman"/>
          <w:sz w:val="24"/>
          <w:szCs w:val="24"/>
        </w:rPr>
        <w:t xml:space="preserve"> during </w:t>
      </w:r>
      <w:r w:rsidR="00644236">
        <w:rPr>
          <w:rFonts w:ascii="Times New Roman" w:hAnsi="Times New Roman" w:cs="Times New Roman"/>
          <w:sz w:val="24"/>
          <w:szCs w:val="24"/>
        </w:rPr>
        <w:t xml:space="preserve">their </w:t>
      </w:r>
      <w:r w:rsidR="004A61F5" w:rsidRPr="000B17F3">
        <w:rPr>
          <w:rFonts w:ascii="Times New Roman" w:hAnsi="Times New Roman" w:cs="Times New Roman"/>
          <w:sz w:val="24"/>
          <w:szCs w:val="24"/>
        </w:rPr>
        <w:t>growing season</w:t>
      </w:r>
      <w:r w:rsidR="00DD0934">
        <w:rPr>
          <w:rFonts w:ascii="Times New Roman" w:hAnsi="Times New Roman" w:cs="Times New Roman"/>
          <w:sz w:val="24"/>
          <w:szCs w:val="24"/>
        </w:rPr>
        <w:t>s</w:t>
      </w:r>
      <w:r w:rsidR="00EB336D">
        <w:rPr>
          <w:rFonts w:ascii="Times New Roman" w:hAnsi="Times New Roman" w:cs="Times New Roman"/>
          <w:sz w:val="24"/>
          <w:szCs w:val="24"/>
        </w:rPr>
        <w:t xml:space="preserve"> from the model, averaged over the four-year period</w:t>
      </w:r>
      <w:r w:rsidR="00376EEE" w:rsidRPr="000B17F3">
        <w:rPr>
          <w:rFonts w:ascii="Times New Roman" w:hAnsi="Times New Roman" w:cs="Times New Roman"/>
          <w:sz w:val="24"/>
          <w:szCs w:val="24"/>
        </w:rPr>
        <w:t xml:space="preserve">, </w:t>
      </w:r>
      <w:r w:rsidR="00EB336D">
        <w:rPr>
          <w:rFonts w:ascii="Times New Roman" w:hAnsi="Times New Roman" w:cs="Times New Roman"/>
          <w:sz w:val="24"/>
          <w:szCs w:val="24"/>
        </w:rPr>
        <w:t xml:space="preserve">along </w:t>
      </w:r>
      <w:r w:rsidR="00376EEE" w:rsidRPr="000B17F3">
        <w:rPr>
          <w:rFonts w:ascii="Times New Roman" w:hAnsi="Times New Roman" w:cs="Times New Roman"/>
          <w:sz w:val="24"/>
          <w:szCs w:val="24"/>
        </w:rPr>
        <w:t xml:space="preserve">with observed values at 259 </w:t>
      </w:r>
      <w:r w:rsidR="005324DD">
        <w:rPr>
          <w:rFonts w:ascii="Times New Roman" w:hAnsi="Times New Roman" w:cs="Times New Roman"/>
          <w:sz w:val="24"/>
          <w:szCs w:val="24"/>
        </w:rPr>
        <w:t>monitoring sites</w:t>
      </w:r>
      <w:r w:rsidR="00BA07BF" w:rsidRPr="000B17F3">
        <w:rPr>
          <w:rFonts w:ascii="Times New Roman" w:hAnsi="Times New Roman" w:cs="Times New Roman"/>
          <w:sz w:val="24"/>
          <w:szCs w:val="24"/>
        </w:rPr>
        <w:t xml:space="preserve">. </w:t>
      </w:r>
      <w:r w:rsidR="00800A8D" w:rsidRPr="000B17F3">
        <w:rPr>
          <w:rFonts w:ascii="Times New Roman" w:hAnsi="Times New Roman" w:cs="Times New Roman"/>
          <w:sz w:val="24"/>
          <w:szCs w:val="24"/>
        </w:rPr>
        <w:t xml:space="preserve">At most </w:t>
      </w:r>
      <w:r w:rsidR="005324DD">
        <w:rPr>
          <w:rFonts w:ascii="Times New Roman" w:hAnsi="Times New Roman" w:cs="Times New Roman"/>
          <w:sz w:val="24"/>
          <w:szCs w:val="24"/>
        </w:rPr>
        <w:t>locations</w:t>
      </w:r>
      <w:r w:rsidR="00644236">
        <w:rPr>
          <w:rFonts w:ascii="Times New Roman" w:hAnsi="Times New Roman" w:cs="Times New Roman"/>
          <w:sz w:val="24"/>
          <w:szCs w:val="24"/>
        </w:rPr>
        <w:t>, the</w:t>
      </w:r>
      <w:r w:rsidR="00800A8D" w:rsidRPr="000B17F3">
        <w:rPr>
          <w:rFonts w:ascii="Times New Roman" w:hAnsi="Times New Roman" w:cs="Times New Roman"/>
          <w:sz w:val="24"/>
          <w:szCs w:val="24"/>
        </w:rPr>
        <w:t xml:space="preserve"> model </w:t>
      </w:r>
      <w:r w:rsidR="00644236">
        <w:rPr>
          <w:rFonts w:ascii="Times New Roman" w:hAnsi="Times New Roman" w:cs="Times New Roman"/>
          <w:sz w:val="24"/>
          <w:szCs w:val="24"/>
        </w:rPr>
        <w:t>metrics</w:t>
      </w:r>
      <w:r w:rsidR="00644236" w:rsidRPr="000B17F3">
        <w:rPr>
          <w:rFonts w:ascii="Times New Roman" w:hAnsi="Times New Roman" w:cs="Times New Roman"/>
          <w:sz w:val="24"/>
          <w:szCs w:val="24"/>
        </w:rPr>
        <w:t xml:space="preserve"> </w:t>
      </w:r>
      <w:r w:rsidR="00800A8D" w:rsidRPr="000B17F3">
        <w:rPr>
          <w:rFonts w:ascii="Times New Roman" w:hAnsi="Times New Roman" w:cs="Times New Roman"/>
          <w:sz w:val="24"/>
          <w:szCs w:val="24"/>
        </w:rPr>
        <w:t xml:space="preserve">are consistent with observations, </w:t>
      </w:r>
      <w:r w:rsidR="00644236">
        <w:rPr>
          <w:rFonts w:ascii="Times New Roman" w:hAnsi="Times New Roman" w:cs="Times New Roman"/>
          <w:sz w:val="24"/>
          <w:szCs w:val="24"/>
        </w:rPr>
        <w:t xml:space="preserve">and </w:t>
      </w:r>
      <w:r w:rsidR="00CB2D13">
        <w:rPr>
          <w:rFonts w:ascii="Times New Roman" w:hAnsi="Times New Roman" w:cs="Times New Roman"/>
          <w:sz w:val="24"/>
          <w:szCs w:val="24"/>
        </w:rPr>
        <w:t xml:space="preserve">the </w:t>
      </w:r>
      <w:r w:rsidR="004A61F5" w:rsidRPr="000B17F3">
        <w:rPr>
          <w:rFonts w:ascii="Times New Roman" w:hAnsi="Times New Roman" w:cs="Times New Roman"/>
          <w:sz w:val="24"/>
          <w:szCs w:val="24"/>
        </w:rPr>
        <w:t xml:space="preserve">distributions </w:t>
      </w:r>
      <w:r w:rsidR="00CB2D13">
        <w:rPr>
          <w:rFonts w:ascii="Times New Roman" w:hAnsi="Times New Roman" w:cs="Times New Roman"/>
          <w:sz w:val="24"/>
          <w:szCs w:val="24"/>
        </w:rPr>
        <w:t>of</w:t>
      </w:r>
      <w:r w:rsidR="004A61F5" w:rsidRPr="000B17F3">
        <w:rPr>
          <w:rFonts w:ascii="Times New Roman" w:hAnsi="Times New Roman" w:cs="Times New Roman"/>
          <w:sz w:val="24"/>
          <w:szCs w:val="24"/>
        </w:rPr>
        <w:t xml:space="preserve"> M7/M12 and AOT40 are similar. </w:t>
      </w:r>
      <w:r w:rsidR="00A06105" w:rsidRPr="000B17F3">
        <w:rPr>
          <w:rFonts w:ascii="Times New Roman" w:hAnsi="Times New Roman" w:cs="Times New Roman"/>
          <w:sz w:val="24"/>
          <w:szCs w:val="24"/>
        </w:rPr>
        <w:t xml:space="preserve">Spatial distributions of concentration-based metrics for other crop species (spring wheat, early </w:t>
      </w:r>
      <w:r w:rsidR="005324DD">
        <w:rPr>
          <w:rFonts w:ascii="Times New Roman" w:hAnsi="Times New Roman" w:cs="Times New Roman"/>
          <w:sz w:val="24"/>
          <w:szCs w:val="24"/>
        </w:rPr>
        <w:t xml:space="preserve">and </w:t>
      </w:r>
      <w:r w:rsidR="00A06105" w:rsidRPr="000B17F3">
        <w:rPr>
          <w:rFonts w:ascii="Times New Roman" w:hAnsi="Times New Roman" w:cs="Times New Roman"/>
          <w:sz w:val="24"/>
          <w:szCs w:val="24"/>
        </w:rPr>
        <w:t>late</w:t>
      </w:r>
      <w:r w:rsidR="005324DD">
        <w:rPr>
          <w:rFonts w:ascii="Times New Roman" w:hAnsi="Times New Roman" w:cs="Times New Roman"/>
          <w:sz w:val="24"/>
          <w:szCs w:val="24"/>
        </w:rPr>
        <w:t>-crop</w:t>
      </w:r>
      <w:r w:rsidR="00A06105" w:rsidRPr="000B17F3">
        <w:rPr>
          <w:rFonts w:ascii="Times New Roman" w:hAnsi="Times New Roman" w:cs="Times New Roman"/>
          <w:sz w:val="24"/>
          <w:szCs w:val="24"/>
        </w:rPr>
        <w:t xml:space="preserve"> rice and </w:t>
      </w:r>
      <w:r w:rsidR="006C4E1F">
        <w:rPr>
          <w:rFonts w:ascii="Times New Roman" w:hAnsi="Times New Roman" w:cs="Times New Roman"/>
          <w:sz w:val="24"/>
          <w:szCs w:val="24"/>
        </w:rPr>
        <w:t>early</w:t>
      </w:r>
      <w:r w:rsidR="000347A3">
        <w:rPr>
          <w:rFonts w:ascii="Times New Roman" w:hAnsi="Times New Roman" w:cs="Times New Roman"/>
          <w:sz w:val="24"/>
          <w:szCs w:val="24"/>
        </w:rPr>
        <w:t xml:space="preserve"> </w:t>
      </w:r>
      <w:r w:rsidR="00A06105" w:rsidRPr="000B17F3">
        <w:rPr>
          <w:rFonts w:ascii="Times New Roman" w:hAnsi="Times New Roman" w:cs="Times New Roman"/>
          <w:sz w:val="24"/>
          <w:szCs w:val="24"/>
        </w:rPr>
        <w:t>maize</w:t>
      </w:r>
      <w:r w:rsidR="000347A3">
        <w:rPr>
          <w:rFonts w:ascii="Times New Roman" w:hAnsi="Times New Roman" w:cs="Times New Roman"/>
          <w:sz w:val="24"/>
          <w:szCs w:val="24"/>
        </w:rPr>
        <w:t xml:space="preserve"> in southern China</w:t>
      </w:r>
      <w:r w:rsidR="00A06105" w:rsidRPr="000B17F3">
        <w:rPr>
          <w:rFonts w:ascii="Times New Roman" w:hAnsi="Times New Roman" w:cs="Times New Roman"/>
          <w:sz w:val="24"/>
          <w:szCs w:val="24"/>
        </w:rPr>
        <w:t>) can b</w:t>
      </w:r>
      <w:r w:rsidR="00A06105">
        <w:rPr>
          <w:rFonts w:ascii="Times New Roman" w:hAnsi="Times New Roman" w:cs="Times New Roman"/>
          <w:sz w:val="24"/>
          <w:szCs w:val="24"/>
        </w:rPr>
        <w:t>e found in supplementary</w:t>
      </w:r>
      <w:r w:rsidR="00CB2D13">
        <w:rPr>
          <w:rFonts w:ascii="Times New Roman" w:hAnsi="Times New Roman" w:cs="Times New Roman"/>
          <w:sz w:val="24"/>
          <w:szCs w:val="24"/>
        </w:rPr>
        <w:t xml:space="preserve"> material</w:t>
      </w:r>
      <w:r w:rsidR="006C4E1F">
        <w:rPr>
          <w:rFonts w:ascii="Times New Roman" w:hAnsi="Times New Roman" w:cs="Times New Roman"/>
          <w:sz w:val="24"/>
          <w:szCs w:val="24"/>
        </w:rPr>
        <w:t xml:space="preserve"> (Fig S1</w:t>
      </w:r>
      <w:r w:rsidR="00A06105" w:rsidRPr="000B17F3">
        <w:rPr>
          <w:rFonts w:ascii="Times New Roman" w:hAnsi="Times New Roman" w:cs="Times New Roman"/>
          <w:sz w:val="24"/>
          <w:szCs w:val="24"/>
        </w:rPr>
        <w:t>)</w:t>
      </w:r>
      <w:r w:rsidR="00CB2D13">
        <w:rPr>
          <w:rFonts w:ascii="Times New Roman" w:hAnsi="Times New Roman" w:cs="Times New Roman"/>
          <w:sz w:val="24"/>
          <w:szCs w:val="24"/>
        </w:rPr>
        <w:t>;</w:t>
      </w:r>
      <w:r w:rsidR="00A06105" w:rsidRPr="000B17F3">
        <w:rPr>
          <w:rFonts w:ascii="Times New Roman" w:hAnsi="Times New Roman" w:cs="Times New Roman"/>
          <w:sz w:val="24"/>
          <w:szCs w:val="24"/>
        </w:rPr>
        <w:t xml:space="preserve"> high exposure levels occur in </w:t>
      </w:r>
      <w:r w:rsidR="00CB2D13">
        <w:rPr>
          <w:rFonts w:ascii="Times New Roman" w:hAnsi="Times New Roman" w:cs="Times New Roman"/>
          <w:sz w:val="24"/>
          <w:szCs w:val="24"/>
        </w:rPr>
        <w:t xml:space="preserve">the </w:t>
      </w:r>
      <w:r w:rsidR="00A06105" w:rsidRPr="000B17F3">
        <w:rPr>
          <w:rFonts w:ascii="Times New Roman" w:hAnsi="Times New Roman" w:cs="Times New Roman"/>
          <w:sz w:val="24"/>
          <w:szCs w:val="24"/>
        </w:rPr>
        <w:t xml:space="preserve">North China Plain, eastern and western China, but the concentrations vary depending on </w:t>
      </w:r>
      <w:r w:rsidR="00CB2D13">
        <w:rPr>
          <w:rFonts w:ascii="Times New Roman" w:hAnsi="Times New Roman" w:cs="Times New Roman"/>
          <w:sz w:val="24"/>
          <w:szCs w:val="24"/>
        </w:rPr>
        <w:t xml:space="preserve">the </w:t>
      </w:r>
      <w:r w:rsidR="00A06105" w:rsidRPr="000B17F3">
        <w:rPr>
          <w:rFonts w:ascii="Times New Roman" w:hAnsi="Times New Roman" w:cs="Times New Roman"/>
          <w:sz w:val="24"/>
          <w:szCs w:val="24"/>
        </w:rPr>
        <w:t>growing season.</w:t>
      </w:r>
    </w:p>
    <w:p w14:paraId="3E17247A" w14:textId="3088B6A1" w:rsidR="00A7020C" w:rsidRDefault="00D064DD" w:rsidP="00526397">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The </w:t>
      </w:r>
      <w:r w:rsidR="00072D78">
        <w:rPr>
          <w:rFonts w:ascii="Times New Roman" w:hAnsi="Times New Roman" w:cs="Times New Roman"/>
          <w:sz w:val="24"/>
          <w:szCs w:val="24"/>
        </w:rPr>
        <w:t xml:space="preserve">North China Plain and eastern China are major crop production regions, but </w:t>
      </w:r>
      <w:r>
        <w:rPr>
          <w:rFonts w:ascii="Times New Roman" w:hAnsi="Times New Roman" w:cs="Times New Roman"/>
          <w:sz w:val="24"/>
          <w:szCs w:val="24"/>
        </w:rPr>
        <w:t>also</w:t>
      </w:r>
      <w:r w:rsidR="00072D78">
        <w:rPr>
          <w:rFonts w:ascii="Times New Roman" w:hAnsi="Times New Roman" w:cs="Times New Roman"/>
          <w:sz w:val="24"/>
          <w:szCs w:val="24"/>
        </w:rPr>
        <w:t xml:space="preserve"> experienc</w:t>
      </w:r>
      <w:r>
        <w:rPr>
          <w:rFonts w:ascii="Times New Roman" w:hAnsi="Times New Roman" w:cs="Times New Roman"/>
          <w:sz w:val="24"/>
          <w:szCs w:val="24"/>
        </w:rPr>
        <w:t>e</w:t>
      </w:r>
      <w:r w:rsidR="00072D78">
        <w:rPr>
          <w:rFonts w:ascii="Times New Roman" w:hAnsi="Times New Roman" w:cs="Times New Roman"/>
          <w:sz w:val="24"/>
          <w:szCs w:val="24"/>
        </w:rPr>
        <w:t xml:space="preserve"> high ozone concentrations. </w:t>
      </w:r>
      <w:r>
        <w:rPr>
          <w:rFonts w:ascii="Times New Roman" w:hAnsi="Times New Roman" w:cs="Times New Roman"/>
          <w:sz w:val="24"/>
          <w:szCs w:val="24"/>
        </w:rPr>
        <w:t xml:space="preserve">Here </w:t>
      </w:r>
      <w:r w:rsidR="0056709C" w:rsidRPr="000B17F3">
        <w:rPr>
          <w:rFonts w:ascii="Times New Roman" w:hAnsi="Times New Roman" w:cs="Times New Roman"/>
          <w:sz w:val="24"/>
          <w:szCs w:val="24"/>
        </w:rPr>
        <w:t>M7</w:t>
      </w:r>
      <w:r>
        <w:rPr>
          <w:rFonts w:ascii="Times New Roman" w:hAnsi="Times New Roman" w:cs="Times New Roman"/>
          <w:sz w:val="24"/>
          <w:szCs w:val="24"/>
        </w:rPr>
        <w:t xml:space="preserve"> </w:t>
      </w:r>
      <w:r w:rsidR="0056709C" w:rsidRPr="000B17F3">
        <w:rPr>
          <w:rFonts w:ascii="Times New Roman" w:hAnsi="Times New Roman" w:cs="Times New Roman"/>
          <w:sz w:val="24"/>
          <w:szCs w:val="24"/>
        </w:rPr>
        <w:t>ranges from 4</w:t>
      </w:r>
      <w:r w:rsidR="008A2756">
        <w:rPr>
          <w:rFonts w:ascii="Times New Roman" w:hAnsi="Times New Roman" w:cs="Times New Roman"/>
          <w:sz w:val="24"/>
          <w:szCs w:val="24"/>
        </w:rPr>
        <w:t>5</w:t>
      </w:r>
      <w:r w:rsidR="0056709C" w:rsidRPr="000B17F3">
        <w:rPr>
          <w:rFonts w:ascii="Times New Roman" w:hAnsi="Times New Roman" w:cs="Times New Roman"/>
          <w:sz w:val="24"/>
          <w:szCs w:val="24"/>
        </w:rPr>
        <w:t xml:space="preserve"> to 70 ppb and AOT40 varies from </w:t>
      </w:r>
      <w:r w:rsidR="008A2756">
        <w:rPr>
          <w:rFonts w:ascii="Times New Roman" w:hAnsi="Times New Roman" w:cs="Times New Roman"/>
          <w:sz w:val="24"/>
          <w:szCs w:val="24"/>
        </w:rPr>
        <w:t>10</w:t>
      </w:r>
      <w:r w:rsidR="0056709C" w:rsidRPr="000B17F3">
        <w:rPr>
          <w:rFonts w:ascii="Times New Roman" w:hAnsi="Times New Roman" w:cs="Times New Roman"/>
          <w:sz w:val="24"/>
          <w:szCs w:val="24"/>
        </w:rPr>
        <w:t xml:space="preserve"> </w:t>
      </w:r>
      <w:proofErr w:type="spellStart"/>
      <w:r w:rsidR="0056709C" w:rsidRPr="000B17F3">
        <w:rPr>
          <w:rFonts w:ascii="Times New Roman" w:hAnsi="Times New Roman" w:cs="Times New Roman"/>
          <w:sz w:val="24"/>
          <w:szCs w:val="24"/>
        </w:rPr>
        <w:t>ppmh</w:t>
      </w:r>
      <w:proofErr w:type="spellEnd"/>
      <w:r w:rsidR="0056709C" w:rsidRPr="000B17F3">
        <w:rPr>
          <w:rFonts w:ascii="Times New Roman" w:hAnsi="Times New Roman" w:cs="Times New Roman"/>
          <w:sz w:val="24"/>
          <w:szCs w:val="24"/>
        </w:rPr>
        <w:t xml:space="preserve"> to over 25 </w:t>
      </w:r>
      <w:proofErr w:type="spellStart"/>
      <w:r w:rsidR="0056709C" w:rsidRPr="000B17F3">
        <w:rPr>
          <w:rFonts w:ascii="Times New Roman" w:hAnsi="Times New Roman" w:cs="Times New Roman"/>
          <w:sz w:val="24"/>
          <w:szCs w:val="24"/>
        </w:rPr>
        <w:t>ppmh</w:t>
      </w:r>
      <w:proofErr w:type="spellEnd"/>
      <w:r w:rsidR="00B01A98">
        <w:rPr>
          <w:rFonts w:ascii="Times New Roman" w:hAnsi="Times New Roman" w:cs="Times New Roman" w:hint="eastAsia"/>
          <w:sz w:val="24"/>
          <w:szCs w:val="24"/>
        </w:rPr>
        <w:t>,</w:t>
      </w:r>
      <w:r w:rsidR="00B01A98">
        <w:rPr>
          <w:rFonts w:ascii="Times New Roman" w:hAnsi="Times New Roman" w:cs="Times New Roman"/>
          <w:sz w:val="24"/>
          <w:szCs w:val="24"/>
        </w:rPr>
        <w:t xml:space="preserve"> </w:t>
      </w:r>
      <w:r>
        <w:rPr>
          <w:rFonts w:ascii="Times New Roman" w:hAnsi="Times New Roman" w:cs="Times New Roman"/>
          <w:sz w:val="24"/>
          <w:szCs w:val="24"/>
        </w:rPr>
        <w:t xml:space="preserve">much </w:t>
      </w:r>
      <w:r w:rsidR="008A2756">
        <w:rPr>
          <w:rFonts w:ascii="Times New Roman" w:hAnsi="Times New Roman" w:cs="Times New Roman"/>
          <w:sz w:val="24"/>
          <w:szCs w:val="24"/>
        </w:rPr>
        <w:t>greater</w:t>
      </w:r>
      <w:r w:rsidR="00B01A98">
        <w:rPr>
          <w:rFonts w:ascii="Times New Roman" w:hAnsi="Times New Roman" w:cs="Times New Roman"/>
          <w:sz w:val="24"/>
          <w:szCs w:val="24"/>
        </w:rPr>
        <w:t xml:space="preserve"> than </w:t>
      </w:r>
      <w:r w:rsidR="008A2756">
        <w:rPr>
          <w:rFonts w:ascii="Times New Roman" w:hAnsi="Times New Roman" w:cs="Times New Roman"/>
          <w:sz w:val="24"/>
          <w:szCs w:val="24"/>
        </w:rPr>
        <w:t xml:space="preserve">national averages (40 ppb and 8 </w:t>
      </w:r>
      <w:proofErr w:type="spellStart"/>
      <w:r w:rsidR="008A2756">
        <w:rPr>
          <w:rFonts w:ascii="Times New Roman" w:hAnsi="Times New Roman" w:cs="Times New Roman"/>
          <w:sz w:val="24"/>
          <w:szCs w:val="24"/>
        </w:rPr>
        <w:t>ppmh</w:t>
      </w:r>
      <w:proofErr w:type="spellEnd"/>
      <w:r w:rsidR="008A2756">
        <w:rPr>
          <w:rFonts w:ascii="Times New Roman" w:hAnsi="Times New Roman" w:cs="Times New Roman"/>
          <w:sz w:val="24"/>
          <w:szCs w:val="24"/>
        </w:rPr>
        <w:t>,</w:t>
      </w:r>
      <w:r w:rsidR="00031F5A">
        <w:rPr>
          <w:rFonts w:ascii="Times New Roman" w:hAnsi="Times New Roman" w:cs="Times New Roman"/>
          <w:sz w:val="24"/>
          <w:szCs w:val="24"/>
        </w:rPr>
        <w:t xml:space="preserve"> </w:t>
      </w:r>
      <w:r w:rsidR="008A2756">
        <w:rPr>
          <w:rFonts w:ascii="Times New Roman" w:hAnsi="Times New Roman" w:cs="Times New Roman"/>
          <w:sz w:val="24"/>
          <w:szCs w:val="24"/>
        </w:rPr>
        <w:t>respectively)</w:t>
      </w:r>
      <w:r w:rsidR="00BA07BF" w:rsidRPr="000B17F3">
        <w:rPr>
          <w:rFonts w:ascii="Times New Roman" w:hAnsi="Times New Roman" w:cs="Times New Roman"/>
          <w:sz w:val="24"/>
          <w:szCs w:val="24"/>
        </w:rPr>
        <w:t xml:space="preserve">. </w:t>
      </w:r>
      <w:r w:rsidR="00072D78">
        <w:rPr>
          <w:rFonts w:ascii="Times New Roman" w:hAnsi="Times New Roman" w:cs="Times New Roman"/>
          <w:sz w:val="24"/>
          <w:szCs w:val="24"/>
        </w:rPr>
        <w:t>H</w:t>
      </w:r>
      <w:r w:rsidR="004A61F5" w:rsidRPr="000B17F3">
        <w:rPr>
          <w:rFonts w:ascii="Times New Roman" w:hAnsi="Times New Roman" w:cs="Times New Roman"/>
          <w:sz w:val="24"/>
          <w:szCs w:val="24"/>
        </w:rPr>
        <w:t xml:space="preserve">igh ozone </w:t>
      </w:r>
      <w:r w:rsidR="00072D78">
        <w:rPr>
          <w:rFonts w:ascii="Times New Roman" w:hAnsi="Times New Roman" w:cs="Times New Roman"/>
          <w:sz w:val="24"/>
          <w:szCs w:val="24"/>
        </w:rPr>
        <w:t xml:space="preserve">exposure </w:t>
      </w:r>
      <w:r>
        <w:rPr>
          <w:rFonts w:ascii="Times New Roman" w:hAnsi="Times New Roman" w:cs="Times New Roman"/>
          <w:sz w:val="24"/>
          <w:szCs w:val="24"/>
        </w:rPr>
        <w:t>is</w:t>
      </w:r>
      <w:r w:rsidR="00644236">
        <w:rPr>
          <w:rFonts w:ascii="Times New Roman" w:hAnsi="Times New Roman" w:cs="Times New Roman"/>
          <w:sz w:val="24"/>
          <w:szCs w:val="24"/>
        </w:rPr>
        <w:t xml:space="preserve"> expected to substantially reduce</w:t>
      </w:r>
      <w:r w:rsidR="00644236" w:rsidRPr="000B17F3">
        <w:rPr>
          <w:rFonts w:ascii="Times New Roman" w:hAnsi="Times New Roman" w:cs="Times New Roman"/>
          <w:sz w:val="24"/>
          <w:szCs w:val="24"/>
        </w:rPr>
        <w:t xml:space="preserve"> </w:t>
      </w:r>
      <w:r w:rsidR="004A61F5" w:rsidRPr="000B17F3">
        <w:rPr>
          <w:rFonts w:ascii="Times New Roman" w:hAnsi="Times New Roman" w:cs="Times New Roman"/>
          <w:sz w:val="24"/>
          <w:szCs w:val="24"/>
        </w:rPr>
        <w:t>crop yield</w:t>
      </w:r>
      <w:r w:rsidR="0044681B">
        <w:rPr>
          <w:rFonts w:ascii="Times New Roman" w:hAnsi="Times New Roman" w:cs="Times New Roman"/>
          <w:sz w:val="24"/>
          <w:szCs w:val="24"/>
        </w:rPr>
        <w:t>s</w:t>
      </w:r>
      <w:r>
        <w:rPr>
          <w:rFonts w:ascii="Times New Roman" w:hAnsi="Times New Roman" w:cs="Times New Roman"/>
          <w:sz w:val="24"/>
          <w:szCs w:val="24"/>
        </w:rPr>
        <w:t xml:space="preserve"> in these regions</w:t>
      </w:r>
      <w:r w:rsidR="004A61F5" w:rsidRPr="000B17F3">
        <w:rPr>
          <w:rFonts w:ascii="Times New Roman" w:hAnsi="Times New Roman" w:cs="Times New Roman"/>
          <w:sz w:val="24"/>
          <w:szCs w:val="24"/>
        </w:rPr>
        <w:t xml:space="preserve">. </w:t>
      </w:r>
      <w:r w:rsidR="00644236">
        <w:rPr>
          <w:rFonts w:ascii="Times New Roman" w:hAnsi="Times New Roman" w:cs="Times New Roman"/>
          <w:sz w:val="24"/>
          <w:szCs w:val="24"/>
        </w:rPr>
        <w:t>I</w:t>
      </w:r>
      <w:r w:rsidR="00BA07BF" w:rsidRPr="000B17F3">
        <w:rPr>
          <w:rFonts w:ascii="Times New Roman" w:hAnsi="Times New Roman" w:cs="Times New Roman"/>
          <w:sz w:val="24"/>
          <w:szCs w:val="24"/>
        </w:rPr>
        <w:t xml:space="preserve">n western China, </w:t>
      </w:r>
      <w:r w:rsidR="004910C4">
        <w:rPr>
          <w:rFonts w:ascii="Times New Roman" w:hAnsi="Times New Roman" w:cs="Times New Roman"/>
          <w:sz w:val="24"/>
          <w:szCs w:val="24"/>
        </w:rPr>
        <w:t xml:space="preserve">ozone </w:t>
      </w:r>
      <w:r w:rsidR="00D47BA1" w:rsidRPr="000B17F3">
        <w:rPr>
          <w:rFonts w:ascii="Times New Roman" w:hAnsi="Times New Roman" w:cs="Times New Roman"/>
          <w:sz w:val="24"/>
          <w:szCs w:val="24"/>
        </w:rPr>
        <w:t>concentration</w:t>
      </w:r>
      <w:r w:rsidR="004910C4">
        <w:rPr>
          <w:rFonts w:ascii="Times New Roman" w:hAnsi="Times New Roman" w:cs="Times New Roman"/>
          <w:sz w:val="24"/>
          <w:szCs w:val="24"/>
        </w:rPr>
        <w:t xml:space="preserve">s are relatively high </w:t>
      </w:r>
      <w:r w:rsidR="00644236">
        <w:rPr>
          <w:rFonts w:ascii="Times New Roman" w:hAnsi="Times New Roman" w:cs="Times New Roman"/>
          <w:sz w:val="24"/>
          <w:szCs w:val="24"/>
        </w:rPr>
        <w:t>with</w:t>
      </w:r>
      <w:r w:rsidR="00BA07BF" w:rsidRPr="000B17F3">
        <w:rPr>
          <w:rFonts w:ascii="Times New Roman" w:hAnsi="Times New Roman" w:cs="Times New Roman"/>
          <w:sz w:val="24"/>
          <w:szCs w:val="24"/>
        </w:rPr>
        <w:t xml:space="preserve"> </w:t>
      </w:r>
      <w:r w:rsidR="0056709C" w:rsidRPr="000B17F3">
        <w:rPr>
          <w:rFonts w:ascii="Times New Roman" w:hAnsi="Times New Roman" w:cs="Times New Roman"/>
          <w:sz w:val="24"/>
          <w:szCs w:val="24"/>
        </w:rPr>
        <w:t xml:space="preserve">M7 </w:t>
      </w:r>
      <w:r w:rsidR="00644236" w:rsidRPr="000B17F3">
        <w:rPr>
          <w:rFonts w:ascii="Times New Roman" w:hAnsi="Times New Roman" w:cs="Times New Roman"/>
          <w:sz w:val="24"/>
          <w:szCs w:val="24"/>
        </w:rPr>
        <w:t>rang</w:t>
      </w:r>
      <w:r w:rsidR="00644236">
        <w:rPr>
          <w:rFonts w:ascii="Times New Roman" w:hAnsi="Times New Roman" w:cs="Times New Roman"/>
          <w:sz w:val="24"/>
          <w:szCs w:val="24"/>
        </w:rPr>
        <w:t>ing</w:t>
      </w:r>
      <w:r w:rsidR="00644236" w:rsidRPr="000B17F3">
        <w:rPr>
          <w:rFonts w:ascii="Times New Roman" w:hAnsi="Times New Roman" w:cs="Times New Roman"/>
          <w:sz w:val="24"/>
          <w:szCs w:val="24"/>
        </w:rPr>
        <w:t xml:space="preserve"> </w:t>
      </w:r>
      <w:r w:rsidR="0056709C" w:rsidRPr="000B17F3">
        <w:rPr>
          <w:rFonts w:ascii="Times New Roman" w:hAnsi="Times New Roman" w:cs="Times New Roman"/>
          <w:sz w:val="24"/>
          <w:szCs w:val="24"/>
        </w:rPr>
        <w:t xml:space="preserve">from 30 to 50 ppb, </w:t>
      </w:r>
      <w:r w:rsidR="00644236">
        <w:rPr>
          <w:rFonts w:ascii="Times New Roman" w:hAnsi="Times New Roman" w:cs="Times New Roman"/>
          <w:sz w:val="24"/>
          <w:szCs w:val="24"/>
        </w:rPr>
        <w:t>and</w:t>
      </w:r>
      <w:r w:rsidR="00644236" w:rsidRPr="000B17F3">
        <w:rPr>
          <w:rFonts w:ascii="Times New Roman" w:hAnsi="Times New Roman" w:cs="Times New Roman"/>
          <w:sz w:val="24"/>
          <w:szCs w:val="24"/>
        </w:rPr>
        <w:t xml:space="preserve"> </w:t>
      </w:r>
      <w:r w:rsidR="0056709C" w:rsidRPr="000B17F3">
        <w:rPr>
          <w:rFonts w:ascii="Times New Roman" w:hAnsi="Times New Roman" w:cs="Times New Roman"/>
          <w:sz w:val="24"/>
          <w:szCs w:val="24"/>
        </w:rPr>
        <w:t xml:space="preserve">AOT40 between 5 and 15 </w:t>
      </w:r>
      <w:proofErr w:type="spellStart"/>
      <w:r w:rsidR="0056709C" w:rsidRPr="000B17F3">
        <w:rPr>
          <w:rFonts w:ascii="Times New Roman" w:hAnsi="Times New Roman" w:cs="Times New Roman"/>
          <w:sz w:val="24"/>
          <w:szCs w:val="24"/>
        </w:rPr>
        <w:t>ppmh</w:t>
      </w:r>
      <w:proofErr w:type="spellEnd"/>
      <w:r w:rsidR="0056709C" w:rsidRPr="000B17F3">
        <w:rPr>
          <w:rFonts w:ascii="Times New Roman" w:hAnsi="Times New Roman" w:cs="Times New Roman"/>
          <w:sz w:val="24"/>
          <w:szCs w:val="24"/>
        </w:rPr>
        <w:t>.</w:t>
      </w:r>
      <w:r w:rsidR="00080CBB" w:rsidRPr="000B17F3">
        <w:rPr>
          <w:rFonts w:ascii="Times New Roman" w:hAnsi="Times New Roman" w:cs="Times New Roman"/>
          <w:sz w:val="24"/>
          <w:szCs w:val="24"/>
        </w:rPr>
        <w:t xml:space="preserve"> Since </w:t>
      </w:r>
      <w:r w:rsidR="00644236">
        <w:rPr>
          <w:rFonts w:ascii="Times New Roman" w:hAnsi="Times New Roman" w:cs="Times New Roman"/>
          <w:sz w:val="24"/>
          <w:szCs w:val="24"/>
        </w:rPr>
        <w:t xml:space="preserve">the </w:t>
      </w:r>
      <w:r w:rsidR="00644236" w:rsidRPr="000B17F3">
        <w:rPr>
          <w:rFonts w:ascii="Times New Roman" w:hAnsi="Times New Roman" w:cs="Times New Roman"/>
          <w:sz w:val="24"/>
          <w:szCs w:val="24"/>
        </w:rPr>
        <w:t xml:space="preserve">growing seasons </w:t>
      </w:r>
      <w:r w:rsidR="00644236">
        <w:rPr>
          <w:rFonts w:ascii="Times New Roman" w:hAnsi="Times New Roman" w:cs="Times New Roman"/>
          <w:sz w:val="24"/>
          <w:szCs w:val="24"/>
        </w:rPr>
        <w:t xml:space="preserve">for </w:t>
      </w:r>
      <w:r w:rsidR="00080CBB" w:rsidRPr="000B17F3">
        <w:rPr>
          <w:rFonts w:ascii="Times New Roman" w:hAnsi="Times New Roman" w:cs="Times New Roman"/>
          <w:sz w:val="24"/>
          <w:szCs w:val="24"/>
        </w:rPr>
        <w:t>single</w:t>
      </w:r>
      <w:r w:rsidR="0012494D">
        <w:rPr>
          <w:rFonts w:ascii="Times New Roman" w:hAnsi="Times New Roman" w:cs="Times New Roman"/>
          <w:sz w:val="24"/>
          <w:szCs w:val="24"/>
        </w:rPr>
        <w:t>-crop</w:t>
      </w:r>
      <w:r w:rsidR="00080CBB" w:rsidRPr="000B17F3">
        <w:rPr>
          <w:rFonts w:ascii="Times New Roman" w:hAnsi="Times New Roman" w:cs="Times New Roman"/>
          <w:sz w:val="24"/>
          <w:szCs w:val="24"/>
        </w:rPr>
        <w:t xml:space="preserve"> rice, maize and soybean</w:t>
      </w:r>
      <w:r w:rsidR="0056709C" w:rsidRPr="000B17F3">
        <w:rPr>
          <w:rFonts w:ascii="Times New Roman" w:hAnsi="Times New Roman" w:cs="Times New Roman"/>
          <w:sz w:val="24"/>
          <w:szCs w:val="24"/>
        </w:rPr>
        <w:t xml:space="preserve"> </w:t>
      </w:r>
      <w:r>
        <w:rPr>
          <w:rFonts w:ascii="Times New Roman" w:hAnsi="Times New Roman" w:cs="Times New Roman"/>
          <w:sz w:val="24"/>
          <w:szCs w:val="24"/>
        </w:rPr>
        <w:t>extend into the</w:t>
      </w:r>
      <w:r w:rsidRPr="000B17F3">
        <w:rPr>
          <w:rFonts w:ascii="Times New Roman" w:hAnsi="Times New Roman" w:cs="Times New Roman"/>
          <w:sz w:val="24"/>
          <w:szCs w:val="24"/>
        </w:rPr>
        <w:t xml:space="preserve"> </w:t>
      </w:r>
      <w:r w:rsidR="00080CBB" w:rsidRPr="000B17F3">
        <w:rPr>
          <w:rFonts w:ascii="Times New Roman" w:hAnsi="Times New Roman" w:cs="Times New Roman"/>
          <w:sz w:val="24"/>
          <w:szCs w:val="24"/>
        </w:rPr>
        <w:t xml:space="preserve">period of peak summer ozone in China, the corresponding </w:t>
      </w:r>
      <w:r w:rsidR="00D47BA1" w:rsidRPr="000B17F3">
        <w:rPr>
          <w:rFonts w:ascii="Times New Roman" w:hAnsi="Times New Roman" w:cs="Times New Roman"/>
          <w:sz w:val="24"/>
          <w:szCs w:val="24"/>
        </w:rPr>
        <w:t>concentration-based metrics</w:t>
      </w:r>
      <w:r w:rsidR="00080CBB" w:rsidRPr="000B17F3">
        <w:rPr>
          <w:rFonts w:ascii="Times New Roman" w:hAnsi="Times New Roman" w:cs="Times New Roman"/>
          <w:sz w:val="24"/>
          <w:szCs w:val="24"/>
        </w:rPr>
        <w:t xml:space="preserve"> are hi</w:t>
      </w:r>
      <w:r w:rsidR="00E66874" w:rsidRPr="000B17F3">
        <w:rPr>
          <w:rFonts w:ascii="Times New Roman" w:hAnsi="Times New Roman" w:cs="Times New Roman"/>
          <w:sz w:val="24"/>
          <w:szCs w:val="24"/>
        </w:rPr>
        <w:t>gher than those</w:t>
      </w:r>
      <w:r w:rsidR="00080CBB" w:rsidRPr="000B17F3">
        <w:rPr>
          <w:rFonts w:ascii="Times New Roman" w:hAnsi="Times New Roman" w:cs="Times New Roman"/>
          <w:sz w:val="24"/>
          <w:szCs w:val="24"/>
        </w:rPr>
        <w:t xml:space="preserve"> for winter wheat. </w:t>
      </w:r>
      <w:r w:rsidR="00E66874" w:rsidRPr="000B17F3">
        <w:rPr>
          <w:rFonts w:ascii="Times New Roman" w:hAnsi="Times New Roman" w:cs="Times New Roman"/>
          <w:sz w:val="24"/>
          <w:szCs w:val="24"/>
        </w:rPr>
        <w:t xml:space="preserve">For </w:t>
      </w:r>
      <w:r w:rsidR="00D47BA1" w:rsidRPr="000B17F3">
        <w:rPr>
          <w:rFonts w:ascii="Times New Roman" w:hAnsi="Times New Roman" w:cs="Times New Roman"/>
          <w:sz w:val="24"/>
          <w:szCs w:val="24"/>
        </w:rPr>
        <w:t xml:space="preserve">example, </w:t>
      </w:r>
      <w:r w:rsidR="00E66874" w:rsidRPr="000B17F3">
        <w:rPr>
          <w:rFonts w:ascii="Times New Roman" w:hAnsi="Times New Roman" w:cs="Times New Roman"/>
          <w:sz w:val="24"/>
          <w:szCs w:val="24"/>
        </w:rPr>
        <w:t xml:space="preserve">AOT40 </w:t>
      </w:r>
      <w:r w:rsidR="00D47BA1" w:rsidRPr="000B17F3">
        <w:rPr>
          <w:rFonts w:ascii="Times New Roman" w:hAnsi="Times New Roman" w:cs="Times New Roman"/>
          <w:sz w:val="24"/>
          <w:szCs w:val="24"/>
        </w:rPr>
        <w:t xml:space="preserve">for winter wheat </w:t>
      </w:r>
      <w:r w:rsidR="00E66874" w:rsidRPr="000B17F3">
        <w:rPr>
          <w:rFonts w:ascii="Times New Roman" w:hAnsi="Times New Roman" w:cs="Times New Roman"/>
          <w:sz w:val="24"/>
          <w:szCs w:val="24"/>
        </w:rPr>
        <w:t xml:space="preserve">ranges from 5 to 18 </w:t>
      </w:r>
      <w:proofErr w:type="spellStart"/>
      <w:r w:rsidR="00E66874" w:rsidRPr="000B17F3">
        <w:rPr>
          <w:rFonts w:ascii="Times New Roman" w:hAnsi="Times New Roman" w:cs="Times New Roman"/>
          <w:sz w:val="24"/>
          <w:szCs w:val="24"/>
        </w:rPr>
        <w:t>ppmh</w:t>
      </w:r>
      <w:proofErr w:type="spellEnd"/>
      <w:r w:rsidR="001928D5" w:rsidRPr="000B17F3">
        <w:rPr>
          <w:rFonts w:ascii="Times New Roman" w:hAnsi="Times New Roman" w:cs="Times New Roman"/>
          <w:sz w:val="24"/>
          <w:szCs w:val="24"/>
        </w:rPr>
        <w:t xml:space="preserve"> </w:t>
      </w:r>
      <w:r w:rsidR="00644236">
        <w:rPr>
          <w:rFonts w:ascii="Times New Roman" w:hAnsi="Times New Roman" w:cs="Times New Roman"/>
          <w:sz w:val="24"/>
          <w:szCs w:val="24"/>
        </w:rPr>
        <w:t>(</w:t>
      </w:r>
      <w:r w:rsidR="00D47BA1" w:rsidRPr="000B17F3">
        <w:rPr>
          <w:rFonts w:ascii="Times New Roman" w:hAnsi="Times New Roman" w:cs="Times New Roman"/>
          <w:sz w:val="24"/>
          <w:szCs w:val="24"/>
        </w:rPr>
        <w:t>higher than</w:t>
      </w:r>
      <w:r w:rsidR="001928D5" w:rsidRPr="000B17F3">
        <w:rPr>
          <w:rFonts w:ascii="Times New Roman" w:hAnsi="Times New Roman" w:cs="Times New Roman"/>
          <w:sz w:val="24"/>
          <w:szCs w:val="24"/>
        </w:rPr>
        <w:t xml:space="preserve"> the 2.2 </w:t>
      </w:r>
      <w:proofErr w:type="spellStart"/>
      <w:r w:rsidR="001928D5" w:rsidRPr="000B17F3">
        <w:rPr>
          <w:rFonts w:ascii="Times New Roman" w:hAnsi="Times New Roman" w:cs="Times New Roman"/>
          <w:sz w:val="24"/>
          <w:szCs w:val="24"/>
        </w:rPr>
        <w:t>ppmh</w:t>
      </w:r>
      <w:proofErr w:type="spellEnd"/>
      <w:r w:rsidR="001928D5" w:rsidRPr="000B17F3">
        <w:rPr>
          <w:rFonts w:ascii="Times New Roman" w:hAnsi="Times New Roman" w:cs="Times New Roman"/>
          <w:sz w:val="24"/>
          <w:szCs w:val="24"/>
        </w:rPr>
        <w:t xml:space="preserve"> “critical level” </w:t>
      </w:r>
      <w:r w:rsidR="00644236">
        <w:rPr>
          <w:rFonts w:ascii="Times New Roman" w:hAnsi="Times New Roman" w:cs="Times New Roman"/>
          <w:sz w:val="24"/>
          <w:szCs w:val="24"/>
        </w:rPr>
        <w:t>for a</w:t>
      </w:r>
      <w:r w:rsidR="001928D5" w:rsidRPr="000B17F3">
        <w:rPr>
          <w:rFonts w:ascii="Times New Roman" w:hAnsi="Times New Roman" w:cs="Times New Roman"/>
          <w:sz w:val="24"/>
          <w:szCs w:val="24"/>
        </w:rPr>
        <w:t xml:space="preserve"> 5% reduction of yield</w:t>
      </w:r>
      <w:r w:rsidR="00644236">
        <w:rPr>
          <w:rFonts w:ascii="Times New Roman" w:hAnsi="Times New Roman" w:cs="Times New Roman"/>
          <w:sz w:val="24"/>
          <w:szCs w:val="24"/>
        </w:rPr>
        <w:t>;</w:t>
      </w:r>
      <w:r w:rsidR="001928D5" w:rsidRPr="000B17F3">
        <w:rPr>
          <w:rFonts w:ascii="Times New Roman" w:hAnsi="Times New Roman" w:cs="Times New Roman"/>
          <w:sz w:val="24"/>
          <w:szCs w:val="24"/>
        </w:rPr>
        <w:t xml:space="preserve"> UNECE, 201</w:t>
      </w:r>
      <w:r w:rsidR="00164F53">
        <w:rPr>
          <w:rFonts w:ascii="Times New Roman" w:hAnsi="Times New Roman" w:cs="Times New Roman"/>
          <w:sz w:val="24"/>
          <w:szCs w:val="24"/>
        </w:rPr>
        <w:t>7</w:t>
      </w:r>
      <w:r w:rsidR="001928D5" w:rsidRPr="000B17F3">
        <w:rPr>
          <w:rFonts w:ascii="Times New Roman" w:hAnsi="Times New Roman" w:cs="Times New Roman"/>
          <w:sz w:val="24"/>
          <w:szCs w:val="24"/>
        </w:rPr>
        <w:t>; Feng et al., 2019)</w:t>
      </w:r>
      <w:r w:rsidR="00E66874" w:rsidRPr="000B17F3">
        <w:rPr>
          <w:rFonts w:ascii="Times New Roman" w:hAnsi="Times New Roman" w:cs="Times New Roman"/>
          <w:sz w:val="24"/>
          <w:szCs w:val="24"/>
        </w:rPr>
        <w:t>, while for other crops AOT40 varies from 5 to over 25</w:t>
      </w:r>
      <w:r w:rsidR="0052648F">
        <w:rPr>
          <w:rFonts w:ascii="Times New Roman" w:hAnsi="Times New Roman" w:cs="Times New Roman"/>
          <w:sz w:val="24"/>
          <w:szCs w:val="24"/>
        </w:rPr>
        <w:t xml:space="preserve"> </w:t>
      </w:r>
      <w:proofErr w:type="spellStart"/>
      <w:r w:rsidR="00E66874" w:rsidRPr="000B17F3">
        <w:rPr>
          <w:rFonts w:ascii="Times New Roman" w:hAnsi="Times New Roman" w:cs="Times New Roman"/>
          <w:sz w:val="24"/>
          <w:szCs w:val="24"/>
        </w:rPr>
        <w:t>ppmh</w:t>
      </w:r>
      <w:proofErr w:type="spellEnd"/>
      <w:r w:rsidR="00E66874" w:rsidRPr="000B17F3">
        <w:rPr>
          <w:rFonts w:ascii="Times New Roman" w:hAnsi="Times New Roman" w:cs="Times New Roman"/>
          <w:sz w:val="24"/>
          <w:szCs w:val="24"/>
        </w:rPr>
        <w:t xml:space="preserve">. </w:t>
      </w:r>
      <w:r w:rsidR="00CC7EA6" w:rsidRPr="000B17F3">
        <w:rPr>
          <w:rFonts w:ascii="Times New Roman" w:hAnsi="Times New Roman" w:cs="Times New Roman"/>
          <w:sz w:val="24"/>
          <w:szCs w:val="24"/>
        </w:rPr>
        <w:t>We also compared our spatial distribution</w:t>
      </w:r>
      <w:r w:rsidR="000A1D12">
        <w:rPr>
          <w:rFonts w:ascii="Times New Roman" w:hAnsi="Times New Roman" w:cs="Times New Roman"/>
          <w:sz w:val="24"/>
          <w:szCs w:val="24"/>
        </w:rPr>
        <w:t>s</w:t>
      </w:r>
      <w:r w:rsidR="00CC7EA6" w:rsidRPr="000B17F3">
        <w:rPr>
          <w:rFonts w:ascii="Times New Roman" w:hAnsi="Times New Roman" w:cs="Times New Roman"/>
          <w:sz w:val="24"/>
          <w:szCs w:val="24"/>
        </w:rPr>
        <w:t xml:space="preserve"> of AOT40 </w:t>
      </w:r>
      <w:r w:rsidR="00376EEE" w:rsidRPr="000B17F3">
        <w:rPr>
          <w:rFonts w:ascii="Times New Roman" w:hAnsi="Times New Roman" w:cs="Times New Roman"/>
          <w:sz w:val="24"/>
          <w:szCs w:val="24"/>
        </w:rPr>
        <w:t>during the winter wheat and single</w:t>
      </w:r>
      <w:r w:rsidR="0012494D">
        <w:rPr>
          <w:rFonts w:ascii="Times New Roman" w:hAnsi="Times New Roman" w:cs="Times New Roman"/>
          <w:sz w:val="24"/>
          <w:szCs w:val="24"/>
        </w:rPr>
        <w:t>-crop</w:t>
      </w:r>
      <w:r w:rsidR="00376EEE" w:rsidRPr="000B17F3">
        <w:rPr>
          <w:rFonts w:ascii="Times New Roman" w:hAnsi="Times New Roman" w:cs="Times New Roman"/>
          <w:sz w:val="24"/>
          <w:szCs w:val="24"/>
        </w:rPr>
        <w:t xml:space="preserve"> rice growing seasons </w:t>
      </w:r>
      <w:r w:rsidR="00D47BA1" w:rsidRPr="000B17F3">
        <w:rPr>
          <w:rFonts w:ascii="Times New Roman" w:hAnsi="Times New Roman" w:cs="Times New Roman"/>
          <w:sz w:val="24"/>
          <w:szCs w:val="24"/>
        </w:rPr>
        <w:t xml:space="preserve">with Feng et al (2019), </w:t>
      </w:r>
      <w:r w:rsidR="00644236" w:rsidRPr="000B17F3">
        <w:rPr>
          <w:rFonts w:ascii="Times New Roman" w:hAnsi="Times New Roman" w:cs="Times New Roman"/>
          <w:sz w:val="24"/>
          <w:szCs w:val="24"/>
        </w:rPr>
        <w:t>who</w:t>
      </w:r>
      <w:r w:rsidR="00644236">
        <w:rPr>
          <w:rFonts w:ascii="Times New Roman" w:hAnsi="Times New Roman" w:cs="Times New Roman"/>
          <w:sz w:val="24"/>
          <w:szCs w:val="24"/>
        </w:rPr>
        <w:t xml:space="preserve"> applied</w:t>
      </w:r>
      <w:r w:rsidR="00644236" w:rsidRPr="000B17F3">
        <w:rPr>
          <w:rFonts w:ascii="Times New Roman" w:hAnsi="Times New Roman" w:cs="Times New Roman"/>
          <w:sz w:val="24"/>
          <w:szCs w:val="24"/>
        </w:rPr>
        <w:t xml:space="preserve"> </w:t>
      </w:r>
      <w:r w:rsidR="00644236">
        <w:rPr>
          <w:rFonts w:ascii="Times New Roman" w:hAnsi="Times New Roman" w:cs="Times New Roman"/>
          <w:sz w:val="24"/>
          <w:szCs w:val="24"/>
        </w:rPr>
        <w:t xml:space="preserve">an </w:t>
      </w:r>
      <w:r w:rsidR="00644236" w:rsidRPr="000B17F3">
        <w:rPr>
          <w:rFonts w:ascii="Times New Roman" w:hAnsi="Times New Roman" w:cs="Times New Roman"/>
          <w:sz w:val="24"/>
          <w:szCs w:val="24"/>
        </w:rPr>
        <w:t xml:space="preserve">inverse distance weighting method </w:t>
      </w:r>
      <w:r w:rsidR="00644236">
        <w:rPr>
          <w:rFonts w:ascii="Times New Roman" w:hAnsi="Times New Roman" w:cs="Times New Roman"/>
          <w:sz w:val="24"/>
          <w:szCs w:val="24"/>
        </w:rPr>
        <w:t xml:space="preserve">based on </w:t>
      </w:r>
      <w:r w:rsidR="005E5398">
        <w:rPr>
          <w:rFonts w:ascii="Times New Roman" w:hAnsi="Times New Roman" w:cs="Times New Roman" w:hint="eastAsia"/>
          <w:sz w:val="24"/>
          <w:szCs w:val="24"/>
        </w:rPr>
        <w:t>observations</w:t>
      </w:r>
      <w:r w:rsidR="005E5398">
        <w:rPr>
          <w:rFonts w:ascii="Times New Roman" w:hAnsi="Times New Roman" w:cs="Times New Roman"/>
          <w:sz w:val="24"/>
          <w:szCs w:val="24"/>
        </w:rPr>
        <w:t xml:space="preserve"> </w:t>
      </w:r>
      <w:r w:rsidR="005E5398">
        <w:rPr>
          <w:rFonts w:ascii="Times New Roman" w:hAnsi="Times New Roman" w:cs="Times New Roman" w:hint="eastAsia"/>
          <w:sz w:val="24"/>
          <w:szCs w:val="24"/>
        </w:rPr>
        <w:t>t</w:t>
      </w:r>
      <w:r w:rsidR="00644236">
        <w:rPr>
          <w:rFonts w:ascii="Times New Roman" w:hAnsi="Times New Roman" w:cs="Times New Roman"/>
          <w:sz w:val="24"/>
          <w:szCs w:val="24"/>
        </w:rPr>
        <w:t>o modelled ozone</w:t>
      </w:r>
      <w:r w:rsidR="00F70914" w:rsidRPr="000B17F3">
        <w:rPr>
          <w:rFonts w:ascii="Times New Roman" w:hAnsi="Times New Roman" w:cs="Times New Roman"/>
          <w:sz w:val="24"/>
          <w:szCs w:val="24"/>
        </w:rPr>
        <w:t>. E</w:t>
      </w:r>
      <w:r w:rsidR="00D47BA1" w:rsidRPr="000B17F3">
        <w:rPr>
          <w:rFonts w:ascii="Times New Roman" w:hAnsi="Times New Roman" w:cs="Times New Roman"/>
          <w:sz w:val="24"/>
          <w:szCs w:val="24"/>
        </w:rPr>
        <w:t xml:space="preserve">xposure levels in </w:t>
      </w:r>
      <w:r w:rsidR="00C8051F" w:rsidRPr="000B17F3">
        <w:rPr>
          <w:rFonts w:ascii="Times New Roman" w:hAnsi="Times New Roman" w:cs="Times New Roman"/>
          <w:sz w:val="24"/>
          <w:szCs w:val="24"/>
        </w:rPr>
        <w:t xml:space="preserve">the </w:t>
      </w:r>
      <w:r w:rsidR="00D47BA1" w:rsidRPr="000B17F3">
        <w:rPr>
          <w:rFonts w:ascii="Times New Roman" w:hAnsi="Times New Roman" w:cs="Times New Roman"/>
          <w:sz w:val="24"/>
          <w:szCs w:val="24"/>
        </w:rPr>
        <w:t xml:space="preserve">current study are slightly higher than </w:t>
      </w:r>
      <w:r w:rsidR="00A06105">
        <w:rPr>
          <w:rFonts w:ascii="Times New Roman" w:hAnsi="Times New Roman" w:cs="Times New Roman"/>
          <w:sz w:val="24"/>
          <w:szCs w:val="24"/>
        </w:rPr>
        <w:t>those estimated</w:t>
      </w:r>
      <w:r w:rsidR="00196314">
        <w:rPr>
          <w:rFonts w:ascii="Times New Roman" w:hAnsi="Times New Roman" w:cs="Times New Roman"/>
          <w:sz w:val="24"/>
          <w:szCs w:val="24"/>
        </w:rPr>
        <w:t xml:space="preserve"> by</w:t>
      </w:r>
      <w:r w:rsidR="00A06105">
        <w:rPr>
          <w:rFonts w:ascii="Times New Roman" w:hAnsi="Times New Roman" w:cs="Times New Roman"/>
          <w:sz w:val="24"/>
          <w:szCs w:val="24"/>
        </w:rPr>
        <w:t xml:space="preserve"> </w:t>
      </w:r>
      <w:r w:rsidR="00D47BA1" w:rsidRPr="000B17F3">
        <w:rPr>
          <w:rFonts w:ascii="Times New Roman" w:hAnsi="Times New Roman" w:cs="Times New Roman"/>
          <w:sz w:val="24"/>
          <w:szCs w:val="24"/>
        </w:rPr>
        <w:t>Feng et al</w:t>
      </w:r>
      <w:r w:rsidR="00522285">
        <w:rPr>
          <w:rFonts w:ascii="Times New Roman" w:hAnsi="Times New Roman" w:cs="Times New Roman"/>
          <w:sz w:val="24"/>
          <w:szCs w:val="24"/>
        </w:rPr>
        <w:t>.</w:t>
      </w:r>
      <w:r w:rsidR="00D47BA1" w:rsidRPr="000B17F3">
        <w:rPr>
          <w:rFonts w:ascii="Times New Roman" w:hAnsi="Times New Roman" w:cs="Times New Roman"/>
          <w:sz w:val="24"/>
          <w:szCs w:val="24"/>
        </w:rPr>
        <w:t xml:space="preserve"> (2019), </w:t>
      </w:r>
      <w:r w:rsidR="00DF1F6D">
        <w:rPr>
          <w:rFonts w:ascii="Times New Roman" w:hAnsi="Times New Roman" w:cs="Times New Roman"/>
          <w:sz w:val="24"/>
          <w:szCs w:val="24"/>
        </w:rPr>
        <w:t xml:space="preserve">and this may be </w:t>
      </w:r>
      <w:r w:rsidR="00CC7EA6" w:rsidRPr="000B17F3">
        <w:rPr>
          <w:rFonts w:ascii="Times New Roman" w:hAnsi="Times New Roman" w:cs="Times New Roman"/>
          <w:sz w:val="24"/>
          <w:szCs w:val="24"/>
        </w:rPr>
        <w:t xml:space="preserve">because </w:t>
      </w:r>
      <w:r w:rsidR="00203BF2">
        <w:rPr>
          <w:rFonts w:ascii="Times New Roman" w:hAnsi="Times New Roman" w:cs="Times New Roman"/>
          <w:sz w:val="24"/>
          <w:szCs w:val="24"/>
        </w:rPr>
        <w:t>observ</w:t>
      </w:r>
      <w:r w:rsidR="00DF1F6D">
        <w:rPr>
          <w:rFonts w:ascii="Times New Roman" w:hAnsi="Times New Roman" w:cs="Times New Roman"/>
          <w:sz w:val="24"/>
          <w:szCs w:val="24"/>
        </w:rPr>
        <w:t>ation</w:t>
      </w:r>
      <w:r w:rsidR="00203BF2">
        <w:rPr>
          <w:rFonts w:ascii="Times New Roman" w:hAnsi="Times New Roman" w:cs="Times New Roman"/>
          <w:sz w:val="24"/>
          <w:szCs w:val="24"/>
        </w:rPr>
        <w:t xml:space="preserve"> sites are mostly in urban areas</w:t>
      </w:r>
      <w:r w:rsidR="00DF1F6D">
        <w:rPr>
          <w:rFonts w:ascii="Times New Roman" w:hAnsi="Times New Roman" w:cs="Times New Roman"/>
          <w:sz w:val="24"/>
          <w:szCs w:val="24"/>
        </w:rPr>
        <w:t xml:space="preserve"> while planting occurs in</w:t>
      </w:r>
      <w:r w:rsidR="00E76AEA">
        <w:rPr>
          <w:rFonts w:ascii="Times New Roman" w:hAnsi="Times New Roman" w:cs="Times New Roman"/>
          <w:sz w:val="24"/>
          <w:szCs w:val="24"/>
        </w:rPr>
        <w:t xml:space="preserve"> </w:t>
      </w:r>
      <w:r w:rsidR="00203BF2">
        <w:rPr>
          <w:rFonts w:ascii="Times New Roman" w:hAnsi="Times New Roman" w:cs="Times New Roman"/>
          <w:sz w:val="24"/>
          <w:szCs w:val="24"/>
        </w:rPr>
        <w:t>rural areas</w:t>
      </w:r>
      <w:r w:rsidR="00DF1F6D">
        <w:rPr>
          <w:rFonts w:ascii="Times New Roman" w:hAnsi="Times New Roman" w:cs="Times New Roman"/>
          <w:sz w:val="24"/>
          <w:szCs w:val="24"/>
        </w:rPr>
        <w:t>,</w:t>
      </w:r>
      <w:r w:rsidR="00203BF2">
        <w:rPr>
          <w:rFonts w:ascii="Times New Roman" w:hAnsi="Times New Roman" w:cs="Times New Roman"/>
          <w:sz w:val="24"/>
          <w:szCs w:val="24"/>
        </w:rPr>
        <w:t xml:space="preserve"> and the </w:t>
      </w:r>
      <w:r w:rsidR="00F70914" w:rsidRPr="000B17F3">
        <w:rPr>
          <w:rFonts w:ascii="Times New Roman" w:hAnsi="Times New Roman" w:cs="Times New Roman"/>
          <w:sz w:val="24"/>
          <w:szCs w:val="24"/>
        </w:rPr>
        <w:t xml:space="preserve">inverse distance weighting method </w:t>
      </w:r>
      <w:r w:rsidR="00DF1F6D">
        <w:rPr>
          <w:rFonts w:ascii="Times New Roman" w:hAnsi="Times New Roman" w:cs="Times New Roman"/>
          <w:sz w:val="24"/>
          <w:szCs w:val="24"/>
        </w:rPr>
        <w:t>used in the earlier study is</w:t>
      </w:r>
      <w:r w:rsidR="00203BF2">
        <w:rPr>
          <w:rFonts w:ascii="Times New Roman" w:hAnsi="Times New Roman" w:cs="Times New Roman"/>
          <w:sz w:val="24"/>
          <w:szCs w:val="24"/>
        </w:rPr>
        <w:t xml:space="preserve"> less </w:t>
      </w:r>
      <w:r w:rsidR="00546946">
        <w:rPr>
          <w:rFonts w:ascii="Times New Roman" w:hAnsi="Times New Roman" w:cs="Times New Roman"/>
          <w:sz w:val="24"/>
          <w:szCs w:val="24"/>
        </w:rPr>
        <w:t xml:space="preserve">suitable </w:t>
      </w:r>
      <w:r w:rsidR="00E14B2A">
        <w:rPr>
          <w:rFonts w:ascii="Times New Roman" w:hAnsi="Times New Roman" w:cs="Times New Roman"/>
          <w:sz w:val="24"/>
          <w:szCs w:val="24"/>
        </w:rPr>
        <w:t>in unmonitored areas.</w:t>
      </w:r>
      <w:r w:rsidR="00376EEE" w:rsidRPr="000B17F3">
        <w:rPr>
          <w:rFonts w:ascii="Times New Roman" w:hAnsi="Times New Roman" w:cs="Times New Roman"/>
          <w:sz w:val="24"/>
          <w:szCs w:val="24"/>
        </w:rPr>
        <w:t xml:space="preserve"> </w:t>
      </w:r>
    </w:p>
    <w:p w14:paraId="111F3853" w14:textId="48BED19E" w:rsidR="00B5606D" w:rsidRPr="00B5606D" w:rsidRDefault="00F3725B" w:rsidP="00083F1C">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7C6C72" wp14:editId="6EFB3D04">
            <wp:extent cx="5274310" cy="5255895"/>
            <wp:effectExtent l="0" t="0" r="2540" b="1905"/>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274310" cy="5255895"/>
                    </a:xfrm>
                    <a:prstGeom prst="rect">
                      <a:avLst/>
                    </a:prstGeom>
                  </pic:spPr>
                </pic:pic>
              </a:graphicData>
            </a:graphic>
          </wp:inline>
        </w:drawing>
      </w:r>
    </w:p>
    <w:p w14:paraId="7155562F" w14:textId="052CB043" w:rsidR="009D3E01" w:rsidRDefault="00A01279"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F</w:t>
      </w:r>
      <w:r w:rsidRPr="000B17F3">
        <w:rPr>
          <w:rFonts w:ascii="Times New Roman" w:hAnsi="Times New Roman" w:cs="Times New Roman"/>
          <w:sz w:val="24"/>
          <w:szCs w:val="24"/>
        </w:rPr>
        <w:t xml:space="preserve">ig 1 </w:t>
      </w:r>
      <w:r w:rsidR="000C3159" w:rsidRPr="000B17F3">
        <w:rPr>
          <w:rFonts w:ascii="Times New Roman" w:hAnsi="Times New Roman" w:cs="Times New Roman"/>
          <w:sz w:val="24"/>
          <w:szCs w:val="24"/>
        </w:rPr>
        <w:t xml:space="preserve">Spatial distribution of </w:t>
      </w:r>
      <w:r w:rsidR="00D064DD">
        <w:rPr>
          <w:rFonts w:ascii="Times New Roman" w:hAnsi="Times New Roman" w:cs="Times New Roman"/>
          <w:sz w:val="24"/>
          <w:szCs w:val="24"/>
        </w:rPr>
        <w:t>four</w:t>
      </w:r>
      <w:r w:rsidR="00D064DD" w:rsidRPr="000B17F3">
        <w:rPr>
          <w:rFonts w:ascii="Times New Roman" w:hAnsi="Times New Roman" w:cs="Times New Roman"/>
          <w:sz w:val="24"/>
          <w:szCs w:val="24"/>
        </w:rPr>
        <w:t xml:space="preserve">-year average </w:t>
      </w:r>
      <w:r w:rsidR="00A7020C">
        <w:rPr>
          <w:rFonts w:ascii="Times New Roman" w:hAnsi="Times New Roman" w:cs="Times New Roman"/>
          <w:sz w:val="24"/>
          <w:szCs w:val="24"/>
        </w:rPr>
        <w:t xml:space="preserve">crop production </w:t>
      </w:r>
      <w:r w:rsidR="00D064DD">
        <w:rPr>
          <w:rFonts w:ascii="Times New Roman" w:hAnsi="Times New Roman" w:cs="Times New Roman"/>
          <w:sz w:val="24"/>
          <w:szCs w:val="24"/>
        </w:rPr>
        <w:t>(left column</w:t>
      </w:r>
      <w:r w:rsidR="00D249A3">
        <w:rPr>
          <w:rFonts w:ascii="Times New Roman" w:hAnsi="Times New Roman" w:cs="Times New Roman"/>
          <w:sz w:val="24"/>
          <w:szCs w:val="24"/>
        </w:rPr>
        <w:t xml:space="preserve">, </w:t>
      </w:r>
      <w:r w:rsidR="00F40EF2">
        <w:rPr>
          <w:rFonts w:ascii="Times New Roman" w:hAnsi="Times New Roman" w:cs="Times New Roman"/>
          <w:sz w:val="24"/>
          <w:szCs w:val="24"/>
        </w:rPr>
        <w:t>t/km</w:t>
      </w:r>
      <w:r w:rsidR="00F40EF2">
        <w:rPr>
          <w:rFonts w:ascii="Times New Roman" w:hAnsi="Times New Roman" w:cs="Times New Roman"/>
          <w:sz w:val="24"/>
          <w:szCs w:val="24"/>
          <w:vertAlign w:val="superscript"/>
        </w:rPr>
        <w:t>2</w:t>
      </w:r>
      <w:r w:rsidR="00D249A3">
        <w:rPr>
          <w:rFonts w:ascii="Times New Roman" w:hAnsi="Times New Roman" w:cs="Times New Roman"/>
          <w:sz w:val="24"/>
          <w:szCs w:val="24"/>
        </w:rPr>
        <w:t>/</w:t>
      </w:r>
      <w:proofErr w:type="spellStart"/>
      <w:r w:rsidR="00D249A3">
        <w:rPr>
          <w:rFonts w:ascii="Times New Roman" w:hAnsi="Times New Roman" w:cs="Times New Roman"/>
          <w:sz w:val="24"/>
          <w:szCs w:val="24"/>
        </w:rPr>
        <w:t>yr</w:t>
      </w:r>
      <w:proofErr w:type="spellEnd"/>
      <w:r w:rsidR="00D064DD">
        <w:rPr>
          <w:rFonts w:ascii="Times New Roman" w:hAnsi="Times New Roman" w:cs="Times New Roman"/>
          <w:sz w:val="24"/>
          <w:szCs w:val="24"/>
        </w:rPr>
        <w:t xml:space="preserve">) </w:t>
      </w:r>
      <w:r w:rsidR="00A7020C">
        <w:rPr>
          <w:rFonts w:ascii="Times New Roman" w:hAnsi="Times New Roman" w:cs="Times New Roman"/>
          <w:sz w:val="24"/>
          <w:szCs w:val="24"/>
        </w:rPr>
        <w:t xml:space="preserve">and </w:t>
      </w:r>
      <w:r w:rsidR="00F277FC" w:rsidRPr="000B17F3">
        <w:rPr>
          <w:rFonts w:ascii="Times New Roman" w:hAnsi="Times New Roman" w:cs="Times New Roman"/>
          <w:sz w:val="24"/>
          <w:szCs w:val="24"/>
        </w:rPr>
        <w:t xml:space="preserve">bias-corrected </w:t>
      </w:r>
      <w:r w:rsidR="0016499F" w:rsidRPr="000B17F3">
        <w:rPr>
          <w:rFonts w:ascii="Times New Roman" w:hAnsi="Times New Roman" w:cs="Times New Roman"/>
          <w:sz w:val="24"/>
          <w:szCs w:val="24"/>
        </w:rPr>
        <w:t>concentration-based</w:t>
      </w:r>
      <w:r w:rsidR="000C3159" w:rsidRPr="000B17F3">
        <w:rPr>
          <w:rFonts w:ascii="Times New Roman" w:hAnsi="Times New Roman" w:cs="Times New Roman"/>
          <w:sz w:val="24"/>
          <w:szCs w:val="24"/>
        </w:rPr>
        <w:t xml:space="preserve"> metrics</w:t>
      </w:r>
      <w:r w:rsidR="00211CB2" w:rsidRPr="000B17F3">
        <w:rPr>
          <w:rFonts w:ascii="Times New Roman" w:hAnsi="Times New Roman" w:cs="Times New Roman"/>
          <w:sz w:val="24"/>
          <w:szCs w:val="24"/>
        </w:rPr>
        <w:t xml:space="preserve"> </w:t>
      </w:r>
      <w:r w:rsidR="00F277FC">
        <w:rPr>
          <w:rFonts w:ascii="Times New Roman" w:hAnsi="Times New Roman" w:cs="Times New Roman"/>
          <w:sz w:val="24"/>
          <w:szCs w:val="24"/>
        </w:rPr>
        <w:t xml:space="preserve">M7/M12 </w:t>
      </w:r>
      <w:r w:rsidR="00D064DD">
        <w:rPr>
          <w:rFonts w:ascii="Times New Roman" w:hAnsi="Times New Roman" w:cs="Times New Roman"/>
          <w:sz w:val="24"/>
          <w:szCs w:val="24"/>
        </w:rPr>
        <w:t>(central</w:t>
      </w:r>
      <w:r w:rsidR="00F277FC">
        <w:rPr>
          <w:rFonts w:ascii="Times New Roman" w:hAnsi="Times New Roman" w:cs="Times New Roman"/>
          <w:sz w:val="24"/>
          <w:szCs w:val="24"/>
        </w:rPr>
        <w:t xml:space="preserve"> column</w:t>
      </w:r>
      <w:r w:rsidR="00D249A3">
        <w:rPr>
          <w:rFonts w:ascii="Times New Roman" w:hAnsi="Times New Roman" w:cs="Times New Roman"/>
          <w:sz w:val="24"/>
          <w:szCs w:val="24"/>
        </w:rPr>
        <w:t>, ppb</w:t>
      </w:r>
      <w:r w:rsidR="00D064DD">
        <w:rPr>
          <w:rFonts w:ascii="Times New Roman" w:hAnsi="Times New Roman" w:cs="Times New Roman"/>
          <w:sz w:val="24"/>
          <w:szCs w:val="24"/>
        </w:rPr>
        <w:t>)</w:t>
      </w:r>
      <w:r w:rsidR="00F277FC">
        <w:rPr>
          <w:rFonts w:ascii="Times New Roman" w:hAnsi="Times New Roman" w:cs="Times New Roman"/>
          <w:sz w:val="24"/>
          <w:szCs w:val="24"/>
        </w:rPr>
        <w:t xml:space="preserve"> </w:t>
      </w:r>
      <w:r w:rsidR="00D064DD">
        <w:rPr>
          <w:rFonts w:ascii="Times New Roman" w:hAnsi="Times New Roman" w:cs="Times New Roman"/>
          <w:sz w:val="24"/>
          <w:szCs w:val="24"/>
        </w:rPr>
        <w:t xml:space="preserve">and </w:t>
      </w:r>
      <w:r w:rsidR="00F277FC">
        <w:rPr>
          <w:rFonts w:ascii="Times New Roman" w:hAnsi="Times New Roman" w:cs="Times New Roman"/>
          <w:sz w:val="24"/>
          <w:szCs w:val="24"/>
        </w:rPr>
        <w:t xml:space="preserve">AOT40 </w:t>
      </w:r>
      <w:r w:rsidR="00D064DD">
        <w:rPr>
          <w:rFonts w:ascii="Times New Roman" w:hAnsi="Times New Roman" w:cs="Times New Roman"/>
          <w:sz w:val="24"/>
          <w:szCs w:val="24"/>
        </w:rPr>
        <w:t>(</w:t>
      </w:r>
      <w:r w:rsidR="00F277FC">
        <w:rPr>
          <w:rFonts w:ascii="Times New Roman" w:hAnsi="Times New Roman" w:cs="Times New Roman"/>
          <w:sz w:val="24"/>
          <w:szCs w:val="24"/>
        </w:rPr>
        <w:t>right</w:t>
      </w:r>
      <w:r w:rsidR="00D064DD">
        <w:rPr>
          <w:rFonts w:ascii="Times New Roman" w:hAnsi="Times New Roman" w:cs="Times New Roman"/>
          <w:sz w:val="24"/>
          <w:szCs w:val="24"/>
        </w:rPr>
        <w:t xml:space="preserve"> column</w:t>
      </w:r>
      <w:r w:rsidR="00D249A3">
        <w:rPr>
          <w:rFonts w:ascii="Times New Roman" w:hAnsi="Times New Roman" w:cs="Times New Roman"/>
          <w:sz w:val="24"/>
          <w:szCs w:val="24"/>
        </w:rPr>
        <w:t xml:space="preserve">, </w:t>
      </w:r>
      <w:proofErr w:type="spellStart"/>
      <w:r w:rsidR="00D249A3">
        <w:rPr>
          <w:rFonts w:ascii="Times New Roman" w:hAnsi="Times New Roman" w:cs="Times New Roman"/>
          <w:sz w:val="24"/>
          <w:szCs w:val="24"/>
        </w:rPr>
        <w:t>ppmh</w:t>
      </w:r>
      <w:proofErr w:type="spellEnd"/>
      <w:r w:rsidR="00211CB2" w:rsidRPr="000B17F3">
        <w:rPr>
          <w:rFonts w:ascii="Times New Roman" w:hAnsi="Times New Roman" w:cs="Times New Roman"/>
          <w:sz w:val="24"/>
          <w:szCs w:val="24"/>
        </w:rPr>
        <w:t>)</w:t>
      </w:r>
      <w:r w:rsidR="000C3159" w:rsidRPr="000B17F3">
        <w:rPr>
          <w:rFonts w:ascii="Times New Roman" w:hAnsi="Times New Roman" w:cs="Times New Roman"/>
          <w:sz w:val="24"/>
          <w:szCs w:val="24"/>
        </w:rPr>
        <w:t xml:space="preserve"> during the grow</w:t>
      </w:r>
      <w:r w:rsidR="00376EEE" w:rsidRPr="000B17F3">
        <w:rPr>
          <w:rFonts w:ascii="Times New Roman" w:hAnsi="Times New Roman" w:cs="Times New Roman"/>
          <w:sz w:val="24"/>
          <w:szCs w:val="24"/>
        </w:rPr>
        <w:t xml:space="preserve">ing season for </w:t>
      </w:r>
      <w:r w:rsidR="002B2317">
        <w:rPr>
          <w:rFonts w:ascii="Times New Roman" w:hAnsi="Times New Roman" w:cs="Times New Roman"/>
          <w:sz w:val="24"/>
          <w:szCs w:val="24"/>
        </w:rPr>
        <w:t xml:space="preserve">winter wheat, single-crop rice, </w:t>
      </w:r>
      <w:proofErr w:type="gramStart"/>
      <w:r w:rsidR="002B2317">
        <w:rPr>
          <w:rFonts w:ascii="Times New Roman" w:hAnsi="Times New Roman" w:cs="Times New Roman"/>
          <w:sz w:val="24"/>
          <w:szCs w:val="24"/>
        </w:rPr>
        <w:t>maize</w:t>
      </w:r>
      <w:proofErr w:type="gramEnd"/>
      <w:r w:rsidR="002B2317">
        <w:rPr>
          <w:rFonts w:ascii="Times New Roman" w:hAnsi="Times New Roman" w:cs="Times New Roman"/>
          <w:sz w:val="24"/>
          <w:szCs w:val="24"/>
        </w:rPr>
        <w:t xml:space="preserve"> and soybean</w:t>
      </w:r>
      <w:r w:rsidR="00C97DD0">
        <w:rPr>
          <w:rFonts w:ascii="Times New Roman" w:hAnsi="Times New Roman" w:cs="Times New Roman"/>
          <w:sz w:val="24"/>
          <w:szCs w:val="24"/>
        </w:rPr>
        <w:t xml:space="preserve"> (distributions for other crops are shown in Fig S</w:t>
      </w:r>
      <w:r w:rsidR="00BA00FF">
        <w:rPr>
          <w:rFonts w:ascii="Times New Roman" w:hAnsi="Times New Roman" w:cs="Times New Roman"/>
          <w:sz w:val="24"/>
          <w:szCs w:val="24"/>
        </w:rPr>
        <w:t>1</w:t>
      </w:r>
      <w:r w:rsidR="00C97DD0">
        <w:rPr>
          <w:rFonts w:ascii="Times New Roman" w:hAnsi="Times New Roman" w:cs="Times New Roman"/>
          <w:sz w:val="24"/>
          <w:szCs w:val="24"/>
        </w:rPr>
        <w:t>)</w:t>
      </w:r>
      <w:r w:rsidR="00F277FC">
        <w:rPr>
          <w:rFonts w:ascii="Times New Roman" w:hAnsi="Times New Roman" w:cs="Times New Roman"/>
          <w:sz w:val="24"/>
          <w:szCs w:val="24"/>
        </w:rPr>
        <w:t>.</w:t>
      </w:r>
      <w:r w:rsidR="00376EEE" w:rsidRPr="000B17F3">
        <w:rPr>
          <w:rFonts w:ascii="Times New Roman" w:hAnsi="Times New Roman" w:cs="Times New Roman"/>
          <w:sz w:val="24"/>
          <w:szCs w:val="24"/>
        </w:rPr>
        <w:t xml:space="preserve"> </w:t>
      </w:r>
      <w:r w:rsidR="00F277FC">
        <w:rPr>
          <w:rFonts w:ascii="Times New Roman" w:hAnsi="Times New Roman" w:cs="Times New Roman"/>
          <w:sz w:val="24"/>
          <w:szCs w:val="24"/>
        </w:rPr>
        <w:t>C</w:t>
      </w:r>
      <w:r w:rsidR="00376EEE" w:rsidRPr="000B17F3">
        <w:rPr>
          <w:rFonts w:ascii="Times New Roman" w:hAnsi="Times New Roman" w:cs="Times New Roman"/>
          <w:sz w:val="24"/>
          <w:szCs w:val="24"/>
        </w:rPr>
        <w:t xml:space="preserve">ircles show </w:t>
      </w:r>
      <w:r w:rsidR="00F277FC">
        <w:rPr>
          <w:rFonts w:ascii="Times New Roman" w:hAnsi="Times New Roman" w:cs="Times New Roman"/>
          <w:sz w:val="24"/>
          <w:szCs w:val="24"/>
        </w:rPr>
        <w:t xml:space="preserve">the </w:t>
      </w:r>
      <w:r w:rsidR="00376EEE" w:rsidRPr="000B17F3">
        <w:rPr>
          <w:rFonts w:ascii="Times New Roman" w:hAnsi="Times New Roman" w:cs="Times New Roman"/>
          <w:sz w:val="24"/>
          <w:szCs w:val="24"/>
        </w:rPr>
        <w:t xml:space="preserve">metrics </w:t>
      </w:r>
      <w:r w:rsidR="00F277FC">
        <w:rPr>
          <w:rFonts w:ascii="Times New Roman" w:hAnsi="Times New Roman" w:cs="Times New Roman"/>
          <w:sz w:val="24"/>
          <w:szCs w:val="24"/>
        </w:rPr>
        <w:t xml:space="preserve">based on observations </w:t>
      </w:r>
      <w:r w:rsidR="00D064DD">
        <w:rPr>
          <w:rFonts w:ascii="Times New Roman" w:hAnsi="Times New Roman" w:cs="Times New Roman"/>
          <w:sz w:val="24"/>
          <w:szCs w:val="24"/>
        </w:rPr>
        <w:t>at</w:t>
      </w:r>
      <w:r w:rsidR="00D064DD" w:rsidRPr="000B17F3">
        <w:rPr>
          <w:rFonts w:ascii="Times New Roman" w:hAnsi="Times New Roman" w:cs="Times New Roman"/>
          <w:sz w:val="24"/>
          <w:szCs w:val="24"/>
        </w:rPr>
        <w:t xml:space="preserve"> </w:t>
      </w:r>
      <w:r w:rsidR="00376EEE" w:rsidRPr="000B17F3">
        <w:rPr>
          <w:rFonts w:ascii="Times New Roman" w:hAnsi="Times New Roman" w:cs="Times New Roman"/>
          <w:sz w:val="24"/>
          <w:szCs w:val="24"/>
        </w:rPr>
        <w:t xml:space="preserve">259 </w:t>
      </w:r>
      <w:r w:rsidR="00D064DD">
        <w:rPr>
          <w:rFonts w:ascii="Times New Roman" w:hAnsi="Times New Roman" w:cs="Times New Roman"/>
          <w:sz w:val="24"/>
          <w:szCs w:val="24"/>
        </w:rPr>
        <w:t>monitoring sites</w:t>
      </w:r>
      <w:r w:rsidR="00F277FC">
        <w:rPr>
          <w:rFonts w:ascii="Times New Roman" w:hAnsi="Times New Roman" w:cs="Times New Roman"/>
          <w:sz w:val="24"/>
          <w:szCs w:val="24"/>
        </w:rPr>
        <w:t xml:space="preserve"> over the same period</w:t>
      </w:r>
      <w:r w:rsidR="00376EEE" w:rsidRPr="000B17F3">
        <w:rPr>
          <w:rFonts w:ascii="Times New Roman" w:hAnsi="Times New Roman" w:cs="Times New Roman"/>
          <w:sz w:val="24"/>
          <w:szCs w:val="24"/>
        </w:rPr>
        <w:t>.</w:t>
      </w:r>
    </w:p>
    <w:p w14:paraId="1E11AEA2" w14:textId="613D212A" w:rsidR="002D164A" w:rsidRPr="00D57B94" w:rsidRDefault="00CD47B4" w:rsidP="000B17F3">
      <w:pPr>
        <w:spacing w:line="360" w:lineRule="auto"/>
        <w:rPr>
          <w:rFonts w:ascii="Times New Roman" w:hAnsi="Times New Roman" w:cs="Times New Roman"/>
          <w:b/>
          <w:sz w:val="24"/>
          <w:szCs w:val="24"/>
        </w:rPr>
      </w:pPr>
      <w:r w:rsidRPr="00D57B94">
        <w:rPr>
          <w:rFonts w:ascii="Times New Roman" w:hAnsi="Times New Roman" w:cs="Times New Roman" w:hint="eastAsia"/>
          <w:b/>
          <w:sz w:val="24"/>
          <w:szCs w:val="24"/>
        </w:rPr>
        <w:t>3</w:t>
      </w:r>
      <w:r w:rsidRPr="00D57B94">
        <w:rPr>
          <w:rFonts w:ascii="Times New Roman" w:hAnsi="Times New Roman" w:cs="Times New Roman"/>
          <w:b/>
          <w:sz w:val="24"/>
          <w:szCs w:val="24"/>
        </w:rPr>
        <w:t>.2</w:t>
      </w:r>
      <w:r w:rsidR="00260EC7" w:rsidRPr="00D57B94">
        <w:rPr>
          <w:rFonts w:ascii="Times New Roman" w:hAnsi="Times New Roman" w:cs="Times New Roman"/>
          <w:b/>
          <w:sz w:val="24"/>
          <w:szCs w:val="24"/>
        </w:rPr>
        <w:t xml:space="preserve"> Relative yield loss </w:t>
      </w:r>
    </w:p>
    <w:p w14:paraId="4E7ED08F" w14:textId="6232E6FB" w:rsidR="00A7020C" w:rsidRDefault="0053541B"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 xml:space="preserve"> </w:t>
      </w:r>
      <w:r w:rsidRPr="000B17F3">
        <w:rPr>
          <w:rFonts w:ascii="Times New Roman" w:hAnsi="Times New Roman" w:cs="Times New Roman"/>
          <w:sz w:val="24"/>
          <w:szCs w:val="24"/>
        </w:rPr>
        <w:t xml:space="preserve"> </w:t>
      </w:r>
      <w:r w:rsidR="00C757DB" w:rsidRPr="000B17F3">
        <w:rPr>
          <w:rFonts w:ascii="Times New Roman" w:hAnsi="Times New Roman" w:cs="Times New Roman"/>
          <w:sz w:val="24"/>
          <w:szCs w:val="24"/>
        </w:rPr>
        <w:t xml:space="preserve">Fig 2 </w:t>
      </w:r>
      <w:r w:rsidR="0052648F">
        <w:rPr>
          <w:rFonts w:ascii="Times New Roman" w:hAnsi="Times New Roman" w:cs="Times New Roman"/>
          <w:sz w:val="24"/>
          <w:szCs w:val="24"/>
        </w:rPr>
        <w:t>shows</w:t>
      </w:r>
      <w:r w:rsidR="0052648F" w:rsidRPr="000B17F3">
        <w:rPr>
          <w:rFonts w:ascii="Times New Roman" w:hAnsi="Times New Roman" w:cs="Times New Roman"/>
          <w:sz w:val="24"/>
          <w:szCs w:val="24"/>
        </w:rPr>
        <w:t xml:space="preserve"> </w:t>
      </w:r>
      <w:r w:rsidR="00F277FC">
        <w:rPr>
          <w:rFonts w:ascii="Times New Roman" w:hAnsi="Times New Roman" w:cs="Times New Roman"/>
          <w:sz w:val="24"/>
          <w:szCs w:val="24"/>
        </w:rPr>
        <w:t xml:space="preserve">the </w:t>
      </w:r>
      <w:r w:rsidR="00C757DB" w:rsidRPr="000B17F3">
        <w:rPr>
          <w:rFonts w:ascii="Times New Roman" w:hAnsi="Times New Roman" w:cs="Times New Roman"/>
          <w:sz w:val="24"/>
          <w:szCs w:val="24"/>
        </w:rPr>
        <w:t xml:space="preserve">spatial distribution of </w:t>
      </w:r>
      <w:r w:rsidR="00C74214">
        <w:rPr>
          <w:rFonts w:ascii="Times New Roman" w:hAnsi="Times New Roman" w:cs="Times New Roman"/>
          <w:sz w:val="24"/>
          <w:szCs w:val="24"/>
        </w:rPr>
        <w:t>losses</w:t>
      </w:r>
      <w:r w:rsidR="00C757DB" w:rsidRPr="000B17F3">
        <w:rPr>
          <w:rFonts w:ascii="Times New Roman" w:hAnsi="Times New Roman" w:cs="Times New Roman"/>
          <w:sz w:val="24"/>
          <w:szCs w:val="24"/>
        </w:rPr>
        <w:t xml:space="preserve"> </w:t>
      </w:r>
      <w:r w:rsidR="00F277FC">
        <w:rPr>
          <w:rFonts w:ascii="Times New Roman" w:hAnsi="Times New Roman" w:cs="Times New Roman"/>
          <w:sz w:val="24"/>
          <w:szCs w:val="24"/>
        </w:rPr>
        <w:t>estimated from</w:t>
      </w:r>
      <w:r w:rsidR="00F277FC" w:rsidRPr="000B17F3">
        <w:rPr>
          <w:rFonts w:ascii="Times New Roman" w:hAnsi="Times New Roman" w:cs="Times New Roman"/>
          <w:sz w:val="24"/>
          <w:szCs w:val="24"/>
        </w:rPr>
        <w:t xml:space="preserve"> t</w:t>
      </w:r>
      <w:r w:rsidR="00F277FC">
        <w:rPr>
          <w:rFonts w:ascii="Times New Roman" w:hAnsi="Times New Roman" w:cs="Times New Roman"/>
          <w:sz w:val="24"/>
          <w:szCs w:val="24"/>
        </w:rPr>
        <w:t>he</w:t>
      </w:r>
      <w:r w:rsidR="00F277FC" w:rsidRPr="000B17F3">
        <w:rPr>
          <w:rFonts w:ascii="Times New Roman" w:hAnsi="Times New Roman" w:cs="Times New Roman"/>
          <w:sz w:val="24"/>
          <w:szCs w:val="24"/>
        </w:rPr>
        <w:t xml:space="preserve"> </w:t>
      </w:r>
      <w:r w:rsidR="00211CB2" w:rsidRPr="000B17F3">
        <w:rPr>
          <w:rFonts w:ascii="Times New Roman" w:hAnsi="Times New Roman" w:cs="Times New Roman"/>
          <w:sz w:val="24"/>
          <w:szCs w:val="24"/>
        </w:rPr>
        <w:t>different concentration-based</w:t>
      </w:r>
      <w:r w:rsidR="00C757DB" w:rsidRPr="000B17F3">
        <w:rPr>
          <w:rFonts w:ascii="Times New Roman" w:hAnsi="Times New Roman" w:cs="Times New Roman"/>
          <w:sz w:val="24"/>
          <w:szCs w:val="24"/>
        </w:rPr>
        <w:t xml:space="preserve"> metrics and dose-response functions</w:t>
      </w:r>
      <w:r w:rsidR="0052648F">
        <w:rPr>
          <w:rFonts w:ascii="Times New Roman" w:hAnsi="Times New Roman" w:cs="Times New Roman"/>
          <w:sz w:val="24"/>
          <w:szCs w:val="24"/>
        </w:rPr>
        <w:t xml:space="preserve"> averaged over four years</w:t>
      </w:r>
      <w:r w:rsidR="000E2E3B" w:rsidRPr="000B17F3">
        <w:rPr>
          <w:rFonts w:ascii="Times New Roman" w:hAnsi="Times New Roman" w:cs="Times New Roman"/>
          <w:sz w:val="24"/>
          <w:szCs w:val="24"/>
        </w:rPr>
        <w:t>.</w:t>
      </w:r>
      <w:r w:rsidR="000E2E3B" w:rsidRPr="000B17F3">
        <w:rPr>
          <w:rFonts w:ascii="Times New Roman" w:hAnsi="Times New Roman" w:cs="Times New Roman"/>
          <w:color w:val="FF0000"/>
          <w:sz w:val="24"/>
          <w:szCs w:val="24"/>
        </w:rPr>
        <w:t xml:space="preserve"> </w:t>
      </w:r>
      <w:r w:rsidR="00442E0F">
        <w:rPr>
          <w:rFonts w:ascii="Times New Roman" w:hAnsi="Times New Roman" w:cs="Times New Roman"/>
          <w:sz w:val="24"/>
          <w:szCs w:val="24"/>
        </w:rPr>
        <w:t>R</w:t>
      </w:r>
      <w:r w:rsidR="005D7E96" w:rsidRPr="000B17F3">
        <w:rPr>
          <w:rFonts w:ascii="Times New Roman" w:hAnsi="Times New Roman" w:cs="Times New Roman"/>
          <w:sz w:val="24"/>
          <w:szCs w:val="24"/>
        </w:rPr>
        <w:t xml:space="preserve">elative yield losses are determined </w:t>
      </w:r>
      <w:r w:rsidR="00442E0F">
        <w:rPr>
          <w:rFonts w:ascii="Times New Roman" w:hAnsi="Times New Roman" w:cs="Times New Roman"/>
          <w:sz w:val="24"/>
          <w:szCs w:val="24"/>
        </w:rPr>
        <w:t>from</w:t>
      </w:r>
      <w:r w:rsidR="00442E0F" w:rsidRPr="000B17F3">
        <w:rPr>
          <w:rFonts w:ascii="Times New Roman" w:hAnsi="Times New Roman" w:cs="Times New Roman"/>
          <w:sz w:val="24"/>
          <w:szCs w:val="24"/>
        </w:rPr>
        <w:t xml:space="preserve"> </w:t>
      </w:r>
      <w:r w:rsidR="005D7E96" w:rsidRPr="000B17F3">
        <w:rPr>
          <w:rFonts w:ascii="Times New Roman" w:hAnsi="Times New Roman" w:cs="Times New Roman"/>
          <w:sz w:val="24"/>
          <w:szCs w:val="24"/>
        </w:rPr>
        <w:t xml:space="preserve">distributions of </w:t>
      </w:r>
      <w:r w:rsidR="004910C4">
        <w:rPr>
          <w:rFonts w:ascii="Times New Roman" w:hAnsi="Times New Roman" w:cs="Times New Roman"/>
          <w:sz w:val="24"/>
          <w:szCs w:val="24"/>
        </w:rPr>
        <w:t>crop</w:t>
      </w:r>
      <w:r w:rsidR="005D7E96" w:rsidRPr="000B17F3">
        <w:rPr>
          <w:rFonts w:ascii="Times New Roman" w:hAnsi="Times New Roman" w:cs="Times New Roman"/>
          <w:sz w:val="24"/>
          <w:szCs w:val="24"/>
        </w:rPr>
        <w:t xml:space="preserve"> production and exposure metrics. </w:t>
      </w:r>
      <w:r w:rsidR="004153DD" w:rsidRPr="000B17F3">
        <w:rPr>
          <w:rFonts w:ascii="Times New Roman" w:hAnsi="Times New Roman" w:cs="Times New Roman"/>
          <w:sz w:val="24"/>
          <w:szCs w:val="24"/>
        </w:rPr>
        <w:t>At a national scale</w:t>
      </w:r>
      <w:r w:rsidR="009D2D82" w:rsidRPr="000B17F3">
        <w:rPr>
          <w:rFonts w:ascii="Times New Roman" w:hAnsi="Times New Roman" w:cs="Times New Roman"/>
          <w:sz w:val="24"/>
          <w:szCs w:val="24"/>
        </w:rPr>
        <w:t xml:space="preserve">, </w:t>
      </w:r>
      <w:r w:rsidR="005815A6" w:rsidRPr="000B17F3">
        <w:rPr>
          <w:rFonts w:ascii="Times New Roman" w:hAnsi="Times New Roman" w:cs="Times New Roman"/>
          <w:sz w:val="24"/>
          <w:szCs w:val="24"/>
        </w:rPr>
        <w:t>loss</w:t>
      </w:r>
      <w:r w:rsidR="007E5E6A" w:rsidRPr="000B17F3">
        <w:rPr>
          <w:rFonts w:ascii="Times New Roman" w:hAnsi="Times New Roman" w:cs="Times New Roman"/>
          <w:sz w:val="24"/>
          <w:szCs w:val="24"/>
        </w:rPr>
        <w:t>es</w:t>
      </w:r>
      <w:r w:rsidR="005815A6" w:rsidRPr="000B17F3">
        <w:rPr>
          <w:rFonts w:ascii="Times New Roman" w:hAnsi="Times New Roman" w:cs="Times New Roman"/>
          <w:sz w:val="24"/>
          <w:szCs w:val="24"/>
        </w:rPr>
        <w:t xml:space="preserve"> </w:t>
      </w:r>
      <w:r w:rsidR="009D2D82" w:rsidRPr="000B17F3">
        <w:rPr>
          <w:rFonts w:ascii="Times New Roman" w:hAnsi="Times New Roman" w:cs="Times New Roman"/>
          <w:sz w:val="24"/>
          <w:szCs w:val="24"/>
        </w:rPr>
        <w:t>for winter wheat and single</w:t>
      </w:r>
      <w:r w:rsidR="009957BD">
        <w:rPr>
          <w:rFonts w:ascii="Times New Roman" w:hAnsi="Times New Roman" w:cs="Times New Roman"/>
          <w:sz w:val="24"/>
          <w:szCs w:val="24"/>
        </w:rPr>
        <w:t>-crop</w:t>
      </w:r>
      <w:r w:rsidR="009D2D82" w:rsidRPr="000B17F3">
        <w:rPr>
          <w:rFonts w:ascii="Times New Roman" w:hAnsi="Times New Roman" w:cs="Times New Roman"/>
          <w:sz w:val="24"/>
          <w:szCs w:val="24"/>
        </w:rPr>
        <w:t xml:space="preserve"> rice </w:t>
      </w:r>
      <w:r w:rsidR="008959FF" w:rsidRPr="000B17F3">
        <w:rPr>
          <w:rFonts w:ascii="Times New Roman" w:hAnsi="Times New Roman" w:cs="Times New Roman"/>
          <w:sz w:val="24"/>
          <w:szCs w:val="24"/>
        </w:rPr>
        <w:t xml:space="preserve">range from </w:t>
      </w:r>
      <w:r w:rsidR="005B7143" w:rsidRPr="000B17F3">
        <w:rPr>
          <w:rFonts w:ascii="Times New Roman" w:hAnsi="Times New Roman" w:cs="Times New Roman"/>
          <w:sz w:val="24"/>
          <w:szCs w:val="24"/>
        </w:rPr>
        <w:t xml:space="preserve">6-28% </w:t>
      </w:r>
      <w:r w:rsidR="009D2D82" w:rsidRPr="000B17F3">
        <w:rPr>
          <w:rFonts w:ascii="Times New Roman" w:hAnsi="Times New Roman" w:cs="Times New Roman"/>
          <w:sz w:val="24"/>
          <w:szCs w:val="24"/>
        </w:rPr>
        <w:t>and</w:t>
      </w:r>
      <w:r w:rsidR="008959FF" w:rsidRPr="000B17F3">
        <w:rPr>
          <w:rFonts w:ascii="Times New Roman" w:hAnsi="Times New Roman" w:cs="Times New Roman"/>
          <w:sz w:val="24"/>
          <w:szCs w:val="24"/>
        </w:rPr>
        <w:t xml:space="preserve"> </w:t>
      </w:r>
      <w:r w:rsidR="005B7143" w:rsidRPr="000B17F3">
        <w:rPr>
          <w:rFonts w:ascii="Times New Roman" w:hAnsi="Times New Roman" w:cs="Times New Roman"/>
          <w:sz w:val="24"/>
          <w:szCs w:val="24"/>
        </w:rPr>
        <w:t xml:space="preserve">2-11% </w:t>
      </w:r>
      <w:r w:rsidR="009D2D82" w:rsidRPr="000B17F3">
        <w:rPr>
          <w:rFonts w:ascii="Times New Roman" w:hAnsi="Times New Roman" w:cs="Times New Roman"/>
          <w:sz w:val="24"/>
          <w:szCs w:val="24"/>
        </w:rPr>
        <w:t>respectively</w:t>
      </w:r>
      <w:r w:rsidR="008959FF" w:rsidRPr="000B17F3">
        <w:rPr>
          <w:rFonts w:ascii="Times New Roman" w:hAnsi="Times New Roman" w:cs="Times New Roman"/>
          <w:sz w:val="24"/>
          <w:szCs w:val="24"/>
        </w:rPr>
        <w:t xml:space="preserve">, </w:t>
      </w:r>
      <w:r w:rsidR="00F277FC">
        <w:rPr>
          <w:rFonts w:ascii="Times New Roman" w:hAnsi="Times New Roman" w:cs="Times New Roman"/>
          <w:sz w:val="24"/>
          <w:szCs w:val="24"/>
        </w:rPr>
        <w:t>across</w:t>
      </w:r>
      <w:r w:rsidR="009D2D82" w:rsidRPr="000B17F3">
        <w:rPr>
          <w:rFonts w:ascii="Times New Roman" w:hAnsi="Times New Roman" w:cs="Times New Roman"/>
          <w:sz w:val="24"/>
          <w:szCs w:val="24"/>
        </w:rPr>
        <w:t xml:space="preserve"> all exposure metrics. Estimates of </w:t>
      </w:r>
      <w:r w:rsidR="009957BD" w:rsidRPr="000B17F3">
        <w:rPr>
          <w:rFonts w:ascii="Times New Roman" w:hAnsi="Times New Roman" w:cs="Times New Roman"/>
          <w:sz w:val="24"/>
          <w:szCs w:val="24"/>
        </w:rPr>
        <w:t>relative yield losses</w:t>
      </w:r>
      <w:r w:rsidR="009957BD">
        <w:rPr>
          <w:rFonts w:ascii="Times New Roman" w:hAnsi="Times New Roman" w:cs="Times New Roman"/>
          <w:sz w:val="24"/>
          <w:szCs w:val="24"/>
        </w:rPr>
        <w:t xml:space="preserve"> for</w:t>
      </w:r>
      <w:r w:rsidR="009957BD" w:rsidRPr="000B17F3">
        <w:rPr>
          <w:rFonts w:ascii="Times New Roman" w:hAnsi="Times New Roman" w:cs="Times New Roman"/>
          <w:sz w:val="24"/>
          <w:szCs w:val="24"/>
        </w:rPr>
        <w:t xml:space="preserve"> </w:t>
      </w:r>
      <w:r w:rsidR="009D2D82" w:rsidRPr="000B17F3">
        <w:rPr>
          <w:rFonts w:ascii="Times New Roman" w:hAnsi="Times New Roman" w:cs="Times New Roman"/>
          <w:sz w:val="24"/>
          <w:szCs w:val="24"/>
        </w:rPr>
        <w:t>winter wheat and single</w:t>
      </w:r>
      <w:r w:rsidR="00196314">
        <w:rPr>
          <w:rFonts w:ascii="Times New Roman" w:hAnsi="Times New Roman" w:cs="Times New Roman"/>
          <w:sz w:val="24"/>
          <w:szCs w:val="24"/>
        </w:rPr>
        <w:t>-crop</w:t>
      </w:r>
      <w:r w:rsidR="009D2D82" w:rsidRPr="000B17F3">
        <w:rPr>
          <w:rFonts w:ascii="Times New Roman" w:hAnsi="Times New Roman" w:cs="Times New Roman"/>
          <w:sz w:val="24"/>
          <w:szCs w:val="24"/>
        </w:rPr>
        <w:t xml:space="preserve"> rice are larger when </w:t>
      </w:r>
      <w:r w:rsidR="00F277FC">
        <w:rPr>
          <w:rFonts w:ascii="Times New Roman" w:hAnsi="Times New Roman" w:cs="Times New Roman"/>
          <w:sz w:val="24"/>
          <w:szCs w:val="24"/>
        </w:rPr>
        <w:t xml:space="preserve">estimated from </w:t>
      </w:r>
      <w:r w:rsidR="009D2D82" w:rsidRPr="000B17F3">
        <w:rPr>
          <w:rFonts w:ascii="Times New Roman" w:hAnsi="Times New Roman" w:cs="Times New Roman"/>
          <w:sz w:val="24"/>
          <w:szCs w:val="24"/>
        </w:rPr>
        <w:t xml:space="preserve">AOT40 </w:t>
      </w:r>
      <w:r w:rsidR="009D2D82" w:rsidRPr="000B17F3">
        <w:rPr>
          <w:rFonts w:ascii="Times New Roman" w:hAnsi="Times New Roman" w:cs="Times New Roman"/>
          <w:sz w:val="24"/>
          <w:szCs w:val="24"/>
        </w:rPr>
        <w:lastRenderedPageBreak/>
        <w:t xml:space="preserve">than </w:t>
      </w:r>
      <w:r w:rsidR="00196314">
        <w:rPr>
          <w:rFonts w:ascii="Times New Roman" w:hAnsi="Times New Roman" w:cs="Times New Roman"/>
          <w:sz w:val="24"/>
          <w:szCs w:val="24"/>
        </w:rPr>
        <w:t xml:space="preserve">from </w:t>
      </w:r>
      <w:r w:rsidR="009D2D82" w:rsidRPr="000B17F3">
        <w:rPr>
          <w:rFonts w:ascii="Times New Roman" w:hAnsi="Times New Roman" w:cs="Times New Roman"/>
          <w:sz w:val="24"/>
          <w:szCs w:val="24"/>
        </w:rPr>
        <w:t>M7</w:t>
      </w:r>
      <w:r w:rsidR="00196314">
        <w:rPr>
          <w:rFonts w:ascii="Times New Roman" w:hAnsi="Times New Roman" w:cs="Times New Roman"/>
          <w:sz w:val="24"/>
          <w:szCs w:val="24"/>
        </w:rPr>
        <w:t>,</w:t>
      </w:r>
      <w:r w:rsidR="009D2D82" w:rsidRPr="000B17F3">
        <w:rPr>
          <w:rFonts w:ascii="Times New Roman" w:hAnsi="Times New Roman" w:cs="Times New Roman"/>
          <w:sz w:val="24"/>
          <w:szCs w:val="24"/>
        </w:rPr>
        <w:t xml:space="preserve"> particularly </w:t>
      </w:r>
      <w:r w:rsidR="00F277FC">
        <w:rPr>
          <w:rFonts w:ascii="Times New Roman" w:hAnsi="Times New Roman" w:cs="Times New Roman"/>
          <w:sz w:val="24"/>
          <w:szCs w:val="24"/>
        </w:rPr>
        <w:t>when dose-response relationships</w:t>
      </w:r>
      <w:r w:rsidR="00F277FC" w:rsidRPr="000B17F3">
        <w:rPr>
          <w:rFonts w:ascii="Times New Roman" w:hAnsi="Times New Roman" w:cs="Times New Roman"/>
          <w:sz w:val="24"/>
          <w:szCs w:val="24"/>
        </w:rPr>
        <w:t xml:space="preserve"> </w:t>
      </w:r>
      <w:r w:rsidR="009D2D82" w:rsidRPr="000B17F3">
        <w:rPr>
          <w:rFonts w:ascii="Times New Roman" w:hAnsi="Times New Roman" w:cs="Times New Roman"/>
          <w:sz w:val="24"/>
          <w:szCs w:val="24"/>
        </w:rPr>
        <w:t>from China-specific studies</w:t>
      </w:r>
      <w:r w:rsidR="00F277FC">
        <w:rPr>
          <w:rFonts w:ascii="Times New Roman" w:hAnsi="Times New Roman" w:cs="Times New Roman"/>
          <w:sz w:val="24"/>
          <w:szCs w:val="24"/>
        </w:rPr>
        <w:t xml:space="preserve"> are applied</w:t>
      </w:r>
      <w:r w:rsidR="009D2D82" w:rsidRPr="000B17F3">
        <w:rPr>
          <w:rFonts w:ascii="Times New Roman" w:hAnsi="Times New Roman" w:cs="Times New Roman"/>
          <w:sz w:val="24"/>
          <w:szCs w:val="24"/>
        </w:rPr>
        <w:t xml:space="preserve">. The highest </w:t>
      </w:r>
      <w:r w:rsidR="00C74214">
        <w:rPr>
          <w:rFonts w:ascii="Times New Roman" w:hAnsi="Times New Roman" w:cs="Times New Roman"/>
          <w:sz w:val="24"/>
          <w:szCs w:val="24"/>
        </w:rPr>
        <w:t>losses</w:t>
      </w:r>
      <w:r w:rsidR="00C74214" w:rsidRPr="000B17F3">
        <w:rPr>
          <w:rFonts w:ascii="Times New Roman" w:hAnsi="Times New Roman" w:cs="Times New Roman"/>
          <w:sz w:val="24"/>
          <w:szCs w:val="24"/>
        </w:rPr>
        <w:t xml:space="preserve"> </w:t>
      </w:r>
      <w:r w:rsidR="009D2D82" w:rsidRPr="000B17F3">
        <w:rPr>
          <w:rFonts w:ascii="Times New Roman" w:hAnsi="Times New Roman" w:cs="Times New Roman"/>
          <w:sz w:val="24"/>
          <w:szCs w:val="24"/>
        </w:rPr>
        <w:t xml:space="preserve">of winter wheat </w:t>
      </w:r>
      <w:r w:rsidR="00995328">
        <w:rPr>
          <w:rFonts w:ascii="Times New Roman" w:hAnsi="Times New Roman" w:cs="Times New Roman"/>
          <w:sz w:val="24"/>
          <w:szCs w:val="24"/>
        </w:rPr>
        <w:t>occur</w:t>
      </w:r>
      <w:r w:rsidR="00995328" w:rsidRPr="000B17F3">
        <w:rPr>
          <w:rFonts w:ascii="Times New Roman" w:hAnsi="Times New Roman" w:cs="Times New Roman"/>
          <w:sz w:val="24"/>
          <w:szCs w:val="24"/>
        </w:rPr>
        <w:t xml:space="preserve"> </w:t>
      </w:r>
      <w:r w:rsidR="009D2D82" w:rsidRPr="000B17F3">
        <w:rPr>
          <w:rFonts w:ascii="Times New Roman" w:hAnsi="Times New Roman" w:cs="Times New Roman"/>
          <w:sz w:val="24"/>
          <w:szCs w:val="24"/>
        </w:rPr>
        <w:t xml:space="preserve">in </w:t>
      </w:r>
      <w:r w:rsidR="008D51F5">
        <w:rPr>
          <w:rFonts w:ascii="Times New Roman" w:hAnsi="Times New Roman" w:cs="Times New Roman"/>
          <w:sz w:val="24"/>
          <w:szCs w:val="24"/>
        </w:rPr>
        <w:t xml:space="preserve">Henan and </w:t>
      </w:r>
      <w:r w:rsidR="009D2D82" w:rsidRPr="000B17F3">
        <w:rPr>
          <w:rFonts w:ascii="Times New Roman" w:hAnsi="Times New Roman" w:cs="Times New Roman"/>
          <w:sz w:val="24"/>
          <w:szCs w:val="24"/>
        </w:rPr>
        <w:t xml:space="preserve">Shandong </w:t>
      </w:r>
      <w:r w:rsidR="00F277FC">
        <w:rPr>
          <w:rFonts w:ascii="Times New Roman" w:hAnsi="Times New Roman" w:cs="Times New Roman"/>
          <w:sz w:val="24"/>
          <w:szCs w:val="24"/>
        </w:rPr>
        <w:t xml:space="preserve">provinces, </w:t>
      </w:r>
      <w:r w:rsidR="009957BD">
        <w:rPr>
          <w:rFonts w:ascii="Times New Roman" w:hAnsi="Times New Roman" w:cs="Times New Roman"/>
          <w:sz w:val="24"/>
          <w:szCs w:val="24"/>
        </w:rPr>
        <w:t xml:space="preserve">and this is consistent </w:t>
      </w:r>
      <w:r w:rsidR="0029124E">
        <w:rPr>
          <w:rFonts w:ascii="Times New Roman" w:hAnsi="Times New Roman" w:cs="Times New Roman"/>
          <w:sz w:val="24"/>
          <w:szCs w:val="24"/>
        </w:rPr>
        <w:t>across</w:t>
      </w:r>
      <w:r w:rsidR="00FF3D71">
        <w:rPr>
          <w:rFonts w:ascii="Times New Roman" w:hAnsi="Times New Roman" w:cs="Times New Roman"/>
          <w:sz w:val="24"/>
          <w:szCs w:val="24"/>
        </w:rPr>
        <w:t xml:space="preserve"> </w:t>
      </w:r>
      <w:r w:rsidR="009957BD">
        <w:rPr>
          <w:rFonts w:ascii="Times New Roman" w:hAnsi="Times New Roman" w:cs="Times New Roman"/>
          <w:sz w:val="24"/>
          <w:szCs w:val="24"/>
        </w:rPr>
        <w:t>all</w:t>
      </w:r>
      <w:r w:rsidR="009D2D82" w:rsidRPr="000B17F3">
        <w:rPr>
          <w:rFonts w:ascii="Times New Roman" w:hAnsi="Times New Roman" w:cs="Times New Roman"/>
          <w:sz w:val="24"/>
          <w:szCs w:val="24"/>
        </w:rPr>
        <w:t xml:space="preserve"> metric</w:t>
      </w:r>
      <w:r w:rsidR="009957BD">
        <w:rPr>
          <w:rFonts w:ascii="Times New Roman" w:hAnsi="Times New Roman" w:cs="Times New Roman"/>
          <w:sz w:val="24"/>
          <w:szCs w:val="24"/>
        </w:rPr>
        <w:t>s</w:t>
      </w:r>
      <w:r w:rsidR="009D2D82" w:rsidRPr="000B17F3">
        <w:rPr>
          <w:rFonts w:ascii="Times New Roman" w:hAnsi="Times New Roman" w:cs="Times New Roman"/>
          <w:sz w:val="24"/>
          <w:szCs w:val="24"/>
        </w:rPr>
        <w:t xml:space="preserve">. </w:t>
      </w:r>
      <w:r w:rsidR="00F277FC">
        <w:rPr>
          <w:rFonts w:ascii="Times New Roman" w:hAnsi="Times New Roman" w:cs="Times New Roman"/>
          <w:sz w:val="24"/>
          <w:szCs w:val="24"/>
        </w:rPr>
        <w:t>Field s</w:t>
      </w:r>
      <w:r w:rsidR="00F277FC" w:rsidRPr="000B17F3">
        <w:rPr>
          <w:rFonts w:ascii="Times New Roman" w:hAnsi="Times New Roman" w:cs="Times New Roman"/>
          <w:sz w:val="24"/>
          <w:szCs w:val="24"/>
        </w:rPr>
        <w:t xml:space="preserve">tudies </w:t>
      </w:r>
      <w:r w:rsidR="00F277FC">
        <w:rPr>
          <w:rFonts w:ascii="Times New Roman" w:hAnsi="Times New Roman" w:cs="Times New Roman"/>
          <w:sz w:val="24"/>
          <w:szCs w:val="24"/>
        </w:rPr>
        <w:t>suggest</w:t>
      </w:r>
      <w:r w:rsidR="00F277FC" w:rsidRPr="000B17F3">
        <w:rPr>
          <w:rFonts w:ascii="Times New Roman" w:hAnsi="Times New Roman" w:cs="Times New Roman"/>
          <w:sz w:val="24"/>
          <w:szCs w:val="24"/>
        </w:rPr>
        <w:t xml:space="preserve"> </w:t>
      </w:r>
      <w:r w:rsidR="009957BD">
        <w:rPr>
          <w:rFonts w:ascii="Times New Roman" w:hAnsi="Times New Roman" w:cs="Times New Roman"/>
          <w:sz w:val="24"/>
          <w:szCs w:val="24"/>
        </w:rPr>
        <w:t xml:space="preserve">that </w:t>
      </w:r>
      <w:r w:rsidR="009D2D82" w:rsidRPr="000B17F3">
        <w:rPr>
          <w:rFonts w:ascii="Times New Roman" w:hAnsi="Times New Roman" w:cs="Times New Roman"/>
          <w:sz w:val="24"/>
          <w:szCs w:val="24"/>
        </w:rPr>
        <w:t xml:space="preserve">rice is more ozone-tolerant </w:t>
      </w:r>
      <w:r w:rsidR="00F277FC" w:rsidRPr="000B17F3">
        <w:rPr>
          <w:rFonts w:ascii="Times New Roman" w:hAnsi="Times New Roman" w:cs="Times New Roman"/>
          <w:sz w:val="24"/>
          <w:szCs w:val="24"/>
        </w:rPr>
        <w:t>tha</w:t>
      </w:r>
      <w:r w:rsidR="00F277FC">
        <w:rPr>
          <w:rFonts w:ascii="Times New Roman" w:hAnsi="Times New Roman" w:cs="Times New Roman"/>
          <w:sz w:val="24"/>
          <w:szCs w:val="24"/>
        </w:rPr>
        <w:t>n</w:t>
      </w:r>
      <w:r w:rsidR="00F277FC" w:rsidRPr="000B17F3">
        <w:rPr>
          <w:rFonts w:ascii="Times New Roman" w:hAnsi="Times New Roman" w:cs="Times New Roman"/>
          <w:sz w:val="24"/>
          <w:szCs w:val="24"/>
        </w:rPr>
        <w:t xml:space="preserve"> </w:t>
      </w:r>
      <w:r w:rsidR="009D2D82" w:rsidRPr="000B17F3">
        <w:rPr>
          <w:rFonts w:ascii="Times New Roman" w:hAnsi="Times New Roman" w:cs="Times New Roman"/>
          <w:sz w:val="24"/>
          <w:szCs w:val="24"/>
        </w:rPr>
        <w:t xml:space="preserve">wheat (Feng et al., 2019; Van </w:t>
      </w:r>
      <w:proofErr w:type="spellStart"/>
      <w:r w:rsidR="009D2D82" w:rsidRPr="000B17F3">
        <w:rPr>
          <w:rFonts w:ascii="Times New Roman" w:hAnsi="Times New Roman" w:cs="Times New Roman"/>
          <w:sz w:val="24"/>
          <w:szCs w:val="24"/>
        </w:rPr>
        <w:t>Dingenen</w:t>
      </w:r>
      <w:proofErr w:type="spellEnd"/>
      <w:r w:rsidR="009D2D82" w:rsidRPr="000B17F3">
        <w:rPr>
          <w:rFonts w:ascii="Times New Roman" w:hAnsi="Times New Roman" w:cs="Times New Roman"/>
          <w:sz w:val="24"/>
          <w:szCs w:val="24"/>
        </w:rPr>
        <w:t xml:space="preserve"> et al., 2009), </w:t>
      </w:r>
      <w:r w:rsidR="00F277FC">
        <w:rPr>
          <w:rFonts w:ascii="Times New Roman" w:hAnsi="Times New Roman" w:cs="Times New Roman"/>
          <w:sz w:val="24"/>
          <w:szCs w:val="24"/>
        </w:rPr>
        <w:t>and our estimated</w:t>
      </w:r>
      <w:r w:rsidR="009D2D82" w:rsidRPr="000B17F3">
        <w:rPr>
          <w:rFonts w:ascii="Times New Roman" w:hAnsi="Times New Roman" w:cs="Times New Roman"/>
          <w:sz w:val="24"/>
          <w:szCs w:val="24"/>
        </w:rPr>
        <w:t xml:space="preserve"> losses of single</w:t>
      </w:r>
      <w:r w:rsidR="0029124E">
        <w:rPr>
          <w:rFonts w:ascii="Times New Roman" w:hAnsi="Times New Roman" w:cs="Times New Roman"/>
          <w:sz w:val="24"/>
          <w:szCs w:val="24"/>
        </w:rPr>
        <w:t>-crop</w:t>
      </w:r>
      <w:r w:rsidR="009D2D82" w:rsidRPr="000B17F3">
        <w:rPr>
          <w:rFonts w:ascii="Times New Roman" w:hAnsi="Times New Roman" w:cs="Times New Roman"/>
          <w:sz w:val="24"/>
          <w:szCs w:val="24"/>
        </w:rPr>
        <w:t xml:space="preserve"> rice are smaller than those of winter wheat, with greatest reductions in Shandong and </w:t>
      </w:r>
      <w:r w:rsidR="008D51F5">
        <w:rPr>
          <w:rFonts w:ascii="Times New Roman" w:hAnsi="Times New Roman" w:cs="Times New Roman"/>
          <w:sz w:val="24"/>
          <w:szCs w:val="24"/>
        </w:rPr>
        <w:t>Jiangsu</w:t>
      </w:r>
      <w:r w:rsidR="009D2D82" w:rsidRPr="000B17F3">
        <w:rPr>
          <w:rFonts w:ascii="Times New Roman" w:hAnsi="Times New Roman" w:cs="Times New Roman"/>
          <w:sz w:val="24"/>
          <w:szCs w:val="24"/>
        </w:rPr>
        <w:t xml:space="preserve">. For maize and soybean losses are </w:t>
      </w:r>
      <w:r w:rsidR="005B7143" w:rsidRPr="000B17F3">
        <w:rPr>
          <w:rFonts w:ascii="Times New Roman" w:hAnsi="Times New Roman" w:cs="Times New Roman"/>
          <w:sz w:val="24"/>
          <w:szCs w:val="24"/>
        </w:rPr>
        <w:t>3-7%</w:t>
      </w:r>
      <w:r w:rsidR="008959FF" w:rsidRPr="000B17F3">
        <w:rPr>
          <w:rFonts w:ascii="Times New Roman" w:hAnsi="Times New Roman" w:cs="Times New Roman"/>
          <w:sz w:val="24"/>
          <w:szCs w:val="24"/>
        </w:rPr>
        <w:t xml:space="preserve"> and </w:t>
      </w:r>
      <w:r w:rsidR="005B7143" w:rsidRPr="000B17F3">
        <w:rPr>
          <w:rFonts w:ascii="Times New Roman" w:hAnsi="Times New Roman" w:cs="Times New Roman"/>
          <w:sz w:val="24"/>
          <w:szCs w:val="24"/>
        </w:rPr>
        <w:t xml:space="preserve">8-20% </w:t>
      </w:r>
      <w:r w:rsidR="00702208">
        <w:rPr>
          <w:rFonts w:ascii="Times New Roman" w:hAnsi="Times New Roman" w:cs="Times New Roman"/>
          <w:sz w:val="24"/>
          <w:szCs w:val="24"/>
        </w:rPr>
        <w:t>at a national level</w:t>
      </w:r>
      <w:r w:rsidR="008959FF" w:rsidRPr="000B17F3">
        <w:rPr>
          <w:rFonts w:ascii="Times New Roman" w:hAnsi="Times New Roman" w:cs="Times New Roman"/>
          <w:sz w:val="24"/>
          <w:szCs w:val="24"/>
        </w:rPr>
        <w:t>,</w:t>
      </w:r>
      <w:r w:rsidR="004153DD" w:rsidRPr="000B17F3">
        <w:rPr>
          <w:rFonts w:ascii="Times New Roman" w:hAnsi="Times New Roman" w:cs="Times New Roman"/>
          <w:sz w:val="24"/>
          <w:szCs w:val="24"/>
        </w:rPr>
        <w:t xml:space="preserve"> </w:t>
      </w:r>
      <w:r w:rsidR="00F277FC">
        <w:rPr>
          <w:rFonts w:ascii="Times New Roman" w:hAnsi="Times New Roman" w:cs="Times New Roman"/>
          <w:sz w:val="24"/>
          <w:szCs w:val="24"/>
        </w:rPr>
        <w:t xml:space="preserve">but </w:t>
      </w:r>
      <w:r w:rsidR="004153DD" w:rsidRPr="000B17F3">
        <w:rPr>
          <w:rFonts w:ascii="Times New Roman" w:hAnsi="Times New Roman" w:cs="Times New Roman"/>
          <w:sz w:val="24"/>
          <w:szCs w:val="24"/>
        </w:rPr>
        <w:t xml:space="preserve">estimates are larger </w:t>
      </w:r>
      <w:r w:rsidR="00F277FC">
        <w:rPr>
          <w:rFonts w:ascii="Times New Roman" w:hAnsi="Times New Roman" w:cs="Times New Roman"/>
          <w:sz w:val="24"/>
          <w:szCs w:val="24"/>
        </w:rPr>
        <w:t xml:space="preserve">using </w:t>
      </w:r>
      <w:r w:rsidR="004153DD" w:rsidRPr="000B17F3">
        <w:rPr>
          <w:rFonts w:ascii="Times New Roman" w:hAnsi="Times New Roman" w:cs="Times New Roman"/>
          <w:sz w:val="24"/>
          <w:szCs w:val="24"/>
        </w:rPr>
        <w:t xml:space="preserve">M12 </w:t>
      </w:r>
      <w:r w:rsidR="00F277FC">
        <w:rPr>
          <w:rFonts w:ascii="Times New Roman" w:hAnsi="Times New Roman" w:cs="Times New Roman"/>
          <w:sz w:val="24"/>
          <w:szCs w:val="24"/>
        </w:rPr>
        <w:t xml:space="preserve">than AOT40 </w:t>
      </w:r>
      <w:r w:rsidR="006F3A3D">
        <w:rPr>
          <w:rFonts w:ascii="Times New Roman" w:hAnsi="Times New Roman" w:cs="Times New Roman"/>
          <w:sz w:val="24"/>
          <w:szCs w:val="24"/>
        </w:rPr>
        <w:t xml:space="preserve">due to differences in </w:t>
      </w:r>
      <w:r w:rsidR="0029124E">
        <w:rPr>
          <w:rFonts w:ascii="Times New Roman" w:hAnsi="Times New Roman" w:cs="Times New Roman"/>
          <w:sz w:val="24"/>
          <w:szCs w:val="24"/>
        </w:rPr>
        <w:t xml:space="preserve">the </w:t>
      </w:r>
      <w:r w:rsidR="006F3A3D">
        <w:rPr>
          <w:rFonts w:ascii="Times New Roman" w:hAnsi="Times New Roman" w:cs="Times New Roman"/>
          <w:sz w:val="24"/>
          <w:szCs w:val="24"/>
        </w:rPr>
        <w:t>dose-response functions</w:t>
      </w:r>
      <w:r w:rsidR="00702208">
        <w:rPr>
          <w:rFonts w:ascii="Times New Roman" w:hAnsi="Times New Roman" w:cs="Times New Roman"/>
          <w:sz w:val="24"/>
          <w:szCs w:val="24"/>
        </w:rPr>
        <w:t>.</w:t>
      </w:r>
      <w:r w:rsidR="004153DD" w:rsidRPr="000B17F3">
        <w:rPr>
          <w:rFonts w:ascii="Times New Roman" w:hAnsi="Times New Roman" w:cs="Times New Roman"/>
          <w:sz w:val="24"/>
          <w:szCs w:val="24"/>
        </w:rPr>
        <w:t xml:space="preserve"> </w:t>
      </w:r>
      <w:r w:rsidR="00702208">
        <w:rPr>
          <w:rFonts w:ascii="Times New Roman" w:hAnsi="Times New Roman" w:cs="Times New Roman"/>
          <w:sz w:val="24"/>
          <w:szCs w:val="24"/>
        </w:rPr>
        <w:t xml:space="preserve">Higher </w:t>
      </w:r>
      <w:r w:rsidR="007F79C8">
        <w:rPr>
          <w:rFonts w:ascii="Times New Roman" w:hAnsi="Times New Roman" w:cs="Times New Roman"/>
          <w:sz w:val="24"/>
          <w:szCs w:val="24"/>
        </w:rPr>
        <w:t>losses</w:t>
      </w:r>
      <w:r w:rsidR="00C74214">
        <w:rPr>
          <w:rFonts w:ascii="Times New Roman" w:hAnsi="Times New Roman" w:cs="Times New Roman"/>
          <w:sz w:val="24"/>
          <w:szCs w:val="24"/>
        </w:rPr>
        <w:t xml:space="preserve"> </w:t>
      </w:r>
      <w:r w:rsidR="00702208">
        <w:rPr>
          <w:rFonts w:ascii="Times New Roman" w:hAnsi="Times New Roman" w:cs="Times New Roman"/>
          <w:sz w:val="24"/>
          <w:szCs w:val="24"/>
        </w:rPr>
        <w:t xml:space="preserve">for both maize and soybean occur in </w:t>
      </w:r>
      <w:r w:rsidR="00695F7B">
        <w:rPr>
          <w:rFonts w:ascii="Times New Roman" w:hAnsi="Times New Roman" w:cs="Times New Roman"/>
          <w:sz w:val="24"/>
          <w:szCs w:val="24"/>
        </w:rPr>
        <w:t xml:space="preserve">the </w:t>
      </w:r>
      <w:r w:rsidR="00702208">
        <w:rPr>
          <w:rFonts w:ascii="Times New Roman" w:hAnsi="Times New Roman" w:cs="Times New Roman"/>
          <w:sz w:val="24"/>
          <w:szCs w:val="24"/>
        </w:rPr>
        <w:t>North China Plain and eastern coastal areas, particular in Hebei and Shandong</w:t>
      </w:r>
      <w:r w:rsidR="00CA30C0">
        <w:rPr>
          <w:rFonts w:ascii="Times New Roman" w:hAnsi="Times New Roman" w:cs="Times New Roman"/>
          <w:sz w:val="24"/>
          <w:szCs w:val="24"/>
        </w:rPr>
        <w:t xml:space="preserve">. </w:t>
      </w:r>
      <w:r w:rsidR="00D80A51">
        <w:rPr>
          <w:rFonts w:ascii="Times New Roman" w:hAnsi="Times New Roman" w:cs="Times New Roman"/>
          <w:sz w:val="24"/>
          <w:szCs w:val="24"/>
        </w:rPr>
        <w:t xml:space="preserve">Of </w:t>
      </w:r>
      <w:r w:rsidR="006A580F">
        <w:rPr>
          <w:rFonts w:ascii="Times New Roman" w:hAnsi="Times New Roman" w:cs="Times New Roman"/>
          <w:sz w:val="24"/>
          <w:szCs w:val="24"/>
        </w:rPr>
        <w:t xml:space="preserve">particular </w:t>
      </w:r>
      <w:r w:rsidR="00D80A51">
        <w:rPr>
          <w:rFonts w:ascii="Times New Roman" w:hAnsi="Times New Roman" w:cs="Times New Roman"/>
          <w:sz w:val="24"/>
          <w:szCs w:val="24"/>
        </w:rPr>
        <w:t>concern is that the Northeast, the most important soybean production area</w:t>
      </w:r>
      <w:r w:rsidR="006A580F">
        <w:rPr>
          <w:rFonts w:ascii="Times New Roman" w:hAnsi="Times New Roman" w:cs="Times New Roman"/>
          <w:sz w:val="24"/>
          <w:szCs w:val="24"/>
        </w:rPr>
        <w:t xml:space="preserve"> in the country</w:t>
      </w:r>
      <w:r w:rsidR="00D80A51">
        <w:rPr>
          <w:rFonts w:ascii="Times New Roman" w:hAnsi="Times New Roman" w:cs="Times New Roman"/>
          <w:sz w:val="24"/>
          <w:szCs w:val="24"/>
        </w:rPr>
        <w:t>, experiences high losses</w:t>
      </w:r>
      <w:r w:rsidR="00CA30C0">
        <w:rPr>
          <w:rFonts w:ascii="Times New Roman" w:hAnsi="Times New Roman" w:cs="Times New Roman"/>
          <w:sz w:val="24"/>
          <w:szCs w:val="24"/>
        </w:rPr>
        <w:t>.</w:t>
      </w:r>
      <w:r w:rsidR="00702208">
        <w:rPr>
          <w:rFonts w:ascii="Times New Roman" w:hAnsi="Times New Roman" w:cs="Times New Roman"/>
          <w:sz w:val="24"/>
          <w:szCs w:val="24"/>
        </w:rPr>
        <w:t xml:space="preserve"> </w:t>
      </w:r>
      <w:r w:rsidR="009F7E84">
        <w:rPr>
          <w:rFonts w:ascii="Times New Roman" w:hAnsi="Times New Roman" w:cs="Times New Roman"/>
          <w:sz w:val="24"/>
          <w:szCs w:val="24"/>
        </w:rPr>
        <w:t>Fig S3</w:t>
      </w:r>
      <w:r w:rsidR="00B916F0" w:rsidRPr="000B17F3">
        <w:rPr>
          <w:rFonts w:ascii="Times New Roman" w:hAnsi="Times New Roman" w:cs="Times New Roman"/>
          <w:sz w:val="24"/>
          <w:szCs w:val="24"/>
        </w:rPr>
        <w:t xml:space="preserve"> shows the spatial distribution of </w:t>
      </w:r>
      <w:r w:rsidR="00C74214">
        <w:rPr>
          <w:rFonts w:ascii="Times New Roman" w:hAnsi="Times New Roman" w:cs="Times New Roman"/>
          <w:sz w:val="24"/>
          <w:szCs w:val="24"/>
        </w:rPr>
        <w:t>relative yield loss</w:t>
      </w:r>
      <w:r w:rsidR="00B916F0" w:rsidRPr="000B17F3">
        <w:rPr>
          <w:rFonts w:ascii="Times New Roman" w:hAnsi="Times New Roman" w:cs="Times New Roman"/>
          <w:sz w:val="24"/>
          <w:szCs w:val="24"/>
        </w:rPr>
        <w:t xml:space="preserve"> for other crops, </w:t>
      </w:r>
      <w:r w:rsidR="0099266B">
        <w:rPr>
          <w:rFonts w:ascii="Times New Roman" w:hAnsi="Times New Roman" w:cs="Times New Roman"/>
          <w:sz w:val="24"/>
          <w:szCs w:val="24"/>
        </w:rPr>
        <w:t xml:space="preserve">with the highest </w:t>
      </w:r>
      <w:r w:rsidR="00B916F0" w:rsidRPr="000B17F3">
        <w:rPr>
          <w:rFonts w:ascii="Times New Roman" w:hAnsi="Times New Roman" w:cs="Times New Roman"/>
          <w:sz w:val="24"/>
          <w:szCs w:val="24"/>
        </w:rPr>
        <w:t xml:space="preserve">ozone-induced </w:t>
      </w:r>
      <w:r w:rsidR="00C74214">
        <w:rPr>
          <w:rFonts w:ascii="Times New Roman" w:hAnsi="Times New Roman" w:cs="Times New Roman"/>
          <w:sz w:val="24"/>
          <w:szCs w:val="24"/>
        </w:rPr>
        <w:t>losses</w:t>
      </w:r>
      <w:r w:rsidR="00B916F0" w:rsidRPr="000B17F3">
        <w:rPr>
          <w:rFonts w:ascii="Times New Roman" w:hAnsi="Times New Roman" w:cs="Times New Roman"/>
          <w:sz w:val="24"/>
          <w:szCs w:val="24"/>
        </w:rPr>
        <w:t xml:space="preserve"> </w:t>
      </w:r>
      <w:r w:rsidR="0099266B">
        <w:rPr>
          <w:rFonts w:ascii="Times New Roman" w:hAnsi="Times New Roman" w:cs="Times New Roman"/>
          <w:sz w:val="24"/>
          <w:szCs w:val="24"/>
        </w:rPr>
        <w:t>seen for</w:t>
      </w:r>
      <w:r w:rsidR="0099266B" w:rsidRPr="000B17F3">
        <w:rPr>
          <w:rFonts w:ascii="Times New Roman" w:hAnsi="Times New Roman" w:cs="Times New Roman"/>
          <w:sz w:val="24"/>
          <w:szCs w:val="24"/>
        </w:rPr>
        <w:t xml:space="preserve"> </w:t>
      </w:r>
      <w:r w:rsidR="00B916F0" w:rsidRPr="000B17F3">
        <w:rPr>
          <w:rFonts w:ascii="Times New Roman" w:hAnsi="Times New Roman" w:cs="Times New Roman"/>
          <w:sz w:val="24"/>
          <w:szCs w:val="24"/>
        </w:rPr>
        <w:t xml:space="preserve">spring wheat, </w:t>
      </w:r>
      <w:r w:rsidR="00935BFE">
        <w:rPr>
          <w:rFonts w:ascii="Times New Roman" w:hAnsi="Times New Roman" w:cs="Times New Roman"/>
          <w:sz w:val="24"/>
          <w:szCs w:val="24"/>
        </w:rPr>
        <w:t xml:space="preserve">and </w:t>
      </w:r>
      <w:r w:rsidR="0099266B">
        <w:rPr>
          <w:rFonts w:ascii="Times New Roman" w:hAnsi="Times New Roman" w:cs="Times New Roman"/>
          <w:sz w:val="24"/>
          <w:szCs w:val="24"/>
        </w:rPr>
        <w:t>the largest effects (</w:t>
      </w:r>
      <w:r w:rsidR="0099266B" w:rsidRPr="000B17F3">
        <w:rPr>
          <w:rFonts w:ascii="Times New Roman" w:hAnsi="Times New Roman" w:cs="Times New Roman"/>
          <w:sz w:val="24"/>
          <w:szCs w:val="24"/>
        </w:rPr>
        <w:t>10-50%</w:t>
      </w:r>
      <w:r w:rsidR="0099266B">
        <w:rPr>
          <w:rFonts w:ascii="Times New Roman" w:hAnsi="Times New Roman" w:cs="Times New Roman"/>
          <w:sz w:val="24"/>
          <w:szCs w:val="24"/>
        </w:rPr>
        <w:t>) again occurring</w:t>
      </w:r>
      <w:r w:rsidR="00B916F0" w:rsidRPr="000B17F3">
        <w:rPr>
          <w:rFonts w:ascii="Times New Roman" w:hAnsi="Times New Roman" w:cs="Times New Roman"/>
          <w:sz w:val="24"/>
          <w:szCs w:val="24"/>
        </w:rPr>
        <w:t xml:space="preserve"> </w:t>
      </w:r>
      <w:r w:rsidR="0099266B">
        <w:rPr>
          <w:rFonts w:ascii="Times New Roman" w:hAnsi="Times New Roman" w:cs="Times New Roman"/>
          <w:sz w:val="24"/>
          <w:szCs w:val="24"/>
        </w:rPr>
        <w:t>i</w:t>
      </w:r>
      <w:r w:rsidR="0099266B" w:rsidRPr="000B17F3">
        <w:rPr>
          <w:rFonts w:ascii="Times New Roman" w:hAnsi="Times New Roman" w:cs="Times New Roman"/>
          <w:sz w:val="24"/>
          <w:szCs w:val="24"/>
        </w:rPr>
        <w:t xml:space="preserve">n </w:t>
      </w:r>
      <w:r w:rsidR="00B916F0" w:rsidRPr="000B17F3">
        <w:rPr>
          <w:rFonts w:ascii="Times New Roman" w:hAnsi="Times New Roman" w:cs="Times New Roman"/>
          <w:sz w:val="24"/>
          <w:szCs w:val="24"/>
        </w:rPr>
        <w:t xml:space="preserve">Hebei, </w:t>
      </w:r>
      <w:proofErr w:type="gramStart"/>
      <w:r w:rsidR="00B916F0" w:rsidRPr="000B17F3">
        <w:rPr>
          <w:rFonts w:ascii="Times New Roman" w:hAnsi="Times New Roman" w:cs="Times New Roman"/>
          <w:sz w:val="24"/>
          <w:szCs w:val="24"/>
        </w:rPr>
        <w:t>Shanxi</w:t>
      </w:r>
      <w:proofErr w:type="gramEnd"/>
      <w:r w:rsidR="00B916F0" w:rsidRPr="000B17F3">
        <w:rPr>
          <w:rFonts w:ascii="Times New Roman" w:hAnsi="Times New Roman" w:cs="Times New Roman"/>
          <w:sz w:val="24"/>
          <w:szCs w:val="24"/>
        </w:rPr>
        <w:t xml:space="preserve"> and Liaoning</w:t>
      </w:r>
      <w:r w:rsidR="00F81EC6">
        <w:rPr>
          <w:rFonts w:ascii="Times New Roman" w:hAnsi="Times New Roman" w:cs="Times New Roman"/>
          <w:sz w:val="24"/>
          <w:szCs w:val="24"/>
        </w:rPr>
        <w:t xml:space="preserve"> provinces</w:t>
      </w:r>
      <w:r w:rsidR="00B916F0" w:rsidRPr="000B17F3">
        <w:rPr>
          <w:rFonts w:ascii="Times New Roman" w:hAnsi="Times New Roman" w:cs="Times New Roman"/>
          <w:sz w:val="24"/>
          <w:szCs w:val="24"/>
        </w:rPr>
        <w:t>.</w:t>
      </w:r>
    </w:p>
    <w:p w14:paraId="5EBB45F6" w14:textId="228FA15A" w:rsidR="00B5606D" w:rsidRDefault="00B5606D" w:rsidP="000B17F3">
      <w:pPr>
        <w:spacing w:line="360" w:lineRule="auto"/>
        <w:rPr>
          <w:rFonts w:ascii="Times New Roman" w:hAnsi="Times New Roman" w:cs="Times New Roman"/>
          <w:sz w:val="24"/>
          <w:szCs w:val="24"/>
        </w:rPr>
      </w:pPr>
    </w:p>
    <w:p w14:paraId="27654FCD" w14:textId="5D873CC7" w:rsidR="00CD47B4" w:rsidRPr="000B17F3" w:rsidRDefault="00F3725B" w:rsidP="000B17F3">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338339" wp14:editId="258A9DFC">
            <wp:extent cx="5274310" cy="5419725"/>
            <wp:effectExtent l="0" t="0" r="2540" b="9525"/>
            <wp:docPr id="5" name="图片 5" descr="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绘图&#10;&#10;描述已自动生成"/>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274310" cy="5419725"/>
                    </a:xfrm>
                    <a:prstGeom prst="rect">
                      <a:avLst/>
                    </a:prstGeom>
                  </pic:spPr>
                </pic:pic>
              </a:graphicData>
            </a:graphic>
          </wp:inline>
        </w:drawing>
      </w:r>
      <w:r w:rsidR="00B916F0" w:rsidRPr="000B17F3">
        <w:rPr>
          <w:rFonts w:ascii="Times New Roman" w:hAnsi="Times New Roman" w:cs="Times New Roman"/>
          <w:sz w:val="24"/>
          <w:szCs w:val="24"/>
        </w:rPr>
        <w:t xml:space="preserve"> </w:t>
      </w:r>
    </w:p>
    <w:p w14:paraId="6A9FD052" w14:textId="77E292B1" w:rsidR="005F3EB0" w:rsidRPr="000B17F3" w:rsidRDefault="00426F4A"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F</w:t>
      </w:r>
      <w:r w:rsidRPr="000B17F3">
        <w:rPr>
          <w:rFonts w:ascii="Times New Roman" w:hAnsi="Times New Roman" w:cs="Times New Roman"/>
          <w:sz w:val="24"/>
          <w:szCs w:val="24"/>
        </w:rPr>
        <w:t xml:space="preserve">ig 2 </w:t>
      </w:r>
      <w:r w:rsidR="00C757DB" w:rsidRPr="000B17F3">
        <w:rPr>
          <w:rFonts w:ascii="Times New Roman" w:hAnsi="Times New Roman" w:cs="Times New Roman"/>
          <w:sz w:val="24"/>
          <w:szCs w:val="24"/>
        </w:rPr>
        <w:t xml:space="preserve">Spatial distribution of </w:t>
      </w:r>
      <w:r w:rsidR="00E544AB" w:rsidRPr="000B17F3">
        <w:rPr>
          <w:rFonts w:ascii="Times New Roman" w:hAnsi="Times New Roman" w:cs="Times New Roman"/>
          <w:sz w:val="24"/>
          <w:szCs w:val="24"/>
        </w:rPr>
        <w:t>relative yield loss</w:t>
      </w:r>
      <w:r w:rsidR="005D7E96" w:rsidRPr="000B17F3">
        <w:rPr>
          <w:rFonts w:ascii="Times New Roman" w:hAnsi="Times New Roman" w:cs="Times New Roman"/>
          <w:sz w:val="24"/>
          <w:szCs w:val="24"/>
        </w:rPr>
        <w:t>es</w:t>
      </w:r>
      <w:r w:rsidR="00A66883">
        <w:rPr>
          <w:rFonts w:ascii="Times New Roman" w:hAnsi="Times New Roman" w:cs="Times New Roman"/>
          <w:sz w:val="24"/>
          <w:szCs w:val="24"/>
        </w:rPr>
        <w:t xml:space="preserve"> (RYL</w:t>
      </w:r>
      <w:r w:rsidR="00D249A3">
        <w:rPr>
          <w:rFonts w:ascii="Times New Roman" w:hAnsi="Times New Roman" w:cs="Times New Roman"/>
          <w:sz w:val="24"/>
          <w:szCs w:val="24"/>
        </w:rPr>
        <w:t>, in %</w:t>
      </w:r>
      <w:r w:rsidR="0099266B">
        <w:rPr>
          <w:rFonts w:ascii="Times New Roman" w:hAnsi="Times New Roman" w:cs="Times New Roman"/>
          <w:sz w:val="24"/>
          <w:szCs w:val="24"/>
        </w:rPr>
        <w:t>)</w:t>
      </w:r>
      <w:r w:rsidR="00E544AB" w:rsidRPr="000B17F3">
        <w:rPr>
          <w:rFonts w:ascii="Times New Roman" w:hAnsi="Times New Roman" w:cs="Times New Roman"/>
          <w:sz w:val="24"/>
          <w:szCs w:val="24"/>
        </w:rPr>
        <w:t xml:space="preserve"> </w:t>
      </w:r>
      <w:r w:rsidR="00A66883">
        <w:rPr>
          <w:rFonts w:ascii="Times New Roman" w:hAnsi="Times New Roman" w:cs="Times New Roman"/>
          <w:sz w:val="24"/>
          <w:szCs w:val="24"/>
        </w:rPr>
        <w:t xml:space="preserve">for four crops </w:t>
      </w:r>
      <w:r w:rsidR="0099266B">
        <w:rPr>
          <w:rFonts w:ascii="Times New Roman" w:hAnsi="Times New Roman" w:cs="Times New Roman"/>
          <w:sz w:val="24"/>
          <w:szCs w:val="24"/>
        </w:rPr>
        <w:t>estimated from</w:t>
      </w:r>
      <w:r w:rsidR="0099266B" w:rsidRPr="000B17F3">
        <w:rPr>
          <w:rFonts w:ascii="Times New Roman" w:hAnsi="Times New Roman" w:cs="Times New Roman"/>
          <w:sz w:val="24"/>
          <w:szCs w:val="24"/>
        </w:rPr>
        <w:t xml:space="preserve"> </w:t>
      </w:r>
      <w:r w:rsidR="005D7E96" w:rsidRPr="000B17F3">
        <w:rPr>
          <w:rFonts w:ascii="Times New Roman" w:hAnsi="Times New Roman" w:cs="Times New Roman"/>
          <w:sz w:val="24"/>
          <w:szCs w:val="24"/>
        </w:rPr>
        <w:t>different concentration-based</w:t>
      </w:r>
      <w:r w:rsidR="00E544AB" w:rsidRPr="000B17F3">
        <w:rPr>
          <w:rFonts w:ascii="Times New Roman" w:hAnsi="Times New Roman" w:cs="Times New Roman"/>
          <w:sz w:val="24"/>
          <w:szCs w:val="24"/>
        </w:rPr>
        <w:t xml:space="preserve"> metrics and dose-response functions</w:t>
      </w:r>
      <w:r w:rsidR="00A66883">
        <w:rPr>
          <w:rFonts w:ascii="Times New Roman" w:hAnsi="Times New Roman" w:cs="Times New Roman"/>
          <w:sz w:val="24"/>
          <w:szCs w:val="24"/>
        </w:rPr>
        <w:t xml:space="preserve"> averaged over the 2014-2017 period.</w:t>
      </w:r>
    </w:p>
    <w:p w14:paraId="2E036358" w14:textId="77777777" w:rsidR="00CD47B4" w:rsidRPr="00D57B94" w:rsidRDefault="008C1B81" w:rsidP="000B17F3">
      <w:pPr>
        <w:spacing w:line="360" w:lineRule="auto"/>
        <w:rPr>
          <w:rFonts w:ascii="Times New Roman" w:hAnsi="Times New Roman" w:cs="Times New Roman"/>
          <w:b/>
          <w:sz w:val="24"/>
          <w:szCs w:val="24"/>
        </w:rPr>
      </w:pPr>
      <w:r w:rsidRPr="00D57B94">
        <w:rPr>
          <w:rFonts w:ascii="Times New Roman" w:hAnsi="Times New Roman" w:cs="Times New Roman" w:hint="eastAsia"/>
          <w:b/>
          <w:sz w:val="24"/>
          <w:szCs w:val="24"/>
        </w:rPr>
        <w:t>3</w:t>
      </w:r>
      <w:r w:rsidRPr="00D57B94">
        <w:rPr>
          <w:rFonts w:ascii="Times New Roman" w:hAnsi="Times New Roman" w:cs="Times New Roman"/>
          <w:b/>
          <w:sz w:val="24"/>
          <w:szCs w:val="24"/>
        </w:rPr>
        <w:t>.3</w:t>
      </w:r>
      <w:r w:rsidR="008D12D0" w:rsidRPr="00D57B94">
        <w:rPr>
          <w:rFonts w:ascii="Times New Roman" w:hAnsi="Times New Roman" w:cs="Times New Roman"/>
          <w:b/>
          <w:sz w:val="24"/>
          <w:szCs w:val="24"/>
        </w:rPr>
        <w:t xml:space="preserve"> C</w:t>
      </w:r>
      <w:r w:rsidR="005406E6" w:rsidRPr="00D57B94">
        <w:rPr>
          <w:rFonts w:ascii="Times New Roman" w:hAnsi="Times New Roman" w:cs="Times New Roman"/>
          <w:b/>
          <w:sz w:val="24"/>
          <w:szCs w:val="24"/>
        </w:rPr>
        <w:t>rop production</w:t>
      </w:r>
      <w:r w:rsidR="00260EC7" w:rsidRPr="00D57B94">
        <w:rPr>
          <w:rFonts w:ascii="Times New Roman" w:hAnsi="Times New Roman" w:cs="Times New Roman"/>
          <w:b/>
          <w:sz w:val="24"/>
          <w:szCs w:val="24"/>
        </w:rPr>
        <w:t xml:space="preserve"> loss</w:t>
      </w:r>
    </w:p>
    <w:p w14:paraId="31989367" w14:textId="1BABEB23" w:rsidR="00F1142A" w:rsidRDefault="00AE3EA1"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 </w:t>
      </w:r>
      <w:r w:rsidR="003D4F00" w:rsidRPr="000B17F3">
        <w:rPr>
          <w:rFonts w:ascii="Times New Roman" w:hAnsi="Times New Roman" w:cs="Times New Roman"/>
          <w:sz w:val="24"/>
          <w:szCs w:val="24"/>
        </w:rPr>
        <w:t xml:space="preserve"> </w:t>
      </w:r>
      <w:r w:rsidR="00F513D5" w:rsidRPr="000B17F3">
        <w:rPr>
          <w:rFonts w:ascii="Times New Roman" w:hAnsi="Times New Roman" w:cs="Times New Roman"/>
          <w:sz w:val="24"/>
          <w:szCs w:val="24"/>
        </w:rPr>
        <w:t xml:space="preserve">As shown in Table 2, </w:t>
      </w:r>
      <w:r w:rsidR="005406E6" w:rsidRPr="000B17F3">
        <w:rPr>
          <w:rFonts w:ascii="Times New Roman" w:hAnsi="Times New Roman" w:cs="Times New Roman"/>
          <w:sz w:val="24"/>
          <w:szCs w:val="24"/>
        </w:rPr>
        <w:t xml:space="preserve">national </w:t>
      </w:r>
      <w:r w:rsidR="0071156D">
        <w:rPr>
          <w:rFonts w:ascii="Times New Roman" w:hAnsi="Times New Roman" w:cs="Times New Roman"/>
          <w:sz w:val="24"/>
          <w:szCs w:val="24"/>
        </w:rPr>
        <w:t xml:space="preserve">annual </w:t>
      </w:r>
      <w:r w:rsidR="005406E6" w:rsidRPr="000B17F3">
        <w:rPr>
          <w:rFonts w:ascii="Times New Roman" w:hAnsi="Times New Roman" w:cs="Times New Roman"/>
          <w:sz w:val="24"/>
          <w:szCs w:val="24"/>
        </w:rPr>
        <w:t>crop production</w:t>
      </w:r>
      <w:r w:rsidR="00C5503B" w:rsidRPr="000B17F3">
        <w:rPr>
          <w:rFonts w:ascii="Times New Roman" w:hAnsi="Times New Roman" w:cs="Times New Roman"/>
          <w:sz w:val="24"/>
          <w:szCs w:val="24"/>
        </w:rPr>
        <w:t xml:space="preserve"> loss</w:t>
      </w:r>
      <w:r w:rsidR="00E94991">
        <w:rPr>
          <w:rFonts w:ascii="Times New Roman" w:hAnsi="Times New Roman" w:cs="Times New Roman"/>
          <w:sz w:val="24"/>
          <w:szCs w:val="24"/>
        </w:rPr>
        <w:t>es</w:t>
      </w:r>
      <w:r w:rsidR="00C5503B" w:rsidRPr="000B17F3">
        <w:rPr>
          <w:rFonts w:ascii="Times New Roman" w:hAnsi="Times New Roman" w:cs="Times New Roman"/>
          <w:sz w:val="24"/>
          <w:szCs w:val="24"/>
        </w:rPr>
        <w:t xml:space="preserve"> </w:t>
      </w:r>
      <w:r w:rsidR="00F513D5" w:rsidRPr="000B17F3">
        <w:rPr>
          <w:rFonts w:ascii="Times New Roman" w:hAnsi="Times New Roman" w:cs="Times New Roman"/>
          <w:sz w:val="24"/>
          <w:szCs w:val="24"/>
        </w:rPr>
        <w:t xml:space="preserve">for </w:t>
      </w:r>
      <w:r w:rsidR="0099266B">
        <w:rPr>
          <w:rFonts w:ascii="Times New Roman" w:hAnsi="Times New Roman" w:cs="Times New Roman"/>
          <w:sz w:val="24"/>
          <w:szCs w:val="24"/>
        </w:rPr>
        <w:t>wheat</w:t>
      </w:r>
      <w:r w:rsidR="0099266B" w:rsidRPr="000B17F3">
        <w:rPr>
          <w:rFonts w:ascii="Times New Roman" w:hAnsi="Times New Roman" w:cs="Times New Roman"/>
          <w:sz w:val="24"/>
          <w:szCs w:val="24"/>
        </w:rPr>
        <w:t xml:space="preserve"> </w:t>
      </w:r>
      <w:r w:rsidR="0099266B">
        <w:rPr>
          <w:rFonts w:ascii="Times New Roman" w:hAnsi="Times New Roman" w:cs="Times New Roman"/>
          <w:sz w:val="24"/>
          <w:szCs w:val="24"/>
        </w:rPr>
        <w:t>range between</w:t>
      </w:r>
      <w:r w:rsidR="0099266B" w:rsidRPr="000B17F3">
        <w:rPr>
          <w:rFonts w:ascii="Times New Roman" w:hAnsi="Times New Roman" w:cs="Times New Roman"/>
          <w:sz w:val="24"/>
          <w:szCs w:val="24"/>
        </w:rPr>
        <w:t xml:space="preserve"> </w:t>
      </w:r>
      <w:r w:rsidR="00F513D5" w:rsidRPr="000B17F3">
        <w:rPr>
          <w:rFonts w:ascii="Times New Roman" w:hAnsi="Times New Roman" w:cs="Times New Roman"/>
          <w:sz w:val="24"/>
          <w:szCs w:val="24"/>
        </w:rPr>
        <w:t>8.7</w:t>
      </w:r>
      <w:r w:rsidR="0099266B">
        <w:rPr>
          <w:rFonts w:ascii="Times New Roman" w:hAnsi="Times New Roman" w:cs="Times New Roman"/>
          <w:sz w:val="24"/>
          <w:szCs w:val="24"/>
        </w:rPr>
        <w:t xml:space="preserve"> and </w:t>
      </w:r>
      <w:r w:rsidR="00F513D5" w:rsidRPr="000B17F3">
        <w:rPr>
          <w:rFonts w:ascii="Times New Roman" w:hAnsi="Times New Roman" w:cs="Times New Roman"/>
          <w:sz w:val="24"/>
          <w:szCs w:val="24"/>
        </w:rPr>
        <w:t xml:space="preserve">50 million metric </w:t>
      </w:r>
      <w:proofErr w:type="spellStart"/>
      <w:r w:rsidR="00F513D5" w:rsidRPr="000B17F3">
        <w:rPr>
          <w:rFonts w:ascii="Times New Roman" w:hAnsi="Times New Roman" w:cs="Times New Roman"/>
          <w:sz w:val="24"/>
          <w:szCs w:val="24"/>
        </w:rPr>
        <w:t>ton</w:t>
      </w:r>
      <w:r w:rsidR="006A580F">
        <w:rPr>
          <w:rFonts w:ascii="Times New Roman" w:hAnsi="Times New Roman" w:cs="Times New Roman"/>
          <w:sz w:val="24"/>
          <w:szCs w:val="24"/>
        </w:rPr>
        <w:t>ne</w:t>
      </w:r>
      <w:r w:rsidR="00F513D5" w:rsidRPr="000B17F3">
        <w:rPr>
          <w:rFonts w:ascii="Times New Roman" w:hAnsi="Times New Roman" w:cs="Times New Roman"/>
          <w:sz w:val="24"/>
          <w:szCs w:val="24"/>
        </w:rPr>
        <w:t>s</w:t>
      </w:r>
      <w:proofErr w:type="spellEnd"/>
      <w:r w:rsidR="00F513D5" w:rsidRPr="000B17F3">
        <w:rPr>
          <w:rFonts w:ascii="Times New Roman" w:hAnsi="Times New Roman" w:cs="Times New Roman"/>
          <w:sz w:val="24"/>
          <w:szCs w:val="24"/>
        </w:rPr>
        <w:t xml:space="preserve">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F513D5" w:rsidRPr="000B17F3">
        <w:rPr>
          <w:rFonts w:ascii="Times New Roman" w:hAnsi="Times New Roman" w:cs="Times New Roman"/>
          <w:sz w:val="24"/>
          <w:szCs w:val="24"/>
        </w:rPr>
        <w:t xml:space="preserve">) </w:t>
      </w:r>
      <w:r w:rsidR="0099266B">
        <w:rPr>
          <w:rFonts w:ascii="Times New Roman" w:hAnsi="Times New Roman" w:cs="Times New Roman"/>
          <w:sz w:val="24"/>
          <w:szCs w:val="24"/>
        </w:rPr>
        <w:t xml:space="preserve">depending on </w:t>
      </w:r>
      <w:r w:rsidR="00C118FB">
        <w:rPr>
          <w:rFonts w:ascii="Times New Roman" w:hAnsi="Times New Roman" w:cs="Times New Roman"/>
          <w:sz w:val="24"/>
          <w:szCs w:val="24"/>
        </w:rPr>
        <w:t xml:space="preserve">the </w:t>
      </w:r>
      <w:r w:rsidR="00F513D5" w:rsidRPr="000B17F3">
        <w:rPr>
          <w:rFonts w:ascii="Times New Roman" w:hAnsi="Times New Roman" w:cs="Times New Roman"/>
          <w:sz w:val="24"/>
          <w:szCs w:val="24"/>
        </w:rPr>
        <w:t xml:space="preserve">concentration-based </w:t>
      </w:r>
      <w:r w:rsidR="0099266B" w:rsidRPr="000B17F3">
        <w:rPr>
          <w:rFonts w:ascii="Times New Roman" w:hAnsi="Times New Roman" w:cs="Times New Roman"/>
          <w:sz w:val="24"/>
          <w:szCs w:val="24"/>
        </w:rPr>
        <w:t>metric</w:t>
      </w:r>
      <w:r w:rsidR="0099266B">
        <w:rPr>
          <w:rFonts w:ascii="Times New Roman" w:hAnsi="Times New Roman" w:cs="Times New Roman"/>
          <w:sz w:val="24"/>
          <w:szCs w:val="24"/>
        </w:rPr>
        <w:t xml:space="preserve"> used.</w:t>
      </w:r>
      <w:r w:rsidR="00F513D5" w:rsidRPr="000B17F3">
        <w:rPr>
          <w:rFonts w:ascii="Times New Roman" w:hAnsi="Times New Roman" w:cs="Times New Roman"/>
          <w:sz w:val="24"/>
          <w:szCs w:val="24"/>
        </w:rPr>
        <w:t xml:space="preserve"> </w:t>
      </w:r>
      <w:r w:rsidR="0099266B" w:rsidRPr="000B17F3">
        <w:rPr>
          <w:rFonts w:ascii="Times New Roman" w:hAnsi="Times New Roman" w:cs="Times New Roman"/>
          <w:sz w:val="24"/>
          <w:szCs w:val="24"/>
        </w:rPr>
        <w:t>98%</w:t>
      </w:r>
      <w:r w:rsidR="0099266B">
        <w:rPr>
          <w:rFonts w:ascii="Times New Roman" w:hAnsi="Times New Roman" w:cs="Times New Roman"/>
          <w:sz w:val="24"/>
          <w:szCs w:val="24"/>
        </w:rPr>
        <w:t xml:space="preserve"> </w:t>
      </w:r>
      <w:r w:rsidR="00F513D5" w:rsidRPr="000B17F3">
        <w:rPr>
          <w:rFonts w:ascii="Times New Roman" w:hAnsi="Times New Roman" w:cs="Times New Roman"/>
          <w:sz w:val="24"/>
          <w:szCs w:val="24"/>
        </w:rPr>
        <w:t xml:space="preserve">of </w:t>
      </w:r>
      <w:r w:rsidR="008821CA">
        <w:rPr>
          <w:rFonts w:ascii="Times New Roman" w:hAnsi="Times New Roman" w:cs="Times New Roman"/>
          <w:sz w:val="24"/>
          <w:szCs w:val="24"/>
        </w:rPr>
        <w:t xml:space="preserve">these are </w:t>
      </w:r>
      <w:r w:rsidR="0099266B">
        <w:rPr>
          <w:rFonts w:ascii="Times New Roman" w:hAnsi="Times New Roman" w:cs="Times New Roman"/>
          <w:sz w:val="24"/>
          <w:szCs w:val="24"/>
        </w:rPr>
        <w:t>losses of</w:t>
      </w:r>
      <w:r w:rsidR="0099266B" w:rsidRPr="000B17F3">
        <w:rPr>
          <w:rFonts w:ascii="Times New Roman" w:hAnsi="Times New Roman" w:cs="Times New Roman"/>
          <w:sz w:val="24"/>
          <w:szCs w:val="24"/>
        </w:rPr>
        <w:t xml:space="preserve"> </w:t>
      </w:r>
      <w:r w:rsidR="00F513D5" w:rsidRPr="000B17F3">
        <w:rPr>
          <w:rFonts w:ascii="Times New Roman" w:hAnsi="Times New Roman" w:cs="Times New Roman"/>
          <w:sz w:val="24"/>
          <w:szCs w:val="24"/>
        </w:rPr>
        <w:t xml:space="preserve">winter wheat. National </w:t>
      </w:r>
      <w:r w:rsidR="008821CA">
        <w:rPr>
          <w:rFonts w:ascii="Times New Roman" w:hAnsi="Times New Roman" w:cs="Times New Roman"/>
          <w:sz w:val="24"/>
          <w:szCs w:val="24"/>
        </w:rPr>
        <w:t>crop</w:t>
      </w:r>
      <w:r w:rsidR="00995328" w:rsidRPr="000B17F3">
        <w:rPr>
          <w:rFonts w:ascii="Times New Roman" w:hAnsi="Times New Roman" w:cs="Times New Roman"/>
          <w:sz w:val="24"/>
          <w:szCs w:val="24"/>
        </w:rPr>
        <w:t xml:space="preserve"> </w:t>
      </w:r>
      <w:r w:rsidR="00F513D5" w:rsidRPr="000B17F3">
        <w:rPr>
          <w:rFonts w:ascii="Times New Roman" w:hAnsi="Times New Roman" w:cs="Times New Roman"/>
          <w:sz w:val="24"/>
          <w:szCs w:val="24"/>
        </w:rPr>
        <w:t>production losses are 4.0-22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8821CA">
        <w:rPr>
          <w:rFonts w:ascii="Times New Roman" w:hAnsi="Times New Roman" w:cs="Times New Roman"/>
          <w:sz w:val="24"/>
          <w:szCs w:val="24"/>
        </w:rPr>
        <w:t xml:space="preserve"> for rice</w:t>
      </w:r>
      <w:r w:rsidR="00F513D5" w:rsidRPr="000B17F3">
        <w:rPr>
          <w:rFonts w:ascii="Times New Roman" w:hAnsi="Times New Roman" w:cs="Times New Roman"/>
          <w:sz w:val="24"/>
          <w:szCs w:val="24"/>
        </w:rPr>
        <w:t>, of which single</w:t>
      </w:r>
      <w:r w:rsidR="00C118FB">
        <w:rPr>
          <w:rFonts w:ascii="Times New Roman" w:hAnsi="Times New Roman" w:cs="Times New Roman"/>
          <w:sz w:val="24"/>
          <w:szCs w:val="24"/>
        </w:rPr>
        <w:t>-crop</w:t>
      </w:r>
      <w:r w:rsidR="00F513D5" w:rsidRPr="000B17F3">
        <w:rPr>
          <w:rFonts w:ascii="Times New Roman" w:hAnsi="Times New Roman" w:cs="Times New Roman"/>
          <w:sz w:val="24"/>
          <w:szCs w:val="24"/>
        </w:rPr>
        <w:t xml:space="preserve"> rice </w:t>
      </w:r>
      <w:r w:rsidR="00D55962">
        <w:rPr>
          <w:rFonts w:ascii="Times New Roman" w:hAnsi="Times New Roman" w:cs="Times New Roman"/>
          <w:sz w:val="24"/>
          <w:szCs w:val="24"/>
        </w:rPr>
        <w:t xml:space="preserve">accounts for </w:t>
      </w:r>
      <w:r w:rsidR="0071156D">
        <w:rPr>
          <w:rFonts w:ascii="Times New Roman" w:hAnsi="Times New Roman" w:cs="Times New Roman"/>
          <w:sz w:val="24"/>
          <w:szCs w:val="24"/>
        </w:rPr>
        <w:t>79% (</w:t>
      </w:r>
      <w:r w:rsidR="003D4F00" w:rsidRPr="000B17F3">
        <w:rPr>
          <w:rFonts w:ascii="Times New Roman" w:hAnsi="Times New Roman" w:cs="Times New Roman"/>
          <w:sz w:val="24"/>
          <w:szCs w:val="24"/>
        </w:rPr>
        <w:t>3</w:t>
      </w:r>
      <w:r w:rsidR="00F513D5" w:rsidRPr="000B17F3">
        <w:rPr>
          <w:rFonts w:ascii="Times New Roman" w:hAnsi="Times New Roman" w:cs="Times New Roman"/>
          <w:sz w:val="24"/>
          <w:szCs w:val="24"/>
        </w:rPr>
        <w:t>.1</w:t>
      </w:r>
      <w:r w:rsidR="003D4F00" w:rsidRPr="000B17F3">
        <w:rPr>
          <w:rFonts w:ascii="Times New Roman" w:hAnsi="Times New Roman" w:cs="Times New Roman"/>
          <w:sz w:val="24"/>
          <w:szCs w:val="24"/>
        </w:rPr>
        <w:t>-17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D55962">
        <w:rPr>
          <w:rFonts w:ascii="Times New Roman" w:hAnsi="Times New Roman" w:cs="Times New Roman"/>
          <w:sz w:val="24"/>
          <w:szCs w:val="24"/>
        </w:rPr>
        <w:t>)</w:t>
      </w:r>
      <w:r w:rsidR="008821CA">
        <w:rPr>
          <w:rFonts w:ascii="Times New Roman" w:hAnsi="Times New Roman" w:cs="Times New Roman"/>
          <w:sz w:val="24"/>
          <w:szCs w:val="24"/>
        </w:rPr>
        <w:t>,</w:t>
      </w:r>
      <w:r w:rsidR="00995328">
        <w:rPr>
          <w:rFonts w:ascii="Times New Roman" w:hAnsi="Times New Roman" w:cs="Times New Roman"/>
          <w:sz w:val="24"/>
          <w:szCs w:val="24"/>
        </w:rPr>
        <w:t xml:space="preserve"> </w:t>
      </w:r>
      <w:r w:rsidR="00F513D5" w:rsidRPr="000B17F3">
        <w:rPr>
          <w:rFonts w:ascii="Times New Roman" w:hAnsi="Times New Roman" w:cs="Times New Roman"/>
          <w:sz w:val="24"/>
          <w:szCs w:val="24"/>
        </w:rPr>
        <w:t xml:space="preserve">and are </w:t>
      </w:r>
      <w:r w:rsidR="003D4F00" w:rsidRPr="000B17F3">
        <w:rPr>
          <w:rFonts w:ascii="Times New Roman" w:hAnsi="Times New Roman" w:cs="Times New Roman"/>
          <w:sz w:val="24"/>
          <w:szCs w:val="24"/>
        </w:rPr>
        <w:t>8-18 Mt</w:t>
      </w:r>
      <w:r w:rsidR="00995328">
        <w:rPr>
          <w:rFonts w:ascii="Times New Roman" w:hAnsi="Times New Roman" w:cs="Times New Roman"/>
          <w:sz w:val="24"/>
          <w:szCs w:val="24"/>
        </w:rPr>
        <w:t>/</w:t>
      </w:r>
      <w:proofErr w:type="spellStart"/>
      <w:r w:rsidR="00995328">
        <w:rPr>
          <w:rFonts w:ascii="Times New Roman" w:hAnsi="Times New Roman" w:cs="Times New Roman"/>
          <w:sz w:val="24"/>
          <w:szCs w:val="24"/>
        </w:rPr>
        <w:t>yr</w:t>
      </w:r>
      <w:proofErr w:type="spellEnd"/>
      <w:r w:rsidR="003D4F00" w:rsidRPr="000B17F3">
        <w:rPr>
          <w:rFonts w:ascii="Times New Roman" w:hAnsi="Times New Roman" w:cs="Times New Roman"/>
          <w:sz w:val="24"/>
          <w:szCs w:val="24"/>
        </w:rPr>
        <w:t xml:space="preserve"> </w:t>
      </w:r>
      <w:r w:rsidR="00995328" w:rsidRPr="000B17F3">
        <w:rPr>
          <w:rFonts w:ascii="Times New Roman" w:hAnsi="Times New Roman" w:cs="Times New Roman"/>
          <w:sz w:val="24"/>
          <w:szCs w:val="24"/>
        </w:rPr>
        <w:t xml:space="preserve">for maize </w:t>
      </w:r>
      <w:r w:rsidR="00F513D5" w:rsidRPr="000B17F3">
        <w:rPr>
          <w:rFonts w:ascii="Times New Roman" w:hAnsi="Times New Roman" w:cs="Times New Roman"/>
          <w:sz w:val="24"/>
          <w:szCs w:val="24"/>
        </w:rPr>
        <w:t xml:space="preserve">and </w:t>
      </w:r>
      <w:r w:rsidR="003D4F00" w:rsidRPr="000B17F3">
        <w:rPr>
          <w:rFonts w:ascii="Times New Roman" w:hAnsi="Times New Roman" w:cs="Times New Roman"/>
          <w:sz w:val="24"/>
          <w:szCs w:val="24"/>
        </w:rPr>
        <w:t>1-3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3D4F00" w:rsidRPr="000B17F3">
        <w:rPr>
          <w:rFonts w:ascii="Times New Roman" w:hAnsi="Times New Roman" w:cs="Times New Roman"/>
          <w:sz w:val="24"/>
          <w:szCs w:val="24"/>
        </w:rPr>
        <w:t xml:space="preserve"> </w:t>
      </w:r>
      <w:r w:rsidR="008821CA">
        <w:rPr>
          <w:rFonts w:ascii="Times New Roman" w:hAnsi="Times New Roman" w:cs="Times New Roman"/>
          <w:sz w:val="24"/>
          <w:szCs w:val="24"/>
        </w:rPr>
        <w:t>for soybean</w:t>
      </w:r>
      <w:r w:rsidR="003D4F00" w:rsidRPr="000B17F3">
        <w:rPr>
          <w:rFonts w:ascii="Times New Roman" w:hAnsi="Times New Roman" w:cs="Times New Roman"/>
          <w:sz w:val="24"/>
          <w:szCs w:val="24"/>
        </w:rPr>
        <w:t>.</w:t>
      </w:r>
      <w:r w:rsidR="002E6747" w:rsidRPr="000B17F3">
        <w:rPr>
          <w:rFonts w:ascii="Times New Roman" w:hAnsi="Times New Roman" w:cs="Times New Roman"/>
          <w:sz w:val="24"/>
          <w:szCs w:val="24"/>
        </w:rPr>
        <w:t xml:space="preserve"> </w:t>
      </w:r>
      <w:r w:rsidR="008821CA">
        <w:rPr>
          <w:rFonts w:ascii="Times New Roman" w:hAnsi="Times New Roman" w:cs="Times New Roman"/>
          <w:sz w:val="24"/>
          <w:szCs w:val="24"/>
        </w:rPr>
        <w:t>For</w:t>
      </w:r>
      <w:r w:rsidR="009A67AE">
        <w:rPr>
          <w:rFonts w:ascii="Times New Roman" w:hAnsi="Times New Roman" w:cs="Times New Roman"/>
          <w:sz w:val="24"/>
          <w:szCs w:val="24"/>
        </w:rPr>
        <w:t xml:space="preserve"> </w:t>
      </w:r>
      <w:r w:rsidR="00D9419D">
        <w:rPr>
          <w:rFonts w:ascii="Times New Roman" w:hAnsi="Times New Roman" w:cs="Times New Roman"/>
          <w:sz w:val="24"/>
          <w:szCs w:val="24"/>
        </w:rPr>
        <w:t xml:space="preserve">the </w:t>
      </w:r>
      <w:r w:rsidR="009A67AE">
        <w:rPr>
          <w:rFonts w:ascii="Times New Roman" w:hAnsi="Times New Roman" w:cs="Times New Roman"/>
          <w:sz w:val="24"/>
          <w:szCs w:val="24"/>
        </w:rPr>
        <w:t xml:space="preserve">same ozone concentrations, </w:t>
      </w:r>
      <w:r w:rsidR="00C74214">
        <w:rPr>
          <w:rFonts w:ascii="Times New Roman" w:hAnsi="Times New Roman" w:cs="Times New Roman"/>
          <w:sz w:val="24"/>
          <w:szCs w:val="24"/>
        </w:rPr>
        <w:t>losses</w:t>
      </w:r>
      <w:r w:rsidR="003D4F00" w:rsidRPr="000B17F3">
        <w:rPr>
          <w:rFonts w:ascii="Times New Roman" w:hAnsi="Times New Roman" w:cs="Times New Roman"/>
          <w:sz w:val="24"/>
          <w:szCs w:val="24"/>
        </w:rPr>
        <w:t xml:space="preserve"> </w:t>
      </w:r>
      <w:r w:rsidR="000E4668">
        <w:rPr>
          <w:rFonts w:ascii="Times New Roman" w:hAnsi="Times New Roman" w:cs="Times New Roman"/>
          <w:sz w:val="24"/>
          <w:szCs w:val="24"/>
        </w:rPr>
        <w:t xml:space="preserve">for all crops </w:t>
      </w:r>
      <w:r w:rsidR="00C74214">
        <w:rPr>
          <w:rFonts w:ascii="Times New Roman" w:hAnsi="Times New Roman" w:cs="Times New Roman"/>
          <w:sz w:val="24"/>
          <w:szCs w:val="24"/>
        </w:rPr>
        <w:t>are</w:t>
      </w:r>
      <w:r w:rsidR="00D9419D">
        <w:rPr>
          <w:rFonts w:ascii="Times New Roman" w:hAnsi="Times New Roman" w:cs="Times New Roman"/>
          <w:sz w:val="24"/>
          <w:szCs w:val="24"/>
        </w:rPr>
        <w:t xml:space="preserve"> greater when </w:t>
      </w:r>
      <w:r w:rsidR="00F30A7D">
        <w:rPr>
          <w:rFonts w:ascii="Times New Roman" w:hAnsi="Times New Roman" w:cs="Times New Roman"/>
          <w:sz w:val="24"/>
          <w:szCs w:val="24"/>
        </w:rPr>
        <w:t xml:space="preserve">calculated </w:t>
      </w:r>
      <w:r w:rsidR="00D9419D">
        <w:rPr>
          <w:rFonts w:ascii="Times New Roman" w:hAnsi="Times New Roman" w:cs="Times New Roman"/>
          <w:sz w:val="24"/>
          <w:szCs w:val="24"/>
        </w:rPr>
        <w:t>using the</w:t>
      </w:r>
      <w:r w:rsidR="00B92FD4">
        <w:rPr>
          <w:rFonts w:ascii="Times New Roman" w:hAnsi="Times New Roman" w:cs="Times New Roman"/>
          <w:sz w:val="24"/>
          <w:szCs w:val="24"/>
        </w:rPr>
        <w:t xml:space="preserve"> </w:t>
      </w:r>
      <w:r w:rsidR="000E4668">
        <w:rPr>
          <w:rFonts w:ascii="Times New Roman" w:hAnsi="Times New Roman" w:cs="Times New Roman"/>
          <w:sz w:val="24"/>
          <w:szCs w:val="24"/>
        </w:rPr>
        <w:t xml:space="preserve">AOT40-China </w:t>
      </w:r>
      <w:r w:rsidR="00D9419D">
        <w:rPr>
          <w:rFonts w:ascii="Times New Roman" w:hAnsi="Times New Roman" w:cs="Times New Roman"/>
          <w:sz w:val="24"/>
          <w:szCs w:val="24"/>
        </w:rPr>
        <w:t xml:space="preserve">response </w:t>
      </w:r>
      <w:r w:rsidR="00F30A7D">
        <w:rPr>
          <w:rFonts w:ascii="Times New Roman" w:hAnsi="Times New Roman" w:cs="Times New Roman"/>
          <w:sz w:val="24"/>
          <w:szCs w:val="24"/>
        </w:rPr>
        <w:t xml:space="preserve">function than </w:t>
      </w:r>
      <w:r w:rsidR="00D9419D">
        <w:rPr>
          <w:rFonts w:ascii="Times New Roman" w:hAnsi="Times New Roman" w:cs="Times New Roman"/>
          <w:sz w:val="24"/>
          <w:szCs w:val="24"/>
        </w:rPr>
        <w:t>the</w:t>
      </w:r>
      <w:r w:rsidR="00F30A7D">
        <w:rPr>
          <w:rFonts w:ascii="Times New Roman" w:hAnsi="Times New Roman" w:cs="Times New Roman"/>
          <w:sz w:val="24"/>
          <w:szCs w:val="24"/>
        </w:rPr>
        <w:t xml:space="preserve"> AOT40-Euro function</w:t>
      </w:r>
      <w:r w:rsidR="00995328">
        <w:rPr>
          <w:rFonts w:ascii="Times New Roman" w:hAnsi="Times New Roman" w:cs="Times New Roman"/>
          <w:sz w:val="24"/>
          <w:szCs w:val="24"/>
        </w:rPr>
        <w:t>.</w:t>
      </w:r>
      <w:r w:rsidR="00F30A7D">
        <w:rPr>
          <w:rFonts w:ascii="Times New Roman" w:hAnsi="Times New Roman" w:cs="Times New Roman"/>
          <w:sz w:val="24"/>
          <w:szCs w:val="24"/>
        </w:rPr>
        <w:t xml:space="preserve"> </w:t>
      </w:r>
      <w:r w:rsidR="008821CA">
        <w:rPr>
          <w:rFonts w:ascii="Times New Roman" w:hAnsi="Times New Roman" w:cs="Times New Roman"/>
          <w:sz w:val="24"/>
          <w:szCs w:val="24"/>
        </w:rPr>
        <w:t>Production</w:t>
      </w:r>
      <w:r w:rsidR="00995328">
        <w:rPr>
          <w:rFonts w:ascii="Times New Roman" w:hAnsi="Times New Roman" w:cs="Times New Roman"/>
          <w:sz w:val="24"/>
          <w:szCs w:val="24"/>
        </w:rPr>
        <w:t xml:space="preserve"> </w:t>
      </w:r>
      <w:r w:rsidR="00C74214">
        <w:rPr>
          <w:rFonts w:ascii="Times New Roman" w:hAnsi="Times New Roman" w:cs="Times New Roman"/>
          <w:sz w:val="24"/>
          <w:szCs w:val="24"/>
        </w:rPr>
        <w:t>losses</w:t>
      </w:r>
      <w:r w:rsidR="00F30A7D">
        <w:rPr>
          <w:rFonts w:ascii="Times New Roman" w:hAnsi="Times New Roman" w:cs="Times New Roman"/>
          <w:sz w:val="24"/>
          <w:szCs w:val="24"/>
        </w:rPr>
        <w:t xml:space="preserve"> </w:t>
      </w:r>
      <w:r w:rsidR="00C74214">
        <w:rPr>
          <w:rFonts w:ascii="Times New Roman" w:hAnsi="Times New Roman" w:cs="Times New Roman"/>
          <w:sz w:val="24"/>
          <w:szCs w:val="24"/>
        </w:rPr>
        <w:t>are</w:t>
      </w:r>
      <w:r w:rsidR="002E6747" w:rsidRPr="000B17F3">
        <w:rPr>
          <w:rFonts w:ascii="Times New Roman" w:hAnsi="Times New Roman" w:cs="Times New Roman"/>
          <w:sz w:val="24"/>
          <w:szCs w:val="24"/>
        </w:rPr>
        <w:t xml:space="preserve"> greater for wheat and </w:t>
      </w:r>
      <w:r w:rsidR="00F513D5" w:rsidRPr="000B17F3">
        <w:rPr>
          <w:rFonts w:ascii="Times New Roman" w:hAnsi="Times New Roman" w:cs="Times New Roman"/>
          <w:sz w:val="24"/>
          <w:szCs w:val="24"/>
        </w:rPr>
        <w:lastRenderedPageBreak/>
        <w:t>rice, but</w:t>
      </w:r>
      <w:r w:rsidR="002E6747" w:rsidRPr="000B17F3">
        <w:rPr>
          <w:rFonts w:ascii="Times New Roman" w:hAnsi="Times New Roman" w:cs="Times New Roman"/>
          <w:sz w:val="24"/>
          <w:szCs w:val="24"/>
        </w:rPr>
        <w:t xml:space="preserve"> smaller for maize and soybean when AOT40 is used</w:t>
      </w:r>
      <w:r w:rsidR="003A5EB4">
        <w:rPr>
          <w:rFonts w:ascii="Times New Roman" w:hAnsi="Times New Roman" w:cs="Times New Roman"/>
          <w:sz w:val="24"/>
          <w:szCs w:val="24"/>
        </w:rPr>
        <w:t xml:space="preserve"> than </w:t>
      </w:r>
      <w:r w:rsidR="005A5921">
        <w:rPr>
          <w:rFonts w:ascii="Times New Roman" w:hAnsi="Times New Roman" w:cs="Times New Roman"/>
          <w:sz w:val="24"/>
          <w:szCs w:val="24"/>
        </w:rPr>
        <w:t xml:space="preserve">when </w:t>
      </w:r>
      <w:r w:rsidR="003A5EB4">
        <w:rPr>
          <w:rFonts w:ascii="Times New Roman" w:hAnsi="Times New Roman" w:cs="Times New Roman"/>
          <w:sz w:val="24"/>
          <w:szCs w:val="24"/>
        </w:rPr>
        <w:t>M7/M12 is used</w:t>
      </w:r>
      <w:r w:rsidR="002E6747" w:rsidRPr="000B17F3">
        <w:rPr>
          <w:rFonts w:ascii="Times New Roman" w:hAnsi="Times New Roman" w:cs="Times New Roman"/>
          <w:sz w:val="24"/>
          <w:szCs w:val="24"/>
        </w:rPr>
        <w:t xml:space="preserve">. </w:t>
      </w:r>
      <w:r w:rsidR="00F30A7D">
        <w:rPr>
          <w:rFonts w:ascii="Times New Roman" w:hAnsi="Times New Roman" w:cs="Times New Roman"/>
          <w:sz w:val="24"/>
          <w:szCs w:val="24"/>
        </w:rPr>
        <w:t xml:space="preserve">These results </w:t>
      </w:r>
      <w:r w:rsidR="00D9419D">
        <w:rPr>
          <w:rFonts w:ascii="Times New Roman" w:hAnsi="Times New Roman" w:cs="Times New Roman"/>
          <w:sz w:val="24"/>
          <w:szCs w:val="24"/>
        </w:rPr>
        <w:t>demonstrate</w:t>
      </w:r>
      <w:r w:rsidR="00F30A7D">
        <w:rPr>
          <w:rFonts w:ascii="Times New Roman" w:hAnsi="Times New Roman" w:cs="Times New Roman"/>
          <w:sz w:val="24"/>
          <w:szCs w:val="24"/>
        </w:rPr>
        <w:t xml:space="preserve"> that a better understanding </w:t>
      </w:r>
      <w:r w:rsidR="008821CA">
        <w:rPr>
          <w:rFonts w:ascii="Times New Roman" w:hAnsi="Times New Roman" w:cs="Times New Roman"/>
          <w:sz w:val="24"/>
          <w:szCs w:val="24"/>
        </w:rPr>
        <w:t>and application</w:t>
      </w:r>
      <w:r w:rsidR="00995328">
        <w:rPr>
          <w:rFonts w:ascii="Times New Roman" w:hAnsi="Times New Roman" w:cs="Times New Roman"/>
          <w:sz w:val="24"/>
          <w:szCs w:val="24"/>
        </w:rPr>
        <w:t xml:space="preserve"> </w:t>
      </w:r>
      <w:r w:rsidR="00F30A7D">
        <w:rPr>
          <w:rFonts w:ascii="Times New Roman" w:hAnsi="Times New Roman" w:cs="Times New Roman"/>
          <w:sz w:val="24"/>
          <w:szCs w:val="24"/>
        </w:rPr>
        <w:t xml:space="preserve">of exposure-response functions </w:t>
      </w:r>
      <w:r w:rsidR="008821CA">
        <w:rPr>
          <w:rFonts w:ascii="Times New Roman" w:hAnsi="Times New Roman" w:cs="Times New Roman"/>
          <w:sz w:val="24"/>
          <w:szCs w:val="24"/>
        </w:rPr>
        <w:t>are</w:t>
      </w:r>
      <w:r w:rsidR="00995328">
        <w:rPr>
          <w:rFonts w:ascii="Times New Roman" w:hAnsi="Times New Roman" w:cs="Times New Roman"/>
          <w:sz w:val="24"/>
          <w:szCs w:val="24"/>
        </w:rPr>
        <w:t xml:space="preserve"> </w:t>
      </w:r>
      <w:r w:rsidR="00F30A7D">
        <w:rPr>
          <w:rFonts w:ascii="Times New Roman" w:hAnsi="Times New Roman" w:cs="Times New Roman"/>
          <w:sz w:val="24"/>
          <w:szCs w:val="24"/>
        </w:rPr>
        <w:t xml:space="preserve">needed to evaluate crop yield loss </w:t>
      </w:r>
      <w:r w:rsidR="00D9419D">
        <w:rPr>
          <w:rFonts w:ascii="Times New Roman" w:hAnsi="Times New Roman" w:cs="Times New Roman"/>
          <w:sz w:val="24"/>
          <w:szCs w:val="24"/>
        </w:rPr>
        <w:t>reliably</w:t>
      </w:r>
      <w:r w:rsidR="009A67AE">
        <w:rPr>
          <w:rFonts w:ascii="Times New Roman" w:hAnsi="Times New Roman" w:cs="Times New Roman"/>
          <w:sz w:val="24"/>
          <w:szCs w:val="24"/>
        </w:rPr>
        <w:t>.</w:t>
      </w:r>
    </w:p>
    <w:p w14:paraId="0B54880D" w14:textId="52B6EDB7" w:rsidR="007C2629" w:rsidRPr="000B17F3" w:rsidRDefault="007C2629" w:rsidP="007C2629">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T</w:t>
      </w:r>
      <w:r w:rsidRPr="000B17F3">
        <w:rPr>
          <w:rFonts w:ascii="Times New Roman" w:hAnsi="Times New Roman" w:cs="Times New Roman"/>
          <w:sz w:val="24"/>
          <w:szCs w:val="24"/>
        </w:rPr>
        <w:t xml:space="preserve">able 2 Crop production losses </w:t>
      </w:r>
      <w:r>
        <w:rPr>
          <w:rFonts w:ascii="Times New Roman" w:hAnsi="Times New Roman" w:cs="Times New Roman"/>
          <w:sz w:val="24"/>
          <w:szCs w:val="24"/>
        </w:rPr>
        <w:t>derived from</w:t>
      </w:r>
      <w:r w:rsidRPr="000B17F3">
        <w:rPr>
          <w:rFonts w:ascii="Times New Roman" w:hAnsi="Times New Roman" w:cs="Times New Roman"/>
          <w:sz w:val="24"/>
          <w:szCs w:val="24"/>
        </w:rPr>
        <w:t xml:space="preserve"> 4-year average concentration-based metrics and corresponding dose-response function</w:t>
      </w:r>
      <w:r>
        <w:rPr>
          <w:rFonts w:ascii="Times New Roman" w:hAnsi="Times New Roman" w:cs="Times New Roman"/>
          <w:sz w:val="24"/>
          <w:szCs w:val="24"/>
        </w:rPr>
        <w:t>s</w:t>
      </w:r>
      <w:r w:rsidRPr="000B17F3">
        <w:rPr>
          <w:rFonts w:ascii="Times New Roman" w:hAnsi="Times New Roman" w:cs="Times New Roman"/>
          <w:sz w:val="24"/>
          <w:szCs w:val="24"/>
        </w:rPr>
        <w:t xml:space="preserve"> (million metric </w:t>
      </w:r>
      <w:proofErr w:type="spellStart"/>
      <w:r w:rsidRPr="000B17F3">
        <w:rPr>
          <w:rFonts w:ascii="Times New Roman" w:hAnsi="Times New Roman" w:cs="Times New Roman"/>
          <w:sz w:val="24"/>
          <w:szCs w:val="24"/>
        </w:rPr>
        <w:t>ton</w:t>
      </w:r>
      <w:r w:rsidR="006A580F">
        <w:rPr>
          <w:rFonts w:ascii="Times New Roman" w:hAnsi="Times New Roman" w:cs="Times New Roman"/>
          <w:sz w:val="24"/>
          <w:szCs w:val="24"/>
        </w:rPr>
        <w:t>ne</w:t>
      </w:r>
      <w:r w:rsidRPr="000B17F3">
        <w:rPr>
          <w:rFonts w:ascii="Times New Roman" w:hAnsi="Times New Roman" w:cs="Times New Roman"/>
          <w:sz w:val="24"/>
          <w:szCs w:val="24"/>
        </w:rPr>
        <w:t>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yr</w:t>
      </w:r>
      <w:proofErr w:type="spellEnd"/>
      <w:r w:rsidRPr="000B17F3">
        <w:rPr>
          <w:rFonts w:ascii="Times New Roman" w:hAnsi="Times New Roman" w:cs="Times New Roman"/>
          <w:sz w:val="24"/>
          <w:szCs w:val="24"/>
        </w:rPr>
        <w:t>)</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985"/>
        <w:gridCol w:w="1832"/>
        <w:gridCol w:w="2074"/>
      </w:tblGrid>
      <w:tr w:rsidR="007C2629" w:rsidRPr="000B17F3" w14:paraId="2D98A8A7" w14:textId="77777777" w:rsidTr="001C6621">
        <w:tc>
          <w:tcPr>
            <w:tcW w:w="2405" w:type="dxa"/>
            <w:tcBorders>
              <w:top w:val="single" w:sz="12" w:space="0" w:color="auto"/>
              <w:bottom w:val="single" w:sz="6" w:space="0" w:color="auto"/>
            </w:tcBorders>
          </w:tcPr>
          <w:p w14:paraId="44F4152B"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Crop </w:t>
            </w:r>
          </w:p>
        </w:tc>
        <w:tc>
          <w:tcPr>
            <w:tcW w:w="1985" w:type="dxa"/>
            <w:tcBorders>
              <w:top w:val="single" w:sz="12" w:space="0" w:color="auto"/>
              <w:bottom w:val="single" w:sz="6" w:space="0" w:color="auto"/>
            </w:tcBorders>
          </w:tcPr>
          <w:p w14:paraId="62DCE02C"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M7/M12</w:t>
            </w:r>
          </w:p>
        </w:tc>
        <w:tc>
          <w:tcPr>
            <w:tcW w:w="1832" w:type="dxa"/>
            <w:tcBorders>
              <w:top w:val="single" w:sz="12" w:space="0" w:color="auto"/>
              <w:bottom w:val="single" w:sz="6" w:space="0" w:color="auto"/>
            </w:tcBorders>
          </w:tcPr>
          <w:p w14:paraId="4E90D1BF"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AOT40-Euro</w:t>
            </w:r>
          </w:p>
        </w:tc>
        <w:tc>
          <w:tcPr>
            <w:tcW w:w="2074" w:type="dxa"/>
            <w:tcBorders>
              <w:top w:val="single" w:sz="12" w:space="0" w:color="auto"/>
              <w:bottom w:val="single" w:sz="6" w:space="0" w:color="auto"/>
            </w:tcBorders>
          </w:tcPr>
          <w:p w14:paraId="24CB7D75"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AOT40-China</w:t>
            </w:r>
          </w:p>
        </w:tc>
      </w:tr>
      <w:tr w:rsidR="007C2629" w:rsidRPr="000B17F3" w14:paraId="6604B3A9" w14:textId="77777777" w:rsidTr="001C6621">
        <w:tc>
          <w:tcPr>
            <w:tcW w:w="2405" w:type="dxa"/>
            <w:tcBorders>
              <w:top w:val="single" w:sz="6" w:space="0" w:color="auto"/>
            </w:tcBorders>
          </w:tcPr>
          <w:p w14:paraId="548ADC84"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Winter wheat</w:t>
            </w:r>
          </w:p>
        </w:tc>
        <w:tc>
          <w:tcPr>
            <w:tcW w:w="1985" w:type="dxa"/>
            <w:tcBorders>
              <w:top w:val="single" w:sz="6" w:space="0" w:color="auto"/>
            </w:tcBorders>
          </w:tcPr>
          <w:p w14:paraId="6E3AA997"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8.6</w:t>
            </w:r>
          </w:p>
        </w:tc>
        <w:tc>
          <w:tcPr>
            <w:tcW w:w="1832" w:type="dxa"/>
            <w:tcBorders>
              <w:top w:val="single" w:sz="6" w:space="0" w:color="auto"/>
            </w:tcBorders>
          </w:tcPr>
          <w:p w14:paraId="5B88E670"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31</w:t>
            </w:r>
          </w:p>
        </w:tc>
        <w:tc>
          <w:tcPr>
            <w:tcW w:w="2074" w:type="dxa"/>
            <w:tcBorders>
              <w:top w:val="single" w:sz="6" w:space="0" w:color="auto"/>
            </w:tcBorders>
          </w:tcPr>
          <w:p w14:paraId="2DFD35C6"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48</w:t>
            </w:r>
          </w:p>
        </w:tc>
      </w:tr>
      <w:tr w:rsidR="007C2629" w:rsidRPr="000B17F3" w14:paraId="52CA003E" w14:textId="77777777" w:rsidTr="001C6621">
        <w:tc>
          <w:tcPr>
            <w:tcW w:w="2405" w:type="dxa"/>
            <w:tcBorders>
              <w:bottom w:val="single" w:sz="4" w:space="0" w:color="auto"/>
            </w:tcBorders>
          </w:tcPr>
          <w:p w14:paraId="5D6D4637"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Spring wheat</w:t>
            </w:r>
          </w:p>
        </w:tc>
        <w:tc>
          <w:tcPr>
            <w:tcW w:w="1985" w:type="dxa"/>
            <w:tcBorders>
              <w:bottom w:val="single" w:sz="4" w:space="0" w:color="auto"/>
            </w:tcBorders>
          </w:tcPr>
          <w:p w14:paraId="442B946E"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0.1</w:t>
            </w:r>
          </w:p>
        </w:tc>
        <w:tc>
          <w:tcPr>
            <w:tcW w:w="1832" w:type="dxa"/>
            <w:tcBorders>
              <w:bottom w:val="single" w:sz="4" w:space="0" w:color="auto"/>
            </w:tcBorders>
          </w:tcPr>
          <w:p w14:paraId="56EA21BE"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1.5</w:t>
            </w:r>
          </w:p>
        </w:tc>
        <w:tc>
          <w:tcPr>
            <w:tcW w:w="2074" w:type="dxa"/>
            <w:tcBorders>
              <w:bottom w:val="single" w:sz="4" w:space="0" w:color="auto"/>
            </w:tcBorders>
          </w:tcPr>
          <w:p w14:paraId="6F1D516F"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2.0</w:t>
            </w:r>
          </w:p>
        </w:tc>
      </w:tr>
      <w:tr w:rsidR="007C2629" w:rsidRPr="000B17F3" w14:paraId="0FB8FF72" w14:textId="77777777" w:rsidTr="001C6621">
        <w:tc>
          <w:tcPr>
            <w:tcW w:w="2405" w:type="dxa"/>
            <w:tcBorders>
              <w:top w:val="single" w:sz="4" w:space="0" w:color="auto"/>
              <w:bottom w:val="single" w:sz="4" w:space="0" w:color="auto"/>
            </w:tcBorders>
          </w:tcPr>
          <w:p w14:paraId="2A781A2D"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Wheat</w:t>
            </w:r>
          </w:p>
        </w:tc>
        <w:tc>
          <w:tcPr>
            <w:tcW w:w="1985" w:type="dxa"/>
            <w:tcBorders>
              <w:top w:val="single" w:sz="4" w:space="0" w:color="auto"/>
              <w:bottom w:val="single" w:sz="4" w:space="0" w:color="auto"/>
            </w:tcBorders>
          </w:tcPr>
          <w:p w14:paraId="5C90E70B"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8.7</w:t>
            </w:r>
          </w:p>
        </w:tc>
        <w:tc>
          <w:tcPr>
            <w:tcW w:w="1832" w:type="dxa"/>
            <w:tcBorders>
              <w:top w:val="single" w:sz="4" w:space="0" w:color="auto"/>
              <w:bottom w:val="single" w:sz="4" w:space="0" w:color="auto"/>
            </w:tcBorders>
          </w:tcPr>
          <w:p w14:paraId="3DFC81C3"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33</w:t>
            </w:r>
          </w:p>
        </w:tc>
        <w:tc>
          <w:tcPr>
            <w:tcW w:w="2074" w:type="dxa"/>
            <w:tcBorders>
              <w:top w:val="single" w:sz="4" w:space="0" w:color="auto"/>
              <w:bottom w:val="single" w:sz="4" w:space="0" w:color="auto"/>
            </w:tcBorders>
          </w:tcPr>
          <w:p w14:paraId="1B0AFDD8"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50</w:t>
            </w:r>
          </w:p>
        </w:tc>
      </w:tr>
      <w:tr w:rsidR="007C2629" w:rsidRPr="000B17F3" w14:paraId="3E59AD6E" w14:textId="77777777" w:rsidTr="001C6621">
        <w:tc>
          <w:tcPr>
            <w:tcW w:w="2405" w:type="dxa"/>
            <w:tcBorders>
              <w:top w:val="single" w:sz="4" w:space="0" w:color="auto"/>
            </w:tcBorders>
          </w:tcPr>
          <w:p w14:paraId="472C5FD4"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Single</w:t>
            </w:r>
            <w:r>
              <w:rPr>
                <w:rFonts w:ascii="Times New Roman" w:hAnsi="Times New Roman" w:cs="Times New Roman"/>
                <w:sz w:val="24"/>
                <w:szCs w:val="24"/>
              </w:rPr>
              <w:t>-crop</w:t>
            </w:r>
            <w:r w:rsidRPr="000B17F3">
              <w:rPr>
                <w:rFonts w:ascii="Times New Roman" w:hAnsi="Times New Roman" w:cs="Times New Roman"/>
                <w:sz w:val="24"/>
                <w:szCs w:val="24"/>
              </w:rPr>
              <w:t xml:space="preserve"> rice</w:t>
            </w:r>
          </w:p>
        </w:tc>
        <w:tc>
          <w:tcPr>
            <w:tcW w:w="1985" w:type="dxa"/>
            <w:tcBorders>
              <w:top w:val="single" w:sz="4" w:space="0" w:color="auto"/>
            </w:tcBorders>
          </w:tcPr>
          <w:p w14:paraId="0C651053"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3.1</w:t>
            </w:r>
          </w:p>
        </w:tc>
        <w:tc>
          <w:tcPr>
            <w:tcW w:w="1832" w:type="dxa"/>
            <w:tcBorders>
              <w:top w:val="single" w:sz="4" w:space="0" w:color="auto"/>
            </w:tcBorders>
          </w:tcPr>
          <w:p w14:paraId="1C2FFE7F"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16</w:t>
            </w:r>
          </w:p>
        </w:tc>
        <w:tc>
          <w:tcPr>
            <w:tcW w:w="2074" w:type="dxa"/>
            <w:tcBorders>
              <w:top w:val="single" w:sz="4" w:space="0" w:color="auto"/>
            </w:tcBorders>
          </w:tcPr>
          <w:p w14:paraId="78430668"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17</w:t>
            </w:r>
          </w:p>
        </w:tc>
      </w:tr>
      <w:tr w:rsidR="007C2629" w:rsidRPr="000B17F3" w14:paraId="20B07934" w14:textId="77777777" w:rsidTr="001C6621">
        <w:tc>
          <w:tcPr>
            <w:tcW w:w="2405" w:type="dxa"/>
          </w:tcPr>
          <w:p w14:paraId="115F334D" w14:textId="77777777" w:rsidR="007C2629" w:rsidRPr="000B17F3" w:rsidRDefault="007C2629" w:rsidP="001C6621">
            <w:pPr>
              <w:spacing w:line="360" w:lineRule="auto"/>
              <w:rPr>
                <w:rFonts w:ascii="Times New Roman" w:hAnsi="Times New Roman" w:cs="Times New Roman"/>
                <w:sz w:val="24"/>
                <w:szCs w:val="24"/>
              </w:rPr>
            </w:pPr>
            <w:r>
              <w:rPr>
                <w:rFonts w:ascii="Times New Roman" w:hAnsi="Times New Roman" w:cs="Times New Roman"/>
                <w:sz w:val="24"/>
                <w:szCs w:val="24"/>
              </w:rPr>
              <w:t>Early double-crop r</w:t>
            </w:r>
            <w:r w:rsidRPr="000B17F3">
              <w:rPr>
                <w:rFonts w:ascii="Times New Roman" w:hAnsi="Times New Roman" w:cs="Times New Roman"/>
                <w:sz w:val="24"/>
                <w:szCs w:val="24"/>
              </w:rPr>
              <w:t>ice</w:t>
            </w:r>
          </w:p>
        </w:tc>
        <w:tc>
          <w:tcPr>
            <w:tcW w:w="1985" w:type="dxa"/>
          </w:tcPr>
          <w:p w14:paraId="0C3FB863"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0.3</w:t>
            </w:r>
          </w:p>
        </w:tc>
        <w:tc>
          <w:tcPr>
            <w:tcW w:w="1832" w:type="dxa"/>
          </w:tcPr>
          <w:p w14:paraId="03917646"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2.8</w:t>
            </w:r>
          </w:p>
        </w:tc>
        <w:tc>
          <w:tcPr>
            <w:tcW w:w="2074" w:type="dxa"/>
          </w:tcPr>
          <w:p w14:paraId="7E7319C4"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1.8</w:t>
            </w:r>
          </w:p>
        </w:tc>
      </w:tr>
      <w:tr w:rsidR="007C2629" w:rsidRPr="000B17F3" w14:paraId="5D15AAAA" w14:textId="77777777" w:rsidTr="001C6621">
        <w:tc>
          <w:tcPr>
            <w:tcW w:w="2405" w:type="dxa"/>
            <w:tcBorders>
              <w:bottom w:val="single" w:sz="4" w:space="0" w:color="auto"/>
            </w:tcBorders>
          </w:tcPr>
          <w:p w14:paraId="2D268341" w14:textId="77777777" w:rsidR="007C2629" w:rsidRPr="000B17F3" w:rsidRDefault="007C2629" w:rsidP="001C6621">
            <w:pPr>
              <w:spacing w:line="360" w:lineRule="auto"/>
              <w:rPr>
                <w:rFonts w:ascii="Times New Roman" w:hAnsi="Times New Roman" w:cs="Times New Roman"/>
                <w:sz w:val="24"/>
                <w:szCs w:val="24"/>
              </w:rPr>
            </w:pPr>
            <w:r>
              <w:rPr>
                <w:rFonts w:ascii="Times New Roman" w:hAnsi="Times New Roman" w:cs="Times New Roman"/>
                <w:sz w:val="24"/>
                <w:szCs w:val="24"/>
              </w:rPr>
              <w:t xml:space="preserve">Late double-crop </w:t>
            </w:r>
            <w:r w:rsidRPr="000B17F3">
              <w:rPr>
                <w:rFonts w:ascii="Times New Roman" w:hAnsi="Times New Roman" w:cs="Times New Roman"/>
                <w:sz w:val="24"/>
                <w:szCs w:val="24"/>
              </w:rPr>
              <w:t>rice</w:t>
            </w:r>
          </w:p>
        </w:tc>
        <w:tc>
          <w:tcPr>
            <w:tcW w:w="1985" w:type="dxa"/>
            <w:tcBorders>
              <w:bottom w:val="single" w:sz="4" w:space="0" w:color="auto"/>
            </w:tcBorders>
          </w:tcPr>
          <w:p w14:paraId="39861367"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0.6</w:t>
            </w:r>
          </w:p>
        </w:tc>
        <w:tc>
          <w:tcPr>
            <w:tcW w:w="1832" w:type="dxa"/>
            <w:tcBorders>
              <w:bottom w:val="single" w:sz="4" w:space="0" w:color="auto"/>
            </w:tcBorders>
          </w:tcPr>
          <w:p w14:paraId="67A3387F"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3.2</w:t>
            </w:r>
          </w:p>
        </w:tc>
        <w:tc>
          <w:tcPr>
            <w:tcW w:w="2074" w:type="dxa"/>
            <w:tcBorders>
              <w:bottom w:val="single" w:sz="4" w:space="0" w:color="auto"/>
            </w:tcBorders>
          </w:tcPr>
          <w:p w14:paraId="7BBB576B"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2.2</w:t>
            </w:r>
          </w:p>
        </w:tc>
      </w:tr>
      <w:tr w:rsidR="007C2629" w:rsidRPr="000B17F3" w14:paraId="3094A5BB" w14:textId="77777777" w:rsidTr="001C6621">
        <w:tc>
          <w:tcPr>
            <w:tcW w:w="2405" w:type="dxa"/>
            <w:tcBorders>
              <w:top w:val="single" w:sz="4" w:space="0" w:color="auto"/>
              <w:bottom w:val="single" w:sz="4" w:space="0" w:color="auto"/>
            </w:tcBorders>
          </w:tcPr>
          <w:p w14:paraId="23413345"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Rice</w:t>
            </w:r>
          </w:p>
        </w:tc>
        <w:tc>
          <w:tcPr>
            <w:tcW w:w="1985" w:type="dxa"/>
            <w:tcBorders>
              <w:top w:val="single" w:sz="4" w:space="0" w:color="auto"/>
              <w:bottom w:val="single" w:sz="4" w:space="0" w:color="auto"/>
            </w:tcBorders>
          </w:tcPr>
          <w:p w14:paraId="1758AD0B"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4.0</w:t>
            </w:r>
          </w:p>
        </w:tc>
        <w:tc>
          <w:tcPr>
            <w:tcW w:w="1832" w:type="dxa"/>
            <w:tcBorders>
              <w:top w:val="single" w:sz="4" w:space="0" w:color="auto"/>
              <w:bottom w:val="single" w:sz="4" w:space="0" w:color="auto"/>
            </w:tcBorders>
          </w:tcPr>
          <w:p w14:paraId="3FF343B5"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22</w:t>
            </w:r>
          </w:p>
        </w:tc>
        <w:tc>
          <w:tcPr>
            <w:tcW w:w="2074" w:type="dxa"/>
            <w:tcBorders>
              <w:top w:val="single" w:sz="4" w:space="0" w:color="auto"/>
              <w:bottom w:val="single" w:sz="4" w:space="0" w:color="auto"/>
            </w:tcBorders>
          </w:tcPr>
          <w:p w14:paraId="72793FE2"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21</w:t>
            </w:r>
          </w:p>
        </w:tc>
      </w:tr>
      <w:tr w:rsidR="007C2629" w:rsidRPr="000B17F3" w14:paraId="39ACDC04" w14:textId="77777777" w:rsidTr="001C6621">
        <w:tc>
          <w:tcPr>
            <w:tcW w:w="2405" w:type="dxa"/>
            <w:tcBorders>
              <w:top w:val="single" w:sz="4" w:space="0" w:color="auto"/>
            </w:tcBorders>
          </w:tcPr>
          <w:p w14:paraId="51A6CEAD"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Maize</w:t>
            </w:r>
          </w:p>
        </w:tc>
        <w:tc>
          <w:tcPr>
            <w:tcW w:w="1985" w:type="dxa"/>
            <w:tcBorders>
              <w:top w:val="single" w:sz="4" w:space="0" w:color="auto"/>
            </w:tcBorders>
          </w:tcPr>
          <w:p w14:paraId="0753913A"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18</w:t>
            </w:r>
          </w:p>
        </w:tc>
        <w:tc>
          <w:tcPr>
            <w:tcW w:w="1832" w:type="dxa"/>
            <w:tcBorders>
              <w:top w:val="single" w:sz="4" w:space="0" w:color="auto"/>
            </w:tcBorders>
          </w:tcPr>
          <w:p w14:paraId="2BF71166"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8.0</w:t>
            </w:r>
          </w:p>
        </w:tc>
        <w:tc>
          <w:tcPr>
            <w:tcW w:w="2074" w:type="dxa"/>
            <w:tcBorders>
              <w:top w:val="single" w:sz="4" w:space="0" w:color="auto"/>
            </w:tcBorders>
          </w:tcPr>
          <w:p w14:paraId="406339CA"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18</w:t>
            </w:r>
          </w:p>
        </w:tc>
      </w:tr>
      <w:tr w:rsidR="007C2629" w:rsidRPr="000B17F3" w14:paraId="4F7F780B" w14:textId="77777777" w:rsidTr="001C6621">
        <w:tc>
          <w:tcPr>
            <w:tcW w:w="2405" w:type="dxa"/>
          </w:tcPr>
          <w:p w14:paraId="378152EE"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Soybean</w:t>
            </w:r>
          </w:p>
        </w:tc>
        <w:tc>
          <w:tcPr>
            <w:tcW w:w="1985" w:type="dxa"/>
          </w:tcPr>
          <w:p w14:paraId="77574741"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3.2</w:t>
            </w:r>
          </w:p>
        </w:tc>
        <w:tc>
          <w:tcPr>
            <w:tcW w:w="1832" w:type="dxa"/>
          </w:tcPr>
          <w:p w14:paraId="6A557DCD"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1.2</w:t>
            </w:r>
          </w:p>
        </w:tc>
        <w:tc>
          <w:tcPr>
            <w:tcW w:w="2074" w:type="dxa"/>
          </w:tcPr>
          <w:p w14:paraId="6CC7FE9B" w14:textId="77777777" w:rsidR="007C2629" w:rsidRPr="000B17F3" w:rsidRDefault="007C2629" w:rsidP="001C6621">
            <w:pPr>
              <w:spacing w:line="360" w:lineRule="auto"/>
              <w:rPr>
                <w:rFonts w:ascii="Times New Roman" w:hAnsi="Times New Roman" w:cs="Times New Roman"/>
                <w:sz w:val="24"/>
                <w:szCs w:val="24"/>
              </w:rPr>
            </w:pPr>
            <w:r w:rsidRPr="000B17F3">
              <w:rPr>
                <w:rFonts w:ascii="Times New Roman" w:hAnsi="Times New Roman" w:cs="Times New Roman"/>
                <w:sz w:val="24"/>
                <w:szCs w:val="24"/>
              </w:rPr>
              <w:t>1.6</w:t>
            </w:r>
          </w:p>
        </w:tc>
      </w:tr>
    </w:tbl>
    <w:p w14:paraId="753F2D01" w14:textId="77777777" w:rsidR="007C2629" w:rsidRDefault="007C2629" w:rsidP="000B17F3">
      <w:pPr>
        <w:spacing w:line="360" w:lineRule="auto"/>
        <w:rPr>
          <w:rFonts w:ascii="Times New Roman" w:hAnsi="Times New Roman" w:cs="Times New Roman"/>
          <w:sz w:val="24"/>
          <w:szCs w:val="24"/>
        </w:rPr>
      </w:pPr>
    </w:p>
    <w:p w14:paraId="7E184F40" w14:textId="0FFA04CD" w:rsidR="00B5606D" w:rsidRDefault="00D55962" w:rsidP="00526397">
      <w:pPr>
        <w:spacing w:line="360" w:lineRule="auto"/>
        <w:ind w:firstLineChars="100" w:firstLine="240"/>
        <w:rPr>
          <w:rFonts w:ascii="Times New Roman" w:hAnsi="Times New Roman" w:cs="Times New Roman"/>
          <w:sz w:val="24"/>
          <w:szCs w:val="24"/>
        </w:rPr>
      </w:pPr>
      <w:r w:rsidRPr="000B17F3">
        <w:rPr>
          <w:rFonts w:ascii="Times New Roman" w:hAnsi="Times New Roman" w:cs="Times New Roman"/>
          <w:sz w:val="24"/>
          <w:szCs w:val="24"/>
        </w:rPr>
        <w:t>T</w:t>
      </w:r>
      <w:r>
        <w:rPr>
          <w:rFonts w:ascii="Times New Roman" w:hAnsi="Times New Roman" w:cs="Times New Roman"/>
          <w:sz w:val="24"/>
          <w:szCs w:val="24"/>
        </w:rPr>
        <w:t>he</w:t>
      </w:r>
      <w:r w:rsidRPr="000B17F3">
        <w:rPr>
          <w:rFonts w:ascii="Times New Roman" w:hAnsi="Times New Roman" w:cs="Times New Roman"/>
          <w:sz w:val="24"/>
          <w:szCs w:val="24"/>
        </w:rPr>
        <w:t xml:space="preserve"> </w:t>
      </w:r>
      <w:r w:rsidR="00B75667" w:rsidRPr="000B17F3">
        <w:rPr>
          <w:rFonts w:ascii="Times New Roman" w:hAnsi="Times New Roman" w:cs="Times New Roman"/>
          <w:sz w:val="24"/>
          <w:szCs w:val="24"/>
        </w:rPr>
        <w:t xml:space="preserve">ten provinces </w:t>
      </w:r>
      <w:r>
        <w:rPr>
          <w:rFonts w:ascii="Times New Roman" w:hAnsi="Times New Roman" w:cs="Times New Roman"/>
          <w:sz w:val="24"/>
          <w:szCs w:val="24"/>
        </w:rPr>
        <w:t>with the highest</w:t>
      </w:r>
      <w:r w:rsidRPr="000B17F3">
        <w:rPr>
          <w:rFonts w:ascii="Times New Roman" w:hAnsi="Times New Roman" w:cs="Times New Roman"/>
          <w:sz w:val="24"/>
          <w:szCs w:val="24"/>
        </w:rPr>
        <w:t xml:space="preserve"> </w:t>
      </w:r>
      <w:r w:rsidR="00B75667" w:rsidRPr="000B17F3">
        <w:rPr>
          <w:rFonts w:ascii="Times New Roman" w:hAnsi="Times New Roman" w:cs="Times New Roman"/>
          <w:sz w:val="24"/>
          <w:szCs w:val="24"/>
        </w:rPr>
        <w:t xml:space="preserve">estimated crop production losses for </w:t>
      </w:r>
      <w:r>
        <w:rPr>
          <w:rFonts w:ascii="Times New Roman" w:hAnsi="Times New Roman" w:cs="Times New Roman"/>
          <w:sz w:val="24"/>
          <w:szCs w:val="24"/>
        </w:rPr>
        <w:t xml:space="preserve">the </w:t>
      </w:r>
      <w:r w:rsidR="00B75667" w:rsidRPr="000B17F3">
        <w:rPr>
          <w:rFonts w:ascii="Times New Roman" w:hAnsi="Times New Roman" w:cs="Times New Roman"/>
          <w:sz w:val="24"/>
          <w:szCs w:val="24"/>
        </w:rPr>
        <w:t>major crops are shown</w:t>
      </w:r>
      <w:r w:rsidR="00887B88" w:rsidRPr="000B17F3">
        <w:rPr>
          <w:rFonts w:ascii="Times New Roman" w:hAnsi="Times New Roman" w:cs="Times New Roman"/>
          <w:sz w:val="24"/>
          <w:szCs w:val="24"/>
        </w:rPr>
        <w:t xml:space="preserve"> in Fig 3, ranked by the mean of </w:t>
      </w:r>
      <w:r w:rsidR="005A5921">
        <w:rPr>
          <w:rFonts w:ascii="Times New Roman" w:hAnsi="Times New Roman" w:cs="Times New Roman"/>
          <w:sz w:val="24"/>
          <w:szCs w:val="24"/>
        </w:rPr>
        <w:t>the</w:t>
      </w:r>
      <w:r w:rsidR="00B75667" w:rsidRPr="000B17F3">
        <w:rPr>
          <w:rFonts w:ascii="Times New Roman" w:hAnsi="Times New Roman" w:cs="Times New Roman"/>
          <w:sz w:val="24"/>
          <w:szCs w:val="24"/>
        </w:rPr>
        <w:t xml:space="preserve"> losses derived </w:t>
      </w:r>
      <w:r w:rsidR="00693FEB">
        <w:rPr>
          <w:rFonts w:ascii="Times New Roman" w:hAnsi="Times New Roman" w:cs="Times New Roman"/>
          <w:sz w:val="24"/>
          <w:szCs w:val="24"/>
        </w:rPr>
        <w:t>from all</w:t>
      </w:r>
      <w:r w:rsidR="00693FEB" w:rsidRPr="000B17F3">
        <w:rPr>
          <w:rFonts w:ascii="Times New Roman" w:hAnsi="Times New Roman" w:cs="Times New Roman"/>
          <w:sz w:val="24"/>
          <w:szCs w:val="24"/>
        </w:rPr>
        <w:t xml:space="preserve"> </w:t>
      </w:r>
      <w:r w:rsidR="00B75667" w:rsidRPr="000B17F3">
        <w:rPr>
          <w:rFonts w:ascii="Times New Roman" w:hAnsi="Times New Roman" w:cs="Times New Roman"/>
          <w:sz w:val="24"/>
          <w:szCs w:val="24"/>
        </w:rPr>
        <w:t xml:space="preserve">three </w:t>
      </w:r>
      <w:r w:rsidR="005A5921">
        <w:rPr>
          <w:rFonts w:ascii="Times New Roman" w:hAnsi="Times New Roman" w:cs="Times New Roman"/>
          <w:sz w:val="24"/>
          <w:szCs w:val="24"/>
        </w:rPr>
        <w:t>approaches used here</w:t>
      </w:r>
      <w:r w:rsidR="00887B88" w:rsidRPr="000B17F3">
        <w:rPr>
          <w:rFonts w:ascii="Times New Roman" w:hAnsi="Times New Roman" w:cs="Times New Roman"/>
          <w:sz w:val="24"/>
          <w:szCs w:val="24"/>
        </w:rPr>
        <w:t xml:space="preserve">. </w:t>
      </w:r>
      <w:r w:rsidR="00AD1694">
        <w:rPr>
          <w:rFonts w:ascii="Times New Roman" w:hAnsi="Times New Roman" w:cs="Times New Roman"/>
          <w:sz w:val="24"/>
          <w:szCs w:val="24"/>
        </w:rPr>
        <w:t>W</w:t>
      </w:r>
      <w:r w:rsidR="00887B88" w:rsidRPr="000B17F3">
        <w:rPr>
          <w:rFonts w:ascii="Times New Roman" w:hAnsi="Times New Roman" w:cs="Times New Roman"/>
          <w:sz w:val="24"/>
          <w:szCs w:val="24"/>
        </w:rPr>
        <w:t xml:space="preserve">inter wheat </w:t>
      </w:r>
      <w:r w:rsidR="00C74214">
        <w:rPr>
          <w:rFonts w:ascii="Times New Roman" w:hAnsi="Times New Roman" w:cs="Times New Roman"/>
          <w:sz w:val="24"/>
          <w:szCs w:val="24"/>
        </w:rPr>
        <w:t>production loss</w:t>
      </w:r>
      <w:r w:rsidR="00887B88" w:rsidRPr="000B17F3">
        <w:rPr>
          <w:rFonts w:ascii="Times New Roman" w:hAnsi="Times New Roman" w:cs="Times New Roman"/>
          <w:sz w:val="24"/>
          <w:szCs w:val="24"/>
        </w:rPr>
        <w:t xml:space="preserve"> is greatest in Henan (2-13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887B88" w:rsidRPr="000B17F3">
        <w:rPr>
          <w:rFonts w:ascii="Times New Roman" w:hAnsi="Times New Roman" w:cs="Times New Roman"/>
          <w:sz w:val="24"/>
          <w:szCs w:val="24"/>
        </w:rPr>
        <w:t xml:space="preserve">), followed by Shandong and Jiangsu. </w:t>
      </w:r>
      <w:r w:rsidR="00AD1694">
        <w:rPr>
          <w:rFonts w:ascii="Times New Roman" w:hAnsi="Times New Roman" w:cs="Times New Roman"/>
          <w:sz w:val="24"/>
          <w:szCs w:val="24"/>
        </w:rPr>
        <w:t>O</w:t>
      </w:r>
      <w:r w:rsidR="0088457E" w:rsidRPr="000B17F3">
        <w:rPr>
          <w:rFonts w:ascii="Times New Roman" w:hAnsi="Times New Roman" w:cs="Times New Roman"/>
          <w:sz w:val="24"/>
          <w:szCs w:val="24"/>
        </w:rPr>
        <w:t>zone-induced single</w:t>
      </w:r>
      <w:r w:rsidR="00AD1694">
        <w:rPr>
          <w:rFonts w:ascii="Times New Roman" w:hAnsi="Times New Roman" w:cs="Times New Roman"/>
          <w:sz w:val="24"/>
          <w:szCs w:val="24"/>
        </w:rPr>
        <w:t>-crop</w:t>
      </w:r>
      <w:r w:rsidR="0088457E" w:rsidRPr="000B17F3">
        <w:rPr>
          <w:rFonts w:ascii="Times New Roman" w:hAnsi="Times New Roman" w:cs="Times New Roman"/>
          <w:sz w:val="24"/>
          <w:szCs w:val="24"/>
        </w:rPr>
        <w:t xml:space="preserve"> rice production loss is highest in Jiangsu (1-4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88457E" w:rsidRPr="000B17F3">
        <w:rPr>
          <w:rFonts w:ascii="Times New Roman" w:hAnsi="Times New Roman" w:cs="Times New Roman"/>
          <w:sz w:val="24"/>
          <w:szCs w:val="24"/>
        </w:rPr>
        <w:t xml:space="preserve">), followed by Hubei and Heilongjiang. </w:t>
      </w:r>
      <w:r w:rsidR="002862E2" w:rsidRPr="000B17F3">
        <w:rPr>
          <w:rFonts w:ascii="Times New Roman" w:hAnsi="Times New Roman" w:cs="Times New Roman"/>
          <w:sz w:val="24"/>
          <w:szCs w:val="24"/>
        </w:rPr>
        <w:t xml:space="preserve">Highest </w:t>
      </w:r>
      <w:r w:rsidR="00C74214">
        <w:rPr>
          <w:rFonts w:ascii="Times New Roman" w:hAnsi="Times New Roman" w:cs="Times New Roman"/>
          <w:sz w:val="24"/>
          <w:szCs w:val="24"/>
        </w:rPr>
        <w:t>losses</w:t>
      </w:r>
      <w:r w:rsidR="002862E2" w:rsidRPr="000B17F3">
        <w:rPr>
          <w:rFonts w:ascii="Times New Roman" w:hAnsi="Times New Roman" w:cs="Times New Roman"/>
          <w:sz w:val="24"/>
          <w:szCs w:val="24"/>
        </w:rPr>
        <w:t xml:space="preserve"> of maize</w:t>
      </w:r>
      <w:r w:rsidR="008D51F5">
        <w:rPr>
          <w:rFonts w:ascii="Times New Roman" w:hAnsi="Times New Roman" w:cs="Times New Roman"/>
          <w:sz w:val="24"/>
          <w:szCs w:val="24"/>
        </w:rPr>
        <w:t xml:space="preserve"> and soybean</w:t>
      </w:r>
      <w:r w:rsidR="002862E2" w:rsidRPr="000B17F3">
        <w:rPr>
          <w:rFonts w:ascii="Times New Roman" w:hAnsi="Times New Roman" w:cs="Times New Roman"/>
          <w:sz w:val="24"/>
          <w:szCs w:val="24"/>
        </w:rPr>
        <w:t xml:space="preserve"> occur in Shandong (2-4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2862E2" w:rsidRPr="000B17F3">
        <w:rPr>
          <w:rFonts w:ascii="Times New Roman" w:hAnsi="Times New Roman" w:cs="Times New Roman"/>
          <w:sz w:val="24"/>
          <w:szCs w:val="24"/>
        </w:rPr>
        <w:t>)</w:t>
      </w:r>
      <w:r w:rsidR="008D51F5">
        <w:rPr>
          <w:rFonts w:ascii="Times New Roman" w:hAnsi="Times New Roman" w:cs="Times New Roman"/>
          <w:sz w:val="24"/>
          <w:szCs w:val="24"/>
        </w:rPr>
        <w:t xml:space="preserve"> and </w:t>
      </w:r>
      <w:r w:rsidR="008D51F5" w:rsidRPr="000B17F3">
        <w:rPr>
          <w:rFonts w:ascii="Times New Roman" w:hAnsi="Times New Roman" w:cs="Times New Roman"/>
          <w:sz w:val="24"/>
          <w:szCs w:val="24"/>
        </w:rPr>
        <w:t>Heilongjiang (0-1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8D51F5" w:rsidRPr="000B17F3">
        <w:rPr>
          <w:rFonts w:ascii="Times New Roman" w:hAnsi="Times New Roman" w:cs="Times New Roman"/>
          <w:sz w:val="24"/>
          <w:szCs w:val="24"/>
        </w:rPr>
        <w:t>)</w:t>
      </w:r>
      <w:r w:rsidR="00AD1694">
        <w:rPr>
          <w:rFonts w:ascii="Times New Roman" w:hAnsi="Times New Roman" w:cs="Times New Roman"/>
          <w:sz w:val="24"/>
          <w:szCs w:val="24"/>
        </w:rPr>
        <w:t>.</w:t>
      </w:r>
      <w:r w:rsidR="002940D7" w:rsidRPr="000B17F3">
        <w:rPr>
          <w:rFonts w:ascii="Times New Roman" w:hAnsi="Times New Roman" w:cs="Times New Roman"/>
          <w:sz w:val="24"/>
          <w:szCs w:val="24"/>
        </w:rPr>
        <w:t xml:space="preserve"> </w:t>
      </w:r>
      <w:r w:rsidR="00AD1694">
        <w:rPr>
          <w:rFonts w:ascii="Times New Roman" w:hAnsi="Times New Roman" w:cs="Times New Roman"/>
          <w:sz w:val="24"/>
          <w:szCs w:val="24"/>
        </w:rPr>
        <w:t>I</w:t>
      </w:r>
      <w:r w:rsidR="002940D7" w:rsidRPr="000B17F3">
        <w:rPr>
          <w:rFonts w:ascii="Times New Roman" w:hAnsi="Times New Roman" w:cs="Times New Roman"/>
          <w:sz w:val="24"/>
          <w:szCs w:val="24"/>
        </w:rPr>
        <w:t>t i</w:t>
      </w:r>
      <w:r w:rsidR="00DE3710" w:rsidRPr="000B17F3">
        <w:rPr>
          <w:rFonts w:ascii="Times New Roman" w:hAnsi="Times New Roman" w:cs="Times New Roman"/>
          <w:sz w:val="24"/>
          <w:szCs w:val="24"/>
        </w:rPr>
        <w:t xml:space="preserve">s worth noting that </w:t>
      </w:r>
      <w:r w:rsidR="00AD1694">
        <w:rPr>
          <w:rFonts w:ascii="Times New Roman" w:hAnsi="Times New Roman" w:cs="Times New Roman"/>
          <w:sz w:val="24"/>
          <w:szCs w:val="24"/>
        </w:rPr>
        <w:t>losses</w:t>
      </w:r>
      <w:r w:rsidR="00AD1694" w:rsidRPr="000B17F3">
        <w:rPr>
          <w:rFonts w:ascii="Times New Roman" w:hAnsi="Times New Roman" w:cs="Times New Roman"/>
          <w:sz w:val="24"/>
          <w:szCs w:val="24"/>
        </w:rPr>
        <w:t xml:space="preserve"> </w:t>
      </w:r>
      <w:r w:rsidR="008D51F5">
        <w:rPr>
          <w:rFonts w:ascii="Times New Roman" w:hAnsi="Times New Roman" w:cs="Times New Roman"/>
          <w:sz w:val="24"/>
          <w:szCs w:val="24"/>
        </w:rPr>
        <w:t>are</w:t>
      </w:r>
      <w:r w:rsidR="008D51F5" w:rsidRPr="000B17F3">
        <w:rPr>
          <w:rFonts w:ascii="Times New Roman" w:hAnsi="Times New Roman" w:cs="Times New Roman"/>
          <w:sz w:val="24"/>
          <w:szCs w:val="24"/>
        </w:rPr>
        <w:t xml:space="preserve"> </w:t>
      </w:r>
      <w:r w:rsidR="00DE3710" w:rsidRPr="000B17F3">
        <w:rPr>
          <w:rFonts w:ascii="Times New Roman" w:hAnsi="Times New Roman" w:cs="Times New Roman"/>
          <w:sz w:val="24"/>
          <w:szCs w:val="24"/>
        </w:rPr>
        <w:t xml:space="preserve">much </w:t>
      </w:r>
      <w:r w:rsidR="008D51F5">
        <w:rPr>
          <w:rFonts w:ascii="Times New Roman" w:hAnsi="Times New Roman" w:cs="Times New Roman"/>
          <w:sz w:val="24"/>
          <w:szCs w:val="24"/>
        </w:rPr>
        <w:t>greater</w:t>
      </w:r>
      <w:r w:rsidR="008D51F5" w:rsidRPr="000B17F3">
        <w:rPr>
          <w:rFonts w:ascii="Times New Roman" w:hAnsi="Times New Roman" w:cs="Times New Roman"/>
          <w:sz w:val="24"/>
          <w:szCs w:val="24"/>
        </w:rPr>
        <w:t xml:space="preserve"> </w:t>
      </w:r>
      <w:r w:rsidR="00DE3710" w:rsidRPr="000B17F3">
        <w:rPr>
          <w:rFonts w:ascii="Times New Roman" w:hAnsi="Times New Roman" w:cs="Times New Roman"/>
          <w:sz w:val="24"/>
          <w:szCs w:val="24"/>
        </w:rPr>
        <w:t xml:space="preserve">when M12 </w:t>
      </w:r>
      <w:r w:rsidR="008D51F5">
        <w:rPr>
          <w:rFonts w:ascii="Times New Roman" w:hAnsi="Times New Roman" w:cs="Times New Roman"/>
          <w:sz w:val="24"/>
          <w:szCs w:val="24"/>
        </w:rPr>
        <w:t>metrics are</w:t>
      </w:r>
      <w:r w:rsidR="00DE3710" w:rsidRPr="000B17F3">
        <w:rPr>
          <w:rFonts w:ascii="Times New Roman" w:hAnsi="Times New Roman" w:cs="Times New Roman"/>
          <w:sz w:val="24"/>
          <w:szCs w:val="24"/>
        </w:rPr>
        <w:t xml:space="preserve"> used</w:t>
      </w:r>
      <w:r w:rsidR="008D51F5">
        <w:rPr>
          <w:rFonts w:ascii="Times New Roman" w:hAnsi="Times New Roman" w:cs="Times New Roman"/>
          <w:sz w:val="24"/>
          <w:szCs w:val="24"/>
        </w:rPr>
        <w:t xml:space="preserve"> for maize and soybean</w:t>
      </w:r>
      <w:r w:rsidR="00DE3710" w:rsidRPr="000B17F3">
        <w:rPr>
          <w:rFonts w:ascii="Times New Roman" w:hAnsi="Times New Roman" w:cs="Times New Roman"/>
          <w:sz w:val="24"/>
          <w:szCs w:val="24"/>
        </w:rPr>
        <w:t>.</w:t>
      </w:r>
      <w:r w:rsidR="002862E2" w:rsidRPr="000B17F3">
        <w:rPr>
          <w:rFonts w:ascii="Times New Roman" w:hAnsi="Times New Roman" w:cs="Times New Roman"/>
          <w:sz w:val="24"/>
          <w:szCs w:val="24"/>
        </w:rPr>
        <w:t xml:space="preserve"> </w:t>
      </w:r>
      <w:r w:rsidR="00076C7A">
        <w:rPr>
          <w:rFonts w:ascii="Times New Roman" w:hAnsi="Times New Roman" w:cs="Times New Roman"/>
          <w:sz w:val="24"/>
          <w:szCs w:val="24"/>
        </w:rPr>
        <w:t>T</w:t>
      </w:r>
      <w:r w:rsidR="00340E1C" w:rsidRPr="000B17F3">
        <w:rPr>
          <w:rFonts w:ascii="Times New Roman" w:hAnsi="Times New Roman" w:cs="Times New Roman"/>
          <w:sz w:val="24"/>
          <w:szCs w:val="24"/>
        </w:rPr>
        <w:t>he highest spring wheat production loss</w:t>
      </w:r>
      <w:r w:rsidR="008B6EA3">
        <w:rPr>
          <w:rFonts w:ascii="Times New Roman" w:hAnsi="Times New Roman" w:cs="Times New Roman"/>
          <w:sz w:val="24"/>
          <w:szCs w:val="24"/>
        </w:rPr>
        <w:t xml:space="preserve"> </w:t>
      </w:r>
      <w:r w:rsidR="00076C7A">
        <w:rPr>
          <w:rFonts w:ascii="Times New Roman" w:hAnsi="Times New Roman" w:cs="Times New Roman"/>
          <w:sz w:val="24"/>
          <w:szCs w:val="24"/>
        </w:rPr>
        <w:t>occurs in Inner Mongolia</w:t>
      </w:r>
      <w:r w:rsidR="00340E1C" w:rsidRPr="000B17F3">
        <w:rPr>
          <w:rFonts w:ascii="Times New Roman" w:hAnsi="Times New Roman" w:cs="Times New Roman"/>
          <w:sz w:val="24"/>
          <w:szCs w:val="24"/>
        </w:rPr>
        <w:t xml:space="preserve">, and </w:t>
      </w:r>
      <w:r w:rsidR="008821CA">
        <w:rPr>
          <w:rFonts w:ascii="Times New Roman" w:hAnsi="Times New Roman" w:cs="Times New Roman"/>
          <w:sz w:val="24"/>
          <w:szCs w:val="24"/>
        </w:rPr>
        <w:t>that</w:t>
      </w:r>
      <w:r w:rsidR="00340E1C" w:rsidRPr="000B17F3">
        <w:rPr>
          <w:rFonts w:ascii="Times New Roman" w:hAnsi="Times New Roman" w:cs="Times New Roman"/>
          <w:sz w:val="24"/>
          <w:szCs w:val="24"/>
        </w:rPr>
        <w:t xml:space="preserve"> of double rice </w:t>
      </w:r>
      <w:r w:rsidR="009F7E84">
        <w:rPr>
          <w:rFonts w:ascii="Times New Roman" w:hAnsi="Times New Roman" w:cs="Times New Roman"/>
          <w:sz w:val="24"/>
          <w:szCs w:val="24"/>
        </w:rPr>
        <w:t>in Hunan (Fig S4</w:t>
      </w:r>
      <w:r w:rsidR="00340E1C" w:rsidRPr="000B17F3">
        <w:rPr>
          <w:rFonts w:ascii="Times New Roman" w:hAnsi="Times New Roman" w:cs="Times New Roman"/>
          <w:sz w:val="24"/>
          <w:szCs w:val="24"/>
        </w:rPr>
        <w:t xml:space="preserve">). </w:t>
      </w:r>
      <w:r w:rsidR="001C6E69" w:rsidRPr="000B17F3">
        <w:rPr>
          <w:rFonts w:ascii="Times New Roman" w:hAnsi="Times New Roman" w:cs="Times New Roman"/>
          <w:sz w:val="24"/>
          <w:szCs w:val="24"/>
        </w:rPr>
        <w:t xml:space="preserve">The distribution of </w:t>
      </w:r>
      <w:r w:rsidR="00C74214">
        <w:rPr>
          <w:rFonts w:ascii="Times New Roman" w:hAnsi="Times New Roman" w:cs="Times New Roman"/>
          <w:sz w:val="24"/>
          <w:szCs w:val="24"/>
        </w:rPr>
        <w:t>loss</w:t>
      </w:r>
      <w:r w:rsidR="00367480">
        <w:rPr>
          <w:rFonts w:ascii="Times New Roman" w:hAnsi="Times New Roman" w:cs="Times New Roman"/>
          <w:sz w:val="24"/>
          <w:szCs w:val="24"/>
        </w:rPr>
        <w:t>es</w:t>
      </w:r>
      <w:r w:rsidR="001C6E69" w:rsidRPr="000B17F3">
        <w:rPr>
          <w:rFonts w:ascii="Times New Roman" w:hAnsi="Times New Roman" w:cs="Times New Roman"/>
          <w:sz w:val="24"/>
          <w:szCs w:val="24"/>
        </w:rPr>
        <w:t xml:space="preserve"> is related </w:t>
      </w:r>
      <w:r w:rsidR="001C6E69">
        <w:rPr>
          <w:rFonts w:ascii="Times New Roman" w:hAnsi="Times New Roman" w:cs="Times New Roman"/>
          <w:sz w:val="24"/>
          <w:szCs w:val="24"/>
        </w:rPr>
        <w:t>to both</w:t>
      </w:r>
      <w:r w:rsidR="001C6E69" w:rsidRPr="000B17F3">
        <w:rPr>
          <w:rFonts w:ascii="Times New Roman" w:hAnsi="Times New Roman" w:cs="Times New Roman"/>
          <w:sz w:val="24"/>
          <w:szCs w:val="24"/>
        </w:rPr>
        <w:t xml:space="preserve"> elevated ozone during </w:t>
      </w:r>
      <w:r w:rsidR="00D9419D">
        <w:rPr>
          <w:rFonts w:ascii="Times New Roman" w:hAnsi="Times New Roman" w:cs="Times New Roman"/>
          <w:sz w:val="24"/>
          <w:szCs w:val="24"/>
        </w:rPr>
        <w:t xml:space="preserve">the </w:t>
      </w:r>
      <w:r w:rsidR="001C6E69" w:rsidRPr="000B17F3">
        <w:rPr>
          <w:rFonts w:ascii="Times New Roman" w:hAnsi="Times New Roman" w:cs="Times New Roman"/>
          <w:sz w:val="24"/>
          <w:szCs w:val="24"/>
        </w:rPr>
        <w:t xml:space="preserve">growing season, </w:t>
      </w:r>
      <w:r w:rsidR="001C6E69">
        <w:rPr>
          <w:rFonts w:ascii="Times New Roman" w:hAnsi="Times New Roman" w:cs="Times New Roman"/>
          <w:sz w:val="24"/>
          <w:szCs w:val="24"/>
        </w:rPr>
        <w:t xml:space="preserve">and </w:t>
      </w:r>
      <w:r w:rsidR="00D9419D">
        <w:rPr>
          <w:rFonts w:ascii="Times New Roman" w:hAnsi="Times New Roman" w:cs="Times New Roman"/>
          <w:sz w:val="24"/>
          <w:szCs w:val="24"/>
        </w:rPr>
        <w:t xml:space="preserve">to </w:t>
      </w:r>
      <w:r w:rsidR="001C6E69" w:rsidRPr="000B17F3">
        <w:rPr>
          <w:rFonts w:ascii="Times New Roman" w:hAnsi="Times New Roman" w:cs="Times New Roman"/>
          <w:sz w:val="24"/>
          <w:szCs w:val="24"/>
        </w:rPr>
        <w:t xml:space="preserve">crop production intensity. </w:t>
      </w:r>
      <w:r w:rsidR="001C6E69">
        <w:rPr>
          <w:rFonts w:ascii="Times New Roman" w:hAnsi="Times New Roman" w:cs="Times New Roman"/>
          <w:sz w:val="24"/>
          <w:szCs w:val="24"/>
        </w:rPr>
        <w:t>P</w:t>
      </w:r>
      <w:r w:rsidR="001C6E69" w:rsidRPr="000B17F3">
        <w:rPr>
          <w:rFonts w:ascii="Times New Roman" w:hAnsi="Times New Roman" w:cs="Times New Roman"/>
          <w:sz w:val="24"/>
          <w:szCs w:val="24"/>
        </w:rPr>
        <w:t>rovinces</w:t>
      </w:r>
      <w:r w:rsidR="001C6E69">
        <w:rPr>
          <w:rFonts w:ascii="Times New Roman" w:hAnsi="Times New Roman" w:cs="Times New Roman"/>
          <w:sz w:val="24"/>
          <w:szCs w:val="24"/>
        </w:rPr>
        <w:t xml:space="preserve"> such as</w:t>
      </w:r>
      <w:r w:rsidR="001C6E69" w:rsidRPr="000B17F3">
        <w:rPr>
          <w:rFonts w:ascii="Times New Roman" w:hAnsi="Times New Roman" w:cs="Times New Roman"/>
          <w:sz w:val="24"/>
          <w:szCs w:val="24"/>
        </w:rPr>
        <w:t xml:space="preserve"> Tibet with high </w:t>
      </w:r>
      <w:r w:rsidR="00C74214">
        <w:rPr>
          <w:rFonts w:ascii="Times New Roman" w:hAnsi="Times New Roman" w:cs="Times New Roman"/>
          <w:sz w:val="24"/>
          <w:szCs w:val="24"/>
        </w:rPr>
        <w:t>relative yield loss</w:t>
      </w:r>
      <w:r w:rsidR="001C6E69" w:rsidRPr="000B17F3">
        <w:rPr>
          <w:rFonts w:ascii="Times New Roman" w:hAnsi="Times New Roman" w:cs="Times New Roman"/>
          <w:sz w:val="24"/>
          <w:szCs w:val="24"/>
        </w:rPr>
        <w:t xml:space="preserve"> do not </w:t>
      </w:r>
      <w:r w:rsidR="001C6E69">
        <w:rPr>
          <w:rFonts w:ascii="Times New Roman" w:hAnsi="Times New Roman" w:cs="Times New Roman"/>
          <w:sz w:val="24"/>
          <w:szCs w:val="24"/>
        </w:rPr>
        <w:t xml:space="preserve">necessarily </w:t>
      </w:r>
      <w:r w:rsidR="001C6E69" w:rsidRPr="000B17F3">
        <w:rPr>
          <w:rFonts w:ascii="Times New Roman" w:hAnsi="Times New Roman" w:cs="Times New Roman"/>
          <w:sz w:val="24"/>
          <w:szCs w:val="24"/>
        </w:rPr>
        <w:t xml:space="preserve">have high </w:t>
      </w:r>
      <w:r w:rsidR="00C74214">
        <w:rPr>
          <w:rFonts w:ascii="Times New Roman" w:hAnsi="Times New Roman" w:cs="Times New Roman"/>
          <w:sz w:val="24"/>
          <w:szCs w:val="24"/>
        </w:rPr>
        <w:t>crop production loss</w:t>
      </w:r>
      <w:r w:rsidR="001C6E69" w:rsidRPr="000B17F3">
        <w:rPr>
          <w:rFonts w:ascii="Times New Roman" w:hAnsi="Times New Roman" w:cs="Times New Roman"/>
          <w:sz w:val="24"/>
          <w:szCs w:val="24"/>
        </w:rPr>
        <w:t>.</w:t>
      </w:r>
      <w:r w:rsidR="001C6E69">
        <w:rPr>
          <w:rFonts w:ascii="Times New Roman" w:hAnsi="Times New Roman" w:cs="Times New Roman"/>
          <w:sz w:val="24"/>
          <w:szCs w:val="24"/>
        </w:rPr>
        <w:t xml:space="preserve"> </w:t>
      </w:r>
      <w:r w:rsidR="00CA30C0">
        <w:rPr>
          <w:rFonts w:ascii="Times New Roman" w:hAnsi="Times New Roman" w:cs="Times New Roman"/>
          <w:sz w:val="24"/>
          <w:szCs w:val="24"/>
        </w:rPr>
        <w:t>In conclusion, t</w:t>
      </w:r>
      <w:r w:rsidR="00340E1C" w:rsidRPr="000B17F3">
        <w:rPr>
          <w:rFonts w:ascii="Times New Roman" w:hAnsi="Times New Roman" w:cs="Times New Roman"/>
          <w:sz w:val="24"/>
          <w:szCs w:val="24"/>
        </w:rPr>
        <w:t xml:space="preserve">he total </w:t>
      </w:r>
      <w:r w:rsidR="00C74214">
        <w:rPr>
          <w:rFonts w:ascii="Times New Roman" w:hAnsi="Times New Roman" w:cs="Times New Roman"/>
          <w:sz w:val="24"/>
          <w:szCs w:val="24"/>
        </w:rPr>
        <w:t>production loss</w:t>
      </w:r>
      <w:r w:rsidR="00340E1C" w:rsidRPr="000B17F3">
        <w:rPr>
          <w:rFonts w:ascii="Times New Roman" w:hAnsi="Times New Roman" w:cs="Times New Roman"/>
          <w:sz w:val="24"/>
          <w:szCs w:val="24"/>
        </w:rPr>
        <w:t xml:space="preserve"> </w:t>
      </w:r>
      <w:r w:rsidR="0090055A" w:rsidRPr="000B17F3">
        <w:rPr>
          <w:rFonts w:ascii="Times New Roman" w:hAnsi="Times New Roman" w:cs="Times New Roman"/>
          <w:sz w:val="24"/>
          <w:szCs w:val="24"/>
        </w:rPr>
        <w:t xml:space="preserve">for all crops </w:t>
      </w:r>
      <w:r w:rsidR="00340E1C" w:rsidRPr="000B17F3">
        <w:rPr>
          <w:rFonts w:ascii="Times New Roman" w:hAnsi="Times New Roman" w:cs="Times New Roman"/>
          <w:sz w:val="24"/>
          <w:szCs w:val="24"/>
        </w:rPr>
        <w:t xml:space="preserve">is greatest in </w:t>
      </w:r>
      <w:r w:rsidR="008B3AC7" w:rsidRPr="000B17F3">
        <w:rPr>
          <w:rFonts w:ascii="Times New Roman" w:hAnsi="Times New Roman" w:cs="Times New Roman"/>
          <w:sz w:val="24"/>
          <w:szCs w:val="24"/>
        </w:rPr>
        <w:t>Henan (5-16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8B3AC7" w:rsidRPr="000B17F3">
        <w:rPr>
          <w:rFonts w:ascii="Times New Roman" w:hAnsi="Times New Roman" w:cs="Times New Roman"/>
          <w:sz w:val="24"/>
          <w:szCs w:val="24"/>
        </w:rPr>
        <w:t>), followed by Shandong (5-15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8B3AC7" w:rsidRPr="000B17F3">
        <w:rPr>
          <w:rFonts w:ascii="Times New Roman" w:hAnsi="Times New Roman" w:cs="Times New Roman"/>
          <w:sz w:val="24"/>
          <w:szCs w:val="24"/>
        </w:rPr>
        <w:t>) and Jiangsu (2-10 Mt</w:t>
      </w:r>
      <w:r w:rsidR="00F1142A">
        <w:rPr>
          <w:rFonts w:ascii="Times New Roman" w:hAnsi="Times New Roman" w:cs="Times New Roman"/>
          <w:sz w:val="24"/>
          <w:szCs w:val="24"/>
        </w:rPr>
        <w:t>/</w:t>
      </w:r>
      <w:proofErr w:type="spellStart"/>
      <w:r w:rsidR="00F1142A">
        <w:rPr>
          <w:rFonts w:ascii="Times New Roman" w:hAnsi="Times New Roman" w:cs="Times New Roman"/>
          <w:sz w:val="24"/>
          <w:szCs w:val="24"/>
        </w:rPr>
        <w:t>yr</w:t>
      </w:r>
      <w:proofErr w:type="spellEnd"/>
      <w:r w:rsidR="008B3AC7" w:rsidRPr="000B17F3">
        <w:rPr>
          <w:rFonts w:ascii="Times New Roman" w:hAnsi="Times New Roman" w:cs="Times New Roman"/>
          <w:sz w:val="24"/>
          <w:szCs w:val="24"/>
        </w:rPr>
        <w:t>).</w:t>
      </w:r>
    </w:p>
    <w:tbl>
      <w:tblPr>
        <w:tblStyle w:val="a7"/>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B5606D" w14:paraId="32F729AC" w14:textId="77777777" w:rsidTr="00537901">
        <w:tc>
          <w:tcPr>
            <w:tcW w:w="4148" w:type="dxa"/>
          </w:tcPr>
          <w:p w14:paraId="1F3CACA6" w14:textId="77777777" w:rsidR="00B5606D" w:rsidRDefault="00B5606D" w:rsidP="00537901">
            <w:pPr>
              <w:spacing w:line="360" w:lineRule="auto"/>
              <w:jc w:val="center"/>
              <w:rPr>
                <w:rFonts w:ascii="Times New Roman" w:hAnsi="Times New Roman" w:cs="Times New Roman"/>
                <w:sz w:val="24"/>
                <w:szCs w:val="24"/>
              </w:rPr>
            </w:pPr>
            <w:r w:rsidRPr="000B17F3">
              <w:rPr>
                <w:rFonts w:ascii="Times New Roman" w:hAnsi="Times New Roman" w:cs="Times New Roman" w:hint="eastAsia"/>
                <w:noProof/>
                <w:sz w:val="24"/>
                <w:szCs w:val="24"/>
              </w:rPr>
              <w:lastRenderedPageBreak/>
              <w:t>W</w:t>
            </w:r>
            <w:r w:rsidRPr="000B17F3">
              <w:rPr>
                <w:rFonts w:ascii="Times New Roman" w:hAnsi="Times New Roman" w:cs="Times New Roman"/>
                <w:noProof/>
                <w:sz w:val="24"/>
                <w:szCs w:val="24"/>
              </w:rPr>
              <w:t>inter wheat</w:t>
            </w:r>
          </w:p>
        </w:tc>
        <w:tc>
          <w:tcPr>
            <w:tcW w:w="4778" w:type="dxa"/>
          </w:tcPr>
          <w:p w14:paraId="75B81B2B" w14:textId="77777777" w:rsidR="00B5606D" w:rsidRDefault="00B5606D" w:rsidP="00537901">
            <w:pPr>
              <w:spacing w:line="360" w:lineRule="auto"/>
              <w:jc w:val="center"/>
              <w:rPr>
                <w:rFonts w:ascii="Times New Roman" w:hAnsi="Times New Roman" w:cs="Times New Roman"/>
                <w:sz w:val="24"/>
                <w:szCs w:val="24"/>
              </w:rPr>
            </w:pPr>
            <w:r w:rsidRPr="000B17F3">
              <w:rPr>
                <w:rFonts w:ascii="Times New Roman" w:hAnsi="Times New Roman" w:cs="Times New Roman" w:hint="eastAsia"/>
                <w:noProof/>
                <w:sz w:val="24"/>
                <w:szCs w:val="24"/>
              </w:rPr>
              <w:t>S</w:t>
            </w:r>
            <w:r w:rsidRPr="000B17F3">
              <w:rPr>
                <w:rFonts w:ascii="Times New Roman" w:hAnsi="Times New Roman" w:cs="Times New Roman"/>
                <w:noProof/>
                <w:sz w:val="24"/>
                <w:szCs w:val="24"/>
              </w:rPr>
              <w:t>ingle</w:t>
            </w:r>
            <w:r>
              <w:rPr>
                <w:rFonts w:ascii="Times New Roman" w:hAnsi="Times New Roman" w:cs="Times New Roman"/>
                <w:noProof/>
                <w:sz w:val="24"/>
                <w:szCs w:val="24"/>
              </w:rPr>
              <w:t>-crop</w:t>
            </w:r>
            <w:r w:rsidRPr="000B17F3">
              <w:rPr>
                <w:rFonts w:ascii="Times New Roman" w:hAnsi="Times New Roman" w:cs="Times New Roman"/>
                <w:noProof/>
                <w:sz w:val="24"/>
                <w:szCs w:val="24"/>
              </w:rPr>
              <w:t xml:space="preserve"> rice</w:t>
            </w:r>
          </w:p>
        </w:tc>
      </w:tr>
      <w:tr w:rsidR="00B5606D" w14:paraId="32FF5CD9" w14:textId="77777777" w:rsidTr="00537901">
        <w:tc>
          <w:tcPr>
            <w:tcW w:w="4148" w:type="dxa"/>
          </w:tcPr>
          <w:p w14:paraId="4F06786F" w14:textId="4CAB26E3" w:rsidR="00B5606D" w:rsidRDefault="00F3725B" w:rsidP="0053790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FFA63C" wp14:editId="479D7F2B">
                  <wp:extent cx="2700163" cy="1800000"/>
                  <wp:effectExtent l="0" t="0" r="5080" b="0"/>
                  <wp:docPr id="14" name="图片 1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 条形图&#10;&#10;描述已自动生成"/>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c>
          <w:tcPr>
            <w:tcW w:w="4778" w:type="dxa"/>
          </w:tcPr>
          <w:p w14:paraId="46472911" w14:textId="34AA42CF" w:rsidR="00B5606D" w:rsidRDefault="00F3725B" w:rsidP="0053790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D1C629" wp14:editId="7ADA1764">
                  <wp:extent cx="2700163" cy="1800000"/>
                  <wp:effectExtent l="0" t="0" r="5080" b="0"/>
                  <wp:docPr id="16" name="图片 16"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条形图&#10;&#10;描述已自动生成"/>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r>
      <w:tr w:rsidR="00B5606D" w14:paraId="5D0362EF" w14:textId="77777777" w:rsidTr="00537901">
        <w:tc>
          <w:tcPr>
            <w:tcW w:w="4148" w:type="dxa"/>
          </w:tcPr>
          <w:p w14:paraId="0999CB59" w14:textId="77777777" w:rsidR="00B5606D" w:rsidRDefault="00B5606D" w:rsidP="00537901">
            <w:pPr>
              <w:spacing w:line="360" w:lineRule="auto"/>
              <w:jc w:val="center"/>
              <w:rPr>
                <w:rFonts w:ascii="Times New Roman" w:hAnsi="Times New Roman" w:cs="Times New Roman"/>
                <w:sz w:val="24"/>
                <w:szCs w:val="24"/>
              </w:rPr>
            </w:pPr>
            <w:r w:rsidRPr="000B17F3">
              <w:rPr>
                <w:rFonts w:ascii="Times New Roman" w:hAnsi="Times New Roman" w:cs="Times New Roman" w:hint="eastAsia"/>
                <w:noProof/>
                <w:sz w:val="24"/>
                <w:szCs w:val="24"/>
              </w:rPr>
              <w:t>M</w:t>
            </w:r>
            <w:r w:rsidRPr="000B17F3">
              <w:rPr>
                <w:rFonts w:ascii="Times New Roman" w:hAnsi="Times New Roman" w:cs="Times New Roman"/>
                <w:noProof/>
                <w:sz w:val="24"/>
                <w:szCs w:val="24"/>
              </w:rPr>
              <w:t>aize</w:t>
            </w:r>
          </w:p>
        </w:tc>
        <w:tc>
          <w:tcPr>
            <w:tcW w:w="4778" w:type="dxa"/>
          </w:tcPr>
          <w:p w14:paraId="6C1AD8FD" w14:textId="77777777" w:rsidR="00B5606D" w:rsidRDefault="00B5606D" w:rsidP="00537901">
            <w:pPr>
              <w:spacing w:line="360" w:lineRule="auto"/>
              <w:jc w:val="center"/>
              <w:rPr>
                <w:rFonts w:ascii="Times New Roman" w:hAnsi="Times New Roman" w:cs="Times New Roman"/>
                <w:sz w:val="24"/>
                <w:szCs w:val="24"/>
              </w:rPr>
            </w:pPr>
            <w:r w:rsidRPr="000B17F3">
              <w:rPr>
                <w:rFonts w:ascii="Times New Roman" w:hAnsi="Times New Roman" w:cs="Times New Roman" w:hint="eastAsia"/>
                <w:noProof/>
                <w:sz w:val="24"/>
                <w:szCs w:val="24"/>
              </w:rPr>
              <w:t>S</w:t>
            </w:r>
            <w:r w:rsidRPr="000B17F3">
              <w:rPr>
                <w:rFonts w:ascii="Times New Roman" w:hAnsi="Times New Roman" w:cs="Times New Roman"/>
                <w:noProof/>
                <w:sz w:val="24"/>
                <w:szCs w:val="24"/>
              </w:rPr>
              <w:t>oybean</w:t>
            </w:r>
          </w:p>
        </w:tc>
      </w:tr>
      <w:tr w:rsidR="00B5606D" w14:paraId="06A0142F" w14:textId="77777777" w:rsidTr="00537901">
        <w:tc>
          <w:tcPr>
            <w:tcW w:w="4148" w:type="dxa"/>
          </w:tcPr>
          <w:p w14:paraId="65F762EF" w14:textId="502B13F8" w:rsidR="00B5606D" w:rsidRDefault="00F3725B" w:rsidP="0053790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9E311" wp14:editId="6F100B29">
                  <wp:extent cx="2700163" cy="1800000"/>
                  <wp:effectExtent l="0" t="0" r="5080" b="0"/>
                  <wp:docPr id="17" name="图片 1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条形图&#10;&#10;描述已自动生成"/>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c>
          <w:tcPr>
            <w:tcW w:w="4778" w:type="dxa"/>
          </w:tcPr>
          <w:p w14:paraId="5E9B4B2E" w14:textId="10F88264" w:rsidR="00B5606D" w:rsidRDefault="00F3725B" w:rsidP="0053790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EE59C" wp14:editId="4C0121D3">
                  <wp:extent cx="2700163" cy="1800000"/>
                  <wp:effectExtent l="0" t="0" r="5080" b="0"/>
                  <wp:docPr id="18" name="图片 18"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手机屏幕的截图&#10;&#10;描述已自动生成"/>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r>
    </w:tbl>
    <w:p w14:paraId="546AA7C7" w14:textId="6713F78A" w:rsidR="009D3E01" w:rsidRPr="000B17F3" w:rsidRDefault="008811CB"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F</w:t>
      </w:r>
      <w:r w:rsidRPr="000B17F3">
        <w:rPr>
          <w:rFonts w:ascii="Times New Roman" w:hAnsi="Times New Roman" w:cs="Times New Roman"/>
          <w:sz w:val="24"/>
          <w:szCs w:val="24"/>
        </w:rPr>
        <w:t xml:space="preserve">ig 3 </w:t>
      </w:r>
      <w:r w:rsidR="009C423C" w:rsidRPr="000B17F3">
        <w:rPr>
          <w:rFonts w:ascii="Times New Roman" w:hAnsi="Times New Roman" w:cs="Times New Roman"/>
          <w:sz w:val="24"/>
          <w:szCs w:val="24"/>
        </w:rPr>
        <w:t>T</w:t>
      </w:r>
      <w:r w:rsidR="009C423C">
        <w:rPr>
          <w:rFonts w:ascii="Times New Roman" w:hAnsi="Times New Roman" w:cs="Times New Roman"/>
          <w:sz w:val="24"/>
          <w:szCs w:val="24"/>
        </w:rPr>
        <w:t>he</w:t>
      </w:r>
      <w:r w:rsidR="009C423C" w:rsidRPr="000B17F3">
        <w:rPr>
          <w:rFonts w:ascii="Times New Roman" w:hAnsi="Times New Roman" w:cs="Times New Roman"/>
          <w:sz w:val="24"/>
          <w:szCs w:val="24"/>
        </w:rPr>
        <w:t xml:space="preserve"> </w:t>
      </w:r>
      <w:r w:rsidR="00801407" w:rsidRPr="000B17F3">
        <w:rPr>
          <w:rFonts w:ascii="Times New Roman" w:hAnsi="Times New Roman" w:cs="Times New Roman"/>
          <w:sz w:val="24"/>
          <w:szCs w:val="24"/>
        </w:rPr>
        <w:t xml:space="preserve">ten provinces </w:t>
      </w:r>
      <w:r w:rsidR="009C423C">
        <w:rPr>
          <w:rFonts w:ascii="Times New Roman" w:hAnsi="Times New Roman" w:cs="Times New Roman"/>
          <w:sz w:val="24"/>
          <w:szCs w:val="24"/>
        </w:rPr>
        <w:t>with the highest</w:t>
      </w:r>
      <w:r w:rsidR="00801407" w:rsidRPr="000B17F3">
        <w:rPr>
          <w:rFonts w:ascii="Times New Roman" w:hAnsi="Times New Roman" w:cs="Times New Roman"/>
          <w:sz w:val="24"/>
          <w:szCs w:val="24"/>
        </w:rPr>
        <w:t xml:space="preserve"> estimated crop production losses for </w:t>
      </w:r>
      <w:r w:rsidR="009C423C">
        <w:rPr>
          <w:rFonts w:ascii="Times New Roman" w:hAnsi="Times New Roman" w:cs="Times New Roman"/>
          <w:sz w:val="24"/>
          <w:szCs w:val="24"/>
        </w:rPr>
        <w:t xml:space="preserve">the four </w:t>
      </w:r>
      <w:r w:rsidR="00801407" w:rsidRPr="000B17F3">
        <w:rPr>
          <w:rFonts w:ascii="Times New Roman" w:hAnsi="Times New Roman" w:cs="Times New Roman"/>
          <w:sz w:val="24"/>
          <w:szCs w:val="24"/>
        </w:rPr>
        <w:t xml:space="preserve">major crops </w:t>
      </w:r>
      <w:r w:rsidR="009C423C">
        <w:rPr>
          <w:rFonts w:ascii="Times New Roman" w:hAnsi="Times New Roman" w:cs="Times New Roman"/>
          <w:sz w:val="24"/>
          <w:szCs w:val="24"/>
        </w:rPr>
        <w:t xml:space="preserve">based </w:t>
      </w:r>
      <w:r w:rsidR="00801407" w:rsidRPr="000B17F3">
        <w:rPr>
          <w:rFonts w:ascii="Times New Roman" w:hAnsi="Times New Roman" w:cs="Times New Roman"/>
          <w:sz w:val="24"/>
          <w:szCs w:val="24"/>
        </w:rPr>
        <w:t xml:space="preserve">on 4-year average </w:t>
      </w:r>
      <w:r w:rsidR="009C423C">
        <w:rPr>
          <w:rFonts w:ascii="Times New Roman" w:hAnsi="Times New Roman" w:cs="Times New Roman"/>
          <w:sz w:val="24"/>
          <w:szCs w:val="24"/>
        </w:rPr>
        <w:t>ozone metrics for 2014-2017</w:t>
      </w:r>
      <w:r w:rsidR="00801407" w:rsidRPr="000B17F3">
        <w:rPr>
          <w:rFonts w:ascii="Times New Roman" w:hAnsi="Times New Roman" w:cs="Times New Roman"/>
          <w:sz w:val="24"/>
          <w:szCs w:val="24"/>
        </w:rPr>
        <w:t>.</w:t>
      </w:r>
      <w:r w:rsidR="009C423C">
        <w:rPr>
          <w:rFonts w:ascii="Times New Roman" w:hAnsi="Times New Roman" w:cs="Times New Roman"/>
          <w:sz w:val="24"/>
          <w:szCs w:val="24"/>
        </w:rPr>
        <w:t xml:space="preserve"> Blue bars denote estimates derived from M7, </w:t>
      </w:r>
      <w:r w:rsidR="00076C7A">
        <w:rPr>
          <w:rFonts w:ascii="Times New Roman" w:hAnsi="Times New Roman" w:cs="Times New Roman"/>
          <w:sz w:val="24"/>
          <w:szCs w:val="24"/>
        </w:rPr>
        <w:t>and</w:t>
      </w:r>
      <w:r w:rsidR="008B6EA3">
        <w:rPr>
          <w:rFonts w:ascii="Times New Roman" w:hAnsi="Times New Roman" w:cs="Times New Roman"/>
          <w:sz w:val="24"/>
          <w:szCs w:val="24"/>
        </w:rPr>
        <w:t xml:space="preserve"> </w:t>
      </w:r>
      <w:r w:rsidR="009C423C">
        <w:rPr>
          <w:rFonts w:ascii="Times New Roman" w:hAnsi="Times New Roman" w:cs="Times New Roman"/>
          <w:sz w:val="24"/>
          <w:szCs w:val="24"/>
        </w:rPr>
        <w:t xml:space="preserve">red </w:t>
      </w:r>
      <w:r w:rsidR="00076C7A">
        <w:rPr>
          <w:rFonts w:ascii="Times New Roman" w:hAnsi="Times New Roman" w:cs="Times New Roman"/>
          <w:sz w:val="24"/>
          <w:szCs w:val="24"/>
        </w:rPr>
        <w:t>and orange from</w:t>
      </w:r>
      <w:r w:rsidR="008B6EA3">
        <w:rPr>
          <w:rFonts w:ascii="Times New Roman" w:hAnsi="Times New Roman" w:cs="Times New Roman"/>
          <w:sz w:val="24"/>
          <w:szCs w:val="24"/>
        </w:rPr>
        <w:t xml:space="preserve"> </w:t>
      </w:r>
      <w:r w:rsidR="009C423C">
        <w:rPr>
          <w:rFonts w:ascii="Times New Roman" w:hAnsi="Times New Roman" w:cs="Times New Roman"/>
          <w:sz w:val="24"/>
          <w:szCs w:val="24"/>
        </w:rPr>
        <w:t xml:space="preserve">AOT40 with dose-response functions taken from European </w:t>
      </w:r>
      <w:r w:rsidR="00076C7A">
        <w:rPr>
          <w:rFonts w:ascii="Times New Roman" w:hAnsi="Times New Roman" w:cs="Times New Roman"/>
          <w:sz w:val="24"/>
          <w:szCs w:val="24"/>
        </w:rPr>
        <w:t>and Chinese</w:t>
      </w:r>
      <w:r w:rsidR="008B6EA3">
        <w:rPr>
          <w:rFonts w:ascii="Times New Roman" w:hAnsi="Times New Roman" w:cs="Times New Roman"/>
          <w:sz w:val="24"/>
          <w:szCs w:val="24"/>
        </w:rPr>
        <w:t xml:space="preserve"> </w:t>
      </w:r>
      <w:r w:rsidR="009C423C">
        <w:rPr>
          <w:rFonts w:ascii="Times New Roman" w:hAnsi="Times New Roman" w:cs="Times New Roman"/>
          <w:sz w:val="24"/>
          <w:szCs w:val="24"/>
        </w:rPr>
        <w:t xml:space="preserve">field trials, </w:t>
      </w:r>
      <w:r w:rsidR="00076C7A">
        <w:rPr>
          <w:rFonts w:ascii="Times New Roman" w:hAnsi="Times New Roman" w:cs="Times New Roman"/>
          <w:sz w:val="24"/>
          <w:szCs w:val="24"/>
        </w:rPr>
        <w:t>respectively</w:t>
      </w:r>
      <w:r w:rsidR="009C423C">
        <w:rPr>
          <w:rFonts w:ascii="Times New Roman" w:hAnsi="Times New Roman" w:cs="Times New Roman"/>
          <w:sz w:val="24"/>
          <w:szCs w:val="24"/>
        </w:rPr>
        <w:t>.</w:t>
      </w:r>
    </w:p>
    <w:p w14:paraId="61316C16" w14:textId="77777777" w:rsidR="008C1B81" w:rsidRPr="00D57B94" w:rsidRDefault="004B11B1" w:rsidP="000B17F3">
      <w:pPr>
        <w:spacing w:line="360" w:lineRule="auto"/>
        <w:rPr>
          <w:rFonts w:ascii="Times New Roman" w:hAnsi="Times New Roman" w:cs="Times New Roman"/>
          <w:b/>
          <w:sz w:val="24"/>
          <w:szCs w:val="24"/>
        </w:rPr>
      </w:pPr>
      <w:r w:rsidRPr="00D57B94">
        <w:rPr>
          <w:rFonts w:ascii="Times New Roman" w:hAnsi="Times New Roman" w:cs="Times New Roman" w:hint="eastAsia"/>
          <w:b/>
          <w:sz w:val="24"/>
          <w:szCs w:val="24"/>
        </w:rPr>
        <w:t>3</w:t>
      </w:r>
      <w:r w:rsidRPr="00D57B94">
        <w:rPr>
          <w:rFonts w:ascii="Times New Roman" w:hAnsi="Times New Roman" w:cs="Times New Roman"/>
          <w:b/>
          <w:sz w:val="24"/>
          <w:szCs w:val="24"/>
        </w:rPr>
        <w:t>.4</w:t>
      </w:r>
      <w:r w:rsidR="00260EC7" w:rsidRPr="00D57B94">
        <w:rPr>
          <w:rFonts w:ascii="Times New Roman" w:hAnsi="Times New Roman" w:cs="Times New Roman"/>
          <w:b/>
          <w:sz w:val="24"/>
          <w:szCs w:val="24"/>
        </w:rPr>
        <w:t xml:space="preserve"> </w:t>
      </w:r>
      <w:r w:rsidR="00E1493E" w:rsidRPr="00D57B94">
        <w:rPr>
          <w:rFonts w:ascii="Times New Roman" w:hAnsi="Times New Roman" w:cs="Times New Roman"/>
          <w:b/>
          <w:sz w:val="24"/>
          <w:szCs w:val="24"/>
        </w:rPr>
        <w:t>Interannual v</w:t>
      </w:r>
      <w:r w:rsidR="00260EC7" w:rsidRPr="00D57B94">
        <w:rPr>
          <w:rFonts w:ascii="Times New Roman" w:hAnsi="Times New Roman" w:cs="Times New Roman"/>
          <w:b/>
          <w:sz w:val="24"/>
          <w:szCs w:val="24"/>
        </w:rPr>
        <w:t>ariations in</w:t>
      </w:r>
      <w:r w:rsidR="003F35E7" w:rsidRPr="00D57B94">
        <w:rPr>
          <w:rFonts w:ascii="Times New Roman" w:hAnsi="Times New Roman" w:cs="Times New Roman"/>
          <w:b/>
          <w:sz w:val="24"/>
          <w:szCs w:val="24"/>
        </w:rPr>
        <w:t xml:space="preserve"> </w:t>
      </w:r>
      <w:r w:rsidR="0063014F" w:rsidRPr="00D57B94">
        <w:rPr>
          <w:rFonts w:ascii="Times New Roman" w:hAnsi="Times New Roman" w:cs="Times New Roman"/>
          <w:b/>
          <w:sz w:val="24"/>
          <w:szCs w:val="24"/>
        </w:rPr>
        <w:t>AOT40</w:t>
      </w:r>
      <w:r w:rsidR="003F35E7" w:rsidRPr="00D57B94">
        <w:rPr>
          <w:rFonts w:ascii="Times New Roman" w:hAnsi="Times New Roman" w:cs="Times New Roman"/>
          <w:b/>
          <w:sz w:val="24"/>
          <w:szCs w:val="24"/>
        </w:rPr>
        <w:t xml:space="preserve"> and crop production</w:t>
      </w:r>
      <w:r w:rsidR="00260EC7" w:rsidRPr="00D57B94">
        <w:rPr>
          <w:rFonts w:ascii="Times New Roman" w:hAnsi="Times New Roman" w:cs="Times New Roman"/>
          <w:b/>
          <w:sz w:val="24"/>
          <w:szCs w:val="24"/>
        </w:rPr>
        <w:t xml:space="preserve"> loss</w:t>
      </w:r>
      <w:r w:rsidR="0063014F" w:rsidRPr="00D57B94">
        <w:rPr>
          <w:rFonts w:ascii="Times New Roman" w:hAnsi="Times New Roman" w:cs="Times New Roman"/>
          <w:b/>
          <w:sz w:val="24"/>
          <w:szCs w:val="24"/>
        </w:rPr>
        <w:t>es</w:t>
      </w:r>
    </w:p>
    <w:p w14:paraId="072D8E1E" w14:textId="42833E41" w:rsidR="00A7020C" w:rsidRDefault="00E1493E" w:rsidP="000B17F3">
      <w:pPr>
        <w:spacing w:line="360" w:lineRule="auto"/>
        <w:rPr>
          <w:sz w:val="24"/>
          <w:szCs w:val="24"/>
        </w:rPr>
      </w:pPr>
      <w:r w:rsidRPr="000B17F3">
        <w:rPr>
          <w:rFonts w:ascii="Times New Roman" w:hAnsi="Times New Roman" w:cs="Times New Roman" w:hint="eastAsia"/>
          <w:sz w:val="24"/>
          <w:szCs w:val="24"/>
        </w:rPr>
        <w:t xml:space="preserve"> </w:t>
      </w:r>
      <w:r w:rsidRPr="000B17F3">
        <w:rPr>
          <w:rFonts w:ascii="Times New Roman" w:hAnsi="Times New Roman" w:cs="Times New Roman"/>
          <w:sz w:val="24"/>
          <w:szCs w:val="24"/>
        </w:rPr>
        <w:t xml:space="preserve"> </w:t>
      </w:r>
      <w:r w:rsidR="000940BC">
        <w:rPr>
          <w:rFonts w:ascii="Times New Roman" w:hAnsi="Times New Roman" w:cs="Times New Roman"/>
          <w:sz w:val="24"/>
          <w:szCs w:val="24"/>
        </w:rPr>
        <w:t xml:space="preserve">Since China implemented strict emissions control polices in 2013, </w:t>
      </w:r>
      <w:r w:rsidR="0075793E">
        <w:rPr>
          <w:rFonts w:ascii="Times New Roman" w:hAnsi="Times New Roman" w:cs="Times New Roman"/>
          <w:sz w:val="24"/>
          <w:szCs w:val="24"/>
        </w:rPr>
        <w:t>NO</w:t>
      </w:r>
      <w:r w:rsidR="0075793E" w:rsidRPr="00B5606D">
        <w:rPr>
          <w:rFonts w:ascii="Times New Roman" w:hAnsi="Times New Roman" w:cs="Times New Roman"/>
          <w:sz w:val="24"/>
          <w:szCs w:val="24"/>
          <w:vertAlign w:val="subscript"/>
        </w:rPr>
        <w:t>x</w:t>
      </w:r>
      <w:r w:rsidR="0075793E">
        <w:rPr>
          <w:rFonts w:ascii="Times New Roman" w:hAnsi="Times New Roman" w:cs="Times New Roman"/>
          <w:sz w:val="24"/>
          <w:szCs w:val="24"/>
        </w:rPr>
        <w:t xml:space="preserve"> concentrations have decreased and </w:t>
      </w:r>
      <w:r w:rsidR="000940BC">
        <w:rPr>
          <w:rFonts w:ascii="Times New Roman" w:hAnsi="Times New Roman" w:cs="Times New Roman"/>
          <w:sz w:val="24"/>
          <w:szCs w:val="24"/>
        </w:rPr>
        <w:t>ozone concentrations</w:t>
      </w:r>
      <w:r w:rsidR="0075793E">
        <w:rPr>
          <w:rFonts w:ascii="Times New Roman" w:hAnsi="Times New Roman" w:cs="Times New Roman"/>
          <w:sz w:val="24"/>
          <w:szCs w:val="24"/>
        </w:rPr>
        <w:t xml:space="preserve"> are starting to rise</w:t>
      </w:r>
      <w:r w:rsidR="000940BC">
        <w:rPr>
          <w:rFonts w:ascii="Times New Roman" w:hAnsi="Times New Roman" w:cs="Times New Roman"/>
          <w:sz w:val="24"/>
          <w:szCs w:val="24"/>
        </w:rPr>
        <w:t xml:space="preserve">. </w:t>
      </w:r>
      <w:r w:rsidR="00200BA8">
        <w:rPr>
          <w:rFonts w:ascii="Times New Roman" w:hAnsi="Times New Roman" w:cs="Times New Roman"/>
          <w:sz w:val="24"/>
          <w:szCs w:val="24"/>
        </w:rPr>
        <w:t>Therefore, we</w:t>
      </w:r>
      <w:r w:rsidR="00687D22" w:rsidRPr="000B17F3">
        <w:rPr>
          <w:rFonts w:ascii="Times New Roman" w:hAnsi="Times New Roman" w:cs="Times New Roman"/>
          <w:sz w:val="24"/>
          <w:szCs w:val="24"/>
        </w:rPr>
        <w:t xml:space="preserve"> </w:t>
      </w:r>
      <w:r w:rsidR="00200BA8">
        <w:rPr>
          <w:rFonts w:ascii="Times New Roman" w:hAnsi="Times New Roman" w:cs="Times New Roman"/>
          <w:sz w:val="24"/>
          <w:szCs w:val="24"/>
        </w:rPr>
        <w:t>a</w:t>
      </w:r>
      <w:r w:rsidR="00687D22" w:rsidRPr="000B17F3">
        <w:rPr>
          <w:rFonts w:ascii="Times New Roman" w:hAnsi="Times New Roman" w:cs="Times New Roman"/>
          <w:sz w:val="24"/>
          <w:szCs w:val="24"/>
        </w:rPr>
        <w:t>nalyz</w:t>
      </w:r>
      <w:r w:rsidR="00200BA8">
        <w:rPr>
          <w:rFonts w:ascii="Times New Roman" w:hAnsi="Times New Roman" w:cs="Times New Roman"/>
          <w:sz w:val="24"/>
          <w:szCs w:val="24"/>
        </w:rPr>
        <w:t>e</w:t>
      </w:r>
      <w:r w:rsidR="00687D22" w:rsidRPr="000B17F3">
        <w:rPr>
          <w:rFonts w:ascii="Times New Roman" w:hAnsi="Times New Roman" w:cs="Times New Roman"/>
          <w:sz w:val="24"/>
          <w:szCs w:val="24"/>
        </w:rPr>
        <w:t xml:space="preserve"> interannual variations in concentration-based metrics and </w:t>
      </w:r>
      <w:r w:rsidR="000A1D12">
        <w:rPr>
          <w:rFonts w:ascii="Times New Roman" w:hAnsi="Times New Roman" w:cs="Times New Roman"/>
          <w:sz w:val="24"/>
          <w:szCs w:val="24"/>
        </w:rPr>
        <w:t xml:space="preserve">corresponding </w:t>
      </w:r>
      <w:r w:rsidR="00687D22" w:rsidRPr="000B17F3">
        <w:rPr>
          <w:rFonts w:ascii="Times New Roman" w:hAnsi="Times New Roman" w:cs="Times New Roman"/>
          <w:sz w:val="24"/>
          <w:szCs w:val="24"/>
        </w:rPr>
        <w:t>crop production losses from 2014 to 2017</w:t>
      </w:r>
      <w:r w:rsidR="00200BA8">
        <w:rPr>
          <w:rFonts w:ascii="Times New Roman" w:hAnsi="Times New Roman" w:cs="Times New Roman"/>
          <w:sz w:val="24"/>
          <w:szCs w:val="24"/>
        </w:rPr>
        <w:t xml:space="preserve"> at both national and regional levels.</w:t>
      </w:r>
      <w:r w:rsidR="00687D22" w:rsidRPr="000B17F3">
        <w:rPr>
          <w:rFonts w:ascii="Times New Roman" w:hAnsi="Times New Roman" w:cs="Times New Roman"/>
          <w:sz w:val="24"/>
          <w:szCs w:val="24"/>
        </w:rPr>
        <w:t xml:space="preserve"> </w:t>
      </w:r>
      <w:r w:rsidR="001B2B2D">
        <w:rPr>
          <w:rFonts w:ascii="Times New Roman" w:hAnsi="Times New Roman" w:cs="Times New Roman"/>
          <w:sz w:val="24"/>
          <w:szCs w:val="24"/>
        </w:rPr>
        <w:t>W</w:t>
      </w:r>
      <w:r w:rsidR="00687D22" w:rsidRPr="000B17F3">
        <w:rPr>
          <w:rFonts w:ascii="Times New Roman" w:hAnsi="Times New Roman" w:cs="Times New Roman"/>
          <w:sz w:val="24"/>
          <w:szCs w:val="24"/>
        </w:rPr>
        <w:t xml:space="preserve">e </w:t>
      </w:r>
      <w:r w:rsidR="005A421C" w:rsidRPr="000B17F3">
        <w:rPr>
          <w:rFonts w:ascii="Times New Roman" w:hAnsi="Times New Roman" w:cs="Times New Roman"/>
          <w:sz w:val="24"/>
          <w:szCs w:val="24"/>
        </w:rPr>
        <w:t xml:space="preserve">take winter wheat as an example and </w:t>
      </w:r>
      <w:r w:rsidR="001B2B2D">
        <w:rPr>
          <w:rFonts w:ascii="Times New Roman" w:hAnsi="Times New Roman" w:cs="Times New Roman"/>
          <w:sz w:val="24"/>
          <w:szCs w:val="24"/>
        </w:rPr>
        <w:t>investigate the</w:t>
      </w:r>
      <w:r w:rsidR="00775A08" w:rsidRPr="000B17F3">
        <w:rPr>
          <w:rFonts w:ascii="Times New Roman" w:hAnsi="Times New Roman" w:cs="Times New Roman"/>
          <w:sz w:val="24"/>
          <w:szCs w:val="24"/>
        </w:rPr>
        <w:t xml:space="preserve"> </w:t>
      </w:r>
      <w:r w:rsidR="00121AD4" w:rsidRPr="000B17F3">
        <w:rPr>
          <w:rFonts w:ascii="Times New Roman" w:hAnsi="Times New Roman" w:cs="Times New Roman"/>
          <w:sz w:val="24"/>
          <w:szCs w:val="24"/>
        </w:rPr>
        <w:t>production</w:t>
      </w:r>
      <w:r w:rsidR="00D95054" w:rsidRPr="000B17F3">
        <w:rPr>
          <w:rFonts w:ascii="Times New Roman" w:hAnsi="Times New Roman" w:cs="Times New Roman"/>
          <w:sz w:val="24"/>
          <w:szCs w:val="24"/>
        </w:rPr>
        <w:t xml:space="preserve"> loss</w:t>
      </w:r>
      <w:r w:rsidR="00121AD4" w:rsidRPr="000B17F3">
        <w:rPr>
          <w:rFonts w:ascii="Times New Roman" w:hAnsi="Times New Roman" w:cs="Times New Roman"/>
          <w:sz w:val="24"/>
          <w:szCs w:val="24"/>
        </w:rPr>
        <w:t>es</w:t>
      </w:r>
      <w:r w:rsidR="00D95054" w:rsidRPr="000B17F3">
        <w:rPr>
          <w:rFonts w:ascii="Times New Roman" w:hAnsi="Times New Roman" w:cs="Times New Roman"/>
          <w:sz w:val="24"/>
          <w:szCs w:val="24"/>
        </w:rPr>
        <w:t xml:space="preserve"> </w:t>
      </w:r>
      <w:r w:rsidR="00121AD4" w:rsidRPr="000B17F3">
        <w:rPr>
          <w:rFonts w:ascii="Times New Roman" w:hAnsi="Times New Roman" w:cs="Times New Roman"/>
          <w:sz w:val="24"/>
          <w:szCs w:val="24"/>
        </w:rPr>
        <w:t>estimated from AOT40</w:t>
      </w:r>
      <w:r w:rsidR="00C22194">
        <w:rPr>
          <w:rFonts w:ascii="Times New Roman" w:hAnsi="Times New Roman" w:cs="Times New Roman"/>
          <w:sz w:val="24"/>
          <w:szCs w:val="24"/>
        </w:rPr>
        <w:t xml:space="preserve"> </w:t>
      </w:r>
      <w:r w:rsidR="00757DAC">
        <w:rPr>
          <w:rFonts w:ascii="Times New Roman" w:hAnsi="Times New Roman" w:cs="Times New Roman"/>
          <w:sz w:val="24"/>
          <w:szCs w:val="24"/>
        </w:rPr>
        <w:t xml:space="preserve">with </w:t>
      </w:r>
      <w:r w:rsidR="00121AD4" w:rsidRPr="000B17F3">
        <w:rPr>
          <w:rFonts w:ascii="Times New Roman" w:hAnsi="Times New Roman" w:cs="Times New Roman"/>
          <w:sz w:val="24"/>
          <w:szCs w:val="24"/>
        </w:rPr>
        <w:t>China</w:t>
      </w:r>
      <w:r w:rsidR="001B2B2D">
        <w:rPr>
          <w:rFonts w:ascii="Times New Roman" w:hAnsi="Times New Roman" w:cs="Times New Roman"/>
          <w:sz w:val="24"/>
          <w:szCs w:val="24"/>
        </w:rPr>
        <w:t>-specific</w:t>
      </w:r>
      <w:r w:rsidR="00121AD4" w:rsidRPr="000B17F3">
        <w:rPr>
          <w:rFonts w:ascii="Times New Roman" w:hAnsi="Times New Roman" w:cs="Times New Roman"/>
          <w:sz w:val="24"/>
          <w:szCs w:val="24"/>
        </w:rPr>
        <w:t xml:space="preserve"> </w:t>
      </w:r>
      <w:r w:rsidR="001B2B2D">
        <w:rPr>
          <w:rFonts w:ascii="Times New Roman" w:hAnsi="Times New Roman" w:cs="Times New Roman"/>
          <w:sz w:val="24"/>
          <w:szCs w:val="24"/>
        </w:rPr>
        <w:t xml:space="preserve">dose-response </w:t>
      </w:r>
      <w:r w:rsidR="00121AD4" w:rsidRPr="000B17F3">
        <w:rPr>
          <w:rFonts w:ascii="Times New Roman" w:hAnsi="Times New Roman" w:cs="Times New Roman"/>
          <w:sz w:val="24"/>
          <w:szCs w:val="24"/>
        </w:rPr>
        <w:t>function</w:t>
      </w:r>
      <w:r w:rsidR="001B2B2D">
        <w:rPr>
          <w:rFonts w:ascii="Times New Roman" w:hAnsi="Times New Roman" w:cs="Times New Roman"/>
          <w:sz w:val="24"/>
          <w:szCs w:val="24"/>
        </w:rPr>
        <w:t>s</w:t>
      </w:r>
      <w:r w:rsidR="00775A08" w:rsidRPr="000B17F3">
        <w:rPr>
          <w:rFonts w:ascii="Times New Roman" w:hAnsi="Times New Roman" w:cs="Times New Roman"/>
          <w:sz w:val="24"/>
          <w:szCs w:val="24"/>
        </w:rPr>
        <w:t xml:space="preserve"> </w:t>
      </w:r>
      <w:r w:rsidR="007047EC" w:rsidRPr="000B17F3">
        <w:rPr>
          <w:rFonts w:ascii="Times New Roman" w:hAnsi="Times New Roman" w:cs="Times New Roman"/>
          <w:sz w:val="24"/>
          <w:szCs w:val="24"/>
        </w:rPr>
        <w:t>(see Fig 4)</w:t>
      </w:r>
      <w:r w:rsidR="0045793B" w:rsidRPr="000B17F3">
        <w:rPr>
          <w:rFonts w:ascii="Times New Roman" w:hAnsi="Times New Roman" w:cs="Times New Roman"/>
          <w:sz w:val="24"/>
          <w:szCs w:val="24"/>
        </w:rPr>
        <w:t xml:space="preserve">. </w:t>
      </w:r>
      <w:r w:rsidR="006A4262">
        <w:rPr>
          <w:rFonts w:ascii="Times New Roman" w:hAnsi="Times New Roman" w:cs="Times New Roman"/>
          <w:sz w:val="24"/>
          <w:szCs w:val="24"/>
        </w:rPr>
        <w:t>In 2017</w:t>
      </w:r>
      <w:r w:rsidR="004C3938">
        <w:rPr>
          <w:rFonts w:ascii="Times New Roman" w:hAnsi="Times New Roman" w:cs="Times New Roman"/>
          <w:sz w:val="24"/>
          <w:szCs w:val="24"/>
        </w:rPr>
        <w:t xml:space="preserve"> </w:t>
      </w:r>
      <w:r w:rsidR="006A4262">
        <w:rPr>
          <w:rFonts w:ascii="Times New Roman" w:hAnsi="Times New Roman" w:cs="Times New Roman"/>
          <w:sz w:val="24"/>
          <w:szCs w:val="24"/>
        </w:rPr>
        <w:t>t</w:t>
      </w:r>
      <w:r w:rsidR="0045793B" w:rsidRPr="000B17F3">
        <w:rPr>
          <w:rFonts w:ascii="Times New Roman" w:hAnsi="Times New Roman" w:cs="Times New Roman"/>
          <w:sz w:val="24"/>
          <w:szCs w:val="24"/>
        </w:rPr>
        <w:t>he</w:t>
      </w:r>
      <w:r w:rsidR="009A7AD5" w:rsidRPr="000B17F3">
        <w:rPr>
          <w:rFonts w:ascii="Times New Roman" w:hAnsi="Times New Roman" w:cs="Times New Roman"/>
          <w:sz w:val="24"/>
          <w:szCs w:val="24"/>
        </w:rPr>
        <w:t xml:space="preserve"> national </w:t>
      </w:r>
      <w:r w:rsidR="00856617">
        <w:rPr>
          <w:rFonts w:ascii="Times New Roman" w:hAnsi="Times New Roman" w:cs="Times New Roman"/>
          <w:sz w:val="24"/>
          <w:szCs w:val="24"/>
        </w:rPr>
        <w:t>average</w:t>
      </w:r>
      <w:r w:rsidR="00856617" w:rsidRPr="000B17F3">
        <w:rPr>
          <w:rFonts w:ascii="Times New Roman" w:hAnsi="Times New Roman" w:cs="Times New Roman"/>
          <w:sz w:val="24"/>
          <w:szCs w:val="24"/>
        </w:rPr>
        <w:t xml:space="preserve"> </w:t>
      </w:r>
      <w:r w:rsidR="009A7AD5" w:rsidRPr="000B17F3">
        <w:rPr>
          <w:rFonts w:ascii="Times New Roman" w:hAnsi="Times New Roman" w:cs="Times New Roman"/>
          <w:sz w:val="24"/>
          <w:szCs w:val="24"/>
        </w:rPr>
        <w:t>AOT40 is</w:t>
      </w:r>
      <w:r w:rsidR="004C1700" w:rsidRPr="000B17F3">
        <w:rPr>
          <w:rFonts w:ascii="Times New Roman" w:hAnsi="Times New Roman" w:cs="Times New Roman"/>
          <w:sz w:val="24"/>
          <w:szCs w:val="24"/>
        </w:rPr>
        <w:t xml:space="preserve"> 10</w:t>
      </w:r>
      <w:r w:rsidR="009A7AD5" w:rsidRPr="000B17F3">
        <w:rPr>
          <w:rFonts w:ascii="Times New Roman" w:hAnsi="Times New Roman" w:cs="Times New Roman"/>
          <w:sz w:val="24"/>
          <w:szCs w:val="24"/>
        </w:rPr>
        <w:t xml:space="preserve"> </w:t>
      </w:r>
      <w:proofErr w:type="spellStart"/>
      <w:r w:rsidR="009A7AD5" w:rsidRPr="000B17F3">
        <w:rPr>
          <w:rFonts w:ascii="Times New Roman" w:hAnsi="Times New Roman" w:cs="Times New Roman"/>
          <w:sz w:val="24"/>
          <w:szCs w:val="24"/>
        </w:rPr>
        <w:t>ppm</w:t>
      </w:r>
      <w:r w:rsidR="00510508" w:rsidRPr="000B17F3">
        <w:rPr>
          <w:rFonts w:ascii="Times New Roman" w:hAnsi="Times New Roman" w:cs="Times New Roman" w:hint="eastAsia"/>
          <w:sz w:val="24"/>
          <w:szCs w:val="24"/>
        </w:rPr>
        <w:t>h</w:t>
      </w:r>
      <w:proofErr w:type="spellEnd"/>
      <w:r w:rsidR="005D3109">
        <w:rPr>
          <w:rFonts w:ascii="Times New Roman" w:hAnsi="Times New Roman" w:cs="Times New Roman"/>
          <w:sz w:val="24"/>
          <w:szCs w:val="24"/>
        </w:rPr>
        <w:t xml:space="preserve"> </w:t>
      </w:r>
      <w:r w:rsidR="00757DAC">
        <w:rPr>
          <w:rFonts w:ascii="Times New Roman" w:hAnsi="Times New Roman" w:cs="Times New Roman"/>
          <w:sz w:val="24"/>
          <w:szCs w:val="24"/>
        </w:rPr>
        <w:t xml:space="preserve">and </w:t>
      </w:r>
      <w:r w:rsidR="00426588">
        <w:rPr>
          <w:rFonts w:ascii="Times New Roman" w:hAnsi="Times New Roman" w:cs="Times New Roman"/>
          <w:sz w:val="24"/>
          <w:szCs w:val="24"/>
        </w:rPr>
        <w:t xml:space="preserve">loss of </w:t>
      </w:r>
      <w:r w:rsidR="00757DAC" w:rsidRPr="000B17F3">
        <w:rPr>
          <w:rFonts w:ascii="Times New Roman" w:hAnsi="Times New Roman" w:cs="Times New Roman"/>
          <w:sz w:val="24"/>
          <w:szCs w:val="24"/>
        </w:rPr>
        <w:t xml:space="preserve">winter wheat production </w:t>
      </w:r>
      <w:r w:rsidR="004A7E16">
        <w:rPr>
          <w:rFonts w:ascii="Times New Roman" w:hAnsi="Times New Roman" w:cs="Times New Roman"/>
          <w:sz w:val="24"/>
          <w:szCs w:val="24"/>
        </w:rPr>
        <w:t xml:space="preserve">is </w:t>
      </w:r>
      <w:r w:rsidR="00076C7A">
        <w:rPr>
          <w:rFonts w:ascii="Times New Roman" w:hAnsi="Times New Roman" w:cs="Times New Roman"/>
          <w:sz w:val="24"/>
          <w:szCs w:val="24"/>
        </w:rPr>
        <w:t>estimated at</w:t>
      </w:r>
      <w:r w:rsidR="008B6EA3">
        <w:rPr>
          <w:rFonts w:ascii="Times New Roman" w:hAnsi="Times New Roman" w:cs="Times New Roman"/>
          <w:sz w:val="24"/>
          <w:szCs w:val="24"/>
        </w:rPr>
        <w:t xml:space="preserve"> </w:t>
      </w:r>
      <w:r w:rsidR="005D3109" w:rsidRPr="000B17F3">
        <w:rPr>
          <w:rFonts w:ascii="Times New Roman" w:hAnsi="Times New Roman" w:cs="Times New Roman"/>
          <w:sz w:val="24"/>
          <w:szCs w:val="24"/>
        </w:rPr>
        <w:t>73 Mt</w:t>
      </w:r>
      <w:r w:rsidR="00EA4A2F">
        <w:rPr>
          <w:rFonts w:ascii="Times New Roman" w:hAnsi="Times New Roman" w:cs="Times New Roman"/>
          <w:sz w:val="24"/>
          <w:szCs w:val="24"/>
        </w:rPr>
        <w:t>/yr</w:t>
      </w:r>
      <w:r w:rsidR="008B6EA3">
        <w:rPr>
          <w:rFonts w:ascii="Times New Roman" w:hAnsi="Times New Roman" w:cs="Times New Roman"/>
          <w:sz w:val="24"/>
          <w:szCs w:val="24"/>
        </w:rPr>
        <w:t>.</w:t>
      </w:r>
      <w:r w:rsidR="006A4262">
        <w:rPr>
          <w:rFonts w:ascii="Times New Roman" w:hAnsi="Times New Roman" w:cs="Times New Roman"/>
          <w:sz w:val="24"/>
          <w:szCs w:val="24"/>
        </w:rPr>
        <w:t xml:space="preserve"> </w:t>
      </w:r>
      <w:r w:rsidR="00076C7A">
        <w:rPr>
          <w:rFonts w:ascii="Times New Roman" w:hAnsi="Times New Roman" w:cs="Times New Roman"/>
          <w:sz w:val="24"/>
          <w:szCs w:val="24"/>
        </w:rPr>
        <w:t>T</w:t>
      </w:r>
      <w:r w:rsidR="00426588">
        <w:rPr>
          <w:rFonts w:ascii="Times New Roman" w:hAnsi="Times New Roman" w:cs="Times New Roman"/>
          <w:sz w:val="24"/>
          <w:szCs w:val="24"/>
        </w:rPr>
        <w:t>hese</w:t>
      </w:r>
      <w:r w:rsidR="005D3109">
        <w:rPr>
          <w:rFonts w:ascii="Times New Roman" w:hAnsi="Times New Roman" w:cs="Times New Roman"/>
          <w:sz w:val="24"/>
          <w:szCs w:val="24"/>
        </w:rPr>
        <w:t xml:space="preserve"> are </w:t>
      </w:r>
      <w:r w:rsidR="006A4262">
        <w:rPr>
          <w:rFonts w:ascii="Times New Roman" w:hAnsi="Times New Roman" w:cs="Times New Roman"/>
          <w:sz w:val="24"/>
          <w:szCs w:val="24"/>
        </w:rPr>
        <w:t xml:space="preserve">45% </w:t>
      </w:r>
      <w:r w:rsidR="005D3109">
        <w:rPr>
          <w:rFonts w:ascii="Times New Roman" w:hAnsi="Times New Roman" w:cs="Times New Roman"/>
          <w:sz w:val="24"/>
          <w:szCs w:val="24"/>
        </w:rPr>
        <w:t xml:space="preserve">and 82% </w:t>
      </w:r>
      <w:r w:rsidR="006A4262">
        <w:rPr>
          <w:rFonts w:ascii="Times New Roman" w:hAnsi="Times New Roman" w:cs="Times New Roman"/>
          <w:sz w:val="24"/>
          <w:szCs w:val="24"/>
        </w:rPr>
        <w:t>higher than in 2014,</w:t>
      </w:r>
      <w:r w:rsidR="009A7AD5" w:rsidRPr="000B17F3">
        <w:rPr>
          <w:rFonts w:ascii="Times New Roman" w:hAnsi="Times New Roman" w:cs="Times New Roman"/>
          <w:sz w:val="24"/>
          <w:szCs w:val="24"/>
        </w:rPr>
        <w:t xml:space="preserve"> </w:t>
      </w:r>
      <w:r w:rsidR="005D3109">
        <w:rPr>
          <w:rFonts w:ascii="Times New Roman" w:hAnsi="Times New Roman" w:cs="Times New Roman"/>
          <w:sz w:val="24"/>
          <w:szCs w:val="24"/>
        </w:rPr>
        <w:t>respectively</w:t>
      </w:r>
      <w:r w:rsidR="00076C7A">
        <w:rPr>
          <w:rFonts w:ascii="Times New Roman" w:hAnsi="Times New Roman" w:cs="Times New Roman"/>
          <w:sz w:val="24"/>
          <w:szCs w:val="24"/>
        </w:rPr>
        <w:t>, with the non-linearity in effect due to the threshold nature of the AOT40 metric</w:t>
      </w:r>
      <w:r w:rsidR="005D3109">
        <w:rPr>
          <w:rFonts w:ascii="Times New Roman" w:hAnsi="Times New Roman" w:cs="Times New Roman"/>
          <w:sz w:val="24"/>
          <w:szCs w:val="24"/>
        </w:rPr>
        <w:t xml:space="preserve">. </w:t>
      </w:r>
      <w:r w:rsidR="00856617">
        <w:rPr>
          <w:rFonts w:ascii="Times New Roman" w:hAnsi="Times New Roman" w:cs="Times New Roman"/>
          <w:sz w:val="24"/>
          <w:szCs w:val="24"/>
        </w:rPr>
        <w:t>B</w:t>
      </w:r>
      <w:r w:rsidR="009A7AD5" w:rsidRPr="000B17F3">
        <w:rPr>
          <w:rFonts w:ascii="Times New Roman" w:hAnsi="Times New Roman" w:cs="Times New Roman"/>
          <w:sz w:val="24"/>
          <w:szCs w:val="24"/>
        </w:rPr>
        <w:t xml:space="preserve">oth </w:t>
      </w:r>
      <w:r w:rsidR="006A4262">
        <w:rPr>
          <w:rFonts w:ascii="Times New Roman" w:hAnsi="Times New Roman" w:cs="Times New Roman"/>
          <w:sz w:val="24"/>
          <w:szCs w:val="24"/>
        </w:rPr>
        <w:t xml:space="preserve">AOT40 and </w:t>
      </w:r>
      <w:r w:rsidR="005D3109">
        <w:rPr>
          <w:rFonts w:ascii="Times New Roman" w:hAnsi="Times New Roman" w:cs="Times New Roman"/>
          <w:sz w:val="24"/>
          <w:szCs w:val="24"/>
        </w:rPr>
        <w:t>winter wheat</w:t>
      </w:r>
      <w:r w:rsidR="006A4262">
        <w:rPr>
          <w:rFonts w:ascii="Times New Roman" w:hAnsi="Times New Roman" w:cs="Times New Roman"/>
          <w:sz w:val="24"/>
          <w:szCs w:val="24"/>
        </w:rPr>
        <w:t xml:space="preserve"> </w:t>
      </w:r>
      <w:r w:rsidR="006A4262">
        <w:rPr>
          <w:rFonts w:ascii="Times New Roman" w:hAnsi="Times New Roman" w:cs="Times New Roman"/>
          <w:sz w:val="24"/>
          <w:szCs w:val="24"/>
        </w:rPr>
        <w:lastRenderedPageBreak/>
        <w:t>production losses</w:t>
      </w:r>
      <w:r w:rsidR="009A7AD5" w:rsidRPr="000B17F3">
        <w:rPr>
          <w:rFonts w:ascii="Times New Roman" w:hAnsi="Times New Roman" w:cs="Times New Roman"/>
          <w:sz w:val="24"/>
          <w:szCs w:val="24"/>
        </w:rPr>
        <w:t xml:space="preserve"> </w:t>
      </w:r>
      <w:r w:rsidR="00856617">
        <w:rPr>
          <w:rFonts w:ascii="Times New Roman" w:hAnsi="Times New Roman" w:cs="Times New Roman"/>
          <w:sz w:val="24"/>
          <w:szCs w:val="24"/>
        </w:rPr>
        <w:t>show</w:t>
      </w:r>
      <w:r w:rsidR="00856617" w:rsidRPr="000B17F3">
        <w:rPr>
          <w:rFonts w:ascii="Times New Roman" w:hAnsi="Times New Roman" w:cs="Times New Roman"/>
          <w:sz w:val="24"/>
          <w:szCs w:val="24"/>
        </w:rPr>
        <w:t xml:space="preserve"> </w:t>
      </w:r>
      <w:r w:rsidR="009A7AD5" w:rsidRPr="000B17F3">
        <w:rPr>
          <w:rFonts w:ascii="Times New Roman" w:hAnsi="Times New Roman" w:cs="Times New Roman"/>
          <w:sz w:val="24"/>
          <w:szCs w:val="24"/>
        </w:rPr>
        <w:t xml:space="preserve">greater </w:t>
      </w:r>
      <w:r w:rsidR="00856617">
        <w:rPr>
          <w:rFonts w:ascii="Times New Roman" w:hAnsi="Times New Roman" w:cs="Times New Roman"/>
          <w:sz w:val="24"/>
          <w:szCs w:val="24"/>
        </w:rPr>
        <w:t xml:space="preserve">variation </w:t>
      </w:r>
      <w:r w:rsidR="009A7AD5" w:rsidRPr="000B17F3">
        <w:rPr>
          <w:rFonts w:ascii="Times New Roman" w:hAnsi="Times New Roman" w:cs="Times New Roman"/>
          <w:sz w:val="24"/>
          <w:szCs w:val="24"/>
        </w:rPr>
        <w:t>at</w:t>
      </w:r>
      <w:r w:rsidR="0045793B" w:rsidRPr="000B17F3">
        <w:rPr>
          <w:rFonts w:ascii="Times New Roman" w:hAnsi="Times New Roman" w:cs="Times New Roman"/>
          <w:sz w:val="24"/>
          <w:szCs w:val="24"/>
        </w:rPr>
        <w:t xml:space="preserve"> </w:t>
      </w:r>
      <w:r w:rsidR="00856617">
        <w:rPr>
          <w:rFonts w:ascii="Times New Roman" w:hAnsi="Times New Roman" w:cs="Times New Roman"/>
          <w:sz w:val="24"/>
          <w:szCs w:val="24"/>
        </w:rPr>
        <w:t xml:space="preserve">a </w:t>
      </w:r>
      <w:r w:rsidR="0045793B" w:rsidRPr="000B17F3">
        <w:rPr>
          <w:rFonts w:ascii="Times New Roman" w:hAnsi="Times New Roman" w:cs="Times New Roman"/>
          <w:sz w:val="24"/>
          <w:szCs w:val="24"/>
        </w:rPr>
        <w:t>provincial level</w:t>
      </w:r>
      <w:r w:rsidR="00D95054" w:rsidRPr="000B17F3">
        <w:rPr>
          <w:rFonts w:ascii="Times New Roman" w:hAnsi="Times New Roman" w:cs="Times New Roman"/>
          <w:sz w:val="24"/>
          <w:szCs w:val="24"/>
        </w:rPr>
        <w:t>, particular</w:t>
      </w:r>
      <w:r w:rsidR="0087054A">
        <w:rPr>
          <w:rFonts w:ascii="Times New Roman" w:hAnsi="Times New Roman" w:cs="Times New Roman"/>
          <w:sz w:val="24"/>
          <w:szCs w:val="24"/>
        </w:rPr>
        <w:t>ly</w:t>
      </w:r>
      <w:r w:rsidR="00D95054" w:rsidRPr="000B17F3">
        <w:rPr>
          <w:rFonts w:ascii="Times New Roman" w:hAnsi="Times New Roman" w:cs="Times New Roman"/>
          <w:sz w:val="24"/>
          <w:szCs w:val="24"/>
        </w:rPr>
        <w:t xml:space="preserve"> </w:t>
      </w:r>
      <w:r w:rsidR="00856617">
        <w:rPr>
          <w:rFonts w:ascii="Times New Roman" w:hAnsi="Times New Roman" w:cs="Times New Roman"/>
          <w:sz w:val="24"/>
          <w:szCs w:val="24"/>
        </w:rPr>
        <w:t>across the</w:t>
      </w:r>
      <w:r w:rsidR="00856617" w:rsidRPr="000B17F3">
        <w:rPr>
          <w:rFonts w:ascii="Times New Roman" w:hAnsi="Times New Roman" w:cs="Times New Roman"/>
          <w:sz w:val="24"/>
          <w:szCs w:val="24"/>
        </w:rPr>
        <w:t xml:space="preserve"> </w:t>
      </w:r>
      <w:r w:rsidR="00D95054" w:rsidRPr="000B17F3">
        <w:rPr>
          <w:rFonts w:ascii="Times New Roman" w:hAnsi="Times New Roman" w:cs="Times New Roman"/>
          <w:sz w:val="24"/>
          <w:szCs w:val="24"/>
        </w:rPr>
        <w:t>North China Plain, eastern and northw</w:t>
      </w:r>
      <w:r w:rsidR="00730A51" w:rsidRPr="000B17F3">
        <w:rPr>
          <w:rFonts w:ascii="Times New Roman" w:hAnsi="Times New Roman" w:cs="Times New Roman"/>
          <w:sz w:val="24"/>
          <w:szCs w:val="24"/>
        </w:rPr>
        <w:t xml:space="preserve">estern China, </w:t>
      </w:r>
      <w:r w:rsidR="00856617">
        <w:rPr>
          <w:rFonts w:ascii="Times New Roman" w:hAnsi="Times New Roman" w:cs="Times New Roman"/>
          <w:sz w:val="24"/>
          <w:szCs w:val="24"/>
        </w:rPr>
        <w:t xml:space="preserve">where </w:t>
      </w:r>
      <w:r w:rsidR="00730A51" w:rsidRPr="000B17F3">
        <w:rPr>
          <w:rFonts w:ascii="Times New Roman" w:hAnsi="Times New Roman" w:cs="Times New Roman"/>
          <w:sz w:val="24"/>
          <w:szCs w:val="24"/>
        </w:rPr>
        <w:t>AOT40 increase</w:t>
      </w:r>
      <w:r w:rsidR="00856617">
        <w:rPr>
          <w:rFonts w:ascii="Times New Roman" w:hAnsi="Times New Roman" w:cs="Times New Roman"/>
          <w:sz w:val="24"/>
          <w:szCs w:val="24"/>
        </w:rPr>
        <w:t>s</w:t>
      </w:r>
      <w:r w:rsidR="00D95054" w:rsidRPr="000B17F3">
        <w:rPr>
          <w:rFonts w:ascii="Times New Roman" w:hAnsi="Times New Roman" w:cs="Times New Roman"/>
          <w:sz w:val="24"/>
          <w:szCs w:val="24"/>
        </w:rPr>
        <w:t xml:space="preserve"> by between </w:t>
      </w:r>
      <w:r w:rsidR="00B35072" w:rsidRPr="000B17F3">
        <w:rPr>
          <w:rFonts w:ascii="Times New Roman" w:hAnsi="Times New Roman" w:cs="Times New Roman"/>
          <w:sz w:val="24"/>
          <w:szCs w:val="24"/>
        </w:rPr>
        <w:t>17</w:t>
      </w:r>
      <w:r w:rsidR="00D95054" w:rsidRPr="000B17F3">
        <w:rPr>
          <w:rFonts w:ascii="Times New Roman" w:hAnsi="Times New Roman" w:cs="Times New Roman"/>
          <w:sz w:val="24"/>
          <w:szCs w:val="24"/>
        </w:rPr>
        <w:t xml:space="preserve">% and </w:t>
      </w:r>
      <w:r w:rsidR="00B35072" w:rsidRPr="000B17F3">
        <w:rPr>
          <w:rFonts w:ascii="Times New Roman" w:hAnsi="Times New Roman" w:cs="Times New Roman"/>
          <w:sz w:val="24"/>
          <w:szCs w:val="24"/>
        </w:rPr>
        <w:t>85</w:t>
      </w:r>
      <w:r w:rsidR="00D95054" w:rsidRPr="000B17F3">
        <w:rPr>
          <w:rFonts w:ascii="Times New Roman" w:hAnsi="Times New Roman" w:cs="Times New Roman"/>
          <w:sz w:val="24"/>
          <w:szCs w:val="24"/>
        </w:rPr>
        <w:t xml:space="preserve">% in 2017, compared to 2014. </w:t>
      </w:r>
      <w:r w:rsidR="00856617">
        <w:rPr>
          <w:rFonts w:ascii="Times New Roman" w:hAnsi="Times New Roman" w:cs="Times New Roman"/>
          <w:sz w:val="24"/>
          <w:szCs w:val="24"/>
        </w:rPr>
        <w:t xml:space="preserve">The </w:t>
      </w:r>
      <w:r w:rsidR="00D95054" w:rsidRPr="000B17F3">
        <w:rPr>
          <w:rFonts w:ascii="Times New Roman" w:hAnsi="Times New Roman" w:cs="Times New Roman"/>
          <w:sz w:val="24"/>
          <w:szCs w:val="24"/>
        </w:rPr>
        <w:t>North China Plain and eastern China are</w:t>
      </w:r>
      <w:r w:rsidR="0087054A">
        <w:rPr>
          <w:rFonts w:ascii="Times New Roman" w:hAnsi="Times New Roman" w:cs="Times New Roman"/>
          <w:sz w:val="24"/>
          <w:szCs w:val="24"/>
        </w:rPr>
        <w:t xml:space="preserve"> major</w:t>
      </w:r>
      <w:r w:rsidR="0087054A" w:rsidRPr="000B17F3">
        <w:rPr>
          <w:rFonts w:ascii="Times New Roman" w:hAnsi="Times New Roman" w:cs="Times New Roman"/>
          <w:sz w:val="24"/>
          <w:szCs w:val="24"/>
        </w:rPr>
        <w:t xml:space="preserve"> winter wheat produc</w:t>
      </w:r>
      <w:r w:rsidR="0087054A">
        <w:rPr>
          <w:rFonts w:ascii="Times New Roman" w:hAnsi="Times New Roman" w:cs="Times New Roman"/>
          <w:sz w:val="24"/>
          <w:szCs w:val="24"/>
        </w:rPr>
        <w:t>tion</w:t>
      </w:r>
      <w:r w:rsidR="0087054A" w:rsidRPr="000B17F3">
        <w:rPr>
          <w:rFonts w:ascii="Times New Roman" w:hAnsi="Times New Roman" w:cs="Times New Roman"/>
          <w:sz w:val="24"/>
          <w:szCs w:val="24"/>
        </w:rPr>
        <w:t xml:space="preserve"> </w:t>
      </w:r>
      <w:r w:rsidR="00D95054" w:rsidRPr="000B17F3">
        <w:rPr>
          <w:rFonts w:ascii="Times New Roman" w:hAnsi="Times New Roman" w:cs="Times New Roman"/>
          <w:sz w:val="24"/>
          <w:szCs w:val="24"/>
        </w:rPr>
        <w:t xml:space="preserve">areas, </w:t>
      </w:r>
      <w:r w:rsidR="0087054A">
        <w:rPr>
          <w:rFonts w:ascii="Times New Roman" w:hAnsi="Times New Roman" w:cs="Times New Roman"/>
          <w:sz w:val="24"/>
          <w:szCs w:val="24"/>
        </w:rPr>
        <w:t>and</w:t>
      </w:r>
      <w:r w:rsidR="0087054A" w:rsidRPr="000B17F3">
        <w:rPr>
          <w:rFonts w:ascii="Times New Roman" w:hAnsi="Times New Roman" w:cs="Times New Roman"/>
          <w:sz w:val="24"/>
          <w:szCs w:val="24"/>
        </w:rPr>
        <w:t xml:space="preserve"> </w:t>
      </w:r>
      <w:r w:rsidR="0045793B" w:rsidRPr="000B17F3">
        <w:rPr>
          <w:rFonts w:ascii="Times New Roman" w:hAnsi="Times New Roman" w:cs="Times New Roman"/>
          <w:sz w:val="24"/>
          <w:szCs w:val="24"/>
        </w:rPr>
        <w:t>production</w:t>
      </w:r>
      <w:r w:rsidR="00730A51" w:rsidRPr="000B17F3">
        <w:rPr>
          <w:rFonts w:ascii="Times New Roman" w:hAnsi="Times New Roman" w:cs="Times New Roman"/>
          <w:sz w:val="24"/>
          <w:szCs w:val="24"/>
        </w:rPr>
        <w:t xml:space="preserve"> loss</w:t>
      </w:r>
      <w:r w:rsidR="0045793B" w:rsidRPr="000B17F3">
        <w:rPr>
          <w:rFonts w:ascii="Times New Roman" w:hAnsi="Times New Roman" w:cs="Times New Roman"/>
          <w:sz w:val="24"/>
          <w:szCs w:val="24"/>
        </w:rPr>
        <w:t>es</w:t>
      </w:r>
      <w:r w:rsidR="00730A51" w:rsidRPr="000B17F3">
        <w:rPr>
          <w:rFonts w:ascii="Times New Roman" w:hAnsi="Times New Roman" w:cs="Times New Roman"/>
          <w:sz w:val="24"/>
          <w:szCs w:val="24"/>
        </w:rPr>
        <w:t xml:space="preserve"> increase by between </w:t>
      </w:r>
      <w:r w:rsidR="00915E41" w:rsidRPr="000B17F3">
        <w:rPr>
          <w:rFonts w:ascii="Times New Roman" w:hAnsi="Times New Roman" w:cs="Times New Roman"/>
          <w:sz w:val="24"/>
          <w:szCs w:val="24"/>
        </w:rPr>
        <w:t>25</w:t>
      </w:r>
      <w:r w:rsidR="00730A51" w:rsidRPr="000B17F3">
        <w:rPr>
          <w:rFonts w:ascii="Times New Roman" w:hAnsi="Times New Roman" w:cs="Times New Roman"/>
          <w:sz w:val="24"/>
          <w:szCs w:val="24"/>
        </w:rPr>
        <w:t xml:space="preserve">% and </w:t>
      </w:r>
      <w:r w:rsidR="00915E41" w:rsidRPr="000B17F3">
        <w:rPr>
          <w:rFonts w:ascii="Times New Roman" w:hAnsi="Times New Roman" w:cs="Times New Roman"/>
          <w:sz w:val="24"/>
          <w:szCs w:val="24"/>
        </w:rPr>
        <w:t>84</w:t>
      </w:r>
      <w:r w:rsidR="00730A51" w:rsidRPr="000B17F3">
        <w:rPr>
          <w:rFonts w:ascii="Times New Roman" w:hAnsi="Times New Roman" w:cs="Times New Roman"/>
          <w:sz w:val="24"/>
          <w:szCs w:val="24"/>
        </w:rPr>
        <w:t>% in 2017 compared with t</w:t>
      </w:r>
      <w:r w:rsidR="005D3109">
        <w:rPr>
          <w:rFonts w:ascii="Times New Roman" w:hAnsi="Times New Roman" w:cs="Times New Roman"/>
          <w:sz w:val="24"/>
          <w:szCs w:val="24"/>
        </w:rPr>
        <w:t>hose</w:t>
      </w:r>
      <w:r w:rsidR="00730A51" w:rsidRPr="000B17F3">
        <w:rPr>
          <w:rFonts w:ascii="Times New Roman" w:hAnsi="Times New Roman" w:cs="Times New Roman"/>
          <w:sz w:val="24"/>
          <w:szCs w:val="24"/>
        </w:rPr>
        <w:t xml:space="preserve"> in 2014</w:t>
      </w:r>
      <w:r w:rsidR="00915E41" w:rsidRPr="000B17F3">
        <w:rPr>
          <w:rFonts w:ascii="Times New Roman" w:hAnsi="Times New Roman" w:cs="Times New Roman"/>
          <w:sz w:val="24"/>
          <w:szCs w:val="24"/>
        </w:rPr>
        <w:t xml:space="preserve"> </w:t>
      </w:r>
      <w:r w:rsidR="0087054A">
        <w:rPr>
          <w:rFonts w:ascii="Times New Roman" w:hAnsi="Times New Roman" w:cs="Times New Roman"/>
          <w:sz w:val="24"/>
          <w:szCs w:val="24"/>
        </w:rPr>
        <w:t>in these</w:t>
      </w:r>
      <w:r w:rsidR="00915E41" w:rsidRPr="000B17F3">
        <w:rPr>
          <w:rFonts w:ascii="Times New Roman" w:hAnsi="Times New Roman" w:cs="Times New Roman"/>
          <w:sz w:val="24"/>
          <w:szCs w:val="24"/>
        </w:rPr>
        <w:t xml:space="preserve"> areas.</w:t>
      </w:r>
      <w:r w:rsidR="00730A51" w:rsidRPr="000B17F3">
        <w:rPr>
          <w:rFonts w:ascii="Times New Roman" w:hAnsi="Times New Roman" w:cs="Times New Roman"/>
          <w:sz w:val="24"/>
          <w:szCs w:val="24"/>
        </w:rPr>
        <w:t xml:space="preserve"> Henan</w:t>
      </w:r>
      <w:r w:rsidR="00915E41" w:rsidRPr="000B17F3">
        <w:rPr>
          <w:rFonts w:ascii="Times New Roman" w:hAnsi="Times New Roman" w:cs="Times New Roman"/>
          <w:sz w:val="24"/>
          <w:szCs w:val="24"/>
        </w:rPr>
        <w:t xml:space="preserve"> sees the largest winte</w:t>
      </w:r>
      <w:r w:rsidR="00EB5099" w:rsidRPr="000B17F3">
        <w:rPr>
          <w:rFonts w:ascii="Times New Roman" w:hAnsi="Times New Roman" w:cs="Times New Roman"/>
          <w:sz w:val="24"/>
          <w:szCs w:val="24"/>
        </w:rPr>
        <w:t>r wheat yield loss</w:t>
      </w:r>
      <w:r w:rsidR="004E5F2C">
        <w:rPr>
          <w:rFonts w:ascii="Times New Roman" w:hAnsi="Times New Roman" w:cs="Times New Roman"/>
          <w:sz w:val="24"/>
          <w:szCs w:val="24"/>
        </w:rPr>
        <w:t>, and this is twice as large in 2017 as 2014</w:t>
      </w:r>
      <w:r w:rsidR="00730A51" w:rsidRPr="000B17F3">
        <w:rPr>
          <w:rFonts w:ascii="Times New Roman" w:hAnsi="Times New Roman" w:cs="Times New Roman"/>
          <w:sz w:val="24"/>
          <w:szCs w:val="24"/>
        </w:rPr>
        <w:t>.</w:t>
      </w:r>
      <w:r w:rsidR="00473702" w:rsidRPr="000B17F3">
        <w:rPr>
          <w:rFonts w:ascii="Times New Roman" w:hAnsi="Times New Roman" w:cs="Times New Roman"/>
          <w:sz w:val="24"/>
          <w:szCs w:val="24"/>
        </w:rPr>
        <w:t xml:space="preserve"> </w:t>
      </w:r>
      <w:r w:rsidR="00F94A25">
        <w:rPr>
          <w:rFonts w:ascii="Times New Roman" w:hAnsi="Times New Roman" w:cs="Times New Roman"/>
          <w:sz w:val="24"/>
          <w:szCs w:val="24"/>
        </w:rPr>
        <w:t>M</w:t>
      </w:r>
      <w:r w:rsidR="00707C54" w:rsidRPr="000B17F3">
        <w:rPr>
          <w:rFonts w:ascii="Times New Roman" w:hAnsi="Times New Roman" w:cs="Times New Roman"/>
          <w:sz w:val="24"/>
          <w:szCs w:val="24"/>
        </w:rPr>
        <w:t xml:space="preserve">eteorological conditions </w:t>
      </w:r>
      <w:r w:rsidR="00F94A25">
        <w:rPr>
          <w:rFonts w:ascii="Times New Roman" w:hAnsi="Times New Roman" w:cs="Times New Roman"/>
          <w:sz w:val="24"/>
          <w:szCs w:val="24"/>
        </w:rPr>
        <w:t xml:space="preserve">strongly </w:t>
      </w:r>
      <w:r w:rsidR="00707C54" w:rsidRPr="000B17F3">
        <w:rPr>
          <w:rFonts w:ascii="Times New Roman" w:hAnsi="Times New Roman" w:cs="Times New Roman"/>
          <w:sz w:val="24"/>
          <w:szCs w:val="24"/>
        </w:rPr>
        <w:t>infl</w:t>
      </w:r>
      <w:r w:rsidR="00314263" w:rsidRPr="000B17F3">
        <w:rPr>
          <w:rFonts w:ascii="Times New Roman" w:hAnsi="Times New Roman" w:cs="Times New Roman"/>
          <w:sz w:val="24"/>
          <w:szCs w:val="24"/>
        </w:rPr>
        <w:t>uence ozone concentrations (</w:t>
      </w:r>
      <w:r w:rsidR="00314263" w:rsidRPr="000B17F3">
        <w:rPr>
          <w:rFonts w:ascii="Times New Roman" w:hAnsi="Times New Roman" w:cs="Times New Roman" w:hint="eastAsia"/>
          <w:sz w:val="24"/>
          <w:szCs w:val="24"/>
        </w:rPr>
        <w:t>Liu</w:t>
      </w:r>
      <w:r w:rsidR="00707C54" w:rsidRPr="000B17F3">
        <w:rPr>
          <w:rFonts w:ascii="Times New Roman" w:hAnsi="Times New Roman" w:cs="Times New Roman"/>
          <w:sz w:val="24"/>
          <w:szCs w:val="24"/>
        </w:rPr>
        <w:t xml:space="preserve"> et al., 2019; Han et al., 2020)</w:t>
      </w:r>
      <w:r w:rsidR="004E5F2C">
        <w:rPr>
          <w:rFonts w:ascii="Times New Roman" w:hAnsi="Times New Roman" w:cs="Times New Roman"/>
          <w:sz w:val="24"/>
          <w:szCs w:val="24"/>
        </w:rPr>
        <w:t>, but</w:t>
      </w:r>
      <w:r w:rsidR="00707C54" w:rsidRPr="000B17F3">
        <w:rPr>
          <w:rFonts w:ascii="Times New Roman" w:hAnsi="Times New Roman" w:cs="Times New Roman"/>
          <w:sz w:val="24"/>
          <w:szCs w:val="24"/>
        </w:rPr>
        <w:t xml:space="preserve"> </w:t>
      </w:r>
      <w:r w:rsidR="004E5F2C">
        <w:rPr>
          <w:rFonts w:ascii="Times New Roman" w:hAnsi="Times New Roman" w:cs="Times New Roman"/>
          <w:sz w:val="24"/>
          <w:szCs w:val="24"/>
        </w:rPr>
        <w:t>the i</w:t>
      </w:r>
      <w:r w:rsidR="004E5F2C" w:rsidRPr="000B17F3">
        <w:rPr>
          <w:rFonts w:ascii="Times New Roman" w:hAnsi="Times New Roman" w:cs="Times New Roman"/>
          <w:sz w:val="24"/>
          <w:szCs w:val="24"/>
        </w:rPr>
        <w:t>ncreas</w:t>
      </w:r>
      <w:r w:rsidR="004E5F2C">
        <w:rPr>
          <w:rFonts w:ascii="Times New Roman" w:hAnsi="Times New Roman" w:cs="Times New Roman"/>
          <w:sz w:val="24"/>
          <w:szCs w:val="24"/>
        </w:rPr>
        <w:t>es can also be partly attributed</w:t>
      </w:r>
      <w:r w:rsidR="004E5F2C" w:rsidRPr="000B17F3">
        <w:rPr>
          <w:rFonts w:ascii="Times New Roman" w:hAnsi="Times New Roman" w:cs="Times New Roman"/>
          <w:sz w:val="24"/>
          <w:szCs w:val="24"/>
        </w:rPr>
        <w:t xml:space="preserve"> </w:t>
      </w:r>
      <w:r w:rsidR="004E5F2C">
        <w:rPr>
          <w:rFonts w:ascii="Times New Roman" w:hAnsi="Times New Roman" w:cs="Times New Roman"/>
          <w:sz w:val="24"/>
          <w:szCs w:val="24"/>
        </w:rPr>
        <w:t>to increasing</w:t>
      </w:r>
      <w:r w:rsidR="004E5F2C" w:rsidRPr="000B17F3">
        <w:rPr>
          <w:rFonts w:ascii="Times New Roman" w:hAnsi="Times New Roman" w:cs="Times New Roman"/>
          <w:sz w:val="24"/>
          <w:szCs w:val="24"/>
        </w:rPr>
        <w:t xml:space="preserve"> </w:t>
      </w:r>
      <w:r w:rsidR="004E5F2C">
        <w:rPr>
          <w:rFonts w:ascii="Times New Roman" w:hAnsi="Times New Roman" w:cs="Times New Roman"/>
          <w:sz w:val="24"/>
          <w:szCs w:val="24"/>
        </w:rPr>
        <w:t>precursor emissions.</w:t>
      </w:r>
      <w:r w:rsidR="004E5F2C" w:rsidRPr="000B17F3">
        <w:rPr>
          <w:rFonts w:ascii="Times New Roman" w:hAnsi="Times New Roman" w:cs="Times New Roman"/>
          <w:sz w:val="24"/>
          <w:szCs w:val="24"/>
        </w:rPr>
        <w:t xml:space="preserve"> Li et al</w:t>
      </w:r>
      <w:r w:rsidR="00522285">
        <w:rPr>
          <w:rFonts w:ascii="Times New Roman" w:hAnsi="Times New Roman" w:cs="Times New Roman"/>
          <w:sz w:val="24"/>
          <w:szCs w:val="24"/>
        </w:rPr>
        <w:t>.</w:t>
      </w:r>
      <w:r w:rsidR="004E5F2C" w:rsidRPr="000B17F3">
        <w:rPr>
          <w:rFonts w:ascii="Times New Roman" w:hAnsi="Times New Roman" w:cs="Times New Roman"/>
          <w:sz w:val="24"/>
          <w:szCs w:val="24"/>
        </w:rPr>
        <w:t xml:space="preserve"> (2019) </w:t>
      </w:r>
      <w:r w:rsidR="004E5F2C">
        <w:rPr>
          <w:rFonts w:ascii="Times New Roman" w:hAnsi="Times New Roman" w:cs="Times New Roman"/>
          <w:sz w:val="24"/>
          <w:szCs w:val="24"/>
        </w:rPr>
        <w:t>reported</w:t>
      </w:r>
      <w:r w:rsidR="004E5F2C" w:rsidRPr="000B17F3">
        <w:rPr>
          <w:rFonts w:ascii="Times New Roman" w:hAnsi="Times New Roman" w:cs="Times New Roman"/>
          <w:sz w:val="24"/>
          <w:szCs w:val="24"/>
        </w:rPr>
        <w:t xml:space="preserve"> 1-2 ppb increases in ozone concentration</w:t>
      </w:r>
      <w:r w:rsidR="004E5F2C">
        <w:rPr>
          <w:rFonts w:ascii="Times New Roman" w:hAnsi="Times New Roman" w:cs="Times New Roman"/>
          <w:sz w:val="24"/>
          <w:szCs w:val="24"/>
        </w:rPr>
        <w:t>s in</w:t>
      </w:r>
      <w:r w:rsidR="004E5F2C" w:rsidRPr="000B17F3">
        <w:rPr>
          <w:rFonts w:ascii="Times New Roman" w:hAnsi="Times New Roman" w:cs="Times New Roman"/>
          <w:sz w:val="24"/>
          <w:szCs w:val="24"/>
        </w:rPr>
        <w:t xml:space="preserve"> eastern China </w:t>
      </w:r>
      <w:r w:rsidR="004E5F2C">
        <w:rPr>
          <w:rFonts w:ascii="Times New Roman" w:hAnsi="Times New Roman" w:cs="Times New Roman"/>
          <w:sz w:val="24"/>
          <w:szCs w:val="24"/>
        </w:rPr>
        <w:t>due to changes in</w:t>
      </w:r>
      <w:r w:rsidR="004E5F2C" w:rsidRPr="000B17F3">
        <w:rPr>
          <w:rFonts w:ascii="Times New Roman" w:hAnsi="Times New Roman" w:cs="Times New Roman"/>
          <w:sz w:val="24"/>
          <w:szCs w:val="24"/>
        </w:rPr>
        <w:t xml:space="preserve"> anthropogenic emissions during 2013 to 2017. </w:t>
      </w:r>
      <w:r w:rsidR="00707C54" w:rsidRPr="000B17F3">
        <w:rPr>
          <w:rFonts w:ascii="Times New Roman" w:hAnsi="Times New Roman" w:cs="Times New Roman"/>
          <w:sz w:val="24"/>
          <w:szCs w:val="24"/>
        </w:rPr>
        <w:t xml:space="preserve">Furthermore, </w:t>
      </w:r>
      <w:r w:rsidR="00F94A25" w:rsidRPr="000B17F3">
        <w:rPr>
          <w:rFonts w:ascii="Times New Roman" w:hAnsi="Times New Roman" w:cs="Times New Roman"/>
          <w:sz w:val="24"/>
          <w:szCs w:val="24"/>
        </w:rPr>
        <w:t>AOT40 is very sensitive to increase</w:t>
      </w:r>
      <w:r w:rsidR="00F94A25">
        <w:rPr>
          <w:rFonts w:ascii="Times New Roman" w:hAnsi="Times New Roman" w:cs="Times New Roman"/>
          <w:sz w:val="24"/>
          <w:szCs w:val="24"/>
        </w:rPr>
        <w:t>s</w:t>
      </w:r>
      <w:r w:rsidR="00F94A25" w:rsidRPr="000B17F3">
        <w:rPr>
          <w:rFonts w:ascii="Times New Roman" w:hAnsi="Times New Roman" w:cs="Times New Roman"/>
          <w:sz w:val="24"/>
          <w:szCs w:val="24"/>
        </w:rPr>
        <w:t xml:space="preserve"> in ozone concentration </w:t>
      </w:r>
      <w:r w:rsidR="00F94A25">
        <w:rPr>
          <w:rFonts w:ascii="Times New Roman" w:hAnsi="Times New Roman" w:cs="Times New Roman"/>
          <w:sz w:val="24"/>
          <w:szCs w:val="24"/>
        </w:rPr>
        <w:t xml:space="preserve">as it </w:t>
      </w:r>
      <w:r w:rsidR="00707C54" w:rsidRPr="000B17F3">
        <w:rPr>
          <w:rFonts w:ascii="Times New Roman" w:hAnsi="Times New Roman" w:cs="Times New Roman"/>
          <w:sz w:val="24"/>
          <w:szCs w:val="24"/>
        </w:rPr>
        <w:t>is an ac</w:t>
      </w:r>
      <w:r w:rsidR="0045793B" w:rsidRPr="000B17F3">
        <w:rPr>
          <w:rFonts w:ascii="Times New Roman" w:hAnsi="Times New Roman" w:cs="Times New Roman"/>
          <w:sz w:val="24"/>
          <w:szCs w:val="24"/>
        </w:rPr>
        <w:t>cumulated metric</w:t>
      </w:r>
      <w:r w:rsidR="00E24799" w:rsidRPr="000B17F3">
        <w:rPr>
          <w:rFonts w:ascii="Times New Roman" w:hAnsi="Times New Roman" w:cs="Times New Roman"/>
          <w:sz w:val="24"/>
          <w:szCs w:val="24"/>
        </w:rPr>
        <w:t xml:space="preserve"> that only </w:t>
      </w:r>
      <w:r w:rsidR="009501AD">
        <w:rPr>
          <w:rFonts w:ascii="Times New Roman" w:hAnsi="Times New Roman" w:cs="Times New Roman"/>
          <w:sz w:val="24"/>
          <w:szCs w:val="24"/>
        </w:rPr>
        <w:t>includes</w:t>
      </w:r>
      <w:r w:rsidR="006A4262" w:rsidRPr="000B17F3">
        <w:rPr>
          <w:rFonts w:ascii="Times New Roman" w:hAnsi="Times New Roman" w:cs="Times New Roman"/>
          <w:sz w:val="24"/>
          <w:szCs w:val="24"/>
        </w:rPr>
        <w:t xml:space="preserve"> </w:t>
      </w:r>
      <w:r w:rsidR="00E24799" w:rsidRPr="000B17F3">
        <w:rPr>
          <w:rFonts w:ascii="Times New Roman" w:hAnsi="Times New Roman" w:cs="Times New Roman"/>
          <w:sz w:val="24"/>
          <w:szCs w:val="24"/>
        </w:rPr>
        <w:t>concentration</w:t>
      </w:r>
      <w:r w:rsidR="00F94A25">
        <w:rPr>
          <w:rFonts w:ascii="Times New Roman" w:hAnsi="Times New Roman" w:cs="Times New Roman"/>
          <w:sz w:val="24"/>
          <w:szCs w:val="24"/>
        </w:rPr>
        <w:t>s</w:t>
      </w:r>
      <w:r w:rsidR="00E24799" w:rsidRPr="000B17F3">
        <w:rPr>
          <w:rFonts w:ascii="Times New Roman" w:hAnsi="Times New Roman" w:cs="Times New Roman"/>
          <w:sz w:val="24"/>
          <w:szCs w:val="24"/>
        </w:rPr>
        <w:t xml:space="preserve"> </w:t>
      </w:r>
      <w:r w:rsidR="00F94A25" w:rsidRPr="000B17F3">
        <w:rPr>
          <w:rFonts w:ascii="Times New Roman" w:hAnsi="Times New Roman" w:cs="Times New Roman"/>
          <w:sz w:val="24"/>
          <w:szCs w:val="24"/>
        </w:rPr>
        <w:t>exceed</w:t>
      </w:r>
      <w:r w:rsidR="00F94A25">
        <w:rPr>
          <w:rFonts w:ascii="Times New Roman" w:hAnsi="Times New Roman" w:cs="Times New Roman"/>
          <w:sz w:val="24"/>
          <w:szCs w:val="24"/>
        </w:rPr>
        <w:t>ing</w:t>
      </w:r>
      <w:r w:rsidR="00F94A25" w:rsidRPr="000B17F3">
        <w:rPr>
          <w:rFonts w:ascii="Times New Roman" w:hAnsi="Times New Roman" w:cs="Times New Roman"/>
          <w:sz w:val="24"/>
          <w:szCs w:val="24"/>
        </w:rPr>
        <w:t xml:space="preserve"> </w:t>
      </w:r>
      <w:r w:rsidR="0045793B" w:rsidRPr="000B17F3">
        <w:rPr>
          <w:rFonts w:ascii="Times New Roman" w:hAnsi="Times New Roman" w:cs="Times New Roman"/>
          <w:sz w:val="24"/>
          <w:szCs w:val="24"/>
        </w:rPr>
        <w:t>40 ppb during the</w:t>
      </w:r>
      <w:r w:rsidR="00E24799" w:rsidRPr="000B17F3">
        <w:rPr>
          <w:rFonts w:ascii="Times New Roman" w:hAnsi="Times New Roman" w:cs="Times New Roman"/>
          <w:sz w:val="24"/>
          <w:szCs w:val="24"/>
        </w:rPr>
        <w:t xml:space="preserve"> growing season</w:t>
      </w:r>
      <w:r w:rsidR="00F94A25">
        <w:rPr>
          <w:rFonts w:ascii="Times New Roman" w:hAnsi="Times New Roman" w:cs="Times New Roman"/>
          <w:sz w:val="24"/>
          <w:szCs w:val="24"/>
        </w:rPr>
        <w:t>.</w:t>
      </w:r>
      <w:r w:rsidR="00E81947" w:rsidRPr="000B17F3">
        <w:rPr>
          <w:rFonts w:ascii="Times New Roman" w:hAnsi="Times New Roman" w:cs="Times New Roman"/>
          <w:sz w:val="24"/>
          <w:szCs w:val="24"/>
        </w:rPr>
        <w:t xml:space="preserve"> </w:t>
      </w:r>
      <w:r w:rsidR="009501AD">
        <w:rPr>
          <w:rFonts w:ascii="Times New Roman" w:hAnsi="Times New Roman" w:cs="Times New Roman"/>
          <w:sz w:val="24"/>
          <w:szCs w:val="24"/>
        </w:rPr>
        <w:t>T</w:t>
      </w:r>
      <w:r w:rsidR="00F94A25">
        <w:rPr>
          <w:rFonts w:ascii="Times New Roman" w:hAnsi="Times New Roman" w:cs="Times New Roman"/>
          <w:sz w:val="24"/>
          <w:szCs w:val="24"/>
        </w:rPr>
        <w:t>hese</w:t>
      </w:r>
      <w:r w:rsidR="00F94A25" w:rsidRPr="000B17F3">
        <w:rPr>
          <w:rFonts w:ascii="Times New Roman" w:hAnsi="Times New Roman" w:cs="Times New Roman"/>
          <w:sz w:val="24"/>
          <w:szCs w:val="24"/>
        </w:rPr>
        <w:t xml:space="preserve"> </w:t>
      </w:r>
      <w:r w:rsidR="00E24799" w:rsidRPr="000B17F3">
        <w:rPr>
          <w:rFonts w:ascii="Times New Roman" w:hAnsi="Times New Roman" w:cs="Times New Roman"/>
          <w:sz w:val="24"/>
          <w:szCs w:val="24"/>
        </w:rPr>
        <w:t xml:space="preserve">changes </w:t>
      </w:r>
      <w:r w:rsidR="00F94A25">
        <w:rPr>
          <w:rFonts w:ascii="Times New Roman" w:hAnsi="Times New Roman" w:cs="Times New Roman"/>
          <w:sz w:val="24"/>
          <w:szCs w:val="24"/>
        </w:rPr>
        <w:t xml:space="preserve">contribute to the </w:t>
      </w:r>
      <w:r w:rsidR="00665AE9">
        <w:rPr>
          <w:rFonts w:ascii="Times New Roman" w:hAnsi="Times New Roman" w:cs="Times New Roman"/>
          <w:sz w:val="24"/>
          <w:szCs w:val="24"/>
        </w:rPr>
        <w:t>observed</w:t>
      </w:r>
      <w:r w:rsidR="00E24799" w:rsidRPr="000B17F3">
        <w:rPr>
          <w:rFonts w:ascii="Times New Roman" w:hAnsi="Times New Roman" w:cs="Times New Roman"/>
          <w:sz w:val="24"/>
          <w:szCs w:val="24"/>
        </w:rPr>
        <w:t xml:space="preserve"> </w:t>
      </w:r>
      <w:r w:rsidR="00BC1401" w:rsidRPr="000B17F3">
        <w:rPr>
          <w:rFonts w:ascii="Times New Roman" w:hAnsi="Times New Roman" w:cs="Times New Roman"/>
          <w:sz w:val="24"/>
          <w:szCs w:val="24"/>
        </w:rPr>
        <w:t xml:space="preserve">interannual </w:t>
      </w:r>
      <w:r w:rsidR="00E24799" w:rsidRPr="000B17F3">
        <w:rPr>
          <w:rFonts w:ascii="Times New Roman" w:hAnsi="Times New Roman" w:cs="Times New Roman"/>
          <w:sz w:val="24"/>
          <w:szCs w:val="24"/>
        </w:rPr>
        <w:t xml:space="preserve">variation in </w:t>
      </w:r>
      <w:r w:rsidR="00BC1401" w:rsidRPr="000B17F3">
        <w:rPr>
          <w:rFonts w:ascii="Times New Roman" w:hAnsi="Times New Roman" w:cs="Times New Roman"/>
          <w:sz w:val="24"/>
          <w:szCs w:val="24"/>
        </w:rPr>
        <w:t>winter wheat</w:t>
      </w:r>
      <w:r w:rsidR="00E24799" w:rsidRPr="000B17F3">
        <w:rPr>
          <w:rFonts w:ascii="Times New Roman" w:hAnsi="Times New Roman" w:cs="Times New Roman"/>
          <w:sz w:val="24"/>
          <w:szCs w:val="24"/>
        </w:rPr>
        <w:t xml:space="preserve"> </w:t>
      </w:r>
      <w:r w:rsidR="00BC1401" w:rsidRPr="000B17F3">
        <w:rPr>
          <w:rFonts w:ascii="Times New Roman" w:hAnsi="Times New Roman" w:cs="Times New Roman"/>
          <w:sz w:val="24"/>
          <w:szCs w:val="24"/>
        </w:rPr>
        <w:t xml:space="preserve">crop </w:t>
      </w:r>
      <w:r w:rsidR="00E24799" w:rsidRPr="000B17F3">
        <w:rPr>
          <w:rFonts w:ascii="Times New Roman" w:hAnsi="Times New Roman" w:cs="Times New Roman"/>
          <w:sz w:val="24"/>
          <w:szCs w:val="24"/>
        </w:rPr>
        <w:t>loss</w:t>
      </w:r>
      <w:r w:rsidR="00BC1401" w:rsidRPr="000B17F3">
        <w:rPr>
          <w:rFonts w:ascii="Times New Roman" w:hAnsi="Times New Roman" w:cs="Times New Roman"/>
          <w:sz w:val="24"/>
          <w:szCs w:val="24"/>
        </w:rPr>
        <w:t>es</w:t>
      </w:r>
      <w:r w:rsidR="00E24799" w:rsidRPr="000B17F3">
        <w:rPr>
          <w:rFonts w:ascii="Times New Roman" w:hAnsi="Times New Roman" w:cs="Times New Roman"/>
          <w:sz w:val="24"/>
          <w:szCs w:val="24"/>
        </w:rPr>
        <w:t xml:space="preserve">, </w:t>
      </w:r>
      <w:r w:rsidR="009501AD">
        <w:rPr>
          <w:rFonts w:ascii="Times New Roman" w:hAnsi="Times New Roman" w:cs="Times New Roman"/>
          <w:sz w:val="24"/>
          <w:szCs w:val="24"/>
        </w:rPr>
        <w:t xml:space="preserve">and are </w:t>
      </w:r>
      <w:r w:rsidR="00E24799" w:rsidRPr="000B17F3">
        <w:rPr>
          <w:rFonts w:ascii="Times New Roman" w:hAnsi="Times New Roman" w:cs="Times New Roman"/>
          <w:sz w:val="24"/>
          <w:szCs w:val="24"/>
        </w:rPr>
        <w:t xml:space="preserve">particularly </w:t>
      </w:r>
      <w:r w:rsidR="009501AD">
        <w:rPr>
          <w:rFonts w:ascii="Times New Roman" w:hAnsi="Times New Roman" w:cs="Times New Roman"/>
          <w:sz w:val="24"/>
          <w:szCs w:val="24"/>
        </w:rPr>
        <w:t xml:space="preserve">clear </w:t>
      </w:r>
      <w:r w:rsidR="00E24799" w:rsidRPr="000B17F3">
        <w:rPr>
          <w:rFonts w:ascii="Times New Roman" w:hAnsi="Times New Roman" w:cs="Times New Roman"/>
          <w:sz w:val="24"/>
          <w:szCs w:val="24"/>
        </w:rPr>
        <w:t xml:space="preserve">at the provincial level. </w:t>
      </w:r>
    </w:p>
    <w:p w14:paraId="7E4A8CF0" w14:textId="1BCD27F9" w:rsidR="00B5606D" w:rsidRDefault="00F3725B" w:rsidP="000B17F3">
      <w:pPr>
        <w:spacing w:line="360" w:lineRule="auto"/>
        <w:rPr>
          <w:sz w:val="24"/>
          <w:szCs w:val="24"/>
        </w:rPr>
      </w:pPr>
      <w:r>
        <w:rPr>
          <w:noProof/>
          <w:sz w:val="24"/>
          <w:szCs w:val="24"/>
        </w:rPr>
        <w:drawing>
          <wp:inline distT="0" distB="0" distL="0" distR="0" wp14:anchorId="28833767" wp14:editId="0C12E193">
            <wp:extent cx="5274310" cy="2232660"/>
            <wp:effectExtent l="0" t="0" r="2540" b="0"/>
            <wp:docPr id="19" name="图片 19"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图&#10;&#10;描述已自动生成"/>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274310" cy="2232660"/>
                    </a:xfrm>
                    <a:prstGeom prst="rect">
                      <a:avLst/>
                    </a:prstGeom>
                  </pic:spPr>
                </pic:pic>
              </a:graphicData>
            </a:graphic>
          </wp:inline>
        </w:drawing>
      </w:r>
    </w:p>
    <w:p w14:paraId="4DA0B0AF" w14:textId="00F42328" w:rsidR="00880BA4" w:rsidRPr="000B17F3" w:rsidRDefault="00F7689B"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F</w:t>
      </w:r>
      <w:r w:rsidRPr="000B17F3">
        <w:rPr>
          <w:rFonts w:ascii="Times New Roman" w:hAnsi="Times New Roman" w:cs="Times New Roman"/>
          <w:sz w:val="24"/>
          <w:szCs w:val="24"/>
        </w:rPr>
        <w:t xml:space="preserve">ig 4 Interannual variation in gridded AOT40 </w:t>
      </w:r>
      <w:r w:rsidR="00880BA4">
        <w:rPr>
          <w:rFonts w:ascii="Times New Roman" w:hAnsi="Times New Roman" w:cs="Times New Roman"/>
          <w:sz w:val="24"/>
          <w:szCs w:val="24"/>
        </w:rPr>
        <w:t>(</w:t>
      </w:r>
      <w:proofErr w:type="spellStart"/>
      <w:r w:rsidR="00880BA4">
        <w:rPr>
          <w:rFonts w:ascii="Times New Roman" w:hAnsi="Times New Roman" w:cs="Times New Roman"/>
          <w:sz w:val="24"/>
          <w:szCs w:val="24"/>
        </w:rPr>
        <w:t>ppmh</w:t>
      </w:r>
      <w:proofErr w:type="spellEnd"/>
      <w:r w:rsidR="00880BA4">
        <w:rPr>
          <w:rFonts w:ascii="Times New Roman" w:hAnsi="Times New Roman" w:cs="Times New Roman"/>
          <w:sz w:val="24"/>
          <w:szCs w:val="24"/>
        </w:rPr>
        <w:t xml:space="preserve">) </w:t>
      </w:r>
      <w:r w:rsidRPr="000B17F3">
        <w:rPr>
          <w:rFonts w:ascii="Times New Roman" w:hAnsi="Times New Roman" w:cs="Times New Roman"/>
          <w:sz w:val="24"/>
          <w:szCs w:val="24"/>
        </w:rPr>
        <w:t xml:space="preserve">and attributed </w:t>
      </w:r>
      <w:r w:rsidR="006A7747" w:rsidRPr="000B17F3">
        <w:rPr>
          <w:rFonts w:ascii="Times New Roman" w:hAnsi="Times New Roman" w:cs="Times New Roman"/>
          <w:sz w:val="24"/>
          <w:szCs w:val="24"/>
        </w:rPr>
        <w:t>production</w:t>
      </w:r>
      <w:r w:rsidRPr="000B17F3">
        <w:rPr>
          <w:rFonts w:ascii="Times New Roman" w:hAnsi="Times New Roman" w:cs="Times New Roman"/>
          <w:sz w:val="24"/>
          <w:szCs w:val="24"/>
        </w:rPr>
        <w:t xml:space="preserve"> loss</w:t>
      </w:r>
      <w:r w:rsidR="006A7747" w:rsidRPr="000B17F3">
        <w:rPr>
          <w:rFonts w:ascii="Times New Roman" w:hAnsi="Times New Roman" w:cs="Times New Roman"/>
          <w:sz w:val="24"/>
          <w:szCs w:val="24"/>
        </w:rPr>
        <w:t>es</w:t>
      </w:r>
      <w:r w:rsidRPr="000B17F3">
        <w:rPr>
          <w:rFonts w:ascii="Times New Roman" w:hAnsi="Times New Roman" w:cs="Times New Roman"/>
          <w:sz w:val="24"/>
          <w:szCs w:val="24"/>
        </w:rPr>
        <w:t xml:space="preserve"> </w:t>
      </w:r>
      <w:r w:rsidR="00880BA4">
        <w:rPr>
          <w:rFonts w:ascii="Times New Roman" w:hAnsi="Times New Roman" w:cs="Times New Roman"/>
          <w:sz w:val="24"/>
          <w:szCs w:val="24"/>
        </w:rPr>
        <w:t>(</w:t>
      </w:r>
      <w:r w:rsidR="00F40EF2">
        <w:rPr>
          <w:rFonts w:ascii="Times New Roman" w:hAnsi="Times New Roman" w:cs="Times New Roman"/>
          <w:sz w:val="24"/>
          <w:szCs w:val="24"/>
        </w:rPr>
        <w:t>10</w:t>
      </w:r>
      <w:r w:rsidR="00F40EF2">
        <w:rPr>
          <w:rFonts w:ascii="Times New Roman" w:hAnsi="Times New Roman" w:cs="Times New Roman"/>
          <w:sz w:val="24"/>
          <w:szCs w:val="24"/>
          <w:vertAlign w:val="superscript"/>
        </w:rPr>
        <w:t xml:space="preserve">4 </w:t>
      </w:r>
      <w:r w:rsidR="00F40EF2">
        <w:rPr>
          <w:rFonts w:ascii="Times New Roman" w:hAnsi="Times New Roman" w:cs="Times New Roman"/>
          <w:sz w:val="24"/>
          <w:szCs w:val="24"/>
        </w:rPr>
        <w:t>t</w:t>
      </w:r>
      <w:r w:rsidR="00880BA4">
        <w:rPr>
          <w:rFonts w:ascii="Times New Roman" w:hAnsi="Times New Roman" w:cs="Times New Roman"/>
          <w:sz w:val="24"/>
          <w:szCs w:val="24"/>
        </w:rPr>
        <w:t>/</w:t>
      </w:r>
      <w:proofErr w:type="spellStart"/>
      <w:r w:rsidR="00880BA4">
        <w:rPr>
          <w:rFonts w:ascii="Times New Roman" w:hAnsi="Times New Roman" w:cs="Times New Roman"/>
          <w:sz w:val="24"/>
          <w:szCs w:val="24"/>
        </w:rPr>
        <w:t>y</w:t>
      </w:r>
      <w:r w:rsidR="00C74214">
        <w:rPr>
          <w:rFonts w:ascii="Times New Roman" w:hAnsi="Times New Roman" w:cs="Times New Roman"/>
          <w:sz w:val="24"/>
          <w:szCs w:val="24"/>
        </w:rPr>
        <w:t>r</w:t>
      </w:r>
      <w:proofErr w:type="spellEnd"/>
      <w:r w:rsidR="00880BA4">
        <w:rPr>
          <w:rFonts w:ascii="Times New Roman" w:hAnsi="Times New Roman" w:cs="Times New Roman"/>
          <w:sz w:val="24"/>
          <w:szCs w:val="24"/>
        </w:rPr>
        <w:t xml:space="preserve">) </w:t>
      </w:r>
      <w:r w:rsidR="00FD2C41" w:rsidRPr="000B17F3">
        <w:rPr>
          <w:rFonts w:ascii="Times New Roman" w:hAnsi="Times New Roman" w:cs="Times New Roman"/>
          <w:sz w:val="24"/>
          <w:szCs w:val="24"/>
        </w:rPr>
        <w:t xml:space="preserve">derived </w:t>
      </w:r>
      <w:r w:rsidR="00A565EE">
        <w:rPr>
          <w:rFonts w:ascii="Times New Roman" w:hAnsi="Times New Roman" w:cs="Times New Roman"/>
          <w:sz w:val="24"/>
          <w:szCs w:val="24"/>
        </w:rPr>
        <w:t>from</w:t>
      </w:r>
      <w:r w:rsidR="00A565EE" w:rsidRPr="000B17F3">
        <w:rPr>
          <w:rFonts w:ascii="Times New Roman" w:hAnsi="Times New Roman" w:cs="Times New Roman"/>
          <w:sz w:val="24"/>
          <w:szCs w:val="24"/>
        </w:rPr>
        <w:t xml:space="preserve"> </w:t>
      </w:r>
      <w:r w:rsidR="00FD2C41" w:rsidRPr="000B17F3">
        <w:rPr>
          <w:rFonts w:ascii="Times New Roman" w:hAnsi="Times New Roman" w:cs="Times New Roman"/>
          <w:sz w:val="24"/>
          <w:szCs w:val="24"/>
        </w:rPr>
        <w:t>AOT40</w:t>
      </w:r>
      <w:r w:rsidR="00A565EE">
        <w:rPr>
          <w:rFonts w:ascii="Times New Roman" w:hAnsi="Times New Roman" w:cs="Times New Roman"/>
          <w:sz w:val="24"/>
          <w:szCs w:val="24"/>
        </w:rPr>
        <w:t xml:space="preserve"> metrics and </w:t>
      </w:r>
      <w:r w:rsidR="00FD2C41" w:rsidRPr="000B17F3">
        <w:rPr>
          <w:rFonts w:ascii="Times New Roman" w:hAnsi="Times New Roman" w:cs="Times New Roman"/>
          <w:sz w:val="24"/>
          <w:szCs w:val="24"/>
        </w:rPr>
        <w:t>China</w:t>
      </w:r>
      <w:r w:rsidR="00A565EE">
        <w:rPr>
          <w:rFonts w:ascii="Times New Roman" w:hAnsi="Times New Roman" w:cs="Times New Roman"/>
          <w:sz w:val="24"/>
          <w:szCs w:val="24"/>
        </w:rPr>
        <w:t>-specific dose-response</w:t>
      </w:r>
      <w:r w:rsidR="00FD2C41" w:rsidRPr="000B17F3">
        <w:rPr>
          <w:rFonts w:ascii="Times New Roman" w:hAnsi="Times New Roman" w:cs="Times New Roman"/>
          <w:sz w:val="24"/>
          <w:szCs w:val="24"/>
        </w:rPr>
        <w:t xml:space="preserve"> function</w:t>
      </w:r>
      <w:r w:rsidR="00A565EE">
        <w:rPr>
          <w:rFonts w:ascii="Times New Roman" w:hAnsi="Times New Roman" w:cs="Times New Roman"/>
          <w:sz w:val="24"/>
          <w:szCs w:val="24"/>
        </w:rPr>
        <w:t>s</w:t>
      </w:r>
      <w:r w:rsidR="00FD2C41"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during </w:t>
      </w:r>
      <w:r w:rsidR="00A565EE">
        <w:rPr>
          <w:rFonts w:ascii="Times New Roman" w:hAnsi="Times New Roman" w:cs="Times New Roman"/>
          <w:sz w:val="24"/>
          <w:szCs w:val="24"/>
        </w:rPr>
        <w:t xml:space="preserve">the </w:t>
      </w:r>
      <w:r w:rsidRPr="000B17F3">
        <w:rPr>
          <w:rFonts w:ascii="Times New Roman" w:hAnsi="Times New Roman" w:cs="Times New Roman"/>
          <w:sz w:val="24"/>
          <w:szCs w:val="24"/>
        </w:rPr>
        <w:t>winter wheat growing season</w:t>
      </w:r>
      <w:r w:rsidR="006A7747" w:rsidRPr="000B17F3">
        <w:rPr>
          <w:rFonts w:ascii="Times New Roman" w:hAnsi="Times New Roman" w:cs="Times New Roman"/>
          <w:sz w:val="24"/>
          <w:szCs w:val="24"/>
        </w:rPr>
        <w:t>.</w:t>
      </w:r>
    </w:p>
    <w:p w14:paraId="324D0122" w14:textId="7B275C69" w:rsidR="00E76DCD" w:rsidRPr="00D57B94" w:rsidRDefault="004B15CE" w:rsidP="000B17F3">
      <w:pPr>
        <w:spacing w:line="360" w:lineRule="auto"/>
        <w:rPr>
          <w:rFonts w:ascii="Times New Roman" w:hAnsi="Times New Roman" w:cs="Times New Roman"/>
          <w:b/>
          <w:sz w:val="24"/>
          <w:szCs w:val="24"/>
        </w:rPr>
      </w:pPr>
      <w:r w:rsidRPr="00D57B94">
        <w:rPr>
          <w:rFonts w:ascii="Times New Roman" w:hAnsi="Times New Roman" w:cs="Times New Roman"/>
          <w:b/>
          <w:sz w:val="24"/>
          <w:szCs w:val="24"/>
        </w:rPr>
        <w:t xml:space="preserve">3.5 </w:t>
      </w:r>
      <w:r w:rsidR="00F81533" w:rsidRPr="00D57B94">
        <w:rPr>
          <w:rFonts w:ascii="Times New Roman" w:hAnsi="Times New Roman" w:cs="Times New Roman"/>
          <w:b/>
          <w:sz w:val="24"/>
          <w:szCs w:val="24"/>
        </w:rPr>
        <w:t>W</w:t>
      </w:r>
      <w:r w:rsidRPr="00D57B94">
        <w:rPr>
          <w:rFonts w:ascii="Times New Roman" w:hAnsi="Times New Roman" w:cs="Times New Roman"/>
          <w:b/>
          <w:sz w:val="24"/>
          <w:szCs w:val="24"/>
        </w:rPr>
        <w:t xml:space="preserve">inter wheat production losses </w:t>
      </w:r>
      <w:r w:rsidR="00F81533" w:rsidRPr="00D57B94">
        <w:rPr>
          <w:rFonts w:ascii="Times New Roman" w:hAnsi="Times New Roman" w:cs="Times New Roman"/>
          <w:b/>
          <w:sz w:val="24"/>
          <w:szCs w:val="24"/>
        </w:rPr>
        <w:t>using</w:t>
      </w:r>
      <w:r w:rsidRPr="00D57B94">
        <w:rPr>
          <w:rFonts w:ascii="Times New Roman" w:hAnsi="Times New Roman" w:cs="Times New Roman"/>
          <w:b/>
          <w:sz w:val="24"/>
          <w:szCs w:val="24"/>
        </w:rPr>
        <w:t xml:space="preserve"> </w:t>
      </w:r>
      <w:r w:rsidR="00A565EE" w:rsidRPr="00D57B94">
        <w:rPr>
          <w:rFonts w:ascii="Times New Roman" w:hAnsi="Times New Roman" w:cs="Times New Roman"/>
          <w:b/>
          <w:sz w:val="24"/>
          <w:szCs w:val="24"/>
        </w:rPr>
        <w:t xml:space="preserve">a </w:t>
      </w:r>
      <w:r w:rsidRPr="00D57B94">
        <w:rPr>
          <w:rFonts w:ascii="Times New Roman" w:hAnsi="Times New Roman" w:cs="Times New Roman"/>
          <w:b/>
          <w:sz w:val="24"/>
          <w:szCs w:val="24"/>
        </w:rPr>
        <w:t>flux-based metric</w:t>
      </w:r>
    </w:p>
    <w:p w14:paraId="425AAC7C" w14:textId="11E97F09" w:rsidR="00E4107B" w:rsidRDefault="004B15CE"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  </w:t>
      </w:r>
      <w:r w:rsidR="00A565EE">
        <w:rPr>
          <w:rFonts w:ascii="Times New Roman" w:hAnsi="Times New Roman" w:cs="Times New Roman"/>
          <w:sz w:val="24"/>
          <w:szCs w:val="24"/>
        </w:rPr>
        <w:t>S</w:t>
      </w:r>
      <w:r w:rsidR="00AC5331" w:rsidRPr="000B17F3">
        <w:rPr>
          <w:rFonts w:ascii="Times New Roman" w:hAnsi="Times New Roman" w:cs="Times New Roman"/>
          <w:sz w:val="24"/>
          <w:szCs w:val="24"/>
        </w:rPr>
        <w:t xml:space="preserve">tudies </w:t>
      </w:r>
      <w:r w:rsidR="00A565EE">
        <w:rPr>
          <w:rFonts w:ascii="Times New Roman" w:hAnsi="Times New Roman" w:cs="Times New Roman"/>
          <w:sz w:val="24"/>
          <w:szCs w:val="24"/>
        </w:rPr>
        <w:t xml:space="preserve">have </w:t>
      </w:r>
      <w:r w:rsidR="00AC5331" w:rsidRPr="000B17F3">
        <w:rPr>
          <w:rFonts w:ascii="Times New Roman" w:hAnsi="Times New Roman" w:cs="Times New Roman"/>
          <w:sz w:val="24"/>
          <w:szCs w:val="24"/>
        </w:rPr>
        <w:t>show</w:t>
      </w:r>
      <w:r w:rsidR="00A565EE">
        <w:rPr>
          <w:rFonts w:ascii="Times New Roman" w:hAnsi="Times New Roman" w:cs="Times New Roman"/>
          <w:sz w:val="24"/>
          <w:szCs w:val="24"/>
        </w:rPr>
        <w:t>n</w:t>
      </w:r>
      <w:r w:rsidR="00AC5331" w:rsidRPr="000B17F3">
        <w:rPr>
          <w:rFonts w:ascii="Times New Roman" w:hAnsi="Times New Roman" w:cs="Times New Roman"/>
          <w:sz w:val="24"/>
          <w:szCs w:val="24"/>
        </w:rPr>
        <w:t xml:space="preserve"> that </w:t>
      </w:r>
      <w:r w:rsidR="007D00E8">
        <w:rPr>
          <w:rFonts w:ascii="Times New Roman" w:hAnsi="Times New Roman" w:cs="Times New Roman"/>
          <w:sz w:val="24"/>
          <w:szCs w:val="24"/>
        </w:rPr>
        <w:t xml:space="preserve">crop production loss </w:t>
      </w:r>
      <w:r w:rsidR="00A565EE">
        <w:rPr>
          <w:rFonts w:ascii="Times New Roman" w:hAnsi="Times New Roman" w:cs="Times New Roman"/>
          <w:sz w:val="24"/>
          <w:szCs w:val="24"/>
        </w:rPr>
        <w:t>assessments</w:t>
      </w:r>
      <w:r w:rsidR="00A565EE" w:rsidRPr="000B17F3">
        <w:rPr>
          <w:rFonts w:ascii="Times New Roman" w:hAnsi="Times New Roman" w:cs="Times New Roman"/>
          <w:sz w:val="24"/>
          <w:szCs w:val="24"/>
        </w:rPr>
        <w:t xml:space="preserve"> </w:t>
      </w:r>
      <w:r w:rsidR="00BB4024">
        <w:rPr>
          <w:rFonts w:ascii="Times New Roman" w:hAnsi="Times New Roman" w:cs="Times New Roman"/>
          <w:sz w:val="24"/>
          <w:szCs w:val="24"/>
        </w:rPr>
        <w:t>may be</w:t>
      </w:r>
      <w:r w:rsidR="00BB4024" w:rsidRPr="000B17F3">
        <w:rPr>
          <w:rFonts w:ascii="Times New Roman" w:hAnsi="Times New Roman" w:cs="Times New Roman"/>
          <w:sz w:val="24"/>
          <w:szCs w:val="24"/>
        </w:rPr>
        <w:t xml:space="preserve"> </w:t>
      </w:r>
      <w:r w:rsidR="00AC5331" w:rsidRPr="000B17F3">
        <w:rPr>
          <w:rFonts w:ascii="Times New Roman" w:hAnsi="Times New Roman" w:cs="Times New Roman"/>
          <w:sz w:val="24"/>
          <w:szCs w:val="24"/>
        </w:rPr>
        <w:t xml:space="preserve">more </w:t>
      </w:r>
      <w:r w:rsidR="00A565EE">
        <w:rPr>
          <w:rFonts w:ascii="Times New Roman" w:hAnsi="Times New Roman" w:cs="Times New Roman"/>
          <w:sz w:val="24"/>
          <w:szCs w:val="24"/>
        </w:rPr>
        <w:t>reliable</w:t>
      </w:r>
      <w:r w:rsidR="00A565EE" w:rsidRPr="000B17F3">
        <w:rPr>
          <w:rFonts w:ascii="Times New Roman" w:hAnsi="Times New Roman" w:cs="Times New Roman"/>
          <w:sz w:val="24"/>
          <w:szCs w:val="24"/>
        </w:rPr>
        <w:t xml:space="preserve"> </w:t>
      </w:r>
      <w:r w:rsidR="00076C7A">
        <w:rPr>
          <w:rFonts w:ascii="Times New Roman" w:hAnsi="Times New Roman" w:cs="Times New Roman"/>
          <w:sz w:val="24"/>
          <w:szCs w:val="24"/>
        </w:rPr>
        <w:t>with flux-based metrics</w:t>
      </w:r>
      <w:r w:rsidR="008B6EA3" w:rsidRPr="000B17F3">
        <w:rPr>
          <w:rFonts w:ascii="Times New Roman" w:hAnsi="Times New Roman" w:cs="Times New Roman"/>
          <w:sz w:val="24"/>
          <w:szCs w:val="24"/>
        </w:rPr>
        <w:t xml:space="preserve"> </w:t>
      </w:r>
      <w:r w:rsidR="00AC5331" w:rsidRPr="000B17F3">
        <w:rPr>
          <w:rFonts w:ascii="Times New Roman" w:hAnsi="Times New Roman" w:cs="Times New Roman"/>
          <w:sz w:val="24"/>
          <w:szCs w:val="24"/>
        </w:rPr>
        <w:t xml:space="preserve">than </w:t>
      </w:r>
      <w:r w:rsidR="003B7DC0">
        <w:rPr>
          <w:rFonts w:ascii="Times New Roman" w:hAnsi="Times New Roman" w:cs="Times New Roman"/>
          <w:sz w:val="24"/>
          <w:szCs w:val="24"/>
        </w:rPr>
        <w:t xml:space="preserve">with </w:t>
      </w:r>
      <w:r w:rsidR="00AC5331" w:rsidRPr="000B17F3">
        <w:rPr>
          <w:rFonts w:ascii="Times New Roman" w:hAnsi="Times New Roman" w:cs="Times New Roman"/>
          <w:sz w:val="24"/>
          <w:szCs w:val="24"/>
        </w:rPr>
        <w:t xml:space="preserve">concentration-based </w:t>
      </w:r>
      <w:r w:rsidR="00A565EE" w:rsidRPr="000B17F3">
        <w:rPr>
          <w:rFonts w:ascii="Times New Roman" w:hAnsi="Times New Roman" w:cs="Times New Roman"/>
          <w:sz w:val="24"/>
          <w:szCs w:val="24"/>
        </w:rPr>
        <w:t>m</w:t>
      </w:r>
      <w:r w:rsidR="00A565EE">
        <w:rPr>
          <w:rFonts w:ascii="Times New Roman" w:hAnsi="Times New Roman" w:cs="Times New Roman"/>
          <w:sz w:val="24"/>
          <w:szCs w:val="24"/>
        </w:rPr>
        <w:t>e</w:t>
      </w:r>
      <w:r w:rsidR="00A565EE" w:rsidRPr="000B17F3">
        <w:rPr>
          <w:rFonts w:ascii="Times New Roman" w:hAnsi="Times New Roman" w:cs="Times New Roman"/>
          <w:sz w:val="24"/>
          <w:szCs w:val="24"/>
        </w:rPr>
        <w:t>tric</w:t>
      </w:r>
      <w:r w:rsidR="00A565EE">
        <w:rPr>
          <w:rFonts w:ascii="Times New Roman" w:hAnsi="Times New Roman" w:cs="Times New Roman"/>
          <w:sz w:val="24"/>
          <w:szCs w:val="24"/>
        </w:rPr>
        <w:t>s</w:t>
      </w:r>
      <w:r w:rsidR="000849CA">
        <w:rPr>
          <w:rFonts w:ascii="Times New Roman" w:hAnsi="Times New Roman" w:cs="Times New Roman"/>
          <w:sz w:val="24"/>
          <w:szCs w:val="24"/>
        </w:rPr>
        <w:t xml:space="preserve"> (</w:t>
      </w:r>
      <w:proofErr w:type="spellStart"/>
      <w:r w:rsidR="000849CA">
        <w:rPr>
          <w:rFonts w:ascii="Times New Roman" w:hAnsi="Times New Roman" w:cs="Times New Roman"/>
          <w:sz w:val="24"/>
          <w:szCs w:val="24"/>
        </w:rPr>
        <w:t>Pleijel</w:t>
      </w:r>
      <w:proofErr w:type="spellEnd"/>
      <w:r w:rsidR="000849CA">
        <w:rPr>
          <w:rFonts w:ascii="Times New Roman" w:hAnsi="Times New Roman" w:cs="Times New Roman"/>
          <w:sz w:val="24"/>
          <w:szCs w:val="24"/>
        </w:rPr>
        <w:t xml:space="preserve"> et al., 2007; Mills et al., 2011; Feng et al., 2012)</w:t>
      </w:r>
      <w:r w:rsidR="00AC5331" w:rsidRPr="000B17F3">
        <w:rPr>
          <w:rFonts w:ascii="Times New Roman" w:hAnsi="Times New Roman" w:cs="Times New Roman"/>
          <w:sz w:val="24"/>
          <w:szCs w:val="24"/>
        </w:rPr>
        <w:t xml:space="preserve">. Fig 5 </w:t>
      </w:r>
      <w:r w:rsidR="00BB4024">
        <w:rPr>
          <w:rFonts w:ascii="Times New Roman" w:hAnsi="Times New Roman" w:cs="Times New Roman"/>
          <w:sz w:val="24"/>
          <w:szCs w:val="24"/>
        </w:rPr>
        <w:t>shows</w:t>
      </w:r>
      <w:r w:rsidR="00BB4024" w:rsidRPr="000B17F3">
        <w:rPr>
          <w:rFonts w:ascii="Times New Roman" w:hAnsi="Times New Roman" w:cs="Times New Roman"/>
          <w:sz w:val="24"/>
          <w:szCs w:val="24"/>
        </w:rPr>
        <w:t xml:space="preserve"> </w:t>
      </w:r>
      <w:r w:rsidR="00A565EE">
        <w:rPr>
          <w:rFonts w:ascii="Times New Roman" w:hAnsi="Times New Roman" w:cs="Times New Roman"/>
          <w:sz w:val="24"/>
          <w:szCs w:val="24"/>
        </w:rPr>
        <w:t xml:space="preserve">the </w:t>
      </w:r>
      <w:r w:rsidR="00627AAF" w:rsidRPr="000B17F3">
        <w:rPr>
          <w:rFonts w:ascii="Times New Roman" w:hAnsi="Times New Roman" w:cs="Times New Roman"/>
          <w:sz w:val="24"/>
          <w:szCs w:val="24"/>
        </w:rPr>
        <w:t>spatial distributions of POD</w:t>
      </w:r>
      <w:r w:rsidR="00627AAF" w:rsidRPr="000B17F3">
        <w:rPr>
          <w:rFonts w:ascii="Times New Roman" w:hAnsi="Times New Roman" w:cs="Times New Roman"/>
          <w:sz w:val="24"/>
          <w:szCs w:val="24"/>
          <w:vertAlign w:val="subscript"/>
        </w:rPr>
        <w:t>3</w:t>
      </w:r>
      <w:r w:rsidR="00627AAF" w:rsidRPr="000B17F3">
        <w:rPr>
          <w:rFonts w:ascii="Times New Roman" w:hAnsi="Times New Roman" w:cs="Times New Roman"/>
          <w:sz w:val="24"/>
          <w:szCs w:val="24"/>
        </w:rPr>
        <w:t xml:space="preserve">IAM and </w:t>
      </w:r>
      <w:r w:rsidR="009D3E04">
        <w:rPr>
          <w:rFonts w:ascii="Times New Roman" w:hAnsi="Times New Roman" w:cs="Times New Roman"/>
          <w:sz w:val="24"/>
          <w:szCs w:val="24"/>
        </w:rPr>
        <w:t xml:space="preserve">corresponding </w:t>
      </w:r>
      <w:r w:rsidR="00627AAF" w:rsidRPr="000B17F3">
        <w:rPr>
          <w:rFonts w:ascii="Times New Roman" w:hAnsi="Times New Roman" w:cs="Times New Roman"/>
          <w:sz w:val="24"/>
          <w:szCs w:val="24"/>
        </w:rPr>
        <w:t>relat</w:t>
      </w:r>
      <w:r w:rsidR="007D00E8">
        <w:rPr>
          <w:rFonts w:ascii="Times New Roman" w:hAnsi="Times New Roman" w:cs="Times New Roman"/>
          <w:sz w:val="24"/>
          <w:szCs w:val="24"/>
        </w:rPr>
        <w:t>ive</w:t>
      </w:r>
      <w:r w:rsidR="00627AAF" w:rsidRPr="000B17F3">
        <w:rPr>
          <w:rFonts w:ascii="Times New Roman" w:hAnsi="Times New Roman" w:cs="Times New Roman"/>
          <w:sz w:val="24"/>
          <w:szCs w:val="24"/>
        </w:rPr>
        <w:t xml:space="preserve"> yield loss. High levels of POD</w:t>
      </w:r>
      <w:r w:rsidR="00627AAF" w:rsidRPr="000B17F3">
        <w:rPr>
          <w:rFonts w:ascii="Times New Roman" w:hAnsi="Times New Roman" w:cs="Times New Roman"/>
          <w:sz w:val="24"/>
          <w:szCs w:val="24"/>
          <w:vertAlign w:val="subscript"/>
        </w:rPr>
        <w:t>3</w:t>
      </w:r>
      <w:r w:rsidR="00627AAF" w:rsidRPr="000B17F3">
        <w:rPr>
          <w:rFonts w:ascii="Times New Roman" w:hAnsi="Times New Roman" w:cs="Times New Roman"/>
          <w:sz w:val="24"/>
          <w:szCs w:val="24"/>
        </w:rPr>
        <w:t xml:space="preserve">IAM </w:t>
      </w:r>
      <w:r w:rsidR="00A565EE">
        <w:rPr>
          <w:rFonts w:ascii="Times New Roman" w:hAnsi="Times New Roman" w:cs="Times New Roman"/>
          <w:sz w:val="24"/>
          <w:szCs w:val="24"/>
        </w:rPr>
        <w:t>occur</w:t>
      </w:r>
      <w:r w:rsidR="00A565EE" w:rsidRPr="000B17F3">
        <w:rPr>
          <w:rFonts w:ascii="Times New Roman" w:hAnsi="Times New Roman" w:cs="Times New Roman"/>
          <w:sz w:val="24"/>
          <w:szCs w:val="24"/>
        </w:rPr>
        <w:t xml:space="preserve"> </w:t>
      </w:r>
      <w:r w:rsidR="00BB4024" w:rsidRPr="000B17F3">
        <w:rPr>
          <w:rFonts w:ascii="Times New Roman" w:hAnsi="Times New Roman" w:cs="Times New Roman"/>
          <w:sz w:val="24"/>
          <w:szCs w:val="24"/>
        </w:rPr>
        <w:t xml:space="preserve">mainly </w:t>
      </w:r>
      <w:r w:rsidR="00A565EE">
        <w:rPr>
          <w:rFonts w:ascii="Times New Roman" w:hAnsi="Times New Roman" w:cs="Times New Roman"/>
          <w:sz w:val="24"/>
          <w:szCs w:val="24"/>
        </w:rPr>
        <w:t>i</w:t>
      </w:r>
      <w:r w:rsidR="00A565EE" w:rsidRPr="000B17F3">
        <w:rPr>
          <w:rFonts w:ascii="Times New Roman" w:hAnsi="Times New Roman" w:cs="Times New Roman"/>
          <w:sz w:val="24"/>
          <w:szCs w:val="24"/>
        </w:rPr>
        <w:t xml:space="preserve">n </w:t>
      </w:r>
      <w:r w:rsidR="00627AAF" w:rsidRPr="000B17F3">
        <w:rPr>
          <w:rFonts w:ascii="Times New Roman" w:hAnsi="Times New Roman" w:cs="Times New Roman"/>
          <w:sz w:val="24"/>
          <w:szCs w:val="24"/>
        </w:rPr>
        <w:t xml:space="preserve">eastern and </w:t>
      </w:r>
      <w:r w:rsidR="00627AAF" w:rsidRPr="000B17F3">
        <w:rPr>
          <w:rFonts w:ascii="Times New Roman" w:hAnsi="Times New Roman" w:cs="Times New Roman"/>
          <w:sz w:val="24"/>
          <w:szCs w:val="24"/>
        </w:rPr>
        <w:lastRenderedPageBreak/>
        <w:t>southern China</w:t>
      </w:r>
      <w:r w:rsidR="00A565EE">
        <w:rPr>
          <w:rFonts w:ascii="Times New Roman" w:hAnsi="Times New Roman" w:cs="Times New Roman"/>
          <w:sz w:val="24"/>
          <w:szCs w:val="24"/>
        </w:rPr>
        <w:t>;</w:t>
      </w:r>
      <w:r w:rsidR="00627AAF" w:rsidRPr="000B17F3">
        <w:rPr>
          <w:rFonts w:ascii="Times New Roman" w:hAnsi="Times New Roman" w:cs="Times New Roman"/>
          <w:sz w:val="24"/>
          <w:szCs w:val="24"/>
        </w:rPr>
        <w:t xml:space="preserve"> in </w:t>
      </w:r>
      <w:r w:rsidR="00D20E35" w:rsidRPr="000B17F3">
        <w:rPr>
          <w:rFonts w:ascii="Times New Roman" w:hAnsi="Times New Roman" w:cs="Times New Roman"/>
          <w:sz w:val="24"/>
          <w:szCs w:val="24"/>
        </w:rPr>
        <w:t xml:space="preserve">areas along the Yangtze River and southern coast values </w:t>
      </w:r>
      <w:r w:rsidR="00A565EE">
        <w:rPr>
          <w:rFonts w:ascii="Times New Roman" w:hAnsi="Times New Roman" w:cs="Times New Roman"/>
          <w:sz w:val="24"/>
          <w:szCs w:val="24"/>
        </w:rPr>
        <w:t>exceed</w:t>
      </w:r>
      <w:r w:rsidR="00D20E35" w:rsidRPr="000B17F3">
        <w:rPr>
          <w:rFonts w:ascii="Times New Roman" w:hAnsi="Times New Roman" w:cs="Times New Roman"/>
          <w:sz w:val="24"/>
          <w:szCs w:val="24"/>
        </w:rPr>
        <w:t xml:space="preserve"> 35 mmol</w:t>
      </w:r>
      <w:r w:rsidR="00A565EE">
        <w:rPr>
          <w:rFonts w:ascii="Times New Roman" w:hAnsi="Times New Roman" w:cs="Times New Roman"/>
          <w:sz w:val="24"/>
          <w:szCs w:val="24"/>
        </w:rPr>
        <w:t xml:space="preserve"> </w:t>
      </w:r>
      <w:r w:rsidR="00D20E35" w:rsidRPr="000B17F3">
        <w:rPr>
          <w:rFonts w:ascii="Times New Roman" w:hAnsi="Times New Roman" w:cs="Times New Roman"/>
          <w:sz w:val="24"/>
          <w:szCs w:val="24"/>
        </w:rPr>
        <w:t>m</w:t>
      </w:r>
      <w:r w:rsidR="00D20E35" w:rsidRPr="000B17F3">
        <w:rPr>
          <w:rFonts w:ascii="Times New Roman" w:hAnsi="Times New Roman" w:cs="Times New Roman"/>
          <w:sz w:val="24"/>
          <w:szCs w:val="24"/>
          <w:vertAlign w:val="superscript"/>
        </w:rPr>
        <w:t>-2</w:t>
      </w:r>
      <w:r w:rsidR="00B151EF" w:rsidRPr="000B17F3">
        <w:rPr>
          <w:rFonts w:ascii="Times New Roman" w:hAnsi="Times New Roman" w:cs="Times New Roman"/>
          <w:sz w:val="24"/>
          <w:szCs w:val="24"/>
        </w:rPr>
        <w:t xml:space="preserve"> (Fig 5: a)</w:t>
      </w:r>
      <w:r w:rsidR="00D20E35" w:rsidRPr="000B17F3">
        <w:rPr>
          <w:rFonts w:ascii="Times New Roman" w:hAnsi="Times New Roman" w:cs="Times New Roman"/>
          <w:sz w:val="24"/>
          <w:szCs w:val="24"/>
        </w:rPr>
        <w:t xml:space="preserve">. </w:t>
      </w:r>
      <w:r w:rsidR="00A565EE">
        <w:rPr>
          <w:rFonts w:ascii="Times New Roman" w:hAnsi="Times New Roman" w:cs="Times New Roman"/>
          <w:sz w:val="24"/>
          <w:szCs w:val="24"/>
        </w:rPr>
        <w:t>As</w:t>
      </w:r>
      <w:r w:rsidR="00A565EE" w:rsidRPr="000B17F3">
        <w:rPr>
          <w:rFonts w:ascii="Times New Roman" w:hAnsi="Times New Roman" w:cs="Times New Roman"/>
          <w:sz w:val="24"/>
          <w:szCs w:val="24"/>
        </w:rPr>
        <w:t xml:space="preserve"> </w:t>
      </w:r>
      <w:r w:rsidR="000D6307" w:rsidRPr="000B17F3">
        <w:rPr>
          <w:rFonts w:ascii="Times New Roman" w:hAnsi="Times New Roman" w:cs="Times New Roman"/>
          <w:sz w:val="24"/>
          <w:szCs w:val="24"/>
        </w:rPr>
        <w:t>POD</w:t>
      </w:r>
      <w:r w:rsidR="000D6307" w:rsidRPr="000B17F3">
        <w:rPr>
          <w:rFonts w:ascii="Times New Roman" w:hAnsi="Times New Roman" w:cs="Times New Roman"/>
          <w:sz w:val="24"/>
          <w:szCs w:val="24"/>
          <w:vertAlign w:val="subscript"/>
        </w:rPr>
        <w:t>3</w:t>
      </w:r>
      <w:r w:rsidR="000D6307" w:rsidRPr="000B17F3">
        <w:rPr>
          <w:rFonts w:ascii="Times New Roman" w:hAnsi="Times New Roman" w:cs="Times New Roman"/>
          <w:sz w:val="24"/>
          <w:szCs w:val="24"/>
        </w:rPr>
        <w:t xml:space="preserve">IAM </w:t>
      </w:r>
      <w:r w:rsidR="00BB4024">
        <w:rPr>
          <w:rFonts w:ascii="Times New Roman" w:hAnsi="Times New Roman" w:cs="Times New Roman"/>
          <w:sz w:val="24"/>
          <w:szCs w:val="24"/>
        </w:rPr>
        <w:t>accounts for</w:t>
      </w:r>
      <w:r w:rsidR="00BB4024" w:rsidRPr="000B17F3">
        <w:rPr>
          <w:rFonts w:ascii="Times New Roman" w:hAnsi="Times New Roman" w:cs="Times New Roman"/>
          <w:sz w:val="24"/>
          <w:szCs w:val="24"/>
        </w:rPr>
        <w:t xml:space="preserve"> </w:t>
      </w:r>
      <w:r w:rsidR="006F12B3" w:rsidRPr="000B17F3">
        <w:rPr>
          <w:rFonts w:ascii="Times New Roman" w:hAnsi="Times New Roman" w:cs="Times New Roman"/>
          <w:sz w:val="24"/>
          <w:szCs w:val="24"/>
        </w:rPr>
        <w:t>stomatal conductance</w:t>
      </w:r>
      <w:r w:rsidR="006F12B3">
        <w:rPr>
          <w:rFonts w:ascii="Times New Roman" w:hAnsi="Times New Roman" w:cs="Times New Roman"/>
          <w:sz w:val="24"/>
          <w:szCs w:val="24"/>
        </w:rPr>
        <w:t>,</w:t>
      </w:r>
      <w:r w:rsidR="006F12B3" w:rsidRPr="000B17F3">
        <w:rPr>
          <w:rFonts w:ascii="Times New Roman" w:hAnsi="Times New Roman" w:cs="Times New Roman"/>
          <w:sz w:val="24"/>
          <w:szCs w:val="24"/>
        </w:rPr>
        <w:t xml:space="preserve"> </w:t>
      </w:r>
      <w:r w:rsidR="006F12B3">
        <w:rPr>
          <w:rFonts w:ascii="Times New Roman" w:hAnsi="Times New Roman" w:cs="Times New Roman"/>
          <w:sz w:val="24"/>
          <w:szCs w:val="24"/>
        </w:rPr>
        <w:t>which</w:t>
      </w:r>
      <w:r w:rsidR="006F12B3" w:rsidRPr="000B17F3">
        <w:rPr>
          <w:rFonts w:ascii="Times New Roman" w:hAnsi="Times New Roman" w:cs="Times New Roman"/>
          <w:sz w:val="24"/>
          <w:szCs w:val="24"/>
        </w:rPr>
        <w:t xml:space="preserve"> is related to meteorological factors </w:t>
      </w:r>
      <w:r w:rsidR="006F12B3">
        <w:rPr>
          <w:rFonts w:ascii="Times New Roman" w:hAnsi="Times New Roman" w:cs="Times New Roman"/>
          <w:sz w:val="24"/>
          <w:szCs w:val="24"/>
        </w:rPr>
        <w:t>such as</w:t>
      </w:r>
      <w:r w:rsidR="006F12B3" w:rsidRPr="000B17F3">
        <w:rPr>
          <w:rFonts w:ascii="Times New Roman" w:hAnsi="Times New Roman" w:cs="Times New Roman"/>
          <w:sz w:val="24"/>
          <w:szCs w:val="24"/>
        </w:rPr>
        <w:t xml:space="preserve"> </w:t>
      </w:r>
      <w:r w:rsidR="000A1D12" w:rsidRPr="000B17F3">
        <w:rPr>
          <w:rFonts w:ascii="Times New Roman" w:hAnsi="Times New Roman" w:cs="Times New Roman"/>
          <w:sz w:val="24"/>
          <w:szCs w:val="24"/>
        </w:rPr>
        <w:t>solar radiation</w:t>
      </w:r>
      <w:r w:rsidR="000A1D12">
        <w:rPr>
          <w:rFonts w:ascii="Times New Roman" w:hAnsi="Times New Roman" w:cs="Times New Roman"/>
          <w:sz w:val="24"/>
          <w:szCs w:val="24"/>
        </w:rPr>
        <w:t xml:space="preserve">, </w:t>
      </w:r>
      <w:r w:rsidR="006F12B3" w:rsidRPr="000B17F3">
        <w:rPr>
          <w:rFonts w:ascii="Times New Roman" w:hAnsi="Times New Roman" w:cs="Times New Roman"/>
          <w:sz w:val="24"/>
          <w:szCs w:val="24"/>
        </w:rPr>
        <w:t>temperature</w:t>
      </w:r>
      <w:r w:rsidR="000A1D12">
        <w:rPr>
          <w:rFonts w:ascii="Times New Roman" w:hAnsi="Times New Roman" w:cs="Times New Roman"/>
          <w:sz w:val="24"/>
          <w:szCs w:val="24"/>
        </w:rPr>
        <w:t xml:space="preserve"> and </w:t>
      </w:r>
      <w:r w:rsidR="006F12B3" w:rsidRPr="000B17F3">
        <w:rPr>
          <w:rFonts w:ascii="Times New Roman" w:hAnsi="Times New Roman" w:cs="Times New Roman"/>
          <w:sz w:val="24"/>
          <w:szCs w:val="24"/>
        </w:rPr>
        <w:t>relative humidity</w:t>
      </w:r>
      <w:r w:rsidR="006F12B3">
        <w:rPr>
          <w:rFonts w:ascii="Times New Roman" w:hAnsi="Times New Roman" w:cs="Times New Roman"/>
          <w:sz w:val="24"/>
          <w:szCs w:val="24"/>
        </w:rPr>
        <w:t>, as well as</w:t>
      </w:r>
      <w:r w:rsidR="006F12B3" w:rsidRPr="000B17F3" w:rsidDel="00A565EE">
        <w:rPr>
          <w:rFonts w:ascii="Times New Roman" w:hAnsi="Times New Roman" w:cs="Times New Roman"/>
          <w:sz w:val="24"/>
          <w:szCs w:val="24"/>
        </w:rPr>
        <w:t xml:space="preserve"> </w:t>
      </w:r>
      <w:r w:rsidR="000D6307" w:rsidRPr="000B17F3">
        <w:rPr>
          <w:rFonts w:ascii="Times New Roman" w:hAnsi="Times New Roman" w:cs="Times New Roman"/>
          <w:sz w:val="24"/>
          <w:szCs w:val="24"/>
        </w:rPr>
        <w:t xml:space="preserve">ozone concentration, </w:t>
      </w:r>
      <w:r w:rsidR="006F12B3">
        <w:rPr>
          <w:rFonts w:ascii="Times New Roman" w:hAnsi="Times New Roman" w:cs="Times New Roman"/>
          <w:sz w:val="24"/>
          <w:szCs w:val="24"/>
        </w:rPr>
        <w:t>the</w:t>
      </w:r>
      <w:r w:rsidR="000D6307" w:rsidRPr="000B17F3">
        <w:rPr>
          <w:rFonts w:ascii="Times New Roman" w:hAnsi="Times New Roman" w:cs="Times New Roman"/>
          <w:sz w:val="24"/>
          <w:szCs w:val="24"/>
        </w:rPr>
        <w:t xml:space="preserve"> spatial distribution of POD</w:t>
      </w:r>
      <w:r w:rsidR="000D6307" w:rsidRPr="000B17F3">
        <w:rPr>
          <w:rFonts w:ascii="Times New Roman" w:hAnsi="Times New Roman" w:cs="Times New Roman"/>
          <w:sz w:val="24"/>
          <w:szCs w:val="24"/>
          <w:vertAlign w:val="subscript"/>
        </w:rPr>
        <w:t>3</w:t>
      </w:r>
      <w:r w:rsidR="000D6307" w:rsidRPr="000B17F3">
        <w:rPr>
          <w:rFonts w:ascii="Times New Roman" w:hAnsi="Times New Roman" w:cs="Times New Roman"/>
          <w:sz w:val="24"/>
          <w:szCs w:val="24"/>
        </w:rPr>
        <w:t xml:space="preserve">IAM </w:t>
      </w:r>
      <w:r w:rsidR="006F12B3">
        <w:rPr>
          <w:rFonts w:ascii="Times New Roman" w:hAnsi="Times New Roman" w:cs="Times New Roman"/>
          <w:sz w:val="24"/>
          <w:szCs w:val="24"/>
        </w:rPr>
        <w:t>differs markedly</w:t>
      </w:r>
      <w:r w:rsidR="000D6307" w:rsidRPr="000B17F3">
        <w:rPr>
          <w:rFonts w:ascii="Times New Roman" w:hAnsi="Times New Roman" w:cs="Times New Roman"/>
          <w:sz w:val="24"/>
          <w:szCs w:val="24"/>
        </w:rPr>
        <w:t xml:space="preserve"> from th</w:t>
      </w:r>
      <w:r w:rsidR="009D62C5">
        <w:rPr>
          <w:rFonts w:ascii="Times New Roman" w:hAnsi="Times New Roman" w:cs="Times New Roman"/>
          <w:sz w:val="24"/>
          <w:szCs w:val="24"/>
        </w:rPr>
        <w:t>at</w:t>
      </w:r>
      <w:r w:rsidR="000D6307" w:rsidRPr="000B17F3">
        <w:rPr>
          <w:rFonts w:ascii="Times New Roman" w:hAnsi="Times New Roman" w:cs="Times New Roman"/>
          <w:sz w:val="24"/>
          <w:szCs w:val="24"/>
        </w:rPr>
        <w:t xml:space="preserve"> of M7 and AOT40. At </w:t>
      </w:r>
      <w:r w:rsidR="00F81533">
        <w:rPr>
          <w:rFonts w:ascii="Times New Roman" w:hAnsi="Times New Roman" w:cs="Times New Roman"/>
          <w:sz w:val="24"/>
          <w:szCs w:val="24"/>
        </w:rPr>
        <w:t>a</w:t>
      </w:r>
      <w:r w:rsidR="00F81533" w:rsidRPr="000B17F3">
        <w:rPr>
          <w:rFonts w:ascii="Times New Roman" w:hAnsi="Times New Roman" w:cs="Times New Roman"/>
          <w:sz w:val="24"/>
          <w:szCs w:val="24"/>
        </w:rPr>
        <w:t xml:space="preserve"> </w:t>
      </w:r>
      <w:r w:rsidR="000D6307" w:rsidRPr="000B17F3">
        <w:rPr>
          <w:rFonts w:ascii="Times New Roman" w:hAnsi="Times New Roman" w:cs="Times New Roman"/>
          <w:sz w:val="24"/>
          <w:szCs w:val="24"/>
        </w:rPr>
        <w:t xml:space="preserve">national level, </w:t>
      </w:r>
      <w:r w:rsidR="006F12B3">
        <w:rPr>
          <w:rFonts w:ascii="Times New Roman" w:hAnsi="Times New Roman" w:cs="Times New Roman"/>
          <w:sz w:val="24"/>
          <w:szCs w:val="24"/>
        </w:rPr>
        <w:t xml:space="preserve">the </w:t>
      </w:r>
      <w:r w:rsidR="000D6307" w:rsidRPr="000B17F3">
        <w:rPr>
          <w:rFonts w:ascii="Times New Roman" w:hAnsi="Times New Roman" w:cs="Times New Roman"/>
          <w:sz w:val="24"/>
          <w:szCs w:val="24"/>
        </w:rPr>
        <w:t xml:space="preserve">relative yield loss of winter wheat </w:t>
      </w:r>
      <w:r w:rsidR="00076C7A">
        <w:rPr>
          <w:rFonts w:ascii="Times New Roman" w:hAnsi="Times New Roman" w:cs="Times New Roman"/>
          <w:sz w:val="24"/>
          <w:szCs w:val="24"/>
        </w:rPr>
        <w:t>estimated</w:t>
      </w:r>
      <w:r w:rsidR="008B6EA3" w:rsidRPr="000B17F3">
        <w:rPr>
          <w:rFonts w:ascii="Times New Roman" w:hAnsi="Times New Roman" w:cs="Times New Roman"/>
          <w:sz w:val="24"/>
          <w:szCs w:val="24"/>
        </w:rPr>
        <w:t xml:space="preserve"> </w:t>
      </w:r>
      <w:r w:rsidR="006F12B3">
        <w:rPr>
          <w:rFonts w:ascii="Times New Roman" w:hAnsi="Times New Roman" w:cs="Times New Roman"/>
          <w:sz w:val="24"/>
          <w:szCs w:val="24"/>
        </w:rPr>
        <w:t>from</w:t>
      </w:r>
      <w:r w:rsidR="006F12B3" w:rsidRPr="000B17F3">
        <w:rPr>
          <w:rFonts w:ascii="Times New Roman" w:hAnsi="Times New Roman" w:cs="Times New Roman"/>
          <w:sz w:val="24"/>
          <w:szCs w:val="24"/>
        </w:rPr>
        <w:t xml:space="preserve"> </w:t>
      </w:r>
      <w:r w:rsidR="000D6307" w:rsidRPr="000B17F3">
        <w:rPr>
          <w:rFonts w:ascii="Times New Roman" w:hAnsi="Times New Roman" w:cs="Times New Roman"/>
          <w:sz w:val="24"/>
          <w:szCs w:val="24"/>
        </w:rPr>
        <w:t>POD</w:t>
      </w:r>
      <w:r w:rsidR="000D6307" w:rsidRPr="000B17F3">
        <w:rPr>
          <w:rFonts w:ascii="Times New Roman" w:hAnsi="Times New Roman" w:cs="Times New Roman"/>
          <w:sz w:val="24"/>
          <w:szCs w:val="24"/>
          <w:vertAlign w:val="subscript"/>
        </w:rPr>
        <w:t>3</w:t>
      </w:r>
      <w:r w:rsidR="000D6307" w:rsidRPr="000B17F3">
        <w:rPr>
          <w:rFonts w:ascii="Times New Roman" w:hAnsi="Times New Roman" w:cs="Times New Roman"/>
          <w:sz w:val="24"/>
          <w:szCs w:val="24"/>
        </w:rPr>
        <w:t xml:space="preserve">IAM is about 19%, higher than that </w:t>
      </w:r>
      <w:r w:rsidR="00BB4024">
        <w:rPr>
          <w:rFonts w:ascii="Times New Roman" w:hAnsi="Times New Roman" w:cs="Times New Roman"/>
          <w:sz w:val="24"/>
          <w:szCs w:val="24"/>
        </w:rPr>
        <w:t>from</w:t>
      </w:r>
      <w:r w:rsidR="000D6307" w:rsidRPr="000B17F3">
        <w:rPr>
          <w:rFonts w:ascii="Times New Roman" w:hAnsi="Times New Roman" w:cs="Times New Roman"/>
          <w:sz w:val="24"/>
          <w:szCs w:val="24"/>
        </w:rPr>
        <w:t xml:space="preserve"> M7 (6%) </w:t>
      </w:r>
      <w:r w:rsidR="006F12B3">
        <w:rPr>
          <w:rFonts w:ascii="Times New Roman" w:hAnsi="Times New Roman" w:cs="Times New Roman"/>
          <w:sz w:val="24"/>
          <w:szCs w:val="24"/>
        </w:rPr>
        <w:t>but</w:t>
      </w:r>
      <w:r w:rsidR="006F12B3" w:rsidRPr="000B17F3">
        <w:rPr>
          <w:rFonts w:ascii="Times New Roman" w:hAnsi="Times New Roman" w:cs="Times New Roman"/>
          <w:sz w:val="24"/>
          <w:szCs w:val="24"/>
        </w:rPr>
        <w:t xml:space="preserve"> </w:t>
      </w:r>
      <w:r w:rsidR="00076C7A">
        <w:rPr>
          <w:rFonts w:ascii="Times New Roman" w:hAnsi="Times New Roman" w:cs="Times New Roman"/>
          <w:sz w:val="24"/>
          <w:szCs w:val="24"/>
        </w:rPr>
        <w:t>slightly</w:t>
      </w:r>
      <w:r w:rsidR="00E82AD2">
        <w:rPr>
          <w:rFonts w:ascii="Times New Roman" w:hAnsi="Times New Roman" w:cs="Times New Roman"/>
          <w:sz w:val="24"/>
          <w:szCs w:val="24"/>
        </w:rPr>
        <w:t xml:space="preserve"> </w:t>
      </w:r>
      <w:r w:rsidR="000D6307" w:rsidRPr="000B17F3">
        <w:rPr>
          <w:rFonts w:ascii="Times New Roman" w:hAnsi="Times New Roman" w:cs="Times New Roman"/>
          <w:sz w:val="24"/>
          <w:szCs w:val="24"/>
        </w:rPr>
        <w:t xml:space="preserve">lower than </w:t>
      </w:r>
      <w:r w:rsidR="00C102D2">
        <w:rPr>
          <w:rFonts w:ascii="Times New Roman" w:hAnsi="Times New Roman" w:cs="Times New Roman"/>
          <w:sz w:val="24"/>
          <w:szCs w:val="24"/>
        </w:rPr>
        <w:t xml:space="preserve">from </w:t>
      </w:r>
      <w:r w:rsidR="000D6307" w:rsidRPr="000B17F3">
        <w:rPr>
          <w:rFonts w:ascii="Times New Roman" w:hAnsi="Times New Roman" w:cs="Times New Roman"/>
          <w:sz w:val="24"/>
          <w:szCs w:val="24"/>
        </w:rPr>
        <w:t>AOT40 (20-28%)</w:t>
      </w:r>
      <w:r w:rsidR="000D6307" w:rsidRPr="000B17F3">
        <w:rPr>
          <w:rFonts w:ascii="Times New Roman" w:hAnsi="Times New Roman" w:cs="Times New Roman" w:hint="eastAsia"/>
          <w:sz w:val="24"/>
          <w:szCs w:val="24"/>
        </w:rPr>
        <w:t>.</w:t>
      </w:r>
      <w:r w:rsidR="000D6307" w:rsidRPr="000B17F3">
        <w:rPr>
          <w:rFonts w:ascii="Times New Roman" w:hAnsi="Times New Roman" w:cs="Times New Roman"/>
          <w:sz w:val="24"/>
          <w:szCs w:val="24"/>
        </w:rPr>
        <w:t xml:space="preserve"> </w:t>
      </w:r>
      <w:r w:rsidR="00D06A8D">
        <w:rPr>
          <w:rFonts w:ascii="Times New Roman" w:hAnsi="Times New Roman" w:cs="Times New Roman"/>
          <w:sz w:val="24"/>
          <w:szCs w:val="24"/>
        </w:rPr>
        <w:t>Relative</w:t>
      </w:r>
      <w:r w:rsidR="006538A0" w:rsidRPr="000B17F3">
        <w:rPr>
          <w:rFonts w:ascii="Times New Roman" w:hAnsi="Times New Roman" w:cs="Times New Roman"/>
          <w:sz w:val="24"/>
          <w:szCs w:val="24"/>
        </w:rPr>
        <w:t xml:space="preserve"> yield loss</w:t>
      </w:r>
      <w:r w:rsidR="00D855FD" w:rsidRPr="000B17F3">
        <w:rPr>
          <w:rFonts w:ascii="Times New Roman" w:hAnsi="Times New Roman" w:cs="Times New Roman"/>
          <w:sz w:val="24"/>
          <w:szCs w:val="24"/>
        </w:rPr>
        <w:t>es are greater</w:t>
      </w:r>
      <w:r w:rsidR="006538A0" w:rsidRPr="000B17F3">
        <w:rPr>
          <w:rFonts w:ascii="Times New Roman" w:hAnsi="Times New Roman" w:cs="Times New Roman"/>
          <w:sz w:val="24"/>
          <w:szCs w:val="24"/>
        </w:rPr>
        <w:t xml:space="preserve"> in southern and eastern coastal areas</w:t>
      </w:r>
      <w:r w:rsidR="00D855FD" w:rsidRPr="000B17F3">
        <w:rPr>
          <w:rFonts w:ascii="Times New Roman" w:hAnsi="Times New Roman" w:cs="Times New Roman"/>
          <w:sz w:val="24"/>
          <w:szCs w:val="24"/>
        </w:rPr>
        <w:t xml:space="preserve"> (20-30%)</w:t>
      </w:r>
      <w:r w:rsidR="006538A0" w:rsidRPr="000B17F3">
        <w:rPr>
          <w:rFonts w:ascii="Times New Roman" w:hAnsi="Times New Roman" w:cs="Times New Roman"/>
          <w:sz w:val="24"/>
          <w:szCs w:val="24"/>
        </w:rPr>
        <w:t xml:space="preserve">, because </w:t>
      </w:r>
      <w:r w:rsidR="006F12B3">
        <w:rPr>
          <w:rFonts w:ascii="Times New Roman" w:hAnsi="Times New Roman" w:cs="Times New Roman"/>
          <w:sz w:val="24"/>
          <w:szCs w:val="24"/>
        </w:rPr>
        <w:t xml:space="preserve">the </w:t>
      </w:r>
      <w:r w:rsidR="00AC5695" w:rsidRPr="000B17F3">
        <w:rPr>
          <w:rFonts w:ascii="Times New Roman" w:hAnsi="Times New Roman" w:cs="Times New Roman"/>
          <w:sz w:val="24"/>
          <w:szCs w:val="24"/>
        </w:rPr>
        <w:t>high temperature and relative humidity</w:t>
      </w:r>
      <w:r w:rsidR="00A6267E">
        <w:rPr>
          <w:rFonts w:ascii="Times New Roman" w:hAnsi="Times New Roman" w:cs="Times New Roman"/>
          <w:sz w:val="24"/>
          <w:szCs w:val="24"/>
        </w:rPr>
        <w:t xml:space="preserve"> </w:t>
      </w:r>
      <w:r w:rsidR="006F12B3">
        <w:rPr>
          <w:rFonts w:ascii="Times New Roman" w:hAnsi="Times New Roman" w:cs="Times New Roman"/>
          <w:sz w:val="24"/>
          <w:szCs w:val="24"/>
        </w:rPr>
        <w:t xml:space="preserve">increase stomatal conductance and </w:t>
      </w:r>
      <w:r w:rsidR="00D855FD" w:rsidRPr="000B17F3">
        <w:rPr>
          <w:rFonts w:ascii="Times New Roman" w:hAnsi="Times New Roman" w:cs="Times New Roman"/>
          <w:sz w:val="24"/>
          <w:szCs w:val="24"/>
        </w:rPr>
        <w:t>promote ozone</w:t>
      </w:r>
      <w:r w:rsidR="00B151EF" w:rsidRPr="000B17F3">
        <w:rPr>
          <w:rFonts w:ascii="Times New Roman" w:hAnsi="Times New Roman" w:cs="Times New Roman"/>
          <w:sz w:val="24"/>
          <w:szCs w:val="24"/>
        </w:rPr>
        <w:t xml:space="preserve"> </w:t>
      </w:r>
      <w:r w:rsidR="006F12B3">
        <w:rPr>
          <w:rFonts w:ascii="Times New Roman" w:hAnsi="Times New Roman" w:cs="Times New Roman"/>
          <w:sz w:val="24"/>
          <w:szCs w:val="24"/>
        </w:rPr>
        <w:t xml:space="preserve">uptake </w:t>
      </w:r>
      <w:r w:rsidR="00B151EF" w:rsidRPr="000B17F3">
        <w:rPr>
          <w:rFonts w:ascii="Times New Roman" w:hAnsi="Times New Roman" w:cs="Times New Roman"/>
          <w:sz w:val="24"/>
          <w:szCs w:val="24"/>
        </w:rPr>
        <w:t>(Mills et al., 2018)</w:t>
      </w:r>
      <w:r w:rsidR="00D855FD" w:rsidRPr="000B17F3">
        <w:rPr>
          <w:rFonts w:ascii="Times New Roman" w:hAnsi="Times New Roman" w:cs="Times New Roman"/>
          <w:sz w:val="24"/>
          <w:szCs w:val="24"/>
        </w:rPr>
        <w:t xml:space="preserve">. However, </w:t>
      </w:r>
      <w:r w:rsidR="006F12B3">
        <w:rPr>
          <w:rFonts w:ascii="Times New Roman" w:hAnsi="Times New Roman" w:cs="Times New Roman"/>
          <w:sz w:val="24"/>
          <w:szCs w:val="24"/>
        </w:rPr>
        <w:t xml:space="preserve">in </w:t>
      </w:r>
      <w:r w:rsidR="00D855FD" w:rsidRPr="000B17F3">
        <w:rPr>
          <w:rFonts w:ascii="Times New Roman" w:hAnsi="Times New Roman" w:cs="Times New Roman"/>
          <w:sz w:val="24"/>
          <w:szCs w:val="24"/>
        </w:rPr>
        <w:t xml:space="preserve">the dry climate </w:t>
      </w:r>
      <w:r w:rsidR="006F12B3">
        <w:rPr>
          <w:rFonts w:ascii="Times New Roman" w:hAnsi="Times New Roman" w:cs="Times New Roman"/>
          <w:sz w:val="24"/>
          <w:szCs w:val="24"/>
        </w:rPr>
        <w:t>of</w:t>
      </w:r>
      <w:r w:rsidR="006F12B3" w:rsidRPr="000B17F3">
        <w:rPr>
          <w:rFonts w:ascii="Times New Roman" w:hAnsi="Times New Roman" w:cs="Times New Roman"/>
          <w:sz w:val="24"/>
          <w:szCs w:val="24"/>
        </w:rPr>
        <w:t xml:space="preserve"> </w:t>
      </w:r>
      <w:r w:rsidR="00D855FD" w:rsidRPr="000B17F3">
        <w:rPr>
          <w:rFonts w:ascii="Times New Roman" w:hAnsi="Times New Roman" w:cs="Times New Roman"/>
          <w:sz w:val="24"/>
          <w:szCs w:val="24"/>
        </w:rPr>
        <w:t xml:space="preserve">northern China </w:t>
      </w:r>
      <w:r w:rsidR="00076C7A">
        <w:rPr>
          <w:rFonts w:ascii="Times New Roman" w:hAnsi="Times New Roman" w:cs="Times New Roman"/>
          <w:sz w:val="24"/>
          <w:szCs w:val="24"/>
        </w:rPr>
        <w:t>stomatal uptake</w:t>
      </w:r>
      <w:r w:rsidR="009D62C5" w:rsidRPr="000B17F3">
        <w:rPr>
          <w:rFonts w:ascii="Times New Roman" w:hAnsi="Times New Roman" w:cs="Times New Roman"/>
          <w:sz w:val="24"/>
          <w:szCs w:val="24"/>
        </w:rPr>
        <w:t xml:space="preserve"> </w:t>
      </w:r>
      <w:r w:rsidR="00B151EF" w:rsidRPr="000B17F3">
        <w:rPr>
          <w:rFonts w:ascii="Times New Roman" w:hAnsi="Times New Roman" w:cs="Times New Roman"/>
          <w:sz w:val="24"/>
          <w:szCs w:val="24"/>
        </w:rPr>
        <w:t>of ozone</w:t>
      </w:r>
      <w:r w:rsidR="006F12B3">
        <w:rPr>
          <w:rFonts w:ascii="Times New Roman" w:hAnsi="Times New Roman" w:cs="Times New Roman"/>
          <w:sz w:val="24"/>
          <w:szCs w:val="24"/>
        </w:rPr>
        <w:t xml:space="preserve"> is lower</w:t>
      </w:r>
      <w:r w:rsidR="00B151EF" w:rsidRPr="000B17F3">
        <w:rPr>
          <w:rFonts w:ascii="Times New Roman" w:hAnsi="Times New Roman" w:cs="Times New Roman"/>
          <w:sz w:val="24"/>
          <w:szCs w:val="24"/>
        </w:rPr>
        <w:t xml:space="preserve">, </w:t>
      </w:r>
      <w:r w:rsidR="006F12B3">
        <w:rPr>
          <w:rFonts w:ascii="Times New Roman" w:hAnsi="Times New Roman" w:cs="Times New Roman"/>
          <w:sz w:val="24"/>
          <w:szCs w:val="24"/>
        </w:rPr>
        <w:t>and</w:t>
      </w:r>
      <w:r w:rsidR="006F12B3" w:rsidRPr="000B17F3">
        <w:rPr>
          <w:rFonts w:ascii="Times New Roman" w:hAnsi="Times New Roman" w:cs="Times New Roman"/>
          <w:sz w:val="24"/>
          <w:szCs w:val="24"/>
        </w:rPr>
        <w:t xml:space="preserve"> </w:t>
      </w:r>
      <w:r w:rsidR="00B151EF" w:rsidRPr="000B17F3">
        <w:rPr>
          <w:rFonts w:ascii="Times New Roman" w:hAnsi="Times New Roman" w:cs="Times New Roman"/>
          <w:sz w:val="24"/>
          <w:szCs w:val="24"/>
        </w:rPr>
        <w:t xml:space="preserve">relative yield losses are smaller (8-15%) in these areas (Fig 5: b). </w:t>
      </w:r>
      <w:r w:rsidR="00470AB2" w:rsidRPr="000B17F3">
        <w:rPr>
          <w:rFonts w:ascii="Times New Roman" w:hAnsi="Times New Roman" w:cs="Times New Roman"/>
          <w:sz w:val="24"/>
          <w:szCs w:val="24"/>
        </w:rPr>
        <w:t>Based on POD</w:t>
      </w:r>
      <w:r w:rsidR="00470AB2" w:rsidRPr="000B17F3">
        <w:rPr>
          <w:rFonts w:ascii="Times New Roman" w:hAnsi="Times New Roman" w:cs="Times New Roman"/>
          <w:sz w:val="24"/>
          <w:szCs w:val="24"/>
          <w:vertAlign w:val="subscript"/>
        </w:rPr>
        <w:t>3</w:t>
      </w:r>
      <w:r w:rsidR="00DA2142" w:rsidRPr="000B17F3">
        <w:rPr>
          <w:rFonts w:ascii="Times New Roman" w:hAnsi="Times New Roman" w:cs="Times New Roman"/>
          <w:sz w:val="24"/>
          <w:szCs w:val="24"/>
        </w:rPr>
        <w:t>IAM</w:t>
      </w:r>
      <w:r w:rsidR="00BB4024">
        <w:rPr>
          <w:rFonts w:ascii="Times New Roman" w:hAnsi="Times New Roman" w:cs="Times New Roman"/>
          <w:sz w:val="24"/>
          <w:szCs w:val="24"/>
        </w:rPr>
        <w:t xml:space="preserve"> </w:t>
      </w:r>
      <w:r w:rsidR="00DA2142" w:rsidRPr="000B17F3">
        <w:rPr>
          <w:rFonts w:ascii="Times New Roman" w:hAnsi="Times New Roman" w:cs="Times New Roman"/>
          <w:sz w:val="24"/>
          <w:szCs w:val="24"/>
        </w:rPr>
        <w:t>response function</w:t>
      </w:r>
      <w:r w:rsidR="006F12B3">
        <w:rPr>
          <w:rFonts w:ascii="Times New Roman" w:hAnsi="Times New Roman" w:cs="Times New Roman"/>
          <w:sz w:val="24"/>
          <w:szCs w:val="24"/>
        </w:rPr>
        <w:t>s,</w:t>
      </w:r>
      <w:r w:rsidR="00DA2142" w:rsidRPr="000B17F3">
        <w:rPr>
          <w:rFonts w:ascii="Times New Roman" w:hAnsi="Times New Roman" w:cs="Times New Roman"/>
          <w:sz w:val="24"/>
          <w:szCs w:val="24"/>
        </w:rPr>
        <w:t xml:space="preserve"> </w:t>
      </w:r>
      <w:r w:rsidR="000B5DFB">
        <w:rPr>
          <w:rFonts w:ascii="Times New Roman" w:hAnsi="Times New Roman" w:cs="Times New Roman"/>
          <w:sz w:val="24"/>
          <w:szCs w:val="24"/>
        </w:rPr>
        <w:t xml:space="preserve">average </w:t>
      </w:r>
      <w:r w:rsidR="00DA2142" w:rsidRPr="000B17F3">
        <w:rPr>
          <w:rFonts w:ascii="Times New Roman" w:hAnsi="Times New Roman" w:cs="Times New Roman"/>
          <w:sz w:val="24"/>
          <w:szCs w:val="24"/>
        </w:rPr>
        <w:t>n</w:t>
      </w:r>
      <w:r w:rsidR="00470AB2" w:rsidRPr="000B17F3">
        <w:rPr>
          <w:rFonts w:ascii="Times New Roman" w:hAnsi="Times New Roman" w:cs="Times New Roman"/>
          <w:sz w:val="24"/>
          <w:szCs w:val="24"/>
        </w:rPr>
        <w:t>ational winter wheat production losses are 30 Mt</w:t>
      </w:r>
      <w:r w:rsidR="00C74214">
        <w:rPr>
          <w:rFonts w:ascii="Times New Roman" w:hAnsi="Times New Roman" w:cs="Times New Roman"/>
          <w:sz w:val="24"/>
          <w:szCs w:val="24"/>
        </w:rPr>
        <w:t>/</w:t>
      </w:r>
      <w:proofErr w:type="spellStart"/>
      <w:r w:rsidR="00C74214">
        <w:rPr>
          <w:rFonts w:ascii="Times New Roman" w:hAnsi="Times New Roman" w:cs="Times New Roman"/>
          <w:sz w:val="24"/>
          <w:szCs w:val="24"/>
        </w:rPr>
        <w:t>yr</w:t>
      </w:r>
      <w:proofErr w:type="spellEnd"/>
      <w:r w:rsidR="00470AB2" w:rsidRPr="000B17F3">
        <w:rPr>
          <w:rFonts w:ascii="Times New Roman" w:hAnsi="Times New Roman" w:cs="Times New Roman"/>
          <w:sz w:val="24"/>
          <w:szCs w:val="24"/>
        </w:rPr>
        <w:t xml:space="preserve"> </w:t>
      </w:r>
      <w:r w:rsidR="000B5DFB">
        <w:rPr>
          <w:rFonts w:ascii="Times New Roman" w:hAnsi="Times New Roman" w:cs="Times New Roman"/>
          <w:sz w:val="24"/>
          <w:szCs w:val="24"/>
        </w:rPr>
        <w:t>over the</w:t>
      </w:r>
      <w:r w:rsidR="000B5DFB" w:rsidRPr="000B17F3">
        <w:rPr>
          <w:rFonts w:ascii="Times New Roman" w:hAnsi="Times New Roman" w:cs="Times New Roman"/>
          <w:sz w:val="24"/>
          <w:szCs w:val="24"/>
        </w:rPr>
        <w:t xml:space="preserve"> </w:t>
      </w:r>
      <w:r w:rsidR="000B5DFB">
        <w:rPr>
          <w:rFonts w:ascii="Times New Roman" w:hAnsi="Times New Roman" w:cs="Times New Roman"/>
          <w:sz w:val="24"/>
          <w:szCs w:val="24"/>
        </w:rPr>
        <w:t xml:space="preserve">four </w:t>
      </w:r>
      <w:r w:rsidR="00470AB2" w:rsidRPr="000B17F3">
        <w:rPr>
          <w:rFonts w:ascii="Times New Roman" w:hAnsi="Times New Roman" w:cs="Times New Roman"/>
          <w:sz w:val="24"/>
          <w:szCs w:val="24"/>
        </w:rPr>
        <w:t>year</w:t>
      </w:r>
      <w:r w:rsidR="000B5DFB">
        <w:rPr>
          <w:rFonts w:ascii="Times New Roman" w:hAnsi="Times New Roman" w:cs="Times New Roman"/>
          <w:sz w:val="24"/>
          <w:szCs w:val="24"/>
        </w:rPr>
        <w:t>s</w:t>
      </w:r>
      <w:r w:rsidR="00470AB2" w:rsidRPr="000B17F3">
        <w:rPr>
          <w:rFonts w:ascii="Times New Roman" w:hAnsi="Times New Roman" w:cs="Times New Roman"/>
          <w:sz w:val="24"/>
          <w:szCs w:val="24"/>
        </w:rPr>
        <w:t xml:space="preserve"> </w:t>
      </w:r>
      <w:r w:rsidR="00DA2142" w:rsidRPr="000B17F3">
        <w:rPr>
          <w:rFonts w:ascii="Times New Roman" w:hAnsi="Times New Roman" w:cs="Times New Roman"/>
          <w:sz w:val="24"/>
          <w:szCs w:val="24"/>
        </w:rPr>
        <w:t>(Fig 5: c)</w:t>
      </w:r>
      <w:r w:rsidR="000B5DFB">
        <w:rPr>
          <w:rFonts w:ascii="Times New Roman" w:hAnsi="Times New Roman" w:cs="Times New Roman"/>
          <w:sz w:val="24"/>
          <w:szCs w:val="24"/>
        </w:rPr>
        <w:t>.</w:t>
      </w:r>
      <w:r w:rsidR="00DA2142" w:rsidRPr="000B17F3">
        <w:rPr>
          <w:rFonts w:ascii="Times New Roman" w:hAnsi="Times New Roman" w:cs="Times New Roman"/>
          <w:sz w:val="24"/>
          <w:szCs w:val="24"/>
        </w:rPr>
        <w:t xml:space="preserve"> </w:t>
      </w:r>
      <w:r w:rsidR="000B5DFB">
        <w:rPr>
          <w:rFonts w:ascii="Times New Roman" w:hAnsi="Times New Roman" w:cs="Times New Roman"/>
          <w:sz w:val="24"/>
          <w:szCs w:val="24"/>
        </w:rPr>
        <w:t>These</w:t>
      </w:r>
      <w:r w:rsidR="000B5DFB" w:rsidRPr="000B17F3">
        <w:rPr>
          <w:rFonts w:ascii="Times New Roman" w:hAnsi="Times New Roman" w:cs="Times New Roman"/>
          <w:sz w:val="24"/>
          <w:szCs w:val="24"/>
        </w:rPr>
        <w:t xml:space="preserve"> </w:t>
      </w:r>
      <w:r w:rsidR="00DA2142" w:rsidRPr="000B17F3">
        <w:rPr>
          <w:rFonts w:ascii="Times New Roman" w:hAnsi="Times New Roman" w:cs="Times New Roman"/>
          <w:sz w:val="24"/>
          <w:szCs w:val="24"/>
        </w:rPr>
        <w:t xml:space="preserve">are </w:t>
      </w:r>
      <w:r w:rsidR="000B5DFB">
        <w:rPr>
          <w:rFonts w:ascii="Times New Roman" w:hAnsi="Times New Roman" w:cs="Times New Roman"/>
          <w:sz w:val="24"/>
          <w:szCs w:val="24"/>
        </w:rPr>
        <w:t xml:space="preserve">again </w:t>
      </w:r>
      <w:r w:rsidR="00DA2142" w:rsidRPr="000B17F3">
        <w:rPr>
          <w:rFonts w:ascii="Times New Roman" w:hAnsi="Times New Roman" w:cs="Times New Roman"/>
          <w:sz w:val="24"/>
          <w:szCs w:val="24"/>
        </w:rPr>
        <w:t>higher than th</w:t>
      </w:r>
      <w:r w:rsidR="009D62C5">
        <w:rPr>
          <w:rFonts w:ascii="Times New Roman" w:hAnsi="Times New Roman" w:cs="Times New Roman"/>
          <w:sz w:val="24"/>
          <w:szCs w:val="24"/>
        </w:rPr>
        <w:t>ose</w:t>
      </w:r>
      <w:r w:rsidR="00DA2142" w:rsidRPr="000B17F3">
        <w:rPr>
          <w:rFonts w:ascii="Times New Roman" w:hAnsi="Times New Roman" w:cs="Times New Roman"/>
          <w:sz w:val="24"/>
          <w:szCs w:val="24"/>
        </w:rPr>
        <w:t xml:space="preserve"> derived </w:t>
      </w:r>
      <w:r w:rsidR="009D62C5">
        <w:rPr>
          <w:rFonts w:ascii="Times New Roman" w:hAnsi="Times New Roman" w:cs="Times New Roman"/>
          <w:sz w:val="24"/>
          <w:szCs w:val="24"/>
        </w:rPr>
        <w:t>with</w:t>
      </w:r>
      <w:r w:rsidR="00DA2142" w:rsidRPr="000B17F3">
        <w:rPr>
          <w:rFonts w:ascii="Times New Roman" w:hAnsi="Times New Roman" w:cs="Times New Roman"/>
          <w:sz w:val="24"/>
          <w:szCs w:val="24"/>
        </w:rPr>
        <w:t xml:space="preserve"> M7 (9 Mt</w:t>
      </w:r>
      <w:r w:rsidR="00C74214">
        <w:rPr>
          <w:rFonts w:ascii="Times New Roman" w:hAnsi="Times New Roman" w:cs="Times New Roman"/>
          <w:sz w:val="24"/>
          <w:szCs w:val="24"/>
        </w:rPr>
        <w:t>/</w:t>
      </w:r>
      <w:proofErr w:type="spellStart"/>
      <w:r w:rsidR="00C74214">
        <w:rPr>
          <w:rFonts w:ascii="Times New Roman" w:hAnsi="Times New Roman" w:cs="Times New Roman"/>
          <w:sz w:val="24"/>
          <w:szCs w:val="24"/>
        </w:rPr>
        <w:t>yr</w:t>
      </w:r>
      <w:proofErr w:type="spellEnd"/>
      <w:r w:rsidR="00DA2142" w:rsidRPr="000B17F3">
        <w:rPr>
          <w:rFonts w:ascii="Times New Roman" w:hAnsi="Times New Roman" w:cs="Times New Roman"/>
          <w:sz w:val="24"/>
          <w:szCs w:val="24"/>
        </w:rPr>
        <w:t xml:space="preserve">) </w:t>
      </w:r>
      <w:r w:rsidR="000B5DFB">
        <w:rPr>
          <w:rFonts w:ascii="Times New Roman" w:hAnsi="Times New Roman" w:cs="Times New Roman"/>
          <w:sz w:val="24"/>
          <w:szCs w:val="24"/>
        </w:rPr>
        <w:t>but</w:t>
      </w:r>
      <w:r w:rsidR="000B5DFB" w:rsidRPr="000B17F3">
        <w:rPr>
          <w:rFonts w:ascii="Times New Roman" w:hAnsi="Times New Roman" w:cs="Times New Roman"/>
          <w:sz w:val="24"/>
          <w:szCs w:val="24"/>
        </w:rPr>
        <w:t xml:space="preserve"> </w:t>
      </w:r>
      <w:r w:rsidR="00076C7A">
        <w:rPr>
          <w:rFonts w:ascii="Times New Roman" w:hAnsi="Times New Roman" w:cs="Times New Roman"/>
          <w:sz w:val="24"/>
          <w:szCs w:val="24"/>
        </w:rPr>
        <w:t>slightly</w:t>
      </w:r>
      <w:r w:rsidR="00E82AD2">
        <w:rPr>
          <w:rFonts w:ascii="Times New Roman" w:hAnsi="Times New Roman" w:cs="Times New Roman"/>
          <w:sz w:val="24"/>
          <w:szCs w:val="24"/>
        </w:rPr>
        <w:t xml:space="preserve"> </w:t>
      </w:r>
      <w:r w:rsidR="00DA2142" w:rsidRPr="000B17F3">
        <w:rPr>
          <w:rFonts w:ascii="Times New Roman" w:hAnsi="Times New Roman" w:cs="Times New Roman"/>
          <w:sz w:val="24"/>
          <w:szCs w:val="24"/>
        </w:rPr>
        <w:t xml:space="preserve">lower than </w:t>
      </w:r>
      <w:r w:rsidR="009D62C5">
        <w:rPr>
          <w:rFonts w:ascii="Times New Roman" w:hAnsi="Times New Roman" w:cs="Times New Roman"/>
          <w:sz w:val="24"/>
          <w:szCs w:val="24"/>
        </w:rPr>
        <w:t xml:space="preserve">with </w:t>
      </w:r>
      <w:r w:rsidR="00DA2142" w:rsidRPr="000B17F3">
        <w:rPr>
          <w:rFonts w:ascii="Times New Roman" w:hAnsi="Times New Roman" w:cs="Times New Roman"/>
          <w:sz w:val="24"/>
          <w:szCs w:val="24"/>
        </w:rPr>
        <w:t>AOT40 (31-48 Mt</w:t>
      </w:r>
      <w:r w:rsidR="00C74214">
        <w:rPr>
          <w:rFonts w:ascii="Times New Roman" w:hAnsi="Times New Roman" w:cs="Times New Roman"/>
          <w:sz w:val="24"/>
          <w:szCs w:val="24"/>
        </w:rPr>
        <w:t>/</w:t>
      </w:r>
      <w:proofErr w:type="spellStart"/>
      <w:r w:rsidR="00C74214">
        <w:rPr>
          <w:rFonts w:ascii="Times New Roman" w:hAnsi="Times New Roman" w:cs="Times New Roman"/>
          <w:sz w:val="24"/>
          <w:szCs w:val="24"/>
        </w:rPr>
        <w:t>yr</w:t>
      </w:r>
      <w:proofErr w:type="spellEnd"/>
      <w:r w:rsidR="00DA2142" w:rsidRPr="000B17F3">
        <w:rPr>
          <w:rFonts w:ascii="Times New Roman" w:hAnsi="Times New Roman" w:cs="Times New Roman"/>
          <w:sz w:val="24"/>
          <w:szCs w:val="24"/>
        </w:rPr>
        <w:t xml:space="preserve">). </w:t>
      </w:r>
      <w:r w:rsidR="00E360F9">
        <w:rPr>
          <w:rFonts w:ascii="Times New Roman" w:hAnsi="Times New Roman" w:cs="Times New Roman"/>
          <w:sz w:val="24"/>
          <w:szCs w:val="24"/>
        </w:rPr>
        <w:t xml:space="preserve">Winter wheat </w:t>
      </w:r>
      <w:r w:rsidR="00DA2142" w:rsidRPr="000B17F3">
        <w:rPr>
          <w:rFonts w:ascii="Times New Roman" w:hAnsi="Times New Roman" w:cs="Times New Roman"/>
          <w:sz w:val="24"/>
          <w:szCs w:val="24"/>
        </w:rPr>
        <w:t>production losses</w:t>
      </w:r>
      <w:r w:rsidR="000B5DFB" w:rsidRPr="000B17F3">
        <w:rPr>
          <w:rFonts w:ascii="Times New Roman" w:hAnsi="Times New Roman" w:cs="Times New Roman"/>
          <w:sz w:val="24"/>
          <w:szCs w:val="24"/>
        </w:rPr>
        <w:t xml:space="preserve"> </w:t>
      </w:r>
      <w:r w:rsidR="00DA2142" w:rsidRPr="000B17F3">
        <w:rPr>
          <w:rFonts w:ascii="Times New Roman" w:hAnsi="Times New Roman" w:cs="Times New Roman"/>
          <w:sz w:val="24"/>
          <w:szCs w:val="24"/>
        </w:rPr>
        <w:t>are largest</w:t>
      </w:r>
      <w:r w:rsidR="00470AB2" w:rsidRPr="000B17F3">
        <w:rPr>
          <w:rFonts w:ascii="Times New Roman" w:hAnsi="Times New Roman" w:cs="Times New Roman"/>
          <w:sz w:val="24"/>
          <w:szCs w:val="24"/>
        </w:rPr>
        <w:t xml:space="preserve"> </w:t>
      </w:r>
      <w:r w:rsidR="000B5DFB">
        <w:rPr>
          <w:rFonts w:ascii="Times New Roman" w:hAnsi="Times New Roman" w:cs="Times New Roman"/>
          <w:sz w:val="24"/>
          <w:szCs w:val="24"/>
        </w:rPr>
        <w:t xml:space="preserve">in the main production areas, reaching </w:t>
      </w:r>
      <w:r w:rsidR="000B5DFB" w:rsidRPr="000B17F3">
        <w:rPr>
          <w:rFonts w:ascii="Times New Roman" w:hAnsi="Times New Roman" w:cs="Times New Roman"/>
          <w:sz w:val="24"/>
          <w:szCs w:val="24"/>
        </w:rPr>
        <w:t>9 Mt</w:t>
      </w:r>
      <w:r w:rsidR="00C74214">
        <w:rPr>
          <w:rFonts w:ascii="Times New Roman" w:hAnsi="Times New Roman" w:cs="Times New Roman"/>
          <w:sz w:val="24"/>
          <w:szCs w:val="24"/>
        </w:rPr>
        <w:t>/</w:t>
      </w:r>
      <w:proofErr w:type="spellStart"/>
      <w:r w:rsidR="00C74214">
        <w:rPr>
          <w:rFonts w:ascii="Times New Roman" w:hAnsi="Times New Roman" w:cs="Times New Roman"/>
          <w:sz w:val="24"/>
          <w:szCs w:val="24"/>
        </w:rPr>
        <w:t>yr</w:t>
      </w:r>
      <w:proofErr w:type="spellEnd"/>
      <w:r w:rsidR="000B5DFB" w:rsidRPr="000B17F3">
        <w:rPr>
          <w:rFonts w:ascii="Times New Roman" w:hAnsi="Times New Roman" w:cs="Times New Roman"/>
          <w:sz w:val="24"/>
          <w:szCs w:val="24"/>
        </w:rPr>
        <w:t xml:space="preserve"> </w:t>
      </w:r>
      <w:r w:rsidR="00470AB2" w:rsidRPr="000B17F3">
        <w:rPr>
          <w:rFonts w:ascii="Times New Roman" w:hAnsi="Times New Roman" w:cs="Times New Roman"/>
          <w:sz w:val="24"/>
          <w:szCs w:val="24"/>
        </w:rPr>
        <w:t xml:space="preserve">in Henan, </w:t>
      </w:r>
      <w:r w:rsidR="000B5DFB" w:rsidRPr="000B17F3">
        <w:rPr>
          <w:rFonts w:ascii="Times New Roman" w:hAnsi="Times New Roman" w:cs="Times New Roman"/>
          <w:sz w:val="24"/>
          <w:szCs w:val="24"/>
        </w:rPr>
        <w:t>5.5</w:t>
      </w:r>
      <w:r w:rsidR="00C74214">
        <w:rPr>
          <w:rFonts w:ascii="Times New Roman" w:hAnsi="Times New Roman" w:cs="Times New Roman"/>
          <w:sz w:val="24"/>
          <w:szCs w:val="24"/>
        </w:rPr>
        <w:t>/</w:t>
      </w:r>
      <w:proofErr w:type="spellStart"/>
      <w:r w:rsidR="00C74214">
        <w:rPr>
          <w:rFonts w:ascii="Times New Roman" w:hAnsi="Times New Roman" w:cs="Times New Roman"/>
          <w:sz w:val="24"/>
          <w:szCs w:val="24"/>
        </w:rPr>
        <w:t>yr</w:t>
      </w:r>
      <w:proofErr w:type="spellEnd"/>
      <w:r w:rsidR="000B5DFB" w:rsidRPr="000B17F3">
        <w:rPr>
          <w:rFonts w:ascii="Times New Roman" w:hAnsi="Times New Roman" w:cs="Times New Roman"/>
          <w:sz w:val="24"/>
          <w:szCs w:val="24"/>
        </w:rPr>
        <w:t xml:space="preserve"> Mt </w:t>
      </w:r>
      <w:r w:rsidR="000B5DFB">
        <w:rPr>
          <w:rFonts w:ascii="Times New Roman" w:hAnsi="Times New Roman" w:cs="Times New Roman"/>
          <w:sz w:val="24"/>
          <w:szCs w:val="24"/>
        </w:rPr>
        <w:t>in</w:t>
      </w:r>
      <w:r w:rsidR="00DA2142" w:rsidRPr="000B17F3">
        <w:rPr>
          <w:rFonts w:ascii="Times New Roman" w:hAnsi="Times New Roman" w:cs="Times New Roman"/>
          <w:sz w:val="24"/>
          <w:szCs w:val="24"/>
        </w:rPr>
        <w:t xml:space="preserve"> Shandong and </w:t>
      </w:r>
      <w:r w:rsidR="000B5DFB" w:rsidRPr="000B17F3">
        <w:rPr>
          <w:rFonts w:ascii="Times New Roman" w:hAnsi="Times New Roman" w:cs="Times New Roman"/>
          <w:sz w:val="24"/>
          <w:szCs w:val="24"/>
        </w:rPr>
        <w:t>4.7 Mt</w:t>
      </w:r>
      <w:r w:rsidR="00C74214">
        <w:rPr>
          <w:rFonts w:ascii="Times New Roman" w:hAnsi="Times New Roman" w:cs="Times New Roman"/>
          <w:sz w:val="24"/>
          <w:szCs w:val="24"/>
        </w:rPr>
        <w:t>/</w:t>
      </w:r>
      <w:proofErr w:type="spellStart"/>
      <w:r w:rsidR="00C74214">
        <w:rPr>
          <w:rFonts w:ascii="Times New Roman" w:hAnsi="Times New Roman" w:cs="Times New Roman"/>
          <w:sz w:val="24"/>
          <w:szCs w:val="24"/>
        </w:rPr>
        <w:t>yr</w:t>
      </w:r>
      <w:proofErr w:type="spellEnd"/>
      <w:r w:rsidR="000B5DFB" w:rsidRPr="000B17F3">
        <w:rPr>
          <w:rFonts w:ascii="Times New Roman" w:hAnsi="Times New Roman" w:cs="Times New Roman"/>
          <w:sz w:val="24"/>
          <w:szCs w:val="24"/>
        </w:rPr>
        <w:t xml:space="preserve"> </w:t>
      </w:r>
      <w:r w:rsidR="000B5DFB">
        <w:rPr>
          <w:rFonts w:ascii="Times New Roman" w:hAnsi="Times New Roman" w:cs="Times New Roman"/>
          <w:sz w:val="24"/>
          <w:szCs w:val="24"/>
        </w:rPr>
        <w:t xml:space="preserve">in </w:t>
      </w:r>
      <w:r w:rsidR="00DA2142" w:rsidRPr="000B17F3">
        <w:rPr>
          <w:rFonts w:ascii="Times New Roman" w:hAnsi="Times New Roman" w:cs="Times New Roman"/>
          <w:sz w:val="24"/>
          <w:szCs w:val="24"/>
        </w:rPr>
        <w:t xml:space="preserve">Anhui, </w:t>
      </w:r>
      <w:r w:rsidR="000B5DFB">
        <w:rPr>
          <w:rFonts w:ascii="Times New Roman" w:hAnsi="Times New Roman" w:cs="Times New Roman"/>
          <w:sz w:val="24"/>
          <w:szCs w:val="24"/>
        </w:rPr>
        <w:t xml:space="preserve">even </w:t>
      </w:r>
      <w:r w:rsidR="000B5DFB" w:rsidRPr="000B17F3">
        <w:rPr>
          <w:rFonts w:ascii="Times New Roman" w:hAnsi="Times New Roman" w:cs="Times New Roman"/>
          <w:sz w:val="24"/>
          <w:szCs w:val="24"/>
        </w:rPr>
        <w:t xml:space="preserve">though </w:t>
      </w:r>
      <w:r w:rsidR="00470AB2" w:rsidRPr="000B17F3">
        <w:rPr>
          <w:rFonts w:ascii="Times New Roman" w:hAnsi="Times New Roman" w:cs="Times New Roman"/>
          <w:sz w:val="24"/>
          <w:szCs w:val="24"/>
        </w:rPr>
        <w:t xml:space="preserve">relative yield losses </w:t>
      </w:r>
      <w:r w:rsidR="002770AA" w:rsidRPr="000B17F3">
        <w:rPr>
          <w:rFonts w:ascii="Times New Roman" w:hAnsi="Times New Roman" w:cs="Times New Roman"/>
          <w:sz w:val="24"/>
          <w:szCs w:val="24"/>
        </w:rPr>
        <w:t xml:space="preserve">in these provinces </w:t>
      </w:r>
      <w:r w:rsidR="00470AB2" w:rsidRPr="000B17F3">
        <w:rPr>
          <w:rFonts w:ascii="Times New Roman" w:hAnsi="Times New Roman" w:cs="Times New Roman"/>
          <w:sz w:val="24"/>
          <w:szCs w:val="24"/>
        </w:rPr>
        <w:t xml:space="preserve">are smaller </w:t>
      </w:r>
      <w:r w:rsidR="000B5DFB">
        <w:rPr>
          <w:rFonts w:ascii="Times New Roman" w:hAnsi="Times New Roman" w:cs="Times New Roman"/>
          <w:sz w:val="24"/>
          <w:szCs w:val="24"/>
        </w:rPr>
        <w:t>than those in</w:t>
      </w:r>
      <w:r w:rsidR="00470AB2" w:rsidRPr="000B17F3">
        <w:rPr>
          <w:rFonts w:ascii="Times New Roman" w:hAnsi="Times New Roman" w:cs="Times New Roman"/>
          <w:sz w:val="24"/>
          <w:szCs w:val="24"/>
        </w:rPr>
        <w:t xml:space="preserve"> southern </w:t>
      </w:r>
      <w:r w:rsidR="000B5DFB">
        <w:rPr>
          <w:rFonts w:ascii="Times New Roman" w:hAnsi="Times New Roman" w:cs="Times New Roman"/>
          <w:sz w:val="24"/>
          <w:szCs w:val="24"/>
        </w:rPr>
        <w:t>regions</w:t>
      </w:r>
      <w:r w:rsidR="000B5DFB" w:rsidRPr="000B17F3">
        <w:rPr>
          <w:rFonts w:ascii="Times New Roman" w:hAnsi="Times New Roman" w:cs="Times New Roman"/>
          <w:sz w:val="24"/>
          <w:szCs w:val="24"/>
        </w:rPr>
        <w:t xml:space="preserve"> </w:t>
      </w:r>
      <w:r w:rsidR="002770AA" w:rsidRPr="000B17F3">
        <w:rPr>
          <w:rFonts w:ascii="Times New Roman" w:hAnsi="Times New Roman" w:cs="Times New Roman"/>
          <w:sz w:val="24"/>
          <w:szCs w:val="24"/>
        </w:rPr>
        <w:t>(Fig 5: d)</w:t>
      </w:r>
      <w:r w:rsidR="00470AB2" w:rsidRPr="000B17F3">
        <w:rPr>
          <w:rFonts w:ascii="Times New Roman" w:hAnsi="Times New Roman" w:cs="Times New Roman"/>
          <w:sz w:val="24"/>
          <w:szCs w:val="24"/>
        </w:rPr>
        <w:t>.</w:t>
      </w:r>
      <w:r w:rsidR="00D855FD" w:rsidRPr="000B17F3">
        <w:rPr>
          <w:rFonts w:ascii="Times New Roman" w:hAnsi="Times New Roman" w:cs="Times New Roman"/>
          <w:sz w:val="24"/>
          <w:szCs w:val="24"/>
        </w:rPr>
        <w:t xml:space="preserve"> </w:t>
      </w:r>
    </w:p>
    <w:p w14:paraId="545BC0EE" w14:textId="2E918258" w:rsidR="001365F0" w:rsidRDefault="001365F0" w:rsidP="000B17F3">
      <w:pPr>
        <w:spacing w:line="360" w:lineRule="auto"/>
        <w:rPr>
          <w:rFonts w:ascii="Times New Roman" w:hAnsi="Times New Roman" w:cs="Times New Roman"/>
          <w:sz w:val="24"/>
          <w:szCs w:val="24"/>
        </w:rPr>
      </w:pPr>
    </w:p>
    <w:p w14:paraId="1F4224B7" w14:textId="3F6C4978" w:rsidR="001365F0" w:rsidRDefault="001365F0" w:rsidP="000B17F3">
      <w:pPr>
        <w:spacing w:line="360" w:lineRule="auto"/>
        <w:rPr>
          <w:rFonts w:ascii="Times New Roman" w:hAnsi="Times New Roman" w:cs="Times New Roman"/>
          <w:sz w:val="24"/>
          <w:szCs w:val="24"/>
        </w:rPr>
      </w:pPr>
    </w:p>
    <w:p w14:paraId="384B575D" w14:textId="5F997A9A" w:rsidR="001365F0" w:rsidRDefault="001365F0" w:rsidP="000B17F3">
      <w:pPr>
        <w:spacing w:line="360" w:lineRule="auto"/>
        <w:rPr>
          <w:rFonts w:ascii="Times New Roman" w:hAnsi="Times New Roman" w:cs="Times New Roman"/>
          <w:sz w:val="24"/>
          <w:szCs w:val="24"/>
        </w:rPr>
      </w:pPr>
    </w:p>
    <w:p w14:paraId="1E0146C1" w14:textId="401FEC63" w:rsidR="001365F0" w:rsidRDefault="001365F0" w:rsidP="000B17F3">
      <w:pPr>
        <w:spacing w:line="360" w:lineRule="auto"/>
        <w:rPr>
          <w:rFonts w:ascii="Times New Roman" w:hAnsi="Times New Roman" w:cs="Times New Roman"/>
          <w:sz w:val="24"/>
          <w:szCs w:val="24"/>
        </w:rPr>
      </w:pPr>
    </w:p>
    <w:p w14:paraId="23BC613E" w14:textId="05A83110" w:rsidR="001365F0" w:rsidRDefault="001365F0" w:rsidP="000B17F3">
      <w:pPr>
        <w:spacing w:line="360" w:lineRule="auto"/>
        <w:rPr>
          <w:rFonts w:ascii="Times New Roman" w:hAnsi="Times New Roman" w:cs="Times New Roman"/>
          <w:sz w:val="24"/>
          <w:szCs w:val="24"/>
        </w:rPr>
      </w:pPr>
    </w:p>
    <w:p w14:paraId="206ED954" w14:textId="385648B3" w:rsidR="001365F0" w:rsidRDefault="001365F0" w:rsidP="000B17F3">
      <w:pPr>
        <w:spacing w:line="360" w:lineRule="auto"/>
        <w:rPr>
          <w:rFonts w:ascii="Times New Roman" w:hAnsi="Times New Roman" w:cs="Times New Roman"/>
          <w:sz w:val="24"/>
          <w:szCs w:val="24"/>
        </w:rPr>
      </w:pPr>
    </w:p>
    <w:p w14:paraId="09CEE315" w14:textId="77777777" w:rsidR="001365F0" w:rsidRPr="000B17F3" w:rsidRDefault="001365F0" w:rsidP="000B17F3">
      <w:pPr>
        <w:spacing w:line="360" w:lineRule="auto"/>
        <w:rPr>
          <w:rFonts w:ascii="Times New Roman" w:hAnsi="Times New Roman" w:cs="Times New Roman"/>
          <w:sz w:val="24"/>
          <w:szCs w:val="24"/>
        </w:rPr>
      </w:pPr>
    </w:p>
    <w:p w14:paraId="6BF8F6B7" w14:textId="77777777" w:rsidR="00B5606D" w:rsidRDefault="00B5606D" w:rsidP="000B17F3">
      <w:pPr>
        <w:spacing w:line="360" w:lineRule="auto"/>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4209"/>
      </w:tblGrid>
      <w:tr w:rsidR="00B5606D" w:rsidRPr="000B17F3" w14:paraId="1F4B96B0" w14:textId="77777777" w:rsidTr="00537901">
        <w:tc>
          <w:tcPr>
            <w:tcW w:w="4148" w:type="dxa"/>
          </w:tcPr>
          <w:p w14:paraId="1C62460A" w14:textId="6F3E6AD4" w:rsidR="00B5606D" w:rsidRPr="000B17F3" w:rsidRDefault="00F3725B" w:rsidP="00537901">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954545" wp14:editId="034E3C24">
                  <wp:extent cx="2423160" cy="1799528"/>
                  <wp:effectExtent l="0" t="0" r="0" b="0"/>
                  <wp:docPr id="20" name="图片 20"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示, 地图&#10;&#10;描述已自动生成"/>
                          <pic:cNvPicPr/>
                        </pic:nvPicPr>
                        <pic:blipFill rotWithShape="1">
                          <a:blip r:embed="rId18" cstate="hqprint">
                            <a:extLst>
                              <a:ext uri="{28A0092B-C50C-407E-A947-70E740481C1C}">
                                <a14:useLocalDpi xmlns:a14="http://schemas.microsoft.com/office/drawing/2010/main" val="0"/>
                              </a:ext>
                            </a:extLst>
                          </a:blip>
                          <a:srcRect t="8432" b="7410"/>
                          <a:stretch/>
                        </pic:blipFill>
                        <pic:spPr bwMode="auto">
                          <a:xfrm>
                            <a:off x="0" y="0"/>
                            <a:ext cx="2428432" cy="1803443"/>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0125B98A" w14:textId="57487D0B" w:rsidR="00B5606D" w:rsidRPr="000B17F3" w:rsidRDefault="00954EA7" w:rsidP="0053790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F1E637" wp14:editId="34BDBE52">
                  <wp:extent cx="2700163" cy="1800000"/>
                  <wp:effectExtent l="0" t="0" r="5080" b="0"/>
                  <wp:docPr id="2" name="图片 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条形图&#10;&#10;描述已自动生成"/>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r>
      <w:tr w:rsidR="00B5606D" w:rsidRPr="000B17F3" w14:paraId="77EA98FF" w14:textId="77777777" w:rsidTr="00537901">
        <w:tc>
          <w:tcPr>
            <w:tcW w:w="4148" w:type="dxa"/>
          </w:tcPr>
          <w:p w14:paraId="31E09037" w14:textId="77777777" w:rsidR="00B5606D" w:rsidRPr="000B17F3" w:rsidRDefault="00B5606D" w:rsidP="00537901">
            <w:pPr>
              <w:spacing w:line="360" w:lineRule="auto"/>
              <w:jc w:val="center"/>
              <w:rPr>
                <w:rFonts w:ascii="Times New Roman" w:hAnsi="Times New Roman" w:cs="Times New Roman"/>
                <w:sz w:val="24"/>
                <w:szCs w:val="24"/>
              </w:rPr>
            </w:pPr>
            <w:r w:rsidRPr="000B17F3">
              <w:rPr>
                <w:rFonts w:ascii="Times New Roman" w:hAnsi="Times New Roman" w:cs="Times New Roman" w:hint="eastAsia"/>
                <w:sz w:val="24"/>
                <w:szCs w:val="24"/>
              </w:rPr>
              <w:t>a</w:t>
            </w:r>
          </w:p>
        </w:tc>
        <w:tc>
          <w:tcPr>
            <w:tcW w:w="4148" w:type="dxa"/>
          </w:tcPr>
          <w:p w14:paraId="0F096EC1" w14:textId="77777777" w:rsidR="00B5606D" w:rsidRPr="000B17F3" w:rsidRDefault="00B5606D" w:rsidP="00537901">
            <w:pPr>
              <w:spacing w:line="360" w:lineRule="auto"/>
              <w:jc w:val="center"/>
              <w:rPr>
                <w:rFonts w:ascii="Times New Roman" w:hAnsi="Times New Roman" w:cs="Times New Roman"/>
                <w:sz w:val="24"/>
                <w:szCs w:val="24"/>
              </w:rPr>
            </w:pPr>
            <w:r w:rsidRPr="000B17F3">
              <w:rPr>
                <w:rFonts w:ascii="Times New Roman" w:hAnsi="Times New Roman" w:cs="Times New Roman" w:hint="eastAsia"/>
                <w:sz w:val="24"/>
                <w:szCs w:val="24"/>
              </w:rPr>
              <w:t>b</w:t>
            </w:r>
          </w:p>
        </w:tc>
      </w:tr>
      <w:tr w:rsidR="00B5606D" w:rsidRPr="000B17F3" w14:paraId="2826D0CA" w14:textId="77777777" w:rsidTr="00537901">
        <w:tc>
          <w:tcPr>
            <w:tcW w:w="4148" w:type="dxa"/>
          </w:tcPr>
          <w:p w14:paraId="7DFC5DA4" w14:textId="22BF5A5E" w:rsidR="00B5606D" w:rsidRPr="000B17F3" w:rsidRDefault="00F3725B" w:rsidP="0053790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FA958D" wp14:editId="17D2D78B">
                  <wp:extent cx="2627029" cy="1861200"/>
                  <wp:effectExtent l="0" t="0" r="1905" b="5715"/>
                  <wp:docPr id="22" name="图片 2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地图&#10;&#10;描述已自动生成"/>
                          <pic:cNvPicPr/>
                        </pic:nvPicPr>
                        <pic:blipFill rotWithShape="1">
                          <a:blip r:embed="rId20" cstate="hqprint">
                            <a:extLst>
                              <a:ext uri="{28A0092B-C50C-407E-A947-70E740481C1C}">
                                <a14:useLocalDpi xmlns:a14="http://schemas.microsoft.com/office/drawing/2010/main" val="0"/>
                              </a:ext>
                            </a:extLst>
                          </a:blip>
                          <a:srcRect l="11703" t="5170" b="14879"/>
                          <a:stretch/>
                        </pic:blipFill>
                        <pic:spPr bwMode="auto">
                          <a:xfrm>
                            <a:off x="0" y="0"/>
                            <a:ext cx="2627029" cy="1861200"/>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55A14D7E" w14:textId="1E76DBCF" w:rsidR="00B5606D" w:rsidRPr="000B17F3" w:rsidRDefault="00F3725B" w:rsidP="0053790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DB5DB4" wp14:editId="712C919A">
                  <wp:extent cx="2642418" cy="1861200"/>
                  <wp:effectExtent l="0" t="0" r="5715" b="5715"/>
                  <wp:docPr id="23" name="图片 2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地图&#10;&#10;描述已自动生成"/>
                          <pic:cNvPicPr/>
                        </pic:nvPicPr>
                        <pic:blipFill rotWithShape="1">
                          <a:blip r:embed="rId21" cstate="hqprint">
                            <a:extLst>
                              <a:ext uri="{28A0092B-C50C-407E-A947-70E740481C1C}">
                                <a14:useLocalDpi xmlns:a14="http://schemas.microsoft.com/office/drawing/2010/main" val="0"/>
                              </a:ext>
                            </a:extLst>
                          </a:blip>
                          <a:srcRect l="10980" t="4930" b="15811"/>
                          <a:stretch/>
                        </pic:blipFill>
                        <pic:spPr bwMode="auto">
                          <a:xfrm>
                            <a:off x="0" y="0"/>
                            <a:ext cx="2642418" cy="1861200"/>
                          </a:xfrm>
                          <a:prstGeom prst="rect">
                            <a:avLst/>
                          </a:prstGeom>
                          <a:ln>
                            <a:noFill/>
                          </a:ln>
                          <a:extLst>
                            <a:ext uri="{53640926-AAD7-44D8-BBD7-CCE9431645EC}">
                              <a14:shadowObscured xmlns:a14="http://schemas.microsoft.com/office/drawing/2010/main"/>
                            </a:ext>
                          </a:extLst>
                        </pic:spPr>
                      </pic:pic>
                    </a:graphicData>
                  </a:graphic>
                </wp:inline>
              </w:drawing>
            </w:r>
          </w:p>
        </w:tc>
      </w:tr>
      <w:tr w:rsidR="00B5606D" w:rsidRPr="000B17F3" w14:paraId="6D8636FB" w14:textId="77777777" w:rsidTr="00537901">
        <w:tc>
          <w:tcPr>
            <w:tcW w:w="4148" w:type="dxa"/>
          </w:tcPr>
          <w:p w14:paraId="74248C14" w14:textId="77777777" w:rsidR="00B5606D" w:rsidRPr="000B17F3" w:rsidRDefault="00B5606D" w:rsidP="00537901">
            <w:pPr>
              <w:spacing w:line="360" w:lineRule="auto"/>
              <w:jc w:val="center"/>
              <w:rPr>
                <w:rFonts w:ascii="Times New Roman" w:hAnsi="Times New Roman" w:cs="Times New Roman"/>
                <w:sz w:val="24"/>
                <w:szCs w:val="24"/>
              </w:rPr>
            </w:pPr>
            <w:r w:rsidRPr="000B17F3">
              <w:rPr>
                <w:rFonts w:ascii="Times New Roman" w:hAnsi="Times New Roman" w:cs="Times New Roman" w:hint="eastAsia"/>
                <w:sz w:val="24"/>
                <w:szCs w:val="24"/>
              </w:rPr>
              <w:t>c</w:t>
            </w:r>
          </w:p>
        </w:tc>
        <w:tc>
          <w:tcPr>
            <w:tcW w:w="4148" w:type="dxa"/>
          </w:tcPr>
          <w:p w14:paraId="391ECC09" w14:textId="77777777" w:rsidR="00B5606D" w:rsidRPr="000B17F3" w:rsidRDefault="00B5606D" w:rsidP="00537901">
            <w:pPr>
              <w:spacing w:line="360" w:lineRule="auto"/>
              <w:jc w:val="center"/>
              <w:rPr>
                <w:rFonts w:ascii="Times New Roman" w:hAnsi="Times New Roman" w:cs="Times New Roman"/>
                <w:sz w:val="24"/>
                <w:szCs w:val="24"/>
              </w:rPr>
            </w:pPr>
            <w:r w:rsidRPr="000B17F3">
              <w:rPr>
                <w:rFonts w:ascii="Times New Roman" w:hAnsi="Times New Roman" w:cs="Times New Roman" w:hint="eastAsia"/>
                <w:sz w:val="24"/>
                <w:szCs w:val="24"/>
              </w:rPr>
              <w:t>d</w:t>
            </w:r>
          </w:p>
        </w:tc>
      </w:tr>
    </w:tbl>
    <w:p w14:paraId="1870944C" w14:textId="37B79BF8" w:rsidR="00677D26" w:rsidRPr="000B17F3" w:rsidRDefault="008F330A"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F</w:t>
      </w:r>
      <w:r w:rsidRPr="000B17F3">
        <w:rPr>
          <w:rFonts w:ascii="Times New Roman" w:hAnsi="Times New Roman" w:cs="Times New Roman"/>
          <w:sz w:val="24"/>
          <w:szCs w:val="24"/>
        </w:rPr>
        <w:t>ig 5 Estimates of winter wheat production losses based on POD</w:t>
      </w:r>
      <w:r w:rsidRPr="000B17F3">
        <w:rPr>
          <w:rFonts w:ascii="Times New Roman" w:hAnsi="Times New Roman" w:cs="Times New Roman"/>
          <w:sz w:val="24"/>
          <w:szCs w:val="24"/>
          <w:vertAlign w:val="subscript"/>
        </w:rPr>
        <w:t>3</w:t>
      </w:r>
      <w:r w:rsidRPr="000B17F3">
        <w:rPr>
          <w:rFonts w:ascii="Times New Roman" w:hAnsi="Times New Roman" w:cs="Times New Roman"/>
          <w:sz w:val="24"/>
          <w:szCs w:val="24"/>
        </w:rPr>
        <w:t>IAM</w:t>
      </w:r>
      <w:r w:rsidR="000B5DFB">
        <w:rPr>
          <w:rFonts w:ascii="Times New Roman" w:hAnsi="Times New Roman" w:cs="Times New Roman"/>
          <w:sz w:val="24"/>
          <w:szCs w:val="24"/>
        </w:rPr>
        <w:t>, showing distributions of</w:t>
      </w:r>
      <w:r w:rsidR="000B5DFB" w:rsidRPr="000B17F3">
        <w:rPr>
          <w:rFonts w:ascii="Times New Roman" w:hAnsi="Times New Roman" w:cs="Times New Roman"/>
          <w:sz w:val="24"/>
          <w:szCs w:val="24"/>
        </w:rPr>
        <w:t xml:space="preserve"> </w:t>
      </w:r>
      <w:r w:rsidRPr="000B17F3">
        <w:rPr>
          <w:rFonts w:ascii="Times New Roman" w:hAnsi="Times New Roman" w:cs="Times New Roman"/>
          <w:sz w:val="24"/>
          <w:szCs w:val="24"/>
        </w:rPr>
        <w:t>(a</w:t>
      </w:r>
      <w:r w:rsidR="000B5DFB">
        <w:rPr>
          <w:rFonts w:ascii="Times New Roman" w:hAnsi="Times New Roman" w:cs="Times New Roman"/>
          <w:sz w:val="24"/>
          <w:szCs w:val="24"/>
        </w:rPr>
        <w:t>)</w:t>
      </w:r>
      <w:r w:rsidR="000B5DFB" w:rsidRPr="000B17F3">
        <w:rPr>
          <w:rFonts w:ascii="Times New Roman" w:hAnsi="Times New Roman" w:cs="Times New Roman"/>
          <w:sz w:val="24"/>
          <w:szCs w:val="24"/>
        </w:rPr>
        <w:t xml:space="preserve"> </w:t>
      </w:r>
      <w:r w:rsidRPr="000B17F3">
        <w:rPr>
          <w:rFonts w:ascii="Times New Roman" w:hAnsi="Times New Roman" w:cs="Times New Roman"/>
          <w:sz w:val="24"/>
          <w:szCs w:val="24"/>
        </w:rPr>
        <w:t>average POD</w:t>
      </w:r>
      <w:r w:rsidRPr="000B17F3">
        <w:rPr>
          <w:rFonts w:ascii="Times New Roman" w:hAnsi="Times New Roman" w:cs="Times New Roman"/>
          <w:sz w:val="24"/>
          <w:szCs w:val="24"/>
          <w:vertAlign w:val="subscript"/>
        </w:rPr>
        <w:t>3</w:t>
      </w:r>
      <w:r w:rsidRPr="000B17F3">
        <w:rPr>
          <w:rFonts w:ascii="Times New Roman" w:hAnsi="Times New Roman" w:cs="Times New Roman"/>
          <w:sz w:val="24"/>
          <w:szCs w:val="24"/>
        </w:rPr>
        <w:t xml:space="preserve">IAM; </w:t>
      </w:r>
      <w:r w:rsidR="000B5DFB">
        <w:rPr>
          <w:rFonts w:ascii="Times New Roman" w:hAnsi="Times New Roman" w:cs="Times New Roman"/>
          <w:sz w:val="24"/>
          <w:szCs w:val="24"/>
        </w:rPr>
        <w:t>(</w:t>
      </w:r>
      <w:r w:rsidR="00677D26">
        <w:rPr>
          <w:rFonts w:ascii="Times New Roman" w:hAnsi="Times New Roman" w:cs="Times New Roman"/>
          <w:sz w:val="24"/>
          <w:szCs w:val="24"/>
        </w:rPr>
        <w:t>c</w:t>
      </w:r>
      <w:r w:rsidR="000B5DFB">
        <w:rPr>
          <w:rFonts w:ascii="Times New Roman" w:hAnsi="Times New Roman" w:cs="Times New Roman"/>
          <w:sz w:val="24"/>
          <w:szCs w:val="24"/>
        </w:rPr>
        <w:t>)</w:t>
      </w:r>
      <w:r w:rsidR="000B5DFB"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average relative yield loss; </w:t>
      </w:r>
      <w:r w:rsidR="00410882">
        <w:rPr>
          <w:rFonts w:ascii="Times New Roman" w:hAnsi="Times New Roman" w:cs="Times New Roman"/>
          <w:sz w:val="24"/>
          <w:szCs w:val="24"/>
        </w:rPr>
        <w:t xml:space="preserve">and </w:t>
      </w:r>
      <w:r w:rsidR="000B5DFB">
        <w:rPr>
          <w:rFonts w:ascii="Times New Roman" w:hAnsi="Times New Roman" w:cs="Times New Roman"/>
          <w:sz w:val="24"/>
          <w:szCs w:val="24"/>
        </w:rPr>
        <w:t>(</w:t>
      </w:r>
      <w:r w:rsidR="00410882">
        <w:rPr>
          <w:rFonts w:ascii="Times New Roman" w:hAnsi="Times New Roman" w:cs="Times New Roman"/>
          <w:sz w:val="24"/>
          <w:szCs w:val="24"/>
        </w:rPr>
        <w:t>d</w:t>
      </w:r>
      <w:r w:rsidR="000B5DFB">
        <w:rPr>
          <w:rFonts w:ascii="Times New Roman" w:hAnsi="Times New Roman" w:cs="Times New Roman"/>
          <w:sz w:val="24"/>
          <w:szCs w:val="24"/>
        </w:rPr>
        <w:t>)</w:t>
      </w:r>
      <w:r w:rsidR="000B5DFB" w:rsidRPr="000B17F3">
        <w:rPr>
          <w:rFonts w:ascii="Times New Roman" w:hAnsi="Times New Roman" w:cs="Times New Roman"/>
          <w:sz w:val="24"/>
          <w:szCs w:val="24"/>
        </w:rPr>
        <w:t xml:space="preserve"> </w:t>
      </w:r>
      <w:r w:rsidRPr="000B17F3">
        <w:rPr>
          <w:rFonts w:ascii="Times New Roman" w:hAnsi="Times New Roman" w:cs="Times New Roman"/>
          <w:sz w:val="24"/>
          <w:szCs w:val="24"/>
        </w:rPr>
        <w:t>average production loss</w:t>
      </w:r>
      <w:r w:rsidR="000B5DFB">
        <w:rPr>
          <w:rFonts w:ascii="Times New Roman" w:hAnsi="Times New Roman" w:cs="Times New Roman"/>
          <w:sz w:val="24"/>
          <w:szCs w:val="24"/>
        </w:rPr>
        <w:t xml:space="preserve"> for the four years 2014-2017. Panel</w:t>
      </w:r>
      <w:r w:rsidR="000B5DFB" w:rsidRPr="000B17F3">
        <w:rPr>
          <w:rFonts w:ascii="Times New Roman" w:hAnsi="Times New Roman" w:cs="Times New Roman"/>
          <w:sz w:val="24"/>
          <w:szCs w:val="24"/>
        </w:rPr>
        <w:t xml:space="preserve"> </w:t>
      </w:r>
      <w:r w:rsidR="00410882">
        <w:rPr>
          <w:rFonts w:ascii="Times New Roman" w:hAnsi="Times New Roman" w:cs="Times New Roman"/>
          <w:sz w:val="24"/>
          <w:szCs w:val="24"/>
        </w:rPr>
        <w:t>b</w:t>
      </w:r>
      <w:r w:rsidR="000B5DFB">
        <w:rPr>
          <w:rFonts w:ascii="Times New Roman" w:hAnsi="Times New Roman" w:cs="Times New Roman"/>
          <w:sz w:val="24"/>
          <w:szCs w:val="24"/>
        </w:rPr>
        <w:t xml:space="preserve"> shows the</w:t>
      </w:r>
      <w:r w:rsidR="000B5DFB" w:rsidRPr="000B17F3">
        <w:rPr>
          <w:rFonts w:ascii="Times New Roman" w:hAnsi="Times New Roman" w:cs="Times New Roman"/>
          <w:sz w:val="24"/>
          <w:szCs w:val="24"/>
        </w:rPr>
        <w:t xml:space="preserve"> </w:t>
      </w:r>
      <w:bookmarkStart w:id="1" w:name="_Hlk80584581"/>
      <w:r w:rsidR="000B5DFB" w:rsidRPr="000B17F3">
        <w:rPr>
          <w:rFonts w:ascii="Times New Roman" w:hAnsi="Times New Roman" w:cs="Times New Roman"/>
          <w:sz w:val="24"/>
          <w:szCs w:val="24"/>
        </w:rPr>
        <w:t xml:space="preserve">estimated production losses </w:t>
      </w:r>
      <w:r w:rsidR="000B5DFB">
        <w:rPr>
          <w:rFonts w:ascii="Times New Roman" w:hAnsi="Times New Roman" w:cs="Times New Roman"/>
          <w:sz w:val="24"/>
          <w:szCs w:val="24"/>
        </w:rPr>
        <w:t>for the ten worst</w:t>
      </w:r>
      <w:r w:rsidRPr="000B17F3">
        <w:rPr>
          <w:rFonts w:ascii="Times New Roman" w:hAnsi="Times New Roman" w:cs="Times New Roman"/>
          <w:sz w:val="24"/>
          <w:szCs w:val="24"/>
        </w:rPr>
        <w:t xml:space="preserve"> </w:t>
      </w:r>
      <w:r w:rsidR="000B5DFB">
        <w:rPr>
          <w:rFonts w:ascii="Times New Roman" w:hAnsi="Times New Roman" w:cs="Times New Roman"/>
          <w:sz w:val="24"/>
          <w:szCs w:val="24"/>
        </w:rPr>
        <w:t>affected</w:t>
      </w:r>
      <w:r w:rsidR="000B5DFB" w:rsidRPr="000B17F3">
        <w:rPr>
          <w:rFonts w:ascii="Times New Roman" w:hAnsi="Times New Roman" w:cs="Times New Roman"/>
          <w:sz w:val="24"/>
          <w:szCs w:val="24"/>
        </w:rPr>
        <w:t xml:space="preserve"> </w:t>
      </w:r>
      <w:r w:rsidRPr="000B17F3">
        <w:rPr>
          <w:rFonts w:ascii="Times New Roman" w:hAnsi="Times New Roman" w:cs="Times New Roman"/>
          <w:sz w:val="24"/>
          <w:szCs w:val="24"/>
        </w:rPr>
        <w:t>provinces</w:t>
      </w:r>
      <w:r w:rsidR="00954EA7">
        <w:rPr>
          <w:rFonts w:ascii="Times New Roman" w:hAnsi="Times New Roman" w:cs="Times New Roman"/>
          <w:sz w:val="24"/>
          <w:szCs w:val="24"/>
        </w:rPr>
        <w:t xml:space="preserve">, </w:t>
      </w:r>
      <w:r w:rsidR="00935BFE">
        <w:rPr>
          <w:rFonts w:ascii="Times New Roman" w:hAnsi="Times New Roman" w:cs="Times New Roman"/>
          <w:sz w:val="24"/>
          <w:szCs w:val="24"/>
        </w:rPr>
        <w:t xml:space="preserve">with </w:t>
      </w:r>
      <w:r w:rsidR="00954EA7">
        <w:rPr>
          <w:rFonts w:ascii="Times New Roman" w:hAnsi="Times New Roman" w:cs="Times New Roman"/>
          <w:sz w:val="24"/>
          <w:szCs w:val="24"/>
        </w:rPr>
        <w:t>error</w:t>
      </w:r>
      <w:r w:rsidR="00935BFE">
        <w:rPr>
          <w:rFonts w:ascii="Times New Roman" w:hAnsi="Times New Roman" w:cs="Times New Roman"/>
          <w:sz w:val="24"/>
          <w:szCs w:val="24"/>
        </w:rPr>
        <w:t xml:space="preserve"> </w:t>
      </w:r>
      <w:r w:rsidR="00954EA7">
        <w:rPr>
          <w:rFonts w:ascii="Times New Roman" w:hAnsi="Times New Roman" w:cs="Times New Roman"/>
          <w:sz w:val="24"/>
          <w:szCs w:val="24"/>
        </w:rPr>
        <w:t xml:space="preserve">bars </w:t>
      </w:r>
      <w:r w:rsidR="00935BFE">
        <w:rPr>
          <w:rFonts w:ascii="Times New Roman" w:hAnsi="Times New Roman" w:cs="Times New Roman"/>
          <w:sz w:val="24"/>
          <w:szCs w:val="24"/>
        </w:rPr>
        <w:t xml:space="preserve">for AOT40-Euro </w:t>
      </w:r>
      <w:r w:rsidR="00954EA7">
        <w:rPr>
          <w:rFonts w:ascii="Times New Roman" w:hAnsi="Times New Roman" w:cs="Times New Roman"/>
          <w:sz w:val="24"/>
          <w:szCs w:val="24"/>
        </w:rPr>
        <w:t>represent</w:t>
      </w:r>
      <w:r w:rsidR="00935BFE">
        <w:rPr>
          <w:rFonts w:ascii="Times New Roman" w:hAnsi="Times New Roman" w:cs="Times New Roman"/>
          <w:sz w:val="24"/>
          <w:szCs w:val="24"/>
        </w:rPr>
        <w:t>ing</w:t>
      </w:r>
      <w:r w:rsidR="00954EA7">
        <w:rPr>
          <w:rFonts w:ascii="Times New Roman" w:hAnsi="Times New Roman" w:cs="Times New Roman"/>
          <w:sz w:val="24"/>
          <w:szCs w:val="24"/>
        </w:rPr>
        <w:t xml:space="preserve"> 95% confidence intervals derived from Mills et al (2007)</w:t>
      </w:r>
      <w:r w:rsidR="000B5DFB">
        <w:rPr>
          <w:rFonts w:ascii="Times New Roman" w:hAnsi="Times New Roman" w:cs="Times New Roman"/>
          <w:sz w:val="24"/>
          <w:szCs w:val="24"/>
        </w:rPr>
        <w:t>.</w:t>
      </w:r>
      <w:bookmarkEnd w:id="1"/>
    </w:p>
    <w:p w14:paraId="2B015C56" w14:textId="77777777" w:rsidR="005657BA" w:rsidRPr="00D57B94" w:rsidRDefault="00C176B8" w:rsidP="000B17F3">
      <w:pPr>
        <w:spacing w:line="360" w:lineRule="auto"/>
        <w:rPr>
          <w:rFonts w:ascii="Times New Roman" w:hAnsi="Times New Roman" w:cs="Times New Roman"/>
          <w:b/>
          <w:sz w:val="24"/>
          <w:szCs w:val="24"/>
        </w:rPr>
      </w:pPr>
      <w:r w:rsidRPr="00D57B94">
        <w:rPr>
          <w:rFonts w:ascii="Times New Roman" w:hAnsi="Times New Roman" w:cs="Times New Roman" w:hint="eastAsia"/>
          <w:b/>
          <w:sz w:val="28"/>
          <w:szCs w:val="24"/>
        </w:rPr>
        <w:t>4</w:t>
      </w:r>
      <w:r w:rsidRPr="00D57B94">
        <w:rPr>
          <w:rFonts w:ascii="Times New Roman" w:hAnsi="Times New Roman" w:cs="Times New Roman"/>
          <w:b/>
          <w:sz w:val="28"/>
          <w:szCs w:val="24"/>
        </w:rPr>
        <w:t xml:space="preserve"> Discussion</w:t>
      </w:r>
    </w:p>
    <w:p w14:paraId="1A306989" w14:textId="36A4CFE8" w:rsidR="00A238F0" w:rsidRPr="000B17F3" w:rsidRDefault="004D2D9D" w:rsidP="000B17F3">
      <w:pPr>
        <w:spacing w:line="360" w:lineRule="auto"/>
        <w:rPr>
          <w:rFonts w:ascii="Times New Roman" w:eastAsia="宋体" w:hAnsi="Times New Roman" w:cs="Times New Roman"/>
          <w:sz w:val="24"/>
          <w:szCs w:val="24"/>
        </w:rPr>
      </w:pPr>
      <w:r w:rsidRPr="000B17F3">
        <w:rPr>
          <w:rFonts w:ascii="Times New Roman" w:hAnsi="Times New Roman" w:cs="Times New Roman"/>
          <w:sz w:val="24"/>
          <w:szCs w:val="24"/>
        </w:rPr>
        <w:t xml:space="preserve">  </w:t>
      </w:r>
      <w:r w:rsidR="00B77AC2">
        <w:rPr>
          <w:rFonts w:ascii="Times New Roman" w:hAnsi="Times New Roman" w:cs="Times New Roman"/>
          <w:sz w:val="24"/>
          <w:szCs w:val="24"/>
        </w:rPr>
        <w:t>Using</w:t>
      </w:r>
      <w:r w:rsidRPr="000B17F3">
        <w:rPr>
          <w:rFonts w:ascii="Times New Roman" w:hAnsi="Times New Roman" w:cs="Times New Roman"/>
          <w:sz w:val="24"/>
          <w:szCs w:val="24"/>
        </w:rPr>
        <w:t xml:space="preserve"> three different concent</w:t>
      </w:r>
      <w:r w:rsidR="00F34FF4" w:rsidRPr="000B17F3">
        <w:rPr>
          <w:rFonts w:ascii="Times New Roman" w:hAnsi="Times New Roman" w:cs="Times New Roman"/>
          <w:sz w:val="24"/>
          <w:szCs w:val="24"/>
        </w:rPr>
        <w:t>ration-</w:t>
      </w:r>
      <w:r w:rsidR="00B77AC2">
        <w:rPr>
          <w:rFonts w:ascii="Times New Roman" w:hAnsi="Times New Roman" w:cs="Times New Roman"/>
          <w:sz w:val="24"/>
          <w:szCs w:val="24"/>
        </w:rPr>
        <w:t>based approaches</w:t>
      </w:r>
      <w:r w:rsidRPr="000B17F3">
        <w:rPr>
          <w:rFonts w:ascii="Times New Roman" w:hAnsi="Times New Roman" w:cs="Times New Roman"/>
          <w:sz w:val="24"/>
          <w:szCs w:val="24"/>
        </w:rPr>
        <w:t xml:space="preserve">, our results </w:t>
      </w:r>
      <w:r w:rsidR="00804CD1">
        <w:rPr>
          <w:rFonts w:ascii="Times New Roman" w:hAnsi="Times New Roman" w:cs="Times New Roman"/>
          <w:sz w:val="24"/>
          <w:szCs w:val="24"/>
        </w:rPr>
        <w:t>suggest</w:t>
      </w:r>
      <w:r w:rsidR="00804CD1"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that </w:t>
      </w:r>
      <w:r w:rsidR="000B5DFB">
        <w:rPr>
          <w:rFonts w:ascii="Times New Roman" w:hAnsi="Times New Roman" w:cs="Times New Roman"/>
          <w:sz w:val="24"/>
          <w:szCs w:val="24"/>
        </w:rPr>
        <w:t>average</w:t>
      </w:r>
      <w:r w:rsidR="000B5DFB"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national </w:t>
      </w:r>
      <w:r w:rsidR="00E360F9">
        <w:rPr>
          <w:rFonts w:ascii="Times New Roman" w:hAnsi="Times New Roman" w:cs="Times New Roman"/>
          <w:sz w:val="24"/>
          <w:szCs w:val="24"/>
        </w:rPr>
        <w:t xml:space="preserve">crop </w:t>
      </w:r>
      <w:r w:rsidRPr="000B17F3">
        <w:rPr>
          <w:rFonts w:ascii="Times New Roman" w:hAnsi="Times New Roman" w:cs="Times New Roman"/>
          <w:sz w:val="24"/>
          <w:szCs w:val="24"/>
        </w:rPr>
        <w:t>yield losses for winter wheat, single</w:t>
      </w:r>
      <w:r w:rsidR="00BA61BE">
        <w:rPr>
          <w:rFonts w:ascii="Times New Roman" w:hAnsi="Times New Roman" w:cs="Times New Roman"/>
          <w:sz w:val="24"/>
          <w:szCs w:val="24"/>
        </w:rPr>
        <w:t>-crop</w:t>
      </w:r>
      <w:r w:rsidRPr="000B17F3">
        <w:rPr>
          <w:rFonts w:ascii="Times New Roman" w:hAnsi="Times New Roman" w:cs="Times New Roman"/>
          <w:sz w:val="24"/>
          <w:szCs w:val="24"/>
        </w:rPr>
        <w:t xml:space="preserve"> rice, maize and soybean from ozone pollution </w:t>
      </w:r>
      <w:r w:rsidR="00076C7A">
        <w:rPr>
          <w:rFonts w:ascii="Times New Roman" w:hAnsi="Times New Roman" w:cs="Times New Roman"/>
          <w:sz w:val="24"/>
          <w:szCs w:val="24"/>
        </w:rPr>
        <w:t>range between</w:t>
      </w:r>
      <w:r w:rsidR="00E82AD2"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5-37%, 2-11%, 3-8% and 7-21% </w:t>
      </w:r>
      <w:r w:rsidR="000B5DFB">
        <w:rPr>
          <w:rFonts w:ascii="Times New Roman" w:hAnsi="Times New Roman" w:cs="Times New Roman"/>
          <w:sz w:val="24"/>
          <w:szCs w:val="24"/>
        </w:rPr>
        <w:t xml:space="preserve">respectively </w:t>
      </w:r>
      <w:r w:rsidRPr="000B17F3">
        <w:rPr>
          <w:rFonts w:ascii="Times New Roman" w:hAnsi="Times New Roman" w:cs="Times New Roman"/>
          <w:sz w:val="24"/>
          <w:szCs w:val="24"/>
        </w:rPr>
        <w:t>for 2014-2017</w:t>
      </w:r>
      <w:r w:rsidR="00F34FF4" w:rsidRPr="000B17F3">
        <w:rPr>
          <w:rFonts w:ascii="Times New Roman" w:hAnsi="Times New Roman" w:cs="Times New Roman"/>
          <w:sz w:val="24"/>
          <w:szCs w:val="24"/>
        </w:rPr>
        <w:t xml:space="preserve"> </w:t>
      </w:r>
      <w:r w:rsidR="000B5DFB">
        <w:rPr>
          <w:rFonts w:ascii="Times New Roman" w:hAnsi="Times New Roman" w:cs="Times New Roman"/>
          <w:sz w:val="24"/>
          <w:szCs w:val="24"/>
        </w:rPr>
        <w:t>with</w:t>
      </w:r>
      <w:r w:rsidR="000B5DFB" w:rsidRPr="000B17F3">
        <w:rPr>
          <w:rFonts w:ascii="Times New Roman" w:hAnsi="Times New Roman" w:cs="Times New Roman"/>
          <w:sz w:val="24"/>
          <w:szCs w:val="24"/>
        </w:rPr>
        <w:t xml:space="preserve"> </w:t>
      </w:r>
      <w:r w:rsidR="00F34FF4" w:rsidRPr="000B17F3">
        <w:rPr>
          <w:rFonts w:ascii="Times New Roman" w:hAnsi="Times New Roman" w:cs="Times New Roman"/>
          <w:sz w:val="24"/>
          <w:szCs w:val="24"/>
        </w:rPr>
        <w:t xml:space="preserve">corresponding production losses </w:t>
      </w:r>
      <w:r w:rsidR="000B5DFB">
        <w:rPr>
          <w:rFonts w:ascii="Times New Roman" w:hAnsi="Times New Roman" w:cs="Times New Roman"/>
          <w:sz w:val="24"/>
          <w:szCs w:val="24"/>
        </w:rPr>
        <w:t>of</w:t>
      </w:r>
      <w:r w:rsidR="000B5DFB" w:rsidRPr="000B17F3">
        <w:rPr>
          <w:rFonts w:ascii="Times New Roman" w:hAnsi="Times New Roman" w:cs="Times New Roman"/>
          <w:sz w:val="24"/>
          <w:szCs w:val="24"/>
        </w:rPr>
        <w:t xml:space="preserve"> </w:t>
      </w:r>
      <w:r w:rsidR="0016345F" w:rsidRPr="000B17F3">
        <w:rPr>
          <w:rFonts w:ascii="Times New Roman" w:hAnsi="Times New Roman" w:cs="Times New Roman"/>
          <w:sz w:val="24"/>
          <w:szCs w:val="24"/>
        </w:rPr>
        <w:t>8.6-48 Mt, 3.1-17 Mt, 8-18 Mt and 1.2-3.2 Mt per year.</w:t>
      </w:r>
      <w:r w:rsidR="00A56D65" w:rsidRPr="000B17F3" w:rsidDel="00A56D65">
        <w:rPr>
          <w:rFonts w:ascii="Times New Roman" w:hAnsi="Times New Roman" w:cs="Times New Roman"/>
          <w:sz w:val="24"/>
          <w:szCs w:val="24"/>
        </w:rPr>
        <w:t xml:space="preserve"> </w:t>
      </w:r>
      <w:r w:rsidR="00A238F0" w:rsidRPr="000B17F3">
        <w:rPr>
          <w:rFonts w:ascii="Times New Roman" w:hAnsi="Times New Roman" w:cs="Times New Roman"/>
          <w:sz w:val="24"/>
          <w:szCs w:val="24"/>
        </w:rPr>
        <w:t>Our estimates</w:t>
      </w:r>
      <w:r w:rsidR="00E82AD2">
        <w:rPr>
          <w:rFonts w:ascii="Times New Roman" w:hAnsi="Times New Roman" w:cs="Times New Roman"/>
          <w:sz w:val="24"/>
          <w:szCs w:val="24"/>
        </w:rPr>
        <w:t xml:space="preserve"> </w:t>
      </w:r>
      <w:r w:rsidR="00076C7A">
        <w:rPr>
          <w:rFonts w:ascii="Times New Roman" w:hAnsi="Times New Roman" w:cs="Times New Roman"/>
          <w:sz w:val="24"/>
          <w:szCs w:val="24"/>
        </w:rPr>
        <w:t>are strongly dependent on which of the metrics is used, but</w:t>
      </w:r>
      <w:r w:rsidR="00A238F0" w:rsidRPr="000B17F3">
        <w:rPr>
          <w:rFonts w:ascii="Times New Roman" w:hAnsi="Times New Roman" w:cs="Times New Roman"/>
          <w:sz w:val="24"/>
          <w:szCs w:val="24"/>
        </w:rPr>
        <w:t xml:space="preserve"> are</w:t>
      </w:r>
      <w:r w:rsidR="00076C7A">
        <w:rPr>
          <w:rFonts w:ascii="Times New Roman" w:hAnsi="Times New Roman" w:cs="Times New Roman"/>
          <w:sz w:val="24"/>
          <w:szCs w:val="24"/>
        </w:rPr>
        <w:t xml:space="preserve"> broadly</w:t>
      </w:r>
      <w:r w:rsidR="00A238F0" w:rsidRPr="000B17F3">
        <w:rPr>
          <w:rFonts w:ascii="Times New Roman" w:hAnsi="Times New Roman" w:cs="Times New Roman"/>
          <w:sz w:val="24"/>
          <w:szCs w:val="24"/>
        </w:rPr>
        <w:t xml:space="preserve"> consistent with </w:t>
      </w:r>
      <w:r w:rsidR="00CE6E23">
        <w:rPr>
          <w:rFonts w:ascii="Times New Roman" w:hAnsi="Times New Roman" w:cs="Times New Roman"/>
          <w:sz w:val="24"/>
          <w:szCs w:val="24"/>
        </w:rPr>
        <w:t xml:space="preserve">those of </w:t>
      </w:r>
      <w:r w:rsidR="00A238F0" w:rsidRPr="000B17F3">
        <w:rPr>
          <w:rFonts w:ascii="Times New Roman" w:hAnsi="Times New Roman" w:cs="Times New Roman"/>
          <w:sz w:val="24"/>
          <w:szCs w:val="24"/>
        </w:rPr>
        <w:t xml:space="preserve">other </w:t>
      </w:r>
      <w:r w:rsidR="00A238F0">
        <w:rPr>
          <w:rFonts w:ascii="Times New Roman" w:hAnsi="Times New Roman" w:cs="Times New Roman"/>
          <w:sz w:val="24"/>
          <w:szCs w:val="24"/>
        </w:rPr>
        <w:t xml:space="preserve">modelling </w:t>
      </w:r>
      <w:r w:rsidR="00A238F0" w:rsidRPr="000B17F3">
        <w:rPr>
          <w:rFonts w:ascii="Times New Roman" w:hAnsi="Times New Roman" w:cs="Times New Roman"/>
          <w:sz w:val="24"/>
          <w:szCs w:val="24"/>
        </w:rPr>
        <w:t>studies (</w:t>
      </w:r>
      <w:proofErr w:type="spellStart"/>
      <w:r w:rsidR="00A238F0" w:rsidRPr="000B17F3">
        <w:rPr>
          <w:rFonts w:ascii="Times New Roman" w:hAnsi="Times New Roman" w:cs="Times New Roman"/>
          <w:sz w:val="24"/>
          <w:szCs w:val="24"/>
        </w:rPr>
        <w:t>A</w:t>
      </w:r>
      <w:r w:rsidR="00FF3D71">
        <w:rPr>
          <w:rFonts w:ascii="Times New Roman" w:hAnsi="Times New Roman" w:cs="Times New Roman"/>
          <w:sz w:val="24"/>
          <w:szCs w:val="24"/>
        </w:rPr>
        <w:t>u</w:t>
      </w:r>
      <w:r w:rsidR="00A238F0" w:rsidRPr="000B17F3">
        <w:rPr>
          <w:rFonts w:ascii="Times New Roman" w:hAnsi="Times New Roman" w:cs="Times New Roman"/>
          <w:sz w:val="24"/>
          <w:szCs w:val="24"/>
        </w:rPr>
        <w:t>nan</w:t>
      </w:r>
      <w:proofErr w:type="spellEnd"/>
      <w:r w:rsidR="00A238F0" w:rsidRPr="000B17F3">
        <w:rPr>
          <w:rFonts w:ascii="Times New Roman" w:hAnsi="Times New Roman" w:cs="Times New Roman"/>
          <w:sz w:val="24"/>
          <w:szCs w:val="24"/>
        </w:rPr>
        <w:t xml:space="preserve"> et al., 2000; Van </w:t>
      </w:r>
      <w:proofErr w:type="spellStart"/>
      <w:r w:rsidR="00A238F0" w:rsidRPr="000B17F3">
        <w:rPr>
          <w:rFonts w:ascii="Times New Roman" w:hAnsi="Times New Roman" w:cs="Times New Roman"/>
          <w:sz w:val="24"/>
          <w:szCs w:val="24"/>
        </w:rPr>
        <w:t>Dingenen</w:t>
      </w:r>
      <w:proofErr w:type="spellEnd"/>
      <w:r w:rsidR="00A238F0" w:rsidRPr="000B17F3">
        <w:rPr>
          <w:rFonts w:ascii="Times New Roman" w:hAnsi="Times New Roman" w:cs="Times New Roman"/>
          <w:sz w:val="24"/>
          <w:szCs w:val="24"/>
        </w:rPr>
        <w:t xml:space="preserve"> et al., 2009; Avnery et al., 2011</w:t>
      </w:r>
      <w:r w:rsidR="00FA47B3">
        <w:rPr>
          <w:rFonts w:ascii="Times New Roman" w:hAnsi="Times New Roman" w:cs="Times New Roman"/>
          <w:sz w:val="24"/>
          <w:szCs w:val="24"/>
        </w:rPr>
        <w:t>a, 2011b</w:t>
      </w:r>
      <w:r w:rsidR="00A238F0" w:rsidRPr="000B17F3">
        <w:rPr>
          <w:rFonts w:ascii="Times New Roman" w:hAnsi="Times New Roman" w:cs="Times New Roman"/>
          <w:sz w:val="24"/>
          <w:szCs w:val="24"/>
        </w:rPr>
        <w:t>; Mills et al</w:t>
      </w:r>
      <w:r w:rsidR="00522285">
        <w:rPr>
          <w:rFonts w:ascii="Times New Roman" w:hAnsi="Times New Roman" w:cs="Times New Roman"/>
          <w:sz w:val="24"/>
          <w:szCs w:val="24"/>
        </w:rPr>
        <w:t>.</w:t>
      </w:r>
      <w:r w:rsidR="00A238F0" w:rsidRPr="000B17F3">
        <w:rPr>
          <w:rFonts w:ascii="Times New Roman" w:hAnsi="Times New Roman" w:cs="Times New Roman"/>
          <w:sz w:val="24"/>
          <w:szCs w:val="24"/>
        </w:rPr>
        <w:t xml:space="preserve"> 2018)</w:t>
      </w:r>
      <w:r w:rsidR="00A238F0">
        <w:rPr>
          <w:rFonts w:ascii="Times New Roman" w:hAnsi="Times New Roman" w:cs="Times New Roman"/>
          <w:sz w:val="24"/>
          <w:szCs w:val="24"/>
        </w:rPr>
        <w:t>,</w:t>
      </w:r>
      <w:r w:rsidR="00A238F0" w:rsidRPr="000B17F3">
        <w:rPr>
          <w:rFonts w:ascii="Times New Roman" w:hAnsi="Times New Roman" w:cs="Times New Roman"/>
          <w:sz w:val="24"/>
          <w:szCs w:val="24"/>
        </w:rPr>
        <w:t xml:space="preserve"> </w:t>
      </w:r>
      <w:r w:rsidR="00A238F0">
        <w:rPr>
          <w:rFonts w:ascii="Times New Roman" w:hAnsi="Times New Roman" w:cs="Times New Roman"/>
          <w:sz w:val="24"/>
          <w:szCs w:val="24"/>
        </w:rPr>
        <w:t>although</w:t>
      </w:r>
      <w:r w:rsidR="00A238F0" w:rsidRPr="000B17F3">
        <w:rPr>
          <w:rFonts w:ascii="Times New Roman" w:hAnsi="Times New Roman" w:cs="Times New Roman"/>
          <w:sz w:val="24"/>
          <w:szCs w:val="24"/>
        </w:rPr>
        <w:t xml:space="preserve"> differences in model resolution, emissions, meteorology and study year lead </w:t>
      </w:r>
      <w:r w:rsidR="00A238F0" w:rsidRPr="000B17F3">
        <w:rPr>
          <w:rFonts w:ascii="Times New Roman" w:hAnsi="Times New Roman" w:cs="Times New Roman"/>
          <w:sz w:val="24"/>
          <w:szCs w:val="24"/>
        </w:rPr>
        <w:lastRenderedPageBreak/>
        <w:t xml:space="preserve">to differences in ozone concentration, </w:t>
      </w:r>
      <w:r w:rsidR="00A238F0">
        <w:rPr>
          <w:rFonts w:ascii="Times New Roman" w:hAnsi="Times New Roman" w:cs="Times New Roman"/>
          <w:sz w:val="24"/>
          <w:szCs w:val="24"/>
        </w:rPr>
        <w:t>which</w:t>
      </w:r>
      <w:r w:rsidR="00A238F0" w:rsidRPr="000B17F3">
        <w:rPr>
          <w:rFonts w:ascii="Times New Roman" w:hAnsi="Times New Roman" w:cs="Times New Roman"/>
          <w:sz w:val="24"/>
          <w:szCs w:val="24"/>
        </w:rPr>
        <w:t xml:space="preserve"> affect relative yield loss</w:t>
      </w:r>
      <w:r w:rsidR="00A238F0">
        <w:rPr>
          <w:rFonts w:ascii="Times New Roman" w:hAnsi="Times New Roman" w:cs="Times New Roman"/>
          <w:sz w:val="24"/>
          <w:szCs w:val="24"/>
        </w:rPr>
        <w:t>es</w:t>
      </w:r>
      <w:r w:rsidR="00A238F0" w:rsidRPr="000B17F3">
        <w:rPr>
          <w:rFonts w:ascii="Times New Roman" w:hAnsi="Times New Roman" w:cs="Times New Roman"/>
          <w:sz w:val="24"/>
          <w:szCs w:val="24"/>
        </w:rPr>
        <w:t xml:space="preserve">. </w:t>
      </w:r>
      <w:r w:rsidR="00A238F0">
        <w:rPr>
          <w:rFonts w:ascii="Times New Roman" w:hAnsi="Times New Roman" w:cs="Times New Roman"/>
          <w:sz w:val="24"/>
          <w:szCs w:val="24"/>
        </w:rPr>
        <w:t>M</w:t>
      </w:r>
      <w:r w:rsidR="00A238F0" w:rsidRPr="000B17F3">
        <w:rPr>
          <w:rFonts w:ascii="Times New Roman" w:hAnsi="Times New Roman" w:cs="Times New Roman"/>
          <w:sz w:val="24"/>
          <w:szCs w:val="24"/>
        </w:rPr>
        <w:t xml:space="preserve">ost </w:t>
      </w:r>
      <w:r w:rsidR="00A238F0">
        <w:rPr>
          <w:rFonts w:ascii="Times New Roman" w:hAnsi="Times New Roman" w:cs="Times New Roman"/>
          <w:sz w:val="24"/>
          <w:szCs w:val="24"/>
        </w:rPr>
        <w:t xml:space="preserve">previous </w:t>
      </w:r>
      <w:r w:rsidR="00A238F0" w:rsidRPr="000B17F3">
        <w:rPr>
          <w:rFonts w:ascii="Times New Roman" w:hAnsi="Times New Roman" w:cs="Times New Roman"/>
          <w:sz w:val="24"/>
          <w:szCs w:val="24"/>
        </w:rPr>
        <w:t xml:space="preserve">assessments </w:t>
      </w:r>
      <w:r w:rsidR="00CE6E23">
        <w:rPr>
          <w:rFonts w:ascii="Times New Roman" w:hAnsi="Times New Roman" w:cs="Times New Roman"/>
          <w:sz w:val="24"/>
          <w:szCs w:val="24"/>
        </w:rPr>
        <w:t>have been</w:t>
      </w:r>
      <w:r w:rsidR="00CE6E23" w:rsidRPr="000B17F3">
        <w:rPr>
          <w:rFonts w:ascii="Times New Roman" w:hAnsi="Times New Roman" w:cs="Times New Roman"/>
          <w:sz w:val="24"/>
          <w:szCs w:val="24"/>
        </w:rPr>
        <w:t xml:space="preserve"> </w:t>
      </w:r>
      <w:r w:rsidR="00A238F0" w:rsidRPr="000B17F3">
        <w:rPr>
          <w:rFonts w:ascii="Times New Roman" w:hAnsi="Times New Roman" w:cs="Times New Roman"/>
          <w:sz w:val="24"/>
          <w:szCs w:val="24"/>
        </w:rPr>
        <w:t>based on coarse</w:t>
      </w:r>
      <w:r w:rsidR="00A238F0">
        <w:rPr>
          <w:rFonts w:ascii="Times New Roman" w:hAnsi="Times New Roman" w:cs="Times New Roman"/>
          <w:sz w:val="24"/>
          <w:szCs w:val="24"/>
        </w:rPr>
        <w:t>-</w:t>
      </w:r>
      <w:r w:rsidR="00A238F0" w:rsidRPr="000B17F3">
        <w:rPr>
          <w:rFonts w:ascii="Times New Roman" w:hAnsi="Times New Roman" w:cs="Times New Roman"/>
          <w:sz w:val="24"/>
          <w:szCs w:val="24"/>
        </w:rPr>
        <w:t xml:space="preserve">resolution global models which </w:t>
      </w:r>
      <w:r w:rsidR="00A238F0">
        <w:rPr>
          <w:rFonts w:ascii="Times New Roman" w:hAnsi="Times New Roman" w:cs="Times New Roman"/>
          <w:sz w:val="24"/>
          <w:szCs w:val="24"/>
        </w:rPr>
        <w:t>are known to</w:t>
      </w:r>
      <w:r w:rsidR="00A238F0" w:rsidRPr="000B17F3">
        <w:rPr>
          <w:rFonts w:ascii="Times New Roman" w:hAnsi="Times New Roman" w:cs="Times New Roman"/>
          <w:sz w:val="24"/>
          <w:szCs w:val="24"/>
        </w:rPr>
        <w:t xml:space="preserve"> overestimate ozone concentration</w:t>
      </w:r>
      <w:r w:rsidR="00A238F0">
        <w:rPr>
          <w:rFonts w:ascii="Times New Roman" w:hAnsi="Times New Roman" w:cs="Times New Roman"/>
          <w:sz w:val="24"/>
          <w:szCs w:val="24"/>
        </w:rPr>
        <w:t>s</w:t>
      </w:r>
      <w:r w:rsidR="00A238F0" w:rsidRPr="000B17F3">
        <w:rPr>
          <w:rFonts w:ascii="Times New Roman" w:hAnsi="Times New Roman" w:cs="Times New Roman"/>
          <w:sz w:val="24"/>
          <w:szCs w:val="24"/>
        </w:rPr>
        <w:t xml:space="preserve"> over </w:t>
      </w:r>
      <w:r w:rsidR="003B7DC0">
        <w:rPr>
          <w:rFonts w:ascii="Times New Roman" w:hAnsi="Times New Roman" w:cs="Times New Roman"/>
          <w:sz w:val="24"/>
          <w:szCs w:val="24"/>
        </w:rPr>
        <w:t xml:space="preserve">larger </w:t>
      </w:r>
      <w:r w:rsidR="00A238F0" w:rsidRPr="000B17F3">
        <w:rPr>
          <w:rFonts w:ascii="Times New Roman" w:hAnsi="Times New Roman" w:cs="Times New Roman"/>
          <w:sz w:val="24"/>
          <w:szCs w:val="24"/>
        </w:rPr>
        <w:t>continental regions (Wild and Prather, 2006)</w:t>
      </w:r>
      <w:r w:rsidR="00CE6E23">
        <w:rPr>
          <w:rFonts w:ascii="Times New Roman" w:hAnsi="Times New Roman" w:cs="Times New Roman"/>
          <w:sz w:val="24"/>
          <w:szCs w:val="24"/>
        </w:rPr>
        <w:t>, and previous s</w:t>
      </w:r>
      <w:r w:rsidR="004939EF">
        <w:rPr>
          <w:rFonts w:ascii="Times New Roman" w:hAnsi="Times New Roman" w:cs="Times New Roman"/>
          <w:sz w:val="24"/>
          <w:szCs w:val="24"/>
        </w:rPr>
        <w:t xml:space="preserve">tudies </w:t>
      </w:r>
      <w:r w:rsidR="00CE6E23">
        <w:rPr>
          <w:rFonts w:ascii="Times New Roman" w:hAnsi="Times New Roman" w:cs="Times New Roman"/>
          <w:sz w:val="24"/>
          <w:szCs w:val="24"/>
        </w:rPr>
        <w:t xml:space="preserve">have </w:t>
      </w:r>
      <w:r w:rsidR="004939EF">
        <w:rPr>
          <w:rFonts w:ascii="Times New Roman" w:hAnsi="Times New Roman" w:cs="Times New Roman"/>
          <w:sz w:val="24"/>
          <w:szCs w:val="24"/>
        </w:rPr>
        <w:t>show</w:t>
      </w:r>
      <w:r w:rsidR="00CE6E23">
        <w:rPr>
          <w:rFonts w:ascii="Times New Roman" w:hAnsi="Times New Roman" w:cs="Times New Roman"/>
          <w:sz w:val="24"/>
          <w:szCs w:val="24"/>
        </w:rPr>
        <w:t>n</w:t>
      </w:r>
      <w:r w:rsidR="004939EF">
        <w:rPr>
          <w:rFonts w:ascii="Times New Roman" w:hAnsi="Times New Roman" w:cs="Times New Roman"/>
          <w:sz w:val="24"/>
          <w:szCs w:val="24"/>
        </w:rPr>
        <w:t xml:space="preserve"> that </w:t>
      </w:r>
      <w:r w:rsidR="00A238F0" w:rsidRPr="000B17F3">
        <w:rPr>
          <w:rFonts w:ascii="Times New Roman" w:hAnsi="Times New Roman" w:cs="Times New Roman"/>
          <w:sz w:val="24"/>
          <w:szCs w:val="24"/>
        </w:rPr>
        <w:t>surface ozone concentration</w:t>
      </w:r>
      <w:r w:rsidR="00CE6E23">
        <w:rPr>
          <w:rFonts w:ascii="Times New Roman" w:hAnsi="Times New Roman" w:cs="Times New Roman"/>
          <w:sz w:val="24"/>
          <w:szCs w:val="24"/>
        </w:rPr>
        <w:t>s</w:t>
      </w:r>
      <w:r w:rsidR="00A238F0" w:rsidRPr="000B17F3">
        <w:rPr>
          <w:rFonts w:ascii="Times New Roman" w:hAnsi="Times New Roman" w:cs="Times New Roman"/>
          <w:sz w:val="24"/>
          <w:szCs w:val="24"/>
        </w:rPr>
        <w:t xml:space="preserve"> </w:t>
      </w:r>
      <w:r w:rsidR="00CE6E23">
        <w:rPr>
          <w:rFonts w:ascii="Times New Roman" w:hAnsi="Times New Roman" w:cs="Times New Roman"/>
          <w:sz w:val="24"/>
          <w:szCs w:val="24"/>
        </w:rPr>
        <w:t>can</w:t>
      </w:r>
      <w:r w:rsidR="00CE6E23" w:rsidRPr="000B17F3">
        <w:rPr>
          <w:rFonts w:ascii="Times New Roman" w:hAnsi="Times New Roman" w:cs="Times New Roman"/>
          <w:sz w:val="24"/>
          <w:szCs w:val="24"/>
        </w:rPr>
        <w:t xml:space="preserve"> </w:t>
      </w:r>
      <w:r w:rsidR="00A238F0" w:rsidRPr="000B17F3">
        <w:rPr>
          <w:rFonts w:ascii="Times New Roman" w:hAnsi="Times New Roman" w:cs="Times New Roman"/>
          <w:sz w:val="24"/>
          <w:szCs w:val="24"/>
        </w:rPr>
        <w:t>be 12-17% higher than th</w:t>
      </w:r>
      <w:r w:rsidR="00A238F0">
        <w:rPr>
          <w:rFonts w:ascii="Times New Roman" w:hAnsi="Times New Roman" w:cs="Times New Roman"/>
          <w:sz w:val="24"/>
          <w:szCs w:val="24"/>
        </w:rPr>
        <w:t>os</w:t>
      </w:r>
      <w:r w:rsidR="00A238F0" w:rsidRPr="000B17F3">
        <w:rPr>
          <w:rFonts w:ascii="Times New Roman" w:hAnsi="Times New Roman" w:cs="Times New Roman"/>
          <w:sz w:val="24"/>
          <w:szCs w:val="24"/>
        </w:rPr>
        <w:t xml:space="preserve">e </w:t>
      </w:r>
      <w:r w:rsidR="00A238F0">
        <w:rPr>
          <w:rFonts w:ascii="Times New Roman" w:hAnsi="Times New Roman" w:cs="Times New Roman"/>
          <w:sz w:val="24"/>
          <w:szCs w:val="24"/>
        </w:rPr>
        <w:t>observed</w:t>
      </w:r>
      <w:r w:rsidR="00A238F0" w:rsidRPr="000B17F3">
        <w:rPr>
          <w:rFonts w:ascii="Times New Roman" w:hAnsi="Times New Roman" w:cs="Times New Roman"/>
          <w:sz w:val="24"/>
          <w:szCs w:val="24"/>
        </w:rPr>
        <w:t xml:space="preserve"> </w:t>
      </w:r>
      <w:r w:rsidR="004939EF">
        <w:rPr>
          <w:rFonts w:ascii="Times New Roman" w:hAnsi="Times New Roman" w:cs="Times New Roman"/>
          <w:sz w:val="24"/>
          <w:szCs w:val="24"/>
        </w:rPr>
        <w:t xml:space="preserve">without model bias correction </w:t>
      </w:r>
      <w:r w:rsidR="00A238F0" w:rsidRPr="000B17F3">
        <w:rPr>
          <w:rFonts w:ascii="Times New Roman" w:hAnsi="Times New Roman" w:cs="Times New Roman"/>
          <w:sz w:val="24"/>
          <w:szCs w:val="24"/>
        </w:rPr>
        <w:t>(</w:t>
      </w:r>
      <w:proofErr w:type="spellStart"/>
      <w:r w:rsidR="00A238F0" w:rsidRPr="000B17F3">
        <w:rPr>
          <w:rFonts w:ascii="Times New Roman" w:hAnsi="Times New Roman" w:cs="Times New Roman"/>
          <w:sz w:val="24"/>
          <w:szCs w:val="24"/>
        </w:rPr>
        <w:t>A</w:t>
      </w:r>
      <w:r w:rsidR="00FF3D71">
        <w:rPr>
          <w:rFonts w:ascii="Times New Roman" w:hAnsi="Times New Roman" w:cs="Times New Roman"/>
          <w:sz w:val="24"/>
          <w:szCs w:val="24"/>
        </w:rPr>
        <w:t>u</w:t>
      </w:r>
      <w:r w:rsidR="00A238F0" w:rsidRPr="000B17F3">
        <w:rPr>
          <w:rFonts w:ascii="Times New Roman" w:hAnsi="Times New Roman" w:cs="Times New Roman"/>
          <w:sz w:val="24"/>
          <w:szCs w:val="24"/>
        </w:rPr>
        <w:t>nan</w:t>
      </w:r>
      <w:proofErr w:type="spellEnd"/>
      <w:r w:rsidR="00A238F0" w:rsidRPr="000B17F3">
        <w:rPr>
          <w:rFonts w:ascii="Times New Roman" w:hAnsi="Times New Roman" w:cs="Times New Roman"/>
          <w:sz w:val="24"/>
          <w:szCs w:val="24"/>
        </w:rPr>
        <w:t xml:space="preserve"> et al., 2000; Avnery et al, 2011</w:t>
      </w:r>
      <w:r w:rsidR="00FA47B3">
        <w:rPr>
          <w:rFonts w:ascii="Times New Roman" w:hAnsi="Times New Roman" w:cs="Times New Roman"/>
          <w:sz w:val="24"/>
          <w:szCs w:val="24"/>
        </w:rPr>
        <w:t>a</w:t>
      </w:r>
      <w:r w:rsidR="00A238F0" w:rsidRPr="000B17F3">
        <w:rPr>
          <w:rFonts w:ascii="Times New Roman" w:hAnsi="Times New Roman" w:cs="Times New Roman"/>
          <w:sz w:val="24"/>
          <w:szCs w:val="24"/>
        </w:rPr>
        <w:t xml:space="preserve">). Some </w:t>
      </w:r>
      <w:r w:rsidR="00A238F0">
        <w:rPr>
          <w:rFonts w:ascii="Times New Roman" w:hAnsi="Times New Roman" w:cs="Times New Roman"/>
          <w:sz w:val="24"/>
          <w:szCs w:val="24"/>
        </w:rPr>
        <w:t xml:space="preserve">previous </w:t>
      </w:r>
      <w:r w:rsidR="00A238F0" w:rsidRPr="000B17F3">
        <w:rPr>
          <w:rFonts w:ascii="Times New Roman" w:hAnsi="Times New Roman" w:cs="Times New Roman"/>
          <w:sz w:val="24"/>
          <w:szCs w:val="24"/>
        </w:rPr>
        <w:t xml:space="preserve">estimates </w:t>
      </w:r>
      <w:r w:rsidR="00CE6E23">
        <w:rPr>
          <w:rFonts w:ascii="Times New Roman" w:hAnsi="Times New Roman" w:cs="Times New Roman"/>
          <w:sz w:val="24"/>
          <w:szCs w:val="24"/>
        </w:rPr>
        <w:t>have been based on</w:t>
      </w:r>
      <w:r w:rsidR="00A238F0" w:rsidRPr="000B17F3">
        <w:rPr>
          <w:rFonts w:ascii="Times New Roman" w:hAnsi="Times New Roman" w:cs="Times New Roman"/>
          <w:sz w:val="24"/>
          <w:szCs w:val="24"/>
        </w:rPr>
        <w:t xml:space="preserve"> </w:t>
      </w:r>
      <w:r w:rsidR="00E360F9">
        <w:rPr>
          <w:rFonts w:ascii="Times New Roman" w:hAnsi="Times New Roman" w:cs="Times New Roman"/>
          <w:sz w:val="24"/>
          <w:szCs w:val="24"/>
        </w:rPr>
        <w:t>measured</w:t>
      </w:r>
      <w:r w:rsidR="00A238F0" w:rsidRPr="000B17F3">
        <w:rPr>
          <w:rFonts w:ascii="Times New Roman" w:hAnsi="Times New Roman" w:cs="Times New Roman"/>
          <w:sz w:val="24"/>
          <w:szCs w:val="24"/>
        </w:rPr>
        <w:t xml:space="preserve"> </w:t>
      </w:r>
      <w:r w:rsidR="00CE6E23">
        <w:rPr>
          <w:rFonts w:ascii="Times New Roman" w:hAnsi="Times New Roman" w:cs="Times New Roman"/>
          <w:sz w:val="24"/>
          <w:szCs w:val="24"/>
        </w:rPr>
        <w:t>ozone concentrations</w:t>
      </w:r>
      <w:r w:rsidR="00076C7A">
        <w:rPr>
          <w:rFonts w:ascii="Times New Roman" w:hAnsi="Times New Roman" w:cs="Times New Roman"/>
          <w:sz w:val="24"/>
          <w:szCs w:val="24"/>
        </w:rPr>
        <w:t>, e.g.</w:t>
      </w:r>
      <w:r w:rsidR="00A238F0" w:rsidRPr="000B17F3">
        <w:rPr>
          <w:rFonts w:ascii="Times New Roman" w:hAnsi="Times New Roman" w:cs="Times New Roman"/>
          <w:sz w:val="24"/>
          <w:szCs w:val="24"/>
        </w:rPr>
        <w:t xml:space="preserve"> Feng et al</w:t>
      </w:r>
      <w:r w:rsidR="00522285">
        <w:rPr>
          <w:rFonts w:ascii="Times New Roman" w:hAnsi="Times New Roman" w:cs="Times New Roman"/>
          <w:sz w:val="24"/>
          <w:szCs w:val="24"/>
        </w:rPr>
        <w:t>.</w:t>
      </w:r>
      <w:r w:rsidR="00A238F0" w:rsidRPr="000B17F3">
        <w:rPr>
          <w:rFonts w:ascii="Times New Roman" w:hAnsi="Times New Roman" w:cs="Times New Roman"/>
          <w:sz w:val="24"/>
          <w:szCs w:val="24"/>
        </w:rPr>
        <w:t xml:space="preserve"> (2019) interpolated AOT40 to </w:t>
      </w:r>
      <w:r w:rsidR="00CE6E23">
        <w:rPr>
          <w:rFonts w:ascii="Times New Roman" w:hAnsi="Times New Roman" w:cs="Times New Roman"/>
          <w:sz w:val="24"/>
          <w:szCs w:val="24"/>
        </w:rPr>
        <w:t xml:space="preserve">a </w:t>
      </w:r>
      <w:r w:rsidR="00A238F0" w:rsidRPr="000B17F3">
        <w:rPr>
          <w:rFonts w:ascii="Times New Roman" w:hAnsi="Times New Roman" w:cs="Times New Roman"/>
          <w:sz w:val="24"/>
          <w:szCs w:val="24"/>
        </w:rPr>
        <w:t>grid with a resolution of 0.05</w:t>
      </w:r>
      <w:r w:rsidR="00A238F0" w:rsidRPr="000B17F3">
        <w:rPr>
          <w:rFonts w:ascii="Times New Roman" w:hAnsi="Times New Roman" w:cs="Times New Roman" w:hint="eastAsia"/>
          <w:sz w:val="24"/>
          <w:szCs w:val="24"/>
        </w:rPr>
        <w:t>°</w:t>
      </w:r>
      <w:r w:rsidR="00A238F0" w:rsidRPr="000B17F3">
        <w:rPr>
          <w:rFonts w:ascii="Times New Roman" w:hAnsi="Times New Roman" w:cs="Times New Roman" w:hint="eastAsia"/>
          <w:sz w:val="24"/>
          <w:szCs w:val="24"/>
        </w:rPr>
        <w:t xml:space="preserve"> </w:t>
      </w:r>
      <w:r w:rsidR="00076C7A">
        <w:rPr>
          <w:rFonts w:ascii="Times New Roman" w:hAnsi="Times New Roman" w:cs="Times New Roman"/>
          <w:sz w:val="24"/>
          <w:szCs w:val="24"/>
        </w:rPr>
        <w:t xml:space="preserve">applying an inverse weighting distance method to </w:t>
      </w:r>
      <w:r w:rsidR="00E40AF4">
        <w:rPr>
          <w:rFonts w:ascii="Times New Roman" w:hAnsi="Times New Roman" w:cs="Times New Roman"/>
          <w:sz w:val="24"/>
          <w:szCs w:val="24"/>
        </w:rPr>
        <w:t xml:space="preserve">ozone </w:t>
      </w:r>
      <w:r w:rsidR="00CE6E23">
        <w:rPr>
          <w:rFonts w:ascii="Times New Roman" w:hAnsi="Times New Roman" w:cs="Times New Roman"/>
          <w:sz w:val="24"/>
          <w:szCs w:val="24"/>
        </w:rPr>
        <w:t xml:space="preserve">observations </w:t>
      </w:r>
      <w:r w:rsidR="00A238F0">
        <w:rPr>
          <w:rFonts w:ascii="Times New Roman" w:hAnsi="Times New Roman" w:cs="Times New Roman"/>
          <w:sz w:val="24"/>
          <w:szCs w:val="24"/>
        </w:rPr>
        <w:t xml:space="preserve">from </w:t>
      </w:r>
      <w:r w:rsidR="00A238F0" w:rsidRPr="000B17F3">
        <w:rPr>
          <w:rFonts w:ascii="Times New Roman" w:hAnsi="Times New Roman" w:cs="Times New Roman"/>
          <w:sz w:val="24"/>
          <w:szCs w:val="24"/>
        </w:rPr>
        <w:t xml:space="preserve">~1500 station sites. </w:t>
      </w:r>
      <w:r w:rsidR="00E40AF4">
        <w:rPr>
          <w:rFonts w:ascii="Times New Roman" w:hAnsi="Times New Roman" w:cs="Times New Roman"/>
          <w:sz w:val="24"/>
          <w:szCs w:val="24"/>
        </w:rPr>
        <w:t>However, with few monitoring</w:t>
      </w:r>
      <w:r w:rsidR="0020729A">
        <w:rPr>
          <w:rFonts w:ascii="Times New Roman" w:hAnsi="Times New Roman" w:cs="Times New Roman"/>
          <w:sz w:val="24"/>
          <w:szCs w:val="24"/>
        </w:rPr>
        <w:t xml:space="preserve"> sites in rural regions where </w:t>
      </w:r>
      <w:r w:rsidR="00E40AF4">
        <w:rPr>
          <w:rFonts w:ascii="Times New Roman" w:hAnsi="Times New Roman" w:cs="Times New Roman"/>
          <w:sz w:val="24"/>
          <w:szCs w:val="24"/>
        </w:rPr>
        <w:t>crops are grown</w:t>
      </w:r>
      <w:r w:rsidR="0020729A">
        <w:rPr>
          <w:rFonts w:ascii="Times New Roman" w:hAnsi="Times New Roman" w:cs="Times New Roman"/>
          <w:sz w:val="24"/>
          <w:szCs w:val="24"/>
        </w:rPr>
        <w:t xml:space="preserve">, </w:t>
      </w:r>
      <w:r w:rsidR="00E40AF4">
        <w:rPr>
          <w:rFonts w:ascii="Times New Roman" w:hAnsi="Times New Roman" w:cs="Times New Roman"/>
          <w:sz w:val="24"/>
          <w:szCs w:val="24"/>
        </w:rPr>
        <w:t xml:space="preserve">the </w:t>
      </w:r>
      <w:r w:rsidR="0020729A" w:rsidRPr="000B17F3">
        <w:rPr>
          <w:rFonts w:ascii="Times New Roman" w:hAnsi="Times New Roman" w:cs="Times New Roman"/>
          <w:sz w:val="24"/>
          <w:szCs w:val="24"/>
        </w:rPr>
        <w:t xml:space="preserve">inverse weighting distance </w:t>
      </w:r>
      <w:r w:rsidR="0020729A">
        <w:rPr>
          <w:rFonts w:ascii="Times New Roman" w:hAnsi="Times New Roman" w:cs="Times New Roman"/>
          <w:sz w:val="24"/>
          <w:szCs w:val="24"/>
        </w:rPr>
        <w:t xml:space="preserve">interpolation is </w:t>
      </w:r>
      <w:r w:rsidR="00E40AF4">
        <w:rPr>
          <w:rFonts w:ascii="Times New Roman" w:hAnsi="Times New Roman" w:cs="Times New Roman"/>
          <w:sz w:val="24"/>
          <w:szCs w:val="24"/>
        </w:rPr>
        <w:t>less suitable than the kriging approach we have used here which preserves the urban-rural contrasts represented with the model</w:t>
      </w:r>
      <w:r w:rsidR="00A238F0" w:rsidRPr="000B17F3">
        <w:rPr>
          <w:rFonts w:ascii="Times New Roman" w:hAnsi="Times New Roman" w:cs="Times New Roman"/>
          <w:sz w:val="24"/>
          <w:szCs w:val="24"/>
        </w:rPr>
        <w:t xml:space="preserve">. </w:t>
      </w:r>
      <w:r w:rsidR="00E40AF4">
        <w:rPr>
          <w:rFonts w:ascii="Times New Roman" w:hAnsi="Times New Roman" w:cs="Times New Roman"/>
          <w:sz w:val="24"/>
          <w:szCs w:val="24"/>
        </w:rPr>
        <w:t xml:space="preserve">The </w:t>
      </w:r>
      <w:r w:rsidR="00A238F0" w:rsidRPr="000B17F3">
        <w:rPr>
          <w:rFonts w:ascii="Times New Roman" w:hAnsi="Times New Roman" w:cs="Times New Roman"/>
          <w:sz w:val="24"/>
          <w:szCs w:val="24"/>
        </w:rPr>
        <w:t xml:space="preserve">relative yield loss of wheat </w:t>
      </w:r>
      <w:r w:rsidR="00E40AF4">
        <w:rPr>
          <w:rFonts w:ascii="Times New Roman" w:hAnsi="Times New Roman" w:cs="Times New Roman"/>
          <w:sz w:val="24"/>
          <w:szCs w:val="24"/>
        </w:rPr>
        <w:t>estimated by</w:t>
      </w:r>
      <w:r w:rsidR="00E40AF4" w:rsidRPr="000B17F3">
        <w:rPr>
          <w:rFonts w:ascii="Times New Roman" w:hAnsi="Times New Roman" w:cs="Times New Roman"/>
          <w:sz w:val="24"/>
          <w:szCs w:val="24"/>
        </w:rPr>
        <w:t xml:space="preserve"> </w:t>
      </w:r>
      <w:r w:rsidR="00A238F0" w:rsidRPr="000B17F3">
        <w:rPr>
          <w:rFonts w:ascii="Times New Roman" w:hAnsi="Times New Roman" w:cs="Times New Roman"/>
          <w:sz w:val="24"/>
          <w:szCs w:val="24"/>
        </w:rPr>
        <w:t xml:space="preserve">Feng et al (2019) </w:t>
      </w:r>
      <w:r w:rsidR="00C26C5A">
        <w:rPr>
          <w:rFonts w:ascii="Times New Roman" w:hAnsi="Times New Roman" w:cs="Times New Roman"/>
          <w:sz w:val="24"/>
          <w:szCs w:val="24"/>
        </w:rPr>
        <w:t>is</w:t>
      </w:r>
      <w:r w:rsidR="00A238F0" w:rsidRPr="000B17F3">
        <w:rPr>
          <w:rFonts w:ascii="Times New Roman" w:hAnsi="Times New Roman" w:cs="Times New Roman"/>
          <w:sz w:val="24"/>
          <w:szCs w:val="24"/>
        </w:rPr>
        <w:t xml:space="preserve"> 6%</w:t>
      </w:r>
      <w:r w:rsidR="00E40AF4">
        <w:rPr>
          <w:rFonts w:ascii="Times New Roman" w:hAnsi="Times New Roman" w:cs="Times New Roman"/>
          <w:sz w:val="24"/>
          <w:szCs w:val="24"/>
        </w:rPr>
        <w:t xml:space="preserve">, </w:t>
      </w:r>
      <w:r w:rsidR="00FF3D71">
        <w:rPr>
          <w:rFonts w:ascii="Times New Roman" w:hAnsi="Times New Roman" w:cs="Times New Roman"/>
          <w:sz w:val="24"/>
          <w:szCs w:val="24"/>
        </w:rPr>
        <w:t>lower than</w:t>
      </w:r>
      <w:r w:rsidR="00E40AF4">
        <w:rPr>
          <w:rFonts w:ascii="Times New Roman" w:hAnsi="Times New Roman" w:cs="Times New Roman"/>
          <w:sz w:val="24"/>
          <w:szCs w:val="24"/>
        </w:rPr>
        <w:t xml:space="preserve"> that of</w:t>
      </w:r>
      <w:r w:rsidR="00A238F0" w:rsidRPr="000B17F3">
        <w:rPr>
          <w:rFonts w:ascii="Times New Roman" w:hAnsi="Times New Roman" w:cs="Times New Roman"/>
          <w:sz w:val="24"/>
          <w:szCs w:val="24"/>
        </w:rPr>
        <w:t xml:space="preserve"> other assessments</w:t>
      </w:r>
      <w:r w:rsidR="0020729A">
        <w:rPr>
          <w:rFonts w:ascii="Times New Roman" w:hAnsi="Times New Roman" w:cs="Times New Roman"/>
          <w:sz w:val="24"/>
          <w:szCs w:val="24"/>
        </w:rPr>
        <w:t xml:space="preserve"> which range from</w:t>
      </w:r>
      <w:r w:rsidR="00C26C5A">
        <w:rPr>
          <w:rFonts w:ascii="Times New Roman" w:hAnsi="Times New Roman" w:cs="Times New Roman"/>
          <w:sz w:val="24"/>
          <w:szCs w:val="24"/>
        </w:rPr>
        <w:t xml:space="preserve"> 6.4-55%</w:t>
      </w:r>
      <w:r w:rsidR="00A238F0">
        <w:rPr>
          <w:rFonts w:ascii="Times New Roman" w:hAnsi="Times New Roman" w:cs="Times New Roman"/>
          <w:sz w:val="24"/>
          <w:szCs w:val="24"/>
        </w:rPr>
        <w:t xml:space="preserve"> (Van </w:t>
      </w:r>
      <w:proofErr w:type="spellStart"/>
      <w:r w:rsidR="00A238F0">
        <w:rPr>
          <w:rFonts w:ascii="Times New Roman" w:hAnsi="Times New Roman" w:cs="Times New Roman"/>
          <w:sz w:val="24"/>
          <w:szCs w:val="24"/>
        </w:rPr>
        <w:t>Dingenen</w:t>
      </w:r>
      <w:proofErr w:type="spellEnd"/>
      <w:r w:rsidR="00A238F0">
        <w:rPr>
          <w:rFonts w:ascii="Times New Roman" w:hAnsi="Times New Roman" w:cs="Times New Roman"/>
          <w:sz w:val="24"/>
          <w:szCs w:val="24"/>
        </w:rPr>
        <w:t xml:space="preserve"> et al., 2009; Tang et al., 2013; Mills et al., 2018)</w:t>
      </w:r>
      <w:r w:rsidR="00A238F0" w:rsidRPr="000B17F3">
        <w:rPr>
          <w:rFonts w:ascii="Times New Roman" w:hAnsi="Times New Roman" w:cs="Times New Roman"/>
          <w:sz w:val="24"/>
          <w:szCs w:val="24"/>
        </w:rPr>
        <w:t>.</w:t>
      </w:r>
      <w:r w:rsidR="001B2F5B">
        <w:rPr>
          <w:rFonts w:ascii="Times New Roman" w:hAnsi="Times New Roman" w:cs="Times New Roman"/>
          <w:sz w:val="24"/>
          <w:szCs w:val="24"/>
        </w:rPr>
        <w:t xml:space="preserve"> </w:t>
      </w:r>
      <w:r w:rsidR="00CB7E35">
        <w:rPr>
          <w:rFonts w:ascii="Times New Roman" w:hAnsi="Times New Roman" w:cs="Times New Roman"/>
          <w:sz w:val="24"/>
          <w:szCs w:val="24"/>
        </w:rPr>
        <w:t>We note that</w:t>
      </w:r>
      <w:r w:rsidR="00A06DDD">
        <w:rPr>
          <w:rFonts w:ascii="Times New Roman" w:hAnsi="Times New Roman" w:cs="Times New Roman"/>
          <w:sz w:val="24"/>
          <w:szCs w:val="24"/>
        </w:rPr>
        <w:t xml:space="preserve"> there may still be a bias associated with using ozone measurements made at a standard height of 2 m, as this is above the canopy level for many crops and thus ozone concentrations, and associated crop yield losses, may be overestimated</w:t>
      </w:r>
      <w:r w:rsidR="001B2F5B">
        <w:rPr>
          <w:rFonts w:ascii="Times New Roman" w:hAnsi="Times New Roman" w:cs="Times New Roman"/>
          <w:sz w:val="24"/>
          <w:szCs w:val="24"/>
        </w:rPr>
        <w:t xml:space="preserve">. </w:t>
      </w:r>
    </w:p>
    <w:p w14:paraId="2A478C69" w14:textId="2626AE20" w:rsidR="0016345F" w:rsidRPr="000B17F3" w:rsidRDefault="005A6367" w:rsidP="000B17F3">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The seasonality of o</w:t>
      </w:r>
      <w:r w:rsidR="0016345F" w:rsidRPr="000B17F3">
        <w:rPr>
          <w:rFonts w:ascii="Times New Roman" w:hAnsi="Times New Roman" w:cs="Times New Roman"/>
          <w:sz w:val="24"/>
          <w:szCs w:val="24"/>
        </w:rPr>
        <w:t xml:space="preserve">zone </w:t>
      </w:r>
      <w:r>
        <w:rPr>
          <w:rFonts w:ascii="Times New Roman" w:hAnsi="Times New Roman" w:cs="Times New Roman"/>
          <w:sz w:val="24"/>
          <w:szCs w:val="24"/>
        </w:rPr>
        <w:t>production</w:t>
      </w:r>
      <w:r w:rsidRPr="000B17F3">
        <w:rPr>
          <w:rFonts w:ascii="Times New Roman" w:hAnsi="Times New Roman" w:cs="Times New Roman"/>
          <w:sz w:val="24"/>
          <w:szCs w:val="24"/>
        </w:rPr>
        <w:t xml:space="preserve"> </w:t>
      </w:r>
      <w:r w:rsidR="0016345F" w:rsidRPr="000B17F3">
        <w:rPr>
          <w:rFonts w:ascii="Times New Roman" w:hAnsi="Times New Roman" w:cs="Times New Roman"/>
          <w:sz w:val="24"/>
          <w:szCs w:val="24"/>
        </w:rPr>
        <w:t xml:space="preserve">and </w:t>
      </w:r>
      <w:r w:rsidR="00804CD1">
        <w:rPr>
          <w:rFonts w:ascii="Times New Roman" w:hAnsi="Times New Roman" w:cs="Times New Roman"/>
          <w:sz w:val="24"/>
          <w:szCs w:val="24"/>
        </w:rPr>
        <w:t xml:space="preserve">the </w:t>
      </w:r>
      <w:r w:rsidR="000A5067">
        <w:rPr>
          <w:rFonts w:ascii="Times New Roman" w:hAnsi="Times New Roman" w:cs="Times New Roman"/>
          <w:sz w:val="24"/>
          <w:szCs w:val="24"/>
        </w:rPr>
        <w:t xml:space="preserve">timing of </w:t>
      </w:r>
      <w:r w:rsidR="00804CD1">
        <w:rPr>
          <w:rFonts w:ascii="Times New Roman" w:hAnsi="Times New Roman" w:cs="Times New Roman"/>
          <w:sz w:val="24"/>
          <w:szCs w:val="24"/>
        </w:rPr>
        <w:t xml:space="preserve">the </w:t>
      </w:r>
      <w:r w:rsidR="0016345F" w:rsidRPr="000B17F3">
        <w:rPr>
          <w:rFonts w:ascii="Times New Roman" w:hAnsi="Times New Roman" w:cs="Times New Roman"/>
          <w:sz w:val="24"/>
          <w:szCs w:val="24"/>
        </w:rPr>
        <w:t>growing season</w:t>
      </w:r>
      <w:r w:rsidR="000A5067">
        <w:rPr>
          <w:rFonts w:ascii="Times New Roman" w:hAnsi="Times New Roman" w:cs="Times New Roman"/>
          <w:sz w:val="24"/>
          <w:szCs w:val="24"/>
        </w:rPr>
        <w:t xml:space="preserve"> both</w:t>
      </w:r>
      <w:r w:rsidR="0016345F" w:rsidRPr="000B17F3">
        <w:rPr>
          <w:rFonts w:ascii="Times New Roman" w:hAnsi="Times New Roman" w:cs="Times New Roman"/>
          <w:sz w:val="24"/>
          <w:szCs w:val="24"/>
        </w:rPr>
        <w:t xml:space="preserve"> affect concentration-based metrics, and </w:t>
      </w:r>
      <w:r w:rsidR="000A5067">
        <w:rPr>
          <w:rFonts w:ascii="Times New Roman" w:hAnsi="Times New Roman" w:cs="Times New Roman"/>
          <w:sz w:val="24"/>
          <w:szCs w:val="24"/>
        </w:rPr>
        <w:t>therefore</w:t>
      </w:r>
      <w:r w:rsidR="0016345F" w:rsidRPr="000B17F3">
        <w:rPr>
          <w:rFonts w:ascii="Times New Roman" w:hAnsi="Times New Roman" w:cs="Times New Roman"/>
          <w:sz w:val="24"/>
          <w:szCs w:val="24"/>
        </w:rPr>
        <w:t xml:space="preserve"> </w:t>
      </w:r>
      <w:r w:rsidR="00804CD1">
        <w:rPr>
          <w:rFonts w:ascii="Times New Roman" w:hAnsi="Times New Roman" w:cs="Times New Roman"/>
          <w:sz w:val="24"/>
          <w:szCs w:val="24"/>
        </w:rPr>
        <w:t xml:space="preserve">estimated </w:t>
      </w:r>
      <w:r w:rsidR="0016345F" w:rsidRPr="000B17F3">
        <w:rPr>
          <w:rFonts w:ascii="Times New Roman" w:hAnsi="Times New Roman" w:cs="Times New Roman"/>
          <w:sz w:val="24"/>
          <w:szCs w:val="24"/>
        </w:rPr>
        <w:t>crop production loss</w:t>
      </w:r>
      <w:r w:rsidR="00804CD1">
        <w:rPr>
          <w:rFonts w:ascii="Times New Roman" w:hAnsi="Times New Roman" w:cs="Times New Roman"/>
          <w:sz w:val="24"/>
          <w:szCs w:val="24"/>
        </w:rPr>
        <w:t>es</w:t>
      </w:r>
      <w:r w:rsidR="0016345F" w:rsidRPr="000B17F3">
        <w:rPr>
          <w:rFonts w:ascii="Times New Roman" w:hAnsi="Times New Roman" w:cs="Times New Roman"/>
          <w:sz w:val="24"/>
          <w:szCs w:val="24"/>
        </w:rPr>
        <w:t xml:space="preserve">. Here we conduct four sensitivity tests to explore the influence of ozone concentration and growing season on </w:t>
      </w:r>
      <w:r w:rsidR="000A5067">
        <w:rPr>
          <w:rFonts w:ascii="Times New Roman" w:hAnsi="Times New Roman" w:cs="Times New Roman"/>
          <w:sz w:val="24"/>
          <w:szCs w:val="24"/>
        </w:rPr>
        <w:t xml:space="preserve">estimated </w:t>
      </w:r>
      <w:r w:rsidR="0016345F" w:rsidRPr="000B17F3">
        <w:rPr>
          <w:rFonts w:ascii="Times New Roman" w:hAnsi="Times New Roman" w:cs="Times New Roman"/>
          <w:sz w:val="24"/>
          <w:szCs w:val="24"/>
        </w:rPr>
        <w:t xml:space="preserve">winter wheat production losses in 2015 (see Table 3). </w:t>
      </w:r>
      <w:r w:rsidR="00A962B1">
        <w:rPr>
          <w:rFonts w:ascii="Times New Roman" w:hAnsi="Times New Roman" w:cs="Times New Roman"/>
          <w:sz w:val="24"/>
          <w:szCs w:val="24"/>
        </w:rPr>
        <w:t>We focus on winter wheat, because it is the most studied and most certain of the dose-response functions across the range of metrics available compared with other crops.</w:t>
      </w:r>
    </w:p>
    <w:p w14:paraId="15E27030" w14:textId="5FE7BE90" w:rsidR="006B7819"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Table 3 </w:t>
      </w:r>
      <w:r w:rsidR="009111A0">
        <w:rPr>
          <w:rFonts w:ascii="Times New Roman" w:hAnsi="Times New Roman" w:cs="Times New Roman"/>
          <w:sz w:val="24"/>
          <w:szCs w:val="24"/>
        </w:rPr>
        <w:t>S</w:t>
      </w:r>
      <w:r w:rsidRPr="000B17F3">
        <w:rPr>
          <w:rFonts w:ascii="Times New Roman" w:hAnsi="Times New Roman" w:cs="Times New Roman"/>
          <w:sz w:val="24"/>
          <w:szCs w:val="24"/>
        </w:rPr>
        <w:t>ensitivity tests</w:t>
      </w:r>
      <w:r w:rsidR="009111A0">
        <w:rPr>
          <w:rFonts w:ascii="Times New Roman" w:hAnsi="Times New Roman" w:cs="Times New Roman"/>
          <w:sz w:val="24"/>
          <w:szCs w:val="24"/>
        </w:rPr>
        <w:t xml:space="preserve"> to investigate the importance of ozone concentration and growing season</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441"/>
        <w:gridCol w:w="3442"/>
      </w:tblGrid>
      <w:tr w:rsidR="0016345F" w:rsidRPr="000B17F3" w14:paraId="587B9093" w14:textId="77777777" w:rsidTr="00082C2B">
        <w:tc>
          <w:tcPr>
            <w:tcW w:w="1413" w:type="dxa"/>
            <w:tcBorders>
              <w:top w:val="single" w:sz="12" w:space="0" w:color="auto"/>
              <w:bottom w:val="single" w:sz="6" w:space="0" w:color="auto"/>
            </w:tcBorders>
          </w:tcPr>
          <w:p w14:paraId="2AF6A553" w14:textId="31F76F09" w:rsidR="0016345F" w:rsidRPr="000B17F3" w:rsidRDefault="002A3642" w:rsidP="000B17F3">
            <w:pPr>
              <w:spacing w:line="360" w:lineRule="auto"/>
              <w:rPr>
                <w:rFonts w:ascii="Times New Roman" w:hAnsi="Times New Roman" w:cs="Times New Roman"/>
                <w:sz w:val="24"/>
                <w:szCs w:val="24"/>
              </w:rPr>
            </w:pPr>
            <w:r>
              <w:rPr>
                <w:rFonts w:ascii="Times New Roman" w:hAnsi="Times New Roman" w:cs="Times New Roman"/>
                <w:sz w:val="24"/>
                <w:szCs w:val="24"/>
              </w:rPr>
              <w:t>Test</w:t>
            </w:r>
          </w:p>
        </w:tc>
        <w:tc>
          <w:tcPr>
            <w:tcW w:w="3441" w:type="dxa"/>
            <w:tcBorders>
              <w:top w:val="single" w:sz="12" w:space="0" w:color="auto"/>
              <w:bottom w:val="single" w:sz="6" w:space="0" w:color="auto"/>
            </w:tcBorders>
          </w:tcPr>
          <w:p w14:paraId="53312A5B" w14:textId="77777777"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Ozone concentration</w:t>
            </w:r>
          </w:p>
        </w:tc>
        <w:tc>
          <w:tcPr>
            <w:tcW w:w="3442" w:type="dxa"/>
            <w:tcBorders>
              <w:top w:val="single" w:sz="12" w:space="0" w:color="auto"/>
              <w:bottom w:val="single" w:sz="6" w:space="0" w:color="auto"/>
            </w:tcBorders>
          </w:tcPr>
          <w:p w14:paraId="2032D0A8" w14:textId="0CF2585C"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Growing season</w:t>
            </w:r>
            <w:r w:rsidRPr="000B17F3">
              <w:rPr>
                <w:rFonts w:ascii="Times New Roman" w:hAnsi="Times New Roman" w:cs="Times New Roman"/>
                <w:sz w:val="24"/>
                <w:szCs w:val="24"/>
              </w:rPr>
              <w:t>（</w:t>
            </w:r>
            <w:r w:rsidR="00F45DC6">
              <w:rPr>
                <w:rFonts w:ascii="Times New Roman" w:hAnsi="Times New Roman" w:cs="Times New Roman"/>
                <w:sz w:val="24"/>
                <w:szCs w:val="24"/>
              </w:rPr>
              <w:t>date</w:t>
            </w:r>
            <w:r w:rsidRPr="000B17F3">
              <w:rPr>
                <w:rFonts w:ascii="Times New Roman" w:hAnsi="Times New Roman" w:cs="Times New Roman"/>
                <w:sz w:val="24"/>
                <w:szCs w:val="24"/>
              </w:rPr>
              <w:t>）</w:t>
            </w:r>
          </w:p>
        </w:tc>
      </w:tr>
      <w:tr w:rsidR="0016345F" w:rsidRPr="000B17F3" w14:paraId="1D8788C3" w14:textId="77777777" w:rsidTr="00082C2B">
        <w:tc>
          <w:tcPr>
            <w:tcW w:w="1413" w:type="dxa"/>
            <w:tcBorders>
              <w:top w:val="single" w:sz="6" w:space="0" w:color="auto"/>
            </w:tcBorders>
          </w:tcPr>
          <w:p w14:paraId="1766458D" w14:textId="77777777"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BASE</w:t>
            </w:r>
          </w:p>
        </w:tc>
        <w:tc>
          <w:tcPr>
            <w:tcW w:w="3441" w:type="dxa"/>
            <w:tcBorders>
              <w:top w:val="single" w:sz="6" w:space="0" w:color="auto"/>
            </w:tcBorders>
          </w:tcPr>
          <w:p w14:paraId="4986E626" w14:textId="77777777"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Bias-corrected NAQPMS</w:t>
            </w:r>
          </w:p>
        </w:tc>
        <w:tc>
          <w:tcPr>
            <w:tcW w:w="3442" w:type="dxa"/>
            <w:tcBorders>
              <w:top w:val="single" w:sz="6" w:space="0" w:color="auto"/>
            </w:tcBorders>
          </w:tcPr>
          <w:p w14:paraId="573814EC" w14:textId="461EA1AD" w:rsidR="0016345F" w:rsidRPr="000B17F3" w:rsidRDefault="005A6367" w:rsidP="000B17F3">
            <w:pPr>
              <w:spacing w:line="360" w:lineRule="auto"/>
              <w:rPr>
                <w:rFonts w:ascii="Times New Roman" w:hAnsi="Times New Roman" w:cs="Times New Roman"/>
                <w:sz w:val="24"/>
                <w:szCs w:val="24"/>
              </w:rPr>
            </w:pPr>
            <w:r>
              <w:rPr>
                <w:rFonts w:ascii="Times New Roman" w:hAnsi="Times New Roman" w:cs="Times New Roman"/>
                <w:sz w:val="24"/>
                <w:szCs w:val="24"/>
              </w:rPr>
              <w:t>Mar 1 – May 31</w:t>
            </w:r>
          </w:p>
        </w:tc>
      </w:tr>
      <w:tr w:rsidR="0016345F" w:rsidRPr="000B17F3" w14:paraId="511F4799" w14:textId="77777777" w:rsidTr="00082C2B">
        <w:tc>
          <w:tcPr>
            <w:tcW w:w="1413" w:type="dxa"/>
          </w:tcPr>
          <w:p w14:paraId="7396714F" w14:textId="77777777"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S1</w:t>
            </w:r>
          </w:p>
        </w:tc>
        <w:tc>
          <w:tcPr>
            <w:tcW w:w="3441" w:type="dxa"/>
          </w:tcPr>
          <w:p w14:paraId="6D85E70C" w14:textId="491C7129" w:rsidR="0016345F" w:rsidRPr="000B17F3" w:rsidRDefault="0016345F" w:rsidP="005A6367">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Decreased </w:t>
            </w:r>
            <w:r w:rsidR="005A6367">
              <w:rPr>
                <w:rFonts w:ascii="Times New Roman" w:hAnsi="Times New Roman" w:cs="Times New Roman"/>
                <w:sz w:val="24"/>
                <w:szCs w:val="24"/>
              </w:rPr>
              <w:t>O</w:t>
            </w:r>
            <w:r w:rsidR="005A6367" w:rsidRPr="005A6367">
              <w:rPr>
                <w:rFonts w:ascii="Times New Roman" w:hAnsi="Times New Roman" w:cs="Times New Roman"/>
                <w:sz w:val="24"/>
                <w:szCs w:val="24"/>
                <w:vertAlign w:val="subscript"/>
              </w:rPr>
              <w:t>3</w:t>
            </w:r>
            <w:r w:rsidR="005A6367">
              <w:rPr>
                <w:rFonts w:ascii="Times New Roman" w:hAnsi="Times New Roman" w:cs="Times New Roman"/>
                <w:sz w:val="24"/>
                <w:szCs w:val="24"/>
              </w:rPr>
              <w:t xml:space="preserve"> by </w:t>
            </w:r>
            <w:r w:rsidRPr="000B17F3">
              <w:rPr>
                <w:rFonts w:ascii="Times New Roman" w:hAnsi="Times New Roman" w:cs="Times New Roman"/>
                <w:sz w:val="24"/>
                <w:szCs w:val="24"/>
              </w:rPr>
              <w:t>1 ppb</w:t>
            </w:r>
          </w:p>
        </w:tc>
        <w:tc>
          <w:tcPr>
            <w:tcW w:w="3442" w:type="dxa"/>
          </w:tcPr>
          <w:p w14:paraId="44FDA13C" w14:textId="16C3BFD9" w:rsidR="0016345F" w:rsidRPr="000B17F3" w:rsidRDefault="005A6367" w:rsidP="000B17F3">
            <w:pPr>
              <w:spacing w:line="360" w:lineRule="auto"/>
              <w:rPr>
                <w:rFonts w:ascii="Times New Roman" w:hAnsi="Times New Roman" w:cs="Times New Roman"/>
                <w:sz w:val="24"/>
                <w:szCs w:val="24"/>
              </w:rPr>
            </w:pPr>
            <w:r>
              <w:rPr>
                <w:rFonts w:ascii="Times New Roman" w:hAnsi="Times New Roman" w:cs="Times New Roman"/>
                <w:sz w:val="24"/>
                <w:szCs w:val="24"/>
              </w:rPr>
              <w:t>Mar 1 – May 31</w:t>
            </w:r>
          </w:p>
        </w:tc>
      </w:tr>
      <w:tr w:rsidR="0016345F" w:rsidRPr="000B17F3" w14:paraId="22839A92" w14:textId="77777777" w:rsidTr="00082C2B">
        <w:tc>
          <w:tcPr>
            <w:tcW w:w="1413" w:type="dxa"/>
          </w:tcPr>
          <w:p w14:paraId="380A9964" w14:textId="77777777"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lastRenderedPageBreak/>
              <w:t>S2</w:t>
            </w:r>
          </w:p>
        </w:tc>
        <w:tc>
          <w:tcPr>
            <w:tcW w:w="3441" w:type="dxa"/>
          </w:tcPr>
          <w:p w14:paraId="09AB5EE2" w14:textId="53098862"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Increased </w:t>
            </w:r>
            <w:r w:rsidR="005A6367">
              <w:rPr>
                <w:rFonts w:ascii="Times New Roman" w:hAnsi="Times New Roman" w:cs="Times New Roman"/>
                <w:sz w:val="24"/>
                <w:szCs w:val="24"/>
              </w:rPr>
              <w:t>O</w:t>
            </w:r>
            <w:r w:rsidR="005A6367" w:rsidRPr="005A6367">
              <w:rPr>
                <w:rFonts w:ascii="Times New Roman" w:hAnsi="Times New Roman" w:cs="Times New Roman"/>
                <w:sz w:val="24"/>
                <w:szCs w:val="24"/>
                <w:vertAlign w:val="subscript"/>
              </w:rPr>
              <w:t>3</w:t>
            </w:r>
            <w:r w:rsidR="005A6367">
              <w:rPr>
                <w:rFonts w:ascii="Times New Roman" w:hAnsi="Times New Roman" w:cs="Times New Roman"/>
                <w:sz w:val="24"/>
                <w:szCs w:val="24"/>
              </w:rPr>
              <w:t xml:space="preserve"> by </w:t>
            </w:r>
            <w:r w:rsidRPr="000B17F3">
              <w:rPr>
                <w:rFonts w:ascii="Times New Roman" w:hAnsi="Times New Roman" w:cs="Times New Roman"/>
                <w:sz w:val="24"/>
                <w:szCs w:val="24"/>
              </w:rPr>
              <w:t>1 ppb</w:t>
            </w:r>
          </w:p>
        </w:tc>
        <w:tc>
          <w:tcPr>
            <w:tcW w:w="3442" w:type="dxa"/>
          </w:tcPr>
          <w:p w14:paraId="0E63B781" w14:textId="6BBE584C" w:rsidR="0016345F" w:rsidRPr="000B17F3" w:rsidRDefault="005A6367" w:rsidP="000B17F3">
            <w:pPr>
              <w:spacing w:line="360" w:lineRule="auto"/>
              <w:rPr>
                <w:rFonts w:ascii="Times New Roman" w:hAnsi="Times New Roman" w:cs="Times New Roman"/>
                <w:sz w:val="24"/>
                <w:szCs w:val="24"/>
              </w:rPr>
            </w:pPr>
            <w:r>
              <w:rPr>
                <w:rFonts w:ascii="Times New Roman" w:hAnsi="Times New Roman" w:cs="Times New Roman"/>
                <w:sz w:val="24"/>
                <w:szCs w:val="24"/>
              </w:rPr>
              <w:t>Mar 1 – May 31</w:t>
            </w:r>
          </w:p>
        </w:tc>
      </w:tr>
      <w:tr w:rsidR="0016345F" w:rsidRPr="000B17F3" w14:paraId="7CAF561C" w14:textId="77777777" w:rsidTr="00082C2B">
        <w:tc>
          <w:tcPr>
            <w:tcW w:w="1413" w:type="dxa"/>
          </w:tcPr>
          <w:p w14:paraId="2DCD8A30" w14:textId="77777777"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S3</w:t>
            </w:r>
          </w:p>
        </w:tc>
        <w:tc>
          <w:tcPr>
            <w:tcW w:w="3441" w:type="dxa"/>
          </w:tcPr>
          <w:p w14:paraId="413B214A" w14:textId="77777777"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Bias-corrected NAQPMS</w:t>
            </w:r>
          </w:p>
        </w:tc>
        <w:tc>
          <w:tcPr>
            <w:tcW w:w="3442" w:type="dxa"/>
          </w:tcPr>
          <w:p w14:paraId="1478E329" w14:textId="7FBF962C" w:rsidR="0016345F" w:rsidRPr="000B17F3" w:rsidRDefault="005A6367" w:rsidP="000B17F3">
            <w:pPr>
              <w:spacing w:line="360" w:lineRule="auto"/>
              <w:rPr>
                <w:rFonts w:ascii="Times New Roman" w:hAnsi="Times New Roman" w:cs="Times New Roman"/>
                <w:sz w:val="24"/>
                <w:szCs w:val="24"/>
              </w:rPr>
            </w:pPr>
            <w:r>
              <w:rPr>
                <w:rFonts w:ascii="Times New Roman" w:hAnsi="Times New Roman" w:cs="Times New Roman"/>
                <w:sz w:val="24"/>
                <w:szCs w:val="24"/>
              </w:rPr>
              <w:t>Feb 15 – May 15</w:t>
            </w:r>
          </w:p>
        </w:tc>
      </w:tr>
      <w:tr w:rsidR="0016345F" w:rsidRPr="000B17F3" w14:paraId="4C51EB56" w14:textId="77777777" w:rsidTr="00082C2B">
        <w:tc>
          <w:tcPr>
            <w:tcW w:w="1413" w:type="dxa"/>
          </w:tcPr>
          <w:p w14:paraId="6D87758B" w14:textId="77777777"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S4</w:t>
            </w:r>
          </w:p>
        </w:tc>
        <w:tc>
          <w:tcPr>
            <w:tcW w:w="3441" w:type="dxa"/>
          </w:tcPr>
          <w:p w14:paraId="00B53BA1" w14:textId="77777777" w:rsidR="0016345F" w:rsidRPr="000B17F3" w:rsidRDefault="0016345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Bias-corrected NAQPMS</w:t>
            </w:r>
          </w:p>
        </w:tc>
        <w:tc>
          <w:tcPr>
            <w:tcW w:w="3442" w:type="dxa"/>
          </w:tcPr>
          <w:p w14:paraId="43BD32C8" w14:textId="32F6A63B" w:rsidR="0016345F" w:rsidRPr="000B17F3" w:rsidRDefault="005A6367" w:rsidP="000B17F3">
            <w:pPr>
              <w:spacing w:line="360" w:lineRule="auto"/>
              <w:rPr>
                <w:rFonts w:ascii="Times New Roman" w:hAnsi="Times New Roman" w:cs="Times New Roman"/>
                <w:sz w:val="24"/>
                <w:szCs w:val="24"/>
              </w:rPr>
            </w:pPr>
            <w:r>
              <w:rPr>
                <w:rFonts w:ascii="Times New Roman" w:hAnsi="Times New Roman" w:cs="Times New Roman"/>
                <w:sz w:val="24"/>
                <w:szCs w:val="24"/>
              </w:rPr>
              <w:t>Mar 15 – Jun 14</w:t>
            </w:r>
          </w:p>
        </w:tc>
      </w:tr>
    </w:tbl>
    <w:p w14:paraId="7DBE2EE3" w14:textId="2C861030" w:rsidR="00B057BC" w:rsidRPr="000B17F3" w:rsidRDefault="0016345F" w:rsidP="000B17F3">
      <w:pPr>
        <w:spacing w:line="360" w:lineRule="auto"/>
        <w:ind w:firstLineChars="100" w:firstLine="240"/>
        <w:rPr>
          <w:rFonts w:ascii="Times New Roman" w:hAnsi="Times New Roman" w:cs="Times New Roman"/>
          <w:sz w:val="24"/>
          <w:szCs w:val="24"/>
        </w:rPr>
      </w:pPr>
      <w:r w:rsidRPr="000B17F3">
        <w:rPr>
          <w:rFonts w:ascii="Times New Roman" w:hAnsi="Times New Roman" w:cs="Times New Roman"/>
          <w:sz w:val="24"/>
          <w:szCs w:val="24"/>
        </w:rPr>
        <w:t xml:space="preserve">Fig 6 shows the national winter wheat production losses derived </w:t>
      </w:r>
      <w:r w:rsidR="000A5067">
        <w:rPr>
          <w:rFonts w:ascii="Times New Roman" w:hAnsi="Times New Roman" w:cs="Times New Roman"/>
          <w:sz w:val="24"/>
          <w:szCs w:val="24"/>
        </w:rPr>
        <w:t>from these</w:t>
      </w:r>
      <w:r w:rsidR="000A5067" w:rsidRPr="000B17F3">
        <w:rPr>
          <w:rFonts w:ascii="Times New Roman" w:hAnsi="Times New Roman" w:cs="Times New Roman"/>
          <w:sz w:val="24"/>
          <w:szCs w:val="24"/>
        </w:rPr>
        <w:t xml:space="preserve"> </w:t>
      </w:r>
      <w:r w:rsidRPr="000B17F3">
        <w:rPr>
          <w:rFonts w:ascii="Times New Roman" w:hAnsi="Times New Roman" w:cs="Times New Roman"/>
          <w:sz w:val="24"/>
          <w:szCs w:val="24"/>
        </w:rPr>
        <w:t xml:space="preserve">sensitivity tests. </w:t>
      </w:r>
      <w:r w:rsidR="005A6367">
        <w:rPr>
          <w:rFonts w:ascii="Times New Roman" w:hAnsi="Times New Roman" w:cs="Times New Roman"/>
          <w:sz w:val="24"/>
          <w:szCs w:val="24"/>
        </w:rPr>
        <w:t>Systematic ozone increases or decreases of 1 ppb across the model domain lead to variations in w</w:t>
      </w:r>
      <w:r w:rsidR="000A5067" w:rsidRPr="000B17F3">
        <w:rPr>
          <w:rFonts w:ascii="Times New Roman" w:hAnsi="Times New Roman" w:cs="Times New Roman"/>
          <w:sz w:val="24"/>
          <w:szCs w:val="24"/>
        </w:rPr>
        <w:t xml:space="preserve">inter wheat production losses </w:t>
      </w:r>
      <w:r w:rsidR="005A6367">
        <w:rPr>
          <w:rFonts w:ascii="Times New Roman" w:hAnsi="Times New Roman" w:cs="Times New Roman"/>
          <w:sz w:val="24"/>
          <w:szCs w:val="24"/>
        </w:rPr>
        <w:t>of</w:t>
      </w:r>
      <w:r w:rsidR="000A5067">
        <w:rPr>
          <w:rFonts w:ascii="Times New Roman" w:hAnsi="Times New Roman" w:cs="Times New Roman"/>
          <w:sz w:val="24"/>
          <w:szCs w:val="24"/>
        </w:rPr>
        <w:t xml:space="preserve"> </w:t>
      </w:r>
      <w:r w:rsidR="000A5067" w:rsidRPr="000B17F3">
        <w:rPr>
          <w:rFonts w:ascii="Times New Roman" w:hAnsi="Times New Roman" w:cs="Times New Roman"/>
          <w:sz w:val="24"/>
          <w:szCs w:val="24"/>
        </w:rPr>
        <w:t xml:space="preserve">6-9%. </w:t>
      </w:r>
      <w:r w:rsidR="00E364A6">
        <w:rPr>
          <w:rFonts w:ascii="Times New Roman" w:hAnsi="Times New Roman" w:cs="Times New Roman"/>
          <w:sz w:val="24"/>
          <w:szCs w:val="24"/>
        </w:rPr>
        <w:t xml:space="preserve">While this suggests that small model biases in ozone are likely to have a relatively small impact on estimated production losses, it also gives a useful indication of the increase in losses that may be associated with the recent 1-2 ppb increase in observed ozone across China. </w:t>
      </w:r>
      <w:r w:rsidR="000A5067">
        <w:rPr>
          <w:rFonts w:ascii="Times New Roman" w:hAnsi="Times New Roman" w:cs="Times New Roman"/>
          <w:sz w:val="24"/>
          <w:szCs w:val="24"/>
        </w:rPr>
        <w:t xml:space="preserve">However, </w:t>
      </w:r>
      <w:r w:rsidR="000A5067" w:rsidRPr="000B17F3">
        <w:rPr>
          <w:rFonts w:ascii="Times New Roman" w:hAnsi="Times New Roman" w:cs="Times New Roman"/>
          <w:sz w:val="24"/>
          <w:szCs w:val="24"/>
        </w:rPr>
        <w:t xml:space="preserve">changes in growing season have </w:t>
      </w:r>
      <w:r w:rsidR="00804CD1">
        <w:rPr>
          <w:rFonts w:ascii="Times New Roman" w:hAnsi="Times New Roman" w:cs="Times New Roman"/>
          <w:sz w:val="24"/>
          <w:szCs w:val="24"/>
        </w:rPr>
        <w:t xml:space="preserve">a </w:t>
      </w:r>
      <w:r w:rsidR="000A5067" w:rsidRPr="000B17F3">
        <w:rPr>
          <w:rFonts w:ascii="Times New Roman" w:hAnsi="Times New Roman" w:cs="Times New Roman"/>
          <w:sz w:val="24"/>
          <w:szCs w:val="24"/>
        </w:rPr>
        <w:t>much greater impact</w:t>
      </w:r>
      <w:r w:rsidR="00BF02D9">
        <w:rPr>
          <w:rFonts w:ascii="Times New Roman" w:hAnsi="Times New Roman" w:cs="Times New Roman"/>
          <w:sz w:val="24"/>
          <w:szCs w:val="24"/>
        </w:rPr>
        <w:t>.</w:t>
      </w:r>
      <w:r w:rsidR="000A5067" w:rsidRPr="000B17F3">
        <w:rPr>
          <w:rFonts w:ascii="Times New Roman" w:hAnsi="Times New Roman" w:cs="Times New Roman"/>
          <w:sz w:val="24"/>
          <w:szCs w:val="24"/>
        </w:rPr>
        <w:t xml:space="preserve"> </w:t>
      </w:r>
      <w:r w:rsidR="005A6367">
        <w:rPr>
          <w:rFonts w:ascii="Times New Roman" w:hAnsi="Times New Roman" w:cs="Times New Roman"/>
          <w:sz w:val="24"/>
          <w:szCs w:val="24"/>
        </w:rPr>
        <w:t>Shifting</w:t>
      </w:r>
      <w:r w:rsidR="005A6367" w:rsidRPr="000B17F3">
        <w:rPr>
          <w:rFonts w:ascii="Times New Roman" w:hAnsi="Times New Roman" w:cs="Times New Roman"/>
          <w:sz w:val="24"/>
          <w:szCs w:val="24"/>
        </w:rPr>
        <w:t xml:space="preserve"> </w:t>
      </w:r>
      <w:r w:rsidR="00BF02D9" w:rsidRPr="000B17F3">
        <w:rPr>
          <w:rFonts w:ascii="Times New Roman" w:hAnsi="Times New Roman" w:cs="Times New Roman"/>
          <w:sz w:val="24"/>
          <w:szCs w:val="24"/>
        </w:rPr>
        <w:t>the growing season two weeks</w:t>
      </w:r>
      <w:r w:rsidR="005A6367">
        <w:rPr>
          <w:rFonts w:ascii="Times New Roman" w:hAnsi="Times New Roman" w:cs="Times New Roman"/>
          <w:sz w:val="24"/>
          <w:szCs w:val="24"/>
        </w:rPr>
        <w:t xml:space="preserve"> earlier decreases </w:t>
      </w:r>
      <w:r w:rsidR="00BF02D9">
        <w:rPr>
          <w:rFonts w:ascii="Times New Roman" w:hAnsi="Times New Roman" w:cs="Times New Roman"/>
          <w:sz w:val="24"/>
          <w:szCs w:val="24"/>
        </w:rPr>
        <w:t>w</w:t>
      </w:r>
      <w:r w:rsidR="00BF02D9" w:rsidRPr="000B17F3">
        <w:rPr>
          <w:rFonts w:ascii="Times New Roman" w:hAnsi="Times New Roman" w:cs="Times New Roman"/>
          <w:sz w:val="24"/>
          <w:szCs w:val="24"/>
        </w:rPr>
        <w:t xml:space="preserve">inter </w:t>
      </w:r>
      <w:r w:rsidRPr="000B17F3">
        <w:rPr>
          <w:rFonts w:ascii="Times New Roman" w:hAnsi="Times New Roman" w:cs="Times New Roman"/>
          <w:sz w:val="24"/>
          <w:szCs w:val="24"/>
        </w:rPr>
        <w:t xml:space="preserve">wheat production losses </w:t>
      </w:r>
      <w:r w:rsidR="00BF02D9">
        <w:rPr>
          <w:rFonts w:ascii="Times New Roman" w:hAnsi="Times New Roman" w:cs="Times New Roman"/>
          <w:sz w:val="24"/>
          <w:szCs w:val="24"/>
        </w:rPr>
        <w:t xml:space="preserve">by </w:t>
      </w:r>
      <w:r w:rsidRPr="000B17F3">
        <w:rPr>
          <w:rFonts w:ascii="Times New Roman" w:hAnsi="Times New Roman" w:cs="Times New Roman"/>
          <w:sz w:val="24"/>
          <w:szCs w:val="24"/>
        </w:rPr>
        <w:t>about 26-30%</w:t>
      </w:r>
      <w:r w:rsidR="005A6367">
        <w:rPr>
          <w:rFonts w:ascii="Times New Roman" w:hAnsi="Times New Roman" w:cs="Times New Roman"/>
          <w:sz w:val="24"/>
          <w:szCs w:val="24"/>
        </w:rPr>
        <w:t>, while delaying the growing season by two weeks leads to an increase in production losses of</w:t>
      </w:r>
      <w:r w:rsidRPr="000B17F3">
        <w:rPr>
          <w:rFonts w:ascii="Times New Roman" w:hAnsi="Times New Roman" w:cs="Times New Roman"/>
          <w:sz w:val="24"/>
          <w:szCs w:val="24"/>
        </w:rPr>
        <w:t xml:space="preserve"> around 23-45%. </w:t>
      </w:r>
      <w:r w:rsidR="00260EF2">
        <w:rPr>
          <w:rFonts w:ascii="Times New Roman" w:hAnsi="Times New Roman" w:cs="Times New Roman"/>
          <w:sz w:val="24"/>
          <w:szCs w:val="24"/>
        </w:rPr>
        <w:t xml:space="preserve">This highlights the importance of using an appropriate growing season when assessing crop losses, but </w:t>
      </w:r>
      <w:r w:rsidR="00076C7A">
        <w:rPr>
          <w:rFonts w:ascii="Times New Roman" w:hAnsi="Times New Roman" w:cs="Times New Roman"/>
          <w:sz w:val="24"/>
          <w:szCs w:val="24"/>
        </w:rPr>
        <w:t>importantly</w:t>
      </w:r>
      <w:r w:rsidR="002A3642">
        <w:rPr>
          <w:rFonts w:ascii="Times New Roman" w:hAnsi="Times New Roman" w:cs="Times New Roman"/>
          <w:sz w:val="24"/>
          <w:szCs w:val="24"/>
        </w:rPr>
        <w:t xml:space="preserve"> </w:t>
      </w:r>
      <w:r w:rsidR="00260EF2">
        <w:rPr>
          <w:rFonts w:ascii="Times New Roman" w:hAnsi="Times New Roman" w:cs="Times New Roman"/>
          <w:sz w:val="24"/>
          <w:szCs w:val="24"/>
        </w:rPr>
        <w:t>also suggests that delaying the growing season increases the likely impacts of ozone damage</w:t>
      </w:r>
      <w:r w:rsidR="00076C7A">
        <w:rPr>
          <w:rFonts w:ascii="Times New Roman" w:hAnsi="Times New Roman" w:cs="Times New Roman"/>
          <w:sz w:val="24"/>
          <w:szCs w:val="24"/>
        </w:rPr>
        <w:t>, while adopting a policy of moving the season forward many mitigate the effects.</w:t>
      </w:r>
      <w:r w:rsidR="005442DF">
        <w:rPr>
          <w:rFonts w:ascii="Times New Roman" w:hAnsi="Times New Roman" w:cs="Times New Roman"/>
          <w:sz w:val="24"/>
          <w:szCs w:val="24"/>
        </w:rPr>
        <w:t xml:space="preserve"> </w:t>
      </w:r>
    </w:p>
    <w:p w14:paraId="0419A2D8" w14:textId="4DB5CBD5" w:rsidR="00B057BC" w:rsidRPr="000B17F3" w:rsidRDefault="00B775DB" w:rsidP="00D0780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598E55" wp14:editId="416D5B4E">
            <wp:extent cx="5274310" cy="35159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_winter_whe_a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289B057C" w14:textId="26448081" w:rsidR="00D57B94" w:rsidRPr="000B17F3" w:rsidRDefault="0089438D" w:rsidP="000B17F3">
      <w:pPr>
        <w:spacing w:line="360" w:lineRule="auto"/>
        <w:rPr>
          <w:rFonts w:ascii="Times New Roman" w:hAnsi="Times New Roman" w:cs="Times New Roman"/>
          <w:sz w:val="24"/>
          <w:szCs w:val="24"/>
        </w:rPr>
      </w:pPr>
      <w:r w:rsidRPr="000B17F3">
        <w:rPr>
          <w:rFonts w:ascii="Times New Roman" w:hAnsi="Times New Roman" w:cs="Times New Roman" w:hint="eastAsia"/>
          <w:sz w:val="24"/>
          <w:szCs w:val="24"/>
        </w:rPr>
        <w:t>F</w:t>
      </w:r>
      <w:r w:rsidRPr="000B17F3">
        <w:rPr>
          <w:rFonts w:ascii="Times New Roman" w:hAnsi="Times New Roman" w:cs="Times New Roman"/>
          <w:sz w:val="24"/>
          <w:szCs w:val="24"/>
        </w:rPr>
        <w:t xml:space="preserve">ig 6 </w:t>
      </w:r>
      <w:r w:rsidR="00260EF2">
        <w:rPr>
          <w:rFonts w:ascii="Times New Roman" w:hAnsi="Times New Roman" w:cs="Times New Roman"/>
          <w:sz w:val="24"/>
          <w:szCs w:val="24"/>
        </w:rPr>
        <w:t>Chinese n</w:t>
      </w:r>
      <w:r w:rsidRPr="000B17F3">
        <w:rPr>
          <w:rFonts w:ascii="Times New Roman" w:hAnsi="Times New Roman" w:cs="Times New Roman"/>
          <w:sz w:val="24"/>
          <w:szCs w:val="24"/>
        </w:rPr>
        <w:t>ational winter wheat production losses in 2015</w:t>
      </w:r>
      <w:r w:rsidR="00260EF2">
        <w:rPr>
          <w:rFonts w:ascii="Times New Roman" w:hAnsi="Times New Roman" w:cs="Times New Roman"/>
          <w:sz w:val="24"/>
          <w:szCs w:val="24"/>
        </w:rPr>
        <w:t xml:space="preserve"> estimated using an </w:t>
      </w:r>
      <w:r w:rsidR="00260EF2">
        <w:rPr>
          <w:rFonts w:ascii="Times New Roman" w:hAnsi="Times New Roman" w:cs="Times New Roman"/>
          <w:sz w:val="24"/>
          <w:szCs w:val="24"/>
        </w:rPr>
        <w:lastRenderedPageBreak/>
        <w:t xml:space="preserve">AOT40 metric, along with the effects of </w:t>
      </w:r>
      <w:r w:rsidR="00C23A60">
        <w:rPr>
          <w:rFonts w:ascii="Times New Roman" w:hAnsi="Times New Roman" w:cs="Times New Roman"/>
          <w:sz w:val="24"/>
          <w:szCs w:val="24"/>
        </w:rPr>
        <w:t>changing ambient ozone concentrations by 1 ppb and shifting the growing season by 15 days</w:t>
      </w:r>
      <w:r w:rsidRPr="000B17F3">
        <w:rPr>
          <w:rFonts w:ascii="Times New Roman" w:hAnsi="Times New Roman" w:cs="Times New Roman"/>
          <w:sz w:val="24"/>
          <w:szCs w:val="24"/>
        </w:rPr>
        <w:t>.</w:t>
      </w:r>
    </w:p>
    <w:p w14:paraId="1C4DB05E" w14:textId="491740ED" w:rsidR="004774E9" w:rsidRDefault="000A62EF" w:rsidP="000B17F3">
      <w:pPr>
        <w:spacing w:line="360" w:lineRule="auto"/>
        <w:rPr>
          <w:rFonts w:ascii="Times New Roman" w:hAnsi="Times New Roman" w:cs="Times New Roman"/>
          <w:sz w:val="24"/>
          <w:szCs w:val="24"/>
        </w:rPr>
      </w:pPr>
      <w:r w:rsidRPr="000B17F3">
        <w:rPr>
          <w:rFonts w:ascii="Times New Roman" w:hAnsi="Times New Roman" w:cs="Times New Roman"/>
          <w:sz w:val="24"/>
          <w:szCs w:val="24"/>
        </w:rPr>
        <w:t xml:space="preserve">  </w:t>
      </w:r>
      <w:r w:rsidR="00FE37BB">
        <w:rPr>
          <w:rFonts w:ascii="Times New Roman" w:hAnsi="Times New Roman" w:cs="Times New Roman"/>
          <w:sz w:val="24"/>
          <w:szCs w:val="24"/>
        </w:rPr>
        <w:t xml:space="preserve">In the current study we apply </w:t>
      </w:r>
      <w:r w:rsidR="006831C4">
        <w:rPr>
          <w:rFonts w:ascii="Times New Roman" w:hAnsi="Times New Roman" w:cs="Times New Roman"/>
          <w:sz w:val="24"/>
          <w:szCs w:val="24"/>
        </w:rPr>
        <w:t xml:space="preserve">concentration-based and flux-based </w:t>
      </w:r>
      <w:r w:rsidR="00FE37BB">
        <w:rPr>
          <w:rFonts w:ascii="Times New Roman" w:hAnsi="Times New Roman" w:cs="Times New Roman"/>
          <w:sz w:val="24"/>
          <w:szCs w:val="24"/>
        </w:rPr>
        <w:t xml:space="preserve">dose-response functions </w:t>
      </w:r>
      <w:r w:rsidR="0062506A">
        <w:rPr>
          <w:rFonts w:ascii="Times New Roman" w:hAnsi="Times New Roman" w:cs="Times New Roman"/>
          <w:sz w:val="24"/>
          <w:szCs w:val="24"/>
        </w:rPr>
        <w:t xml:space="preserve">that </w:t>
      </w:r>
      <w:r w:rsidR="006831C4">
        <w:rPr>
          <w:rFonts w:ascii="Times New Roman" w:hAnsi="Times New Roman" w:cs="Times New Roman"/>
          <w:sz w:val="24"/>
          <w:szCs w:val="24"/>
        </w:rPr>
        <w:t>have been</w:t>
      </w:r>
      <w:r w:rsidR="00A331B4">
        <w:rPr>
          <w:rFonts w:ascii="Times New Roman" w:hAnsi="Times New Roman" w:cs="Times New Roman"/>
          <w:sz w:val="24"/>
          <w:szCs w:val="24"/>
        </w:rPr>
        <w:t xml:space="preserve"> </w:t>
      </w:r>
      <w:r w:rsidR="00FE37BB">
        <w:rPr>
          <w:rFonts w:ascii="Times New Roman" w:hAnsi="Times New Roman" w:cs="Times New Roman"/>
          <w:sz w:val="24"/>
          <w:szCs w:val="24"/>
        </w:rPr>
        <w:t xml:space="preserve">derived </w:t>
      </w:r>
      <w:r w:rsidR="00F44EC3">
        <w:rPr>
          <w:rFonts w:ascii="Times New Roman" w:hAnsi="Times New Roman" w:cs="Times New Roman"/>
          <w:sz w:val="24"/>
          <w:szCs w:val="24"/>
        </w:rPr>
        <w:t>from</w:t>
      </w:r>
      <w:r w:rsidR="00FE37BB">
        <w:rPr>
          <w:rFonts w:ascii="Times New Roman" w:hAnsi="Times New Roman" w:cs="Times New Roman"/>
          <w:sz w:val="24"/>
          <w:szCs w:val="24"/>
        </w:rPr>
        <w:t xml:space="preserve"> studies </w:t>
      </w:r>
      <w:r w:rsidR="00F44EC3">
        <w:rPr>
          <w:rFonts w:ascii="Times New Roman" w:hAnsi="Times New Roman" w:cs="Times New Roman"/>
          <w:sz w:val="24"/>
          <w:szCs w:val="24"/>
        </w:rPr>
        <w:t xml:space="preserve">in </w:t>
      </w:r>
      <w:r w:rsidR="00FE37BB">
        <w:rPr>
          <w:rFonts w:ascii="Times New Roman" w:hAnsi="Times New Roman" w:cs="Times New Roman"/>
          <w:sz w:val="24"/>
          <w:szCs w:val="24"/>
        </w:rPr>
        <w:t xml:space="preserve">different countries. </w:t>
      </w:r>
      <w:r w:rsidR="006831C4">
        <w:rPr>
          <w:rFonts w:ascii="Times New Roman" w:hAnsi="Times New Roman" w:cs="Times New Roman"/>
          <w:sz w:val="24"/>
          <w:szCs w:val="24"/>
        </w:rPr>
        <w:t>Using the AOT40-response function established by Mills et al</w:t>
      </w:r>
      <w:r w:rsidR="00A94299">
        <w:rPr>
          <w:rFonts w:ascii="Times New Roman" w:hAnsi="Times New Roman" w:cs="Times New Roman"/>
          <w:sz w:val="24"/>
          <w:szCs w:val="24"/>
        </w:rPr>
        <w:t>.</w:t>
      </w:r>
      <w:r w:rsidR="006831C4">
        <w:rPr>
          <w:rFonts w:ascii="Times New Roman" w:hAnsi="Times New Roman" w:cs="Times New Roman"/>
          <w:sz w:val="24"/>
          <w:szCs w:val="24"/>
        </w:rPr>
        <w:t xml:space="preserve"> (2007), we f</w:t>
      </w:r>
      <w:r w:rsidR="0039660D">
        <w:rPr>
          <w:rFonts w:ascii="Times New Roman" w:hAnsi="Times New Roman" w:cs="Times New Roman"/>
          <w:sz w:val="24"/>
          <w:szCs w:val="24"/>
        </w:rPr>
        <w:t>i</w:t>
      </w:r>
      <w:r w:rsidR="006831C4">
        <w:rPr>
          <w:rFonts w:ascii="Times New Roman" w:hAnsi="Times New Roman" w:cs="Times New Roman"/>
          <w:sz w:val="24"/>
          <w:szCs w:val="24"/>
        </w:rPr>
        <w:t xml:space="preserve">nd that the relative yield loss for winter wheat in 2015 is 14% with 95% confidence limits giving a range 11-16%. </w:t>
      </w:r>
      <w:r w:rsidR="00E1551E">
        <w:rPr>
          <w:rFonts w:ascii="Times New Roman" w:hAnsi="Times New Roman" w:cs="Times New Roman"/>
          <w:sz w:val="24"/>
          <w:szCs w:val="24"/>
        </w:rPr>
        <w:t>T</w:t>
      </w:r>
      <w:r w:rsidR="006831C4">
        <w:rPr>
          <w:rFonts w:ascii="Times New Roman" w:hAnsi="Times New Roman" w:cs="Times New Roman"/>
          <w:sz w:val="24"/>
          <w:szCs w:val="24"/>
        </w:rPr>
        <w:t xml:space="preserve">hese functions </w:t>
      </w:r>
      <w:r w:rsidR="00E1551E">
        <w:rPr>
          <w:rFonts w:ascii="Times New Roman" w:hAnsi="Times New Roman" w:cs="Times New Roman"/>
          <w:sz w:val="24"/>
          <w:szCs w:val="24"/>
        </w:rPr>
        <w:t xml:space="preserve">were derived </w:t>
      </w:r>
      <w:r w:rsidR="006831C4">
        <w:rPr>
          <w:rFonts w:ascii="Times New Roman" w:hAnsi="Times New Roman" w:cs="Times New Roman"/>
          <w:sz w:val="24"/>
          <w:szCs w:val="24"/>
        </w:rPr>
        <w:t>from a meta-analysis of field trials and experiments conducted predominantly in Europe and the US. Applying the Lesser et al</w:t>
      </w:r>
      <w:r w:rsidR="00A94299">
        <w:rPr>
          <w:rFonts w:ascii="Times New Roman" w:hAnsi="Times New Roman" w:cs="Times New Roman"/>
          <w:sz w:val="24"/>
          <w:szCs w:val="24"/>
        </w:rPr>
        <w:t>.</w:t>
      </w:r>
      <w:r w:rsidR="006831C4">
        <w:rPr>
          <w:rFonts w:ascii="Times New Roman" w:hAnsi="Times New Roman" w:cs="Times New Roman"/>
          <w:sz w:val="24"/>
          <w:szCs w:val="24"/>
        </w:rPr>
        <w:t xml:space="preserve"> (1990) response function, based on US field trials during the 1980s</w:t>
      </w:r>
      <w:r w:rsidR="00E1551E">
        <w:rPr>
          <w:rFonts w:ascii="Times New Roman" w:hAnsi="Times New Roman" w:cs="Times New Roman"/>
          <w:sz w:val="24"/>
          <w:szCs w:val="24"/>
        </w:rPr>
        <w:t>,</w:t>
      </w:r>
      <w:r w:rsidR="006831C4">
        <w:rPr>
          <w:rFonts w:ascii="Times New Roman" w:hAnsi="Times New Roman" w:cs="Times New Roman"/>
          <w:sz w:val="24"/>
          <w:szCs w:val="24"/>
        </w:rPr>
        <w:t xml:space="preserve"> suggests much more modest losses</w:t>
      </w:r>
      <w:r w:rsidR="0039660D">
        <w:rPr>
          <w:rFonts w:ascii="Times New Roman" w:hAnsi="Times New Roman" w:cs="Times New Roman"/>
          <w:sz w:val="24"/>
          <w:szCs w:val="24"/>
        </w:rPr>
        <w:t>,</w:t>
      </w:r>
      <w:r w:rsidR="006831C4">
        <w:rPr>
          <w:rFonts w:ascii="Times New Roman" w:hAnsi="Times New Roman" w:cs="Times New Roman"/>
          <w:sz w:val="24"/>
          <w:szCs w:val="24"/>
        </w:rPr>
        <w:t xml:space="preserve"> only 6%. Such differences have been reported previously by </w:t>
      </w:r>
      <w:proofErr w:type="spellStart"/>
      <w:r w:rsidR="006831C4">
        <w:rPr>
          <w:rFonts w:ascii="Times New Roman" w:hAnsi="Times New Roman" w:cs="Times New Roman"/>
          <w:sz w:val="24"/>
          <w:szCs w:val="24"/>
        </w:rPr>
        <w:t>Pleijel</w:t>
      </w:r>
      <w:proofErr w:type="spellEnd"/>
      <w:r w:rsidR="006831C4">
        <w:rPr>
          <w:rFonts w:ascii="Times New Roman" w:hAnsi="Times New Roman" w:cs="Times New Roman"/>
          <w:sz w:val="24"/>
          <w:szCs w:val="24"/>
        </w:rPr>
        <w:t xml:space="preserve"> et al</w:t>
      </w:r>
      <w:r w:rsidR="00E1551E">
        <w:rPr>
          <w:rFonts w:ascii="Times New Roman" w:hAnsi="Times New Roman" w:cs="Times New Roman"/>
          <w:sz w:val="24"/>
          <w:szCs w:val="24"/>
        </w:rPr>
        <w:t>.</w:t>
      </w:r>
      <w:r w:rsidR="006831C4">
        <w:rPr>
          <w:rFonts w:ascii="Times New Roman" w:hAnsi="Times New Roman" w:cs="Times New Roman"/>
          <w:sz w:val="24"/>
          <w:szCs w:val="24"/>
        </w:rPr>
        <w:t xml:space="preserve"> (2019) who conclude</w:t>
      </w:r>
      <w:r w:rsidR="0039660D">
        <w:rPr>
          <w:rFonts w:ascii="Times New Roman" w:hAnsi="Times New Roman" w:cs="Times New Roman"/>
          <w:sz w:val="24"/>
          <w:szCs w:val="24"/>
        </w:rPr>
        <w:t>d</w:t>
      </w:r>
      <w:r w:rsidR="006831C4">
        <w:rPr>
          <w:rFonts w:ascii="Times New Roman" w:hAnsi="Times New Roman" w:cs="Times New Roman"/>
          <w:sz w:val="24"/>
          <w:szCs w:val="24"/>
        </w:rPr>
        <w:t xml:space="preserve"> </w:t>
      </w:r>
      <w:r w:rsidR="00E1551E">
        <w:rPr>
          <w:rFonts w:ascii="Times New Roman" w:hAnsi="Times New Roman" w:cs="Times New Roman"/>
          <w:sz w:val="24"/>
          <w:szCs w:val="24"/>
        </w:rPr>
        <w:t xml:space="preserve">that </w:t>
      </w:r>
      <w:r w:rsidR="006831C4">
        <w:rPr>
          <w:rFonts w:ascii="Times New Roman" w:hAnsi="Times New Roman" w:cs="Times New Roman"/>
          <w:sz w:val="24"/>
          <w:szCs w:val="24"/>
        </w:rPr>
        <w:t xml:space="preserve">there are systematic biases between early US and later European AOT40-based response functions </w:t>
      </w:r>
      <w:r w:rsidR="00E1551E">
        <w:rPr>
          <w:rFonts w:ascii="Times New Roman" w:hAnsi="Times New Roman" w:cs="Times New Roman"/>
          <w:sz w:val="24"/>
          <w:szCs w:val="24"/>
        </w:rPr>
        <w:t>that</w:t>
      </w:r>
      <w:r w:rsidR="006831C4">
        <w:rPr>
          <w:rFonts w:ascii="Times New Roman" w:hAnsi="Times New Roman" w:cs="Times New Roman"/>
          <w:sz w:val="24"/>
          <w:szCs w:val="24"/>
        </w:rPr>
        <w:t xml:space="preserve"> may arise from differences in experimental conditions and methods, and/or differences in cultivar. In particular, it has been reported that modern cultivars of some crops appear to be increasingly sensitive to O</w:t>
      </w:r>
      <w:r w:rsidR="006831C4">
        <w:rPr>
          <w:rFonts w:ascii="Times New Roman" w:hAnsi="Times New Roman" w:cs="Times New Roman"/>
          <w:sz w:val="24"/>
          <w:szCs w:val="24"/>
          <w:vertAlign w:val="subscript"/>
        </w:rPr>
        <w:t>3</w:t>
      </w:r>
      <w:r w:rsidR="006831C4">
        <w:rPr>
          <w:rFonts w:ascii="Times New Roman" w:hAnsi="Times New Roman" w:cs="Times New Roman"/>
          <w:sz w:val="24"/>
          <w:szCs w:val="24"/>
        </w:rPr>
        <w:t xml:space="preserve"> damage, possibly as the result of breeding for faster growth and biomass accumulation (e.g</w:t>
      </w:r>
      <w:r w:rsidR="00E1551E">
        <w:rPr>
          <w:rFonts w:ascii="Times New Roman" w:hAnsi="Times New Roman" w:cs="Times New Roman"/>
          <w:sz w:val="24"/>
          <w:szCs w:val="24"/>
        </w:rPr>
        <w:t>.</w:t>
      </w:r>
      <w:r w:rsidR="006831C4">
        <w:rPr>
          <w:rFonts w:ascii="Times New Roman" w:hAnsi="Times New Roman" w:cs="Times New Roman"/>
          <w:sz w:val="24"/>
          <w:szCs w:val="24"/>
        </w:rPr>
        <w:t xml:space="preserve"> Osborne et al., 2016). The evidence of differences between cultivars grown in different world regions consistently suggests that Asian cultivars are more sensitive (e.g. </w:t>
      </w:r>
      <w:proofErr w:type="spellStart"/>
      <w:r w:rsidR="006831C4">
        <w:rPr>
          <w:rFonts w:ascii="Times New Roman" w:hAnsi="Times New Roman" w:cs="Times New Roman"/>
          <w:sz w:val="24"/>
          <w:szCs w:val="24"/>
        </w:rPr>
        <w:t>E</w:t>
      </w:r>
      <w:r w:rsidR="00E74309">
        <w:rPr>
          <w:rFonts w:ascii="Times New Roman" w:hAnsi="Times New Roman" w:cs="Times New Roman"/>
          <w:sz w:val="24"/>
          <w:szCs w:val="24"/>
        </w:rPr>
        <w:t>m</w:t>
      </w:r>
      <w:r w:rsidR="006831C4">
        <w:rPr>
          <w:rFonts w:ascii="Times New Roman" w:hAnsi="Times New Roman" w:cs="Times New Roman"/>
          <w:sz w:val="24"/>
          <w:szCs w:val="24"/>
        </w:rPr>
        <w:t>berson</w:t>
      </w:r>
      <w:proofErr w:type="spellEnd"/>
      <w:r w:rsidR="006831C4">
        <w:rPr>
          <w:rFonts w:ascii="Times New Roman" w:hAnsi="Times New Roman" w:cs="Times New Roman"/>
          <w:sz w:val="24"/>
          <w:szCs w:val="24"/>
        </w:rPr>
        <w:t xml:space="preserve"> et al., 2009, </w:t>
      </w:r>
      <w:proofErr w:type="spellStart"/>
      <w:r w:rsidR="006831C4">
        <w:rPr>
          <w:rFonts w:ascii="Times New Roman" w:hAnsi="Times New Roman" w:cs="Times New Roman"/>
          <w:sz w:val="24"/>
          <w:szCs w:val="24"/>
        </w:rPr>
        <w:t>Pleijel</w:t>
      </w:r>
      <w:proofErr w:type="spellEnd"/>
      <w:r w:rsidR="006831C4">
        <w:rPr>
          <w:rFonts w:ascii="Times New Roman" w:hAnsi="Times New Roman" w:cs="Times New Roman"/>
          <w:sz w:val="24"/>
          <w:szCs w:val="24"/>
        </w:rPr>
        <w:t xml:space="preserve"> et al., 2019). </w:t>
      </w:r>
      <w:r w:rsidR="00BC6A3F">
        <w:rPr>
          <w:rFonts w:ascii="Times New Roman" w:hAnsi="Times New Roman" w:cs="Times New Roman"/>
          <w:sz w:val="24"/>
          <w:szCs w:val="24"/>
        </w:rPr>
        <w:t xml:space="preserve">It is therefore </w:t>
      </w:r>
      <w:r w:rsidR="00144E39">
        <w:rPr>
          <w:rFonts w:ascii="Times New Roman" w:hAnsi="Times New Roman" w:cs="Times New Roman"/>
          <w:sz w:val="24"/>
          <w:szCs w:val="24"/>
        </w:rPr>
        <w:t xml:space="preserve">unsurprising that the </w:t>
      </w:r>
      <w:r w:rsidR="00610CF3">
        <w:rPr>
          <w:rFonts w:ascii="Times New Roman" w:hAnsi="Times New Roman" w:cs="Times New Roman"/>
          <w:sz w:val="24"/>
          <w:szCs w:val="24"/>
        </w:rPr>
        <w:t xml:space="preserve">yield loss </w:t>
      </w:r>
      <w:r w:rsidR="00144E39">
        <w:rPr>
          <w:rFonts w:ascii="Times New Roman" w:hAnsi="Times New Roman" w:cs="Times New Roman"/>
          <w:sz w:val="24"/>
          <w:szCs w:val="24"/>
        </w:rPr>
        <w:t xml:space="preserve">we </w:t>
      </w:r>
      <w:r w:rsidR="00610CF3">
        <w:rPr>
          <w:rFonts w:ascii="Times New Roman" w:hAnsi="Times New Roman" w:cs="Times New Roman"/>
          <w:sz w:val="24"/>
          <w:szCs w:val="24"/>
        </w:rPr>
        <w:t xml:space="preserve">calculate with the </w:t>
      </w:r>
      <w:r w:rsidR="00144E39">
        <w:rPr>
          <w:rFonts w:ascii="Times New Roman" w:hAnsi="Times New Roman" w:cs="Times New Roman"/>
          <w:sz w:val="24"/>
          <w:szCs w:val="24"/>
        </w:rPr>
        <w:t xml:space="preserve">China-specific </w:t>
      </w:r>
      <w:r w:rsidR="00610CF3">
        <w:rPr>
          <w:rFonts w:ascii="Times New Roman" w:hAnsi="Times New Roman" w:cs="Times New Roman"/>
          <w:sz w:val="24"/>
          <w:szCs w:val="24"/>
        </w:rPr>
        <w:t xml:space="preserve">response function is </w:t>
      </w:r>
      <w:r w:rsidR="00144E39">
        <w:rPr>
          <w:rFonts w:ascii="Times New Roman" w:hAnsi="Times New Roman" w:cs="Times New Roman"/>
          <w:sz w:val="24"/>
          <w:szCs w:val="24"/>
        </w:rPr>
        <w:t xml:space="preserve">highest at </w:t>
      </w:r>
      <w:r w:rsidR="00C727FA">
        <w:rPr>
          <w:rFonts w:ascii="Times New Roman" w:hAnsi="Times New Roman" w:cs="Times New Roman"/>
          <w:sz w:val="24"/>
          <w:szCs w:val="24"/>
        </w:rPr>
        <w:t>18</w:t>
      </w:r>
      <w:r w:rsidR="00610CF3">
        <w:rPr>
          <w:rFonts w:ascii="Times New Roman" w:hAnsi="Times New Roman" w:cs="Times New Roman"/>
          <w:sz w:val="24"/>
          <w:szCs w:val="24"/>
        </w:rPr>
        <w:t>%</w:t>
      </w:r>
      <w:r w:rsidR="006E4D5D">
        <w:rPr>
          <w:rFonts w:ascii="Times New Roman" w:hAnsi="Times New Roman" w:cs="Times New Roman"/>
          <w:sz w:val="24"/>
          <w:szCs w:val="24"/>
        </w:rPr>
        <w:t xml:space="preserve">. </w:t>
      </w:r>
      <w:r w:rsidR="00A962B1">
        <w:rPr>
          <w:rFonts w:ascii="Times New Roman" w:hAnsi="Times New Roman" w:cs="Times New Roman"/>
          <w:sz w:val="24"/>
          <w:szCs w:val="24"/>
        </w:rPr>
        <w:t xml:space="preserve">We perform a simple t-test to determine if </w:t>
      </w:r>
      <w:r w:rsidR="00E1551E">
        <w:rPr>
          <w:rFonts w:ascii="Times New Roman" w:hAnsi="Times New Roman" w:cs="Times New Roman"/>
          <w:sz w:val="24"/>
          <w:szCs w:val="24"/>
        </w:rPr>
        <w:t xml:space="preserve">our </w:t>
      </w:r>
      <w:r w:rsidR="00A962B1">
        <w:rPr>
          <w:rFonts w:ascii="Times New Roman" w:hAnsi="Times New Roman" w:cs="Times New Roman"/>
          <w:sz w:val="24"/>
          <w:szCs w:val="24"/>
        </w:rPr>
        <w:t>results are significant</w:t>
      </w:r>
      <w:r w:rsidR="00E1551E">
        <w:rPr>
          <w:rFonts w:ascii="Times New Roman" w:hAnsi="Times New Roman" w:cs="Times New Roman"/>
          <w:sz w:val="24"/>
          <w:szCs w:val="24"/>
        </w:rPr>
        <w:t>ly</w:t>
      </w:r>
      <w:r w:rsidR="00A962B1">
        <w:rPr>
          <w:rFonts w:ascii="Times New Roman" w:hAnsi="Times New Roman" w:cs="Times New Roman"/>
          <w:sz w:val="24"/>
          <w:szCs w:val="24"/>
        </w:rPr>
        <w:t xml:space="preserve"> differen</w:t>
      </w:r>
      <w:r w:rsidR="00E1551E">
        <w:rPr>
          <w:rFonts w:ascii="Times New Roman" w:hAnsi="Times New Roman" w:cs="Times New Roman"/>
          <w:sz w:val="24"/>
          <w:szCs w:val="24"/>
        </w:rPr>
        <w:t>t</w:t>
      </w:r>
      <w:r w:rsidR="00A962B1">
        <w:rPr>
          <w:rFonts w:ascii="Times New Roman" w:hAnsi="Times New Roman" w:cs="Times New Roman"/>
          <w:sz w:val="24"/>
          <w:szCs w:val="24"/>
        </w:rPr>
        <w:t xml:space="preserve"> when </w:t>
      </w:r>
      <w:r w:rsidR="00E1551E">
        <w:rPr>
          <w:rFonts w:ascii="Times New Roman" w:hAnsi="Times New Roman" w:cs="Times New Roman"/>
          <w:sz w:val="24"/>
          <w:szCs w:val="24"/>
        </w:rPr>
        <w:t xml:space="preserve">applying the </w:t>
      </w:r>
      <w:r w:rsidR="00A962B1">
        <w:rPr>
          <w:rFonts w:ascii="Times New Roman" w:hAnsi="Times New Roman" w:cs="Times New Roman"/>
          <w:sz w:val="24"/>
          <w:szCs w:val="24"/>
        </w:rPr>
        <w:t>Mills et al</w:t>
      </w:r>
      <w:r w:rsidR="00522285">
        <w:rPr>
          <w:rFonts w:ascii="Times New Roman" w:hAnsi="Times New Roman" w:cs="Times New Roman"/>
          <w:sz w:val="24"/>
          <w:szCs w:val="24"/>
        </w:rPr>
        <w:t>.</w:t>
      </w:r>
      <w:r w:rsidR="00A962B1">
        <w:rPr>
          <w:rFonts w:ascii="Times New Roman" w:hAnsi="Times New Roman" w:cs="Times New Roman"/>
          <w:sz w:val="24"/>
          <w:szCs w:val="24"/>
        </w:rPr>
        <w:t xml:space="preserve"> (2007) and Wang et al., (2012) function</w:t>
      </w:r>
      <w:r w:rsidR="00E1551E">
        <w:rPr>
          <w:rFonts w:ascii="Times New Roman" w:hAnsi="Times New Roman" w:cs="Times New Roman"/>
          <w:sz w:val="24"/>
          <w:szCs w:val="24"/>
        </w:rPr>
        <w:t>s, and find</w:t>
      </w:r>
      <w:r w:rsidR="00A962B1">
        <w:rPr>
          <w:rFonts w:ascii="Times New Roman" w:hAnsi="Times New Roman" w:cs="Times New Roman"/>
          <w:sz w:val="24"/>
          <w:szCs w:val="24"/>
        </w:rPr>
        <w:t xml:space="preserve"> that there is </w:t>
      </w:r>
      <w:r w:rsidR="00207D3B">
        <w:rPr>
          <w:rFonts w:ascii="Times New Roman" w:hAnsi="Times New Roman" w:cs="Times New Roman"/>
          <w:sz w:val="24"/>
          <w:szCs w:val="24"/>
        </w:rPr>
        <w:t>a</w:t>
      </w:r>
      <w:r w:rsidR="00A962B1">
        <w:rPr>
          <w:rFonts w:ascii="Times New Roman" w:hAnsi="Times New Roman" w:cs="Times New Roman"/>
          <w:sz w:val="24"/>
          <w:szCs w:val="24"/>
        </w:rPr>
        <w:t xml:space="preserve"> significant difference at </w:t>
      </w:r>
      <w:r w:rsidR="00E1551E">
        <w:rPr>
          <w:rFonts w:ascii="Times New Roman" w:hAnsi="Times New Roman" w:cs="Times New Roman"/>
          <w:sz w:val="24"/>
          <w:szCs w:val="24"/>
        </w:rPr>
        <w:t xml:space="preserve">a </w:t>
      </w:r>
      <w:r w:rsidR="00A962B1">
        <w:rPr>
          <w:rFonts w:ascii="Times New Roman" w:hAnsi="Times New Roman" w:cs="Times New Roman"/>
          <w:sz w:val="24"/>
          <w:szCs w:val="24"/>
        </w:rPr>
        <w:t>5% significan</w:t>
      </w:r>
      <w:r w:rsidR="00E1551E">
        <w:rPr>
          <w:rFonts w:ascii="Times New Roman" w:hAnsi="Times New Roman" w:cs="Times New Roman"/>
          <w:sz w:val="24"/>
          <w:szCs w:val="24"/>
        </w:rPr>
        <w:t>ce</w:t>
      </w:r>
      <w:r w:rsidR="00A962B1">
        <w:rPr>
          <w:rFonts w:ascii="Times New Roman" w:hAnsi="Times New Roman" w:cs="Times New Roman"/>
          <w:sz w:val="24"/>
          <w:szCs w:val="24"/>
        </w:rPr>
        <w:t xml:space="preserve"> level</w:t>
      </w:r>
      <w:r w:rsidR="00111AD0">
        <w:rPr>
          <w:rFonts w:ascii="Times New Roman" w:hAnsi="Times New Roman" w:cs="Times New Roman"/>
          <w:sz w:val="24"/>
          <w:szCs w:val="24"/>
        </w:rPr>
        <w:t xml:space="preserve"> (</w:t>
      </w:r>
      <w:r w:rsidR="00935BFE">
        <w:rPr>
          <w:rFonts w:ascii="Times New Roman" w:hAnsi="Times New Roman" w:cs="Times New Roman"/>
          <w:sz w:val="24"/>
          <w:szCs w:val="24"/>
        </w:rPr>
        <w:t>p</w:t>
      </w:r>
      <w:r w:rsidR="00886A20">
        <w:rPr>
          <w:rFonts w:ascii="Times New Roman" w:hAnsi="Times New Roman" w:cs="Times New Roman"/>
          <w:sz w:val="24"/>
          <w:szCs w:val="24"/>
        </w:rPr>
        <w:t>-</w:t>
      </w:r>
      <w:r w:rsidR="00111AD0">
        <w:rPr>
          <w:rFonts w:ascii="Times New Roman" w:hAnsi="Times New Roman" w:cs="Times New Roman"/>
          <w:sz w:val="24"/>
          <w:szCs w:val="24"/>
        </w:rPr>
        <w:t>value = 0.02)</w:t>
      </w:r>
      <w:r w:rsidR="00A962B1">
        <w:rPr>
          <w:rFonts w:ascii="Times New Roman" w:hAnsi="Times New Roman" w:cs="Times New Roman"/>
          <w:sz w:val="24"/>
          <w:szCs w:val="24"/>
        </w:rPr>
        <w:t xml:space="preserve">. </w:t>
      </w:r>
      <w:r w:rsidR="006E4D5D">
        <w:rPr>
          <w:rFonts w:ascii="Times New Roman" w:hAnsi="Times New Roman" w:cs="Times New Roman"/>
          <w:sz w:val="24"/>
          <w:szCs w:val="24"/>
        </w:rPr>
        <w:t xml:space="preserve">This highlights the substantial uncertainty associated with </w:t>
      </w:r>
      <w:r w:rsidR="00144E39">
        <w:rPr>
          <w:rFonts w:ascii="Times New Roman" w:hAnsi="Times New Roman" w:cs="Times New Roman"/>
          <w:sz w:val="24"/>
          <w:szCs w:val="24"/>
        </w:rPr>
        <w:t xml:space="preserve">functions derived for different </w:t>
      </w:r>
      <w:r w:rsidR="006E4D5D">
        <w:rPr>
          <w:rFonts w:ascii="Times New Roman" w:hAnsi="Times New Roman" w:cs="Times New Roman"/>
          <w:sz w:val="24"/>
          <w:szCs w:val="24"/>
        </w:rPr>
        <w:t>cultivar</w:t>
      </w:r>
      <w:r w:rsidR="00144E39">
        <w:rPr>
          <w:rFonts w:ascii="Times New Roman" w:hAnsi="Times New Roman" w:cs="Times New Roman"/>
          <w:sz w:val="24"/>
          <w:szCs w:val="24"/>
        </w:rPr>
        <w:t>s</w:t>
      </w:r>
      <w:r w:rsidR="006E4D5D">
        <w:rPr>
          <w:rFonts w:ascii="Times New Roman" w:hAnsi="Times New Roman" w:cs="Times New Roman"/>
          <w:sz w:val="24"/>
          <w:szCs w:val="24"/>
        </w:rPr>
        <w:t xml:space="preserve"> and conditions, and underscores the need for more crop and region-specific </w:t>
      </w:r>
      <w:r w:rsidR="00144E39">
        <w:rPr>
          <w:rFonts w:ascii="Times New Roman" w:hAnsi="Times New Roman" w:cs="Times New Roman"/>
          <w:sz w:val="24"/>
          <w:szCs w:val="24"/>
        </w:rPr>
        <w:t xml:space="preserve">experiments and trials to develop appropriate </w:t>
      </w:r>
      <w:r w:rsidR="006E4D5D">
        <w:rPr>
          <w:rFonts w:ascii="Times New Roman" w:hAnsi="Times New Roman" w:cs="Times New Roman"/>
          <w:sz w:val="24"/>
          <w:szCs w:val="24"/>
        </w:rPr>
        <w:t>dose-response functions</w:t>
      </w:r>
      <w:r w:rsidR="0007147D">
        <w:rPr>
          <w:rFonts w:ascii="Times New Roman" w:hAnsi="Times New Roman" w:cs="Times New Roman"/>
          <w:sz w:val="24"/>
          <w:szCs w:val="24"/>
        </w:rPr>
        <w:t xml:space="preserve">. </w:t>
      </w:r>
    </w:p>
    <w:p w14:paraId="1A7AE7B8" w14:textId="4A9813A1" w:rsidR="00144E39" w:rsidRDefault="00BF02D9" w:rsidP="00610CF3">
      <w:pPr>
        <w:spacing w:line="360" w:lineRule="auto"/>
        <w:ind w:firstLineChars="100" w:firstLine="240"/>
        <w:rPr>
          <w:rFonts w:ascii="Times New Roman" w:eastAsia="宋体" w:hAnsi="Times New Roman" w:cs="Times New Roman"/>
          <w:sz w:val="24"/>
          <w:szCs w:val="24"/>
        </w:rPr>
      </w:pPr>
      <w:r>
        <w:rPr>
          <w:rFonts w:ascii="Times New Roman" w:hAnsi="Times New Roman" w:cs="Times New Roman"/>
          <w:sz w:val="24"/>
          <w:szCs w:val="24"/>
        </w:rPr>
        <w:t>F</w:t>
      </w:r>
      <w:r w:rsidR="00665DD3" w:rsidRPr="000B17F3">
        <w:rPr>
          <w:rFonts w:ascii="Times New Roman" w:hAnsi="Times New Roman" w:cs="Times New Roman"/>
          <w:sz w:val="24"/>
          <w:szCs w:val="24"/>
        </w:rPr>
        <w:t xml:space="preserve">or </w:t>
      </w:r>
      <w:r>
        <w:rPr>
          <w:rFonts w:ascii="Times New Roman" w:hAnsi="Times New Roman" w:cs="Times New Roman"/>
          <w:sz w:val="24"/>
          <w:szCs w:val="24"/>
        </w:rPr>
        <w:t xml:space="preserve">the </w:t>
      </w:r>
      <w:r w:rsidR="00665DD3" w:rsidRPr="000B17F3">
        <w:rPr>
          <w:rFonts w:ascii="Times New Roman" w:hAnsi="Times New Roman" w:cs="Times New Roman"/>
          <w:sz w:val="24"/>
          <w:szCs w:val="24"/>
        </w:rPr>
        <w:t>ozone flux-based metric POD</w:t>
      </w:r>
      <w:r w:rsidR="00665DD3" w:rsidRPr="000B17F3">
        <w:rPr>
          <w:rFonts w:ascii="Times New Roman" w:hAnsi="Times New Roman" w:cs="Times New Roman"/>
          <w:sz w:val="24"/>
          <w:szCs w:val="24"/>
          <w:vertAlign w:val="subscript"/>
        </w:rPr>
        <w:t>3</w:t>
      </w:r>
      <w:r w:rsidR="00665DD3" w:rsidRPr="000B17F3">
        <w:rPr>
          <w:rFonts w:ascii="Times New Roman" w:hAnsi="Times New Roman" w:cs="Times New Roman"/>
          <w:sz w:val="24"/>
          <w:szCs w:val="24"/>
        </w:rPr>
        <w:t xml:space="preserve">IAM, </w:t>
      </w:r>
      <w:r>
        <w:rPr>
          <w:rFonts w:ascii="Times New Roman" w:hAnsi="Times New Roman" w:cs="Times New Roman"/>
          <w:sz w:val="24"/>
          <w:szCs w:val="24"/>
        </w:rPr>
        <w:t>we estimate</w:t>
      </w: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 xml:space="preserve"> g</m:t>
            </m:r>
          </m:e>
          <m:sub>
            <m:r>
              <w:rPr>
                <w:rFonts w:ascii="Cambria Math" w:eastAsia="宋体" w:hAnsi="Cambria Math" w:cs="Times New Roman"/>
                <w:sz w:val="24"/>
                <w:szCs w:val="24"/>
              </w:rPr>
              <m:t>sto</m:t>
            </m:r>
          </m:sub>
        </m:sSub>
      </m:oMath>
      <w:r w:rsidR="00665DD3" w:rsidRPr="000B17F3">
        <w:rPr>
          <w:rFonts w:ascii="Times New Roman" w:eastAsia="宋体" w:hAnsi="Times New Roman" w:cs="Times New Roman"/>
          <w:sz w:val="24"/>
          <w:szCs w:val="24"/>
        </w:rPr>
        <w:t xml:space="preserve"> </w:t>
      </w:r>
      <w:r>
        <w:rPr>
          <w:rFonts w:ascii="Times New Roman" w:eastAsia="宋体" w:hAnsi="Times New Roman" w:cs="Times New Roman"/>
          <w:sz w:val="24"/>
          <w:szCs w:val="24"/>
        </w:rPr>
        <w:t>using the methodol</w:t>
      </w:r>
      <w:r w:rsidR="001E0306">
        <w:rPr>
          <w:rFonts w:ascii="Times New Roman" w:eastAsia="宋体" w:hAnsi="Times New Roman" w:cs="Times New Roman"/>
          <w:sz w:val="24"/>
          <w:szCs w:val="24"/>
        </w:rPr>
        <w:t>o</w:t>
      </w:r>
      <w:r>
        <w:rPr>
          <w:rFonts w:ascii="Times New Roman" w:eastAsia="宋体" w:hAnsi="Times New Roman" w:cs="Times New Roman"/>
          <w:sz w:val="24"/>
          <w:szCs w:val="24"/>
        </w:rPr>
        <w:t>gy</w:t>
      </w:r>
      <w:r w:rsidRPr="000B17F3">
        <w:rPr>
          <w:rFonts w:ascii="Times New Roman" w:eastAsia="宋体" w:hAnsi="Times New Roman" w:cs="Times New Roman"/>
          <w:sz w:val="24"/>
          <w:szCs w:val="24"/>
        </w:rPr>
        <w:t xml:space="preserve"> </w:t>
      </w:r>
      <w:r>
        <w:rPr>
          <w:rFonts w:ascii="Times New Roman" w:eastAsia="宋体" w:hAnsi="Times New Roman" w:cs="Times New Roman"/>
          <w:sz w:val="24"/>
          <w:szCs w:val="24"/>
        </w:rPr>
        <w:t>recommended</w:t>
      </w:r>
      <w:r w:rsidRPr="000B17F3">
        <w:rPr>
          <w:rFonts w:ascii="Times New Roman" w:eastAsia="宋体" w:hAnsi="Times New Roman" w:cs="Times New Roman"/>
          <w:sz w:val="24"/>
          <w:szCs w:val="24"/>
        </w:rPr>
        <w:t xml:space="preserve"> </w:t>
      </w:r>
      <w:r w:rsidR="00665DD3" w:rsidRPr="000B17F3">
        <w:rPr>
          <w:rFonts w:ascii="Times New Roman" w:eastAsia="宋体" w:hAnsi="Times New Roman" w:cs="Times New Roman"/>
          <w:sz w:val="24"/>
          <w:szCs w:val="24"/>
        </w:rPr>
        <w:t>in UNECE (201</w:t>
      </w:r>
      <w:r w:rsidR="00144E39">
        <w:rPr>
          <w:rFonts w:ascii="Times New Roman" w:eastAsia="宋体" w:hAnsi="Times New Roman" w:cs="Times New Roman"/>
          <w:sz w:val="24"/>
          <w:szCs w:val="24"/>
        </w:rPr>
        <w:t>7</w:t>
      </w:r>
      <w:r w:rsidR="00665DD3" w:rsidRPr="000B17F3">
        <w:rPr>
          <w:rFonts w:ascii="Times New Roman" w:eastAsia="宋体" w:hAnsi="Times New Roman" w:cs="Times New Roman"/>
          <w:sz w:val="24"/>
          <w:szCs w:val="24"/>
        </w:rPr>
        <w:t xml:space="preserve">), </w:t>
      </w:r>
      <w:r w:rsidR="00144E39">
        <w:rPr>
          <w:rFonts w:ascii="Times New Roman" w:eastAsia="宋体" w:hAnsi="Times New Roman" w:cs="Times New Roman"/>
          <w:sz w:val="24"/>
          <w:szCs w:val="24"/>
        </w:rPr>
        <w:t>resulting in projected relative y</w:t>
      </w:r>
      <w:r w:rsidR="00B635CB">
        <w:rPr>
          <w:rFonts w:ascii="Times New Roman" w:eastAsia="宋体" w:hAnsi="Times New Roman" w:cs="Times New Roman"/>
          <w:sz w:val="24"/>
          <w:szCs w:val="24"/>
        </w:rPr>
        <w:t>ield</w:t>
      </w:r>
      <w:r w:rsidR="00144E39">
        <w:rPr>
          <w:rFonts w:ascii="Times New Roman" w:eastAsia="宋体" w:hAnsi="Times New Roman" w:cs="Times New Roman"/>
          <w:sz w:val="24"/>
          <w:szCs w:val="24"/>
        </w:rPr>
        <w:t xml:space="preserve"> and production losses for winter wheat of </w:t>
      </w:r>
      <w:r w:rsidR="00B635CB">
        <w:rPr>
          <w:rFonts w:ascii="Times New Roman" w:eastAsia="宋体" w:hAnsi="Times New Roman" w:cs="Times New Roman"/>
          <w:sz w:val="24"/>
          <w:szCs w:val="24"/>
        </w:rPr>
        <w:t>19%</w:t>
      </w:r>
      <w:r w:rsidR="00144E39">
        <w:rPr>
          <w:rFonts w:ascii="Times New Roman" w:eastAsia="宋体" w:hAnsi="Times New Roman" w:cs="Times New Roman"/>
          <w:sz w:val="24"/>
          <w:szCs w:val="24"/>
        </w:rPr>
        <w:t xml:space="preserve"> and </w:t>
      </w:r>
      <w:r w:rsidR="00B635CB">
        <w:rPr>
          <w:rFonts w:ascii="Times New Roman" w:eastAsia="宋体" w:hAnsi="Times New Roman" w:cs="Times New Roman"/>
          <w:sz w:val="24"/>
          <w:szCs w:val="24"/>
        </w:rPr>
        <w:t>30 Mt/yr</w:t>
      </w:r>
      <w:r w:rsidR="00144E39">
        <w:rPr>
          <w:rFonts w:ascii="Times New Roman" w:eastAsia="宋体" w:hAnsi="Times New Roman" w:cs="Times New Roman"/>
          <w:sz w:val="24"/>
          <w:szCs w:val="24"/>
        </w:rPr>
        <w:t>.</w:t>
      </w:r>
      <w:r w:rsidR="00A74BAB">
        <w:rPr>
          <w:rFonts w:ascii="Times New Roman" w:eastAsia="宋体" w:hAnsi="Times New Roman" w:cs="Times New Roman"/>
          <w:sz w:val="24"/>
          <w:szCs w:val="24"/>
        </w:rPr>
        <w:t xml:space="preserve"> </w:t>
      </w:r>
      <w:r w:rsidR="00144E39">
        <w:rPr>
          <w:rFonts w:ascii="Times New Roman" w:eastAsia="宋体" w:hAnsi="Times New Roman" w:cs="Times New Roman"/>
          <w:sz w:val="24"/>
          <w:szCs w:val="24"/>
        </w:rPr>
        <w:t xml:space="preserve">We then estimate losses using </w:t>
      </w: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 xml:space="preserve"> g</m:t>
            </m:r>
          </m:e>
          <m:sub>
            <m:r>
              <w:rPr>
                <w:rFonts w:ascii="Cambria Math" w:eastAsia="宋体" w:hAnsi="Cambria Math" w:cs="Times New Roman"/>
                <w:sz w:val="24"/>
                <w:szCs w:val="24"/>
              </w:rPr>
              <m:t>sto</m:t>
            </m:r>
          </m:sub>
        </m:sSub>
      </m:oMath>
      <w:r w:rsidR="00542620">
        <w:rPr>
          <w:rFonts w:ascii="Times New Roman" w:eastAsia="宋体" w:hAnsi="Times New Roman" w:cs="Times New Roman"/>
          <w:sz w:val="24"/>
          <w:szCs w:val="24"/>
        </w:rPr>
        <w:t xml:space="preserve"> </w:t>
      </w:r>
      <w:r w:rsidR="00A74BAB">
        <w:rPr>
          <w:rFonts w:ascii="Times New Roman" w:eastAsia="宋体" w:hAnsi="Times New Roman" w:cs="Times New Roman"/>
          <w:sz w:val="24"/>
          <w:szCs w:val="24"/>
        </w:rPr>
        <w:t>from</w:t>
      </w:r>
      <w:r w:rsidR="003C56E3" w:rsidRPr="000B17F3">
        <w:rPr>
          <w:rFonts w:ascii="Times New Roman" w:eastAsia="宋体" w:hAnsi="Times New Roman" w:cs="Times New Roman"/>
          <w:sz w:val="24"/>
          <w:szCs w:val="24"/>
        </w:rPr>
        <w:t xml:space="preserve"> the</w:t>
      </w:r>
      <w:r w:rsidR="00665DD3" w:rsidRPr="000B17F3">
        <w:rPr>
          <w:rFonts w:ascii="Times New Roman" w:eastAsia="宋体" w:hAnsi="Times New Roman" w:cs="Times New Roman"/>
          <w:sz w:val="24"/>
          <w:szCs w:val="24"/>
        </w:rPr>
        <w:t xml:space="preserve"> dry deposition scheme </w:t>
      </w:r>
      <w:r w:rsidR="00144E39">
        <w:rPr>
          <w:rFonts w:ascii="Times New Roman" w:eastAsia="宋体" w:hAnsi="Times New Roman" w:cs="Times New Roman"/>
          <w:sz w:val="24"/>
          <w:szCs w:val="24"/>
        </w:rPr>
        <w:t xml:space="preserve">included </w:t>
      </w:r>
      <w:r w:rsidR="00665DD3" w:rsidRPr="000B17F3">
        <w:rPr>
          <w:rFonts w:ascii="Times New Roman" w:eastAsia="宋体" w:hAnsi="Times New Roman" w:cs="Times New Roman"/>
          <w:sz w:val="24"/>
          <w:szCs w:val="24"/>
        </w:rPr>
        <w:t xml:space="preserve">in </w:t>
      </w:r>
      <w:r w:rsidR="00A74BAB">
        <w:rPr>
          <w:rFonts w:ascii="Times New Roman" w:eastAsia="宋体" w:hAnsi="Times New Roman" w:cs="Times New Roman"/>
          <w:sz w:val="24"/>
          <w:szCs w:val="24"/>
        </w:rPr>
        <w:t xml:space="preserve">the </w:t>
      </w:r>
      <w:r w:rsidR="00665DD3" w:rsidRPr="000B17F3">
        <w:rPr>
          <w:rFonts w:ascii="Times New Roman" w:eastAsia="宋体" w:hAnsi="Times New Roman" w:cs="Times New Roman"/>
          <w:sz w:val="24"/>
          <w:szCs w:val="24"/>
        </w:rPr>
        <w:t>NAQPMS model</w:t>
      </w:r>
      <w:r w:rsidR="00665DD3" w:rsidRPr="000B17F3">
        <w:rPr>
          <w:rFonts w:ascii="Times New Roman" w:eastAsia="宋体" w:hAnsi="Times New Roman" w:cs="Times New Roman" w:hint="eastAsia"/>
          <w:sz w:val="24"/>
          <w:szCs w:val="24"/>
        </w:rPr>
        <w:t>,</w:t>
      </w:r>
      <w:r w:rsidR="003C56E3" w:rsidRPr="000B17F3">
        <w:rPr>
          <w:rFonts w:ascii="Times New Roman" w:eastAsia="宋体" w:hAnsi="Times New Roman" w:cs="Times New Roman"/>
          <w:sz w:val="24"/>
          <w:szCs w:val="24"/>
        </w:rPr>
        <w:t xml:space="preserve"> which </w:t>
      </w:r>
      <w:r w:rsidR="001E0306">
        <w:rPr>
          <w:rFonts w:ascii="Times New Roman" w:eastAsia="宋体" w:hAnsi="Times New Roman" w:cs="Times New Roman"/>
          <w:sz w:val="24"/>
          <w:szCs w:val="24"/>
        </w:rPr>
        <w:t xml:space="preserve">is </w:t>
      </w:r>
      <w:r w:rsidR="003C56E3" w:rsidRPr="000B17F3">
        <w:rPr>
          <w:rFonts w:ascii="Times New Roman" w:eastAsia="宋体" w:hAnsi="Times New Roman" w:cs="Times New Roman"/>
          <w:sz w:val="24"/>
          <w:szCs w:val="24"/>
        </w:rPr>
        <w:t xml:space="preserve">based on a multiplicative </w:t>
      </w:r>
      <w:r w:rsidR="00542620">
        <w:rPr>
          <w:rFonts w:ascii="Times New Roman" w:eastAsia="宋体" w:hAnsi="Times New Roman" w:cs="Times New Roman"/>
          <w:sz w:val="24"/>
          <w:szCs w:val="24"/>
        </w:rPr>
        <w:t>approach</w:t>
      </w:r>
      <w:r w:rsidR="00542620" w:rsidRPr="000B17F3">
        <w:rPr>
          <w:rFonts w:ascii="Times New Roman" w:eastAsia="宋体" w:hAnsi="Times New Roman" w:cs="Times New Roman"/>
          <w:sz w:val="24"/>
          <w:szCs w:val="24"/>
        </w:rPr>
        <w:t xml:space="preserve"> </w:t>
      </w:r>
      <w:r w:rsidR="003C56E3" w:rsidRPr="000B17F3">
        <w:rPr>
          <w:rFonts w:ascii="Times New Roman" w:eastAsia="宋体" w:hAnsi="Times New Roman" w:cs="Times New Roman"/>
          <w:sz w:val="24"/>
          <w:szCs w:val="24"/>
        </w:rPr>
        <w:t xml:space="preserve">accounting for </w:t>
      </w:r>
      <w:r w:rsidR="00D67692" w:rsidRPr="000B17F3">
        <w:rPr>
          <w:rFonts w:ascii="Times New Roman" w:eastAsia="宋体" w:hAnsi="Times New Roman" w:cs="Times New Roman"/>
          <w:sz w:val="24"/>
          <w:szCs w:val="24"/>
        </w:rPr>
        <w:t>air temperature</w:t>
      </w:r>
      <w:r w:rsidR="00D67692">
        <w:rPr>
          <w:rFonts w:ascii="Times New Roman" w:eastAsia="宋体" w:hAnsi="Times New Roman" w:cs="Times New Roman"/>
          <w:sz w:val="24"/>
          <w:szCs w:val="24"/>
        </w:rPr>
        <w:t xml:space="preserve"> and </w:t>
      </w:r>
      <w:r w:rsidR="003C56E3" w:rsidRPr="000B17F3">
        <w:rPr>
          <w:rFonts w:ascii="Times New Roman" w:eastAsia="宋体" w:hAnsi="Times New Roman" w:cs="Times New Roman"/>
          <w:sz w:val="24"/>
          <w:szCs w:val="24"/>
        </w:rPr>
        <w:t xml:space="preserve">photosynthetically active </w:t>
      </w:r>
      <w:r w:rsidR="003C56E3" w:rsidRPr="000B17F3">
        <w:rPr>
          <w:rFonts w:ascii="Times New Roman" w:eastAsia="宋体" w:hAnsi="Times New Roman" w:cs="Times New Roman"/>
          <w:sz w:val="24"/>
          <w:szCs w:val="24"/>
        </w:rPr>
        <w:lastRenderedPageBreak/>
        <w:t>radiation</w:t>
      </w:r>
      <w:r w:rsidR="00910031">
        <w:rPr>
          <w:rFonts w:ascii="Times New Roman" w:eastAsia="宋体" w:hAnsi="Times New Roman" w:cs="Times New Roman"/>
          <w:sz w:val="24"/>
          <w:szCs w:val="24"/>
        </w:rPr>
        <w:t xml:space="preserve"> </w:t>
      </w:r>
      <w:r w:rsidR="00A74BAB" w:rsidRPr="000B17F3">
        <w:rPr>
          <w:rFonts w:ascii="Times New Roman" w:eastAsia="宋体" w:hAnsi="Times New Roman" w:cs="Times New Roman"/>
          <w:sz w:val="24"/>
          <w:szCs w:val="24"/>
        </w:rPr>
        <w:t>(</w:t>
      </w:r>
      <w:proofErr w:type="spellStart"/>
      <w:r w:rsidR="00A74BAB" w:rsidRPr="000B17F3">
        <w:rPr>
          <w:rFonts w:ascii="Times New Roman" w:eastAsia="宋体" w:hAnsi="Times New Roman" w:cs="Times New Roman"/>
          <w:sz w:val="24"/>
          <w:szCs w:val="24"/>
        </w:rPr>
        <w:t>Wesely</w:t>
      </w:r>
      <w:proofErr w:type="spellEnd"/>
      <w:r w:rsidR="00A74BAB" w:rsidRPr="000B17F3">
        <w:rPr>
          <w:rFonts w:ascii="Times New Roman" w:eastAsia="宋体" w:hAnsi="Times New Roman" w:cs="Times New Roman"/>
          <w:sz w:val="24"/>
          <w:szCs w:val="24"/>
        </w:rPr>
        <w:t xml:space="preserve"> et al., 1989)</w:t>
      </w:r>
      <w:r w:rsidR="001E0306">
        <w:rPr>
          <w:rFonts w:ascii="Times New Roman" w:eastAsia="宋体" w:hAnsi="Times New Roman" w:cs="Times New Roman"/>
          <w:sz w:val="24"/>
          <w:szCs w:val="24"/>
        </w:rPr>
        <w:t>.</w:t>
      </w:r>
      <w:r w:rsidR="003C56E3" w:rsidRPr="000B17F3">
        <w:rPr>
          <w:rFonts w:ascii="Times New Roman" w:eastAsia="宋体" w:hAnsi="Times New Roman" w:cs="Times New Roman"/>
          <w:sz w:val="24"/>
          <w:szCs w:val="24"/>
        </w:rPr>
        <w:t xml:space="preserve"> </w:t>
      </w:r>
      <w:r w:rsidR="001E0306">
        <w:rPr>
          <w:rFonts w:ascii="Times New Roman" w:eastAsia="宋体" w:hAnsi="Times New Roman" w:cs="Times New Roman"/>
          <w:sz w:val="24"/>
          <w:szCs w:val="24"/>
        </w:rPr>
        <w:t>We</w:t>
      </w:r>
      <w:r w:rsidR="001E0306" w:rsidRPr="000B17F3">
        <w:rPr>
          <w:rFonts w:ascii="Times New Roman" w:eastAsia="宋体" w:hAnsi="Times New Roman" w:cs="Times New Roman"/>
          <w:sz w:val="24"/>
          <w:szCs w:val="24"/>
        </w:rPr>
        <w:t xml:space="preserve"> </w:t>
      </w:r>
      <w:r w:rsidR="001E0306">
        <w:rPr>
          <w:rFonts w:ascii="Times New Roman" w:eastAsia="宋体" w:hAnsi="Times New Roman" w:cs="Times New Roman"/>
          <w:sz w:val="24"/>
          <w:szCs w:val="24"/>
        </w:rPr>
        <w:t>find that</w:t>
      </w:r>
      <w:r w:rsidR="001E0306" w:rsidRPr="000B17F3">
        <w:rPr>
          <w:rFonts w:ascii="Times New Roman" w:eastAsia="宋体" w:hAnsi="Times New Roman" w:cs="Times New Roman"/>
          <w:sz w:val="24"/>
          <w:szCs w:val="24"/>
        </w:rPr>
        <w:t xml:space="preserve"> </w:t>
      </w:r>
      <w:r w:rsidR="00665DD3" w:rsidRPr="000B17F3">
        <w:rPr>
          <w:rFonts w:ascii="Times New Roman" w:eastAsia="宋体" w:hAnsi="Times New Roman" w:cs="Times New Roman"/>
          <w:sz w:val="24"/>
          <w:szCs w:val="24"/>
        </w:rPr>
        <w:t xml:space="preserve">winter wheat </w:t>
      </w:r>
      <w:r w:rsidR="001E0306">
        <w:rPr>
          <w:rFonts w:ascii="Times New Roman" w:eastAsia="宋体" w:hAnsi="Times New Roman" w:cs="Times New Roman"/>
          <w:sz w:val="24"/>
          <w:szCs w:val="24"/>
        </w:rPr>
        <w:t xml:space="preserve">relative yield and </w:t>
      </w:r>
      <w:r w:rsidR="00665DD3" w:rsidRPr="000B17F3">
        <w:rPr>
          <w:rFonts w:ascii="Times New Roman" w:eastAsia="宋体" w:hAnsi="Times New Roman" w:cs="Times New Roman"/>
          <w:sz w:val="24"/>
          <w:szCs w:val="24"/>
        </w:rPr>
        <w:t xml:space="preserve">production losses in 2015 </w:t>
      </w:r>
      <w:r w:rsidR="00F44EC3">
        <w:rPr>
          <w:rFonts w:ascii="Times New Roman" w:eastAsia="宋体" w:hAnsi="Times New Roman" w:cs="Times New Roman"/>
          <w:sz w:val="24"/>
          <w:szCs w:val="24"/>
        </w:rPr>
        <w:t xml:space="preserve">derived </w:t>
      </w:r>
      <w:r w:rsidR="00144E39">
        <w:rPr>
          <w:rFonts w:ascii="Times New Roman" w:eastAsia="宋体" w:hAnsi="Times New Roman" w:cs="Times New Roman"/>
          <w:sz w:val="24"/>
          <w:szCs w:val="24"/>
        </w:rPr>
        <w:t xml:space="preserve">directly from the model </w:t>
      </w:r>
      <w:r w:rsidR="00665DD3" w:rsidRPr="000B17F3">
        <w:rPr>
          <w:rFonts w:ascii="Times New Roman" w:eastAsia="宋体" w:hAnsi="Times New Roman" w:cs="Times New Roman"/>
          <w:sz w:val="24"/>
          <w:szCs w:val="24"/>
        </w:rPr>
        <w:t>are 4.2% and 5.4 Mt</w:t>
      </w:r>
      <w:r w:rsidR="00E1551E">
        <w:rPr>
          <w:rFonts w:ascii="Times New Roman" w:eastAsia="宋体" w:hAnsi="Times New Roman" w:cs="Times New Roman"/>
          <w:sz w:val="24"/>
          <w:szCs w:val="24"/>
        </w:rPr>
        <w:t>/</w:t>
      </w:r>
      <w:proofErr w:type="spellStart"/>
      <w:r w:rsidR="00E1551E">
        <w:rPr>
          <w:rFonts w:ascii="Times New Roman" w:eastAsia="宋体" w:hAnsi="Times New Roman" w:cs="Times New Roman"/>
          <w:sz w:val="24"/>
          <w:szCs w:val="24"/>
        </w:rPr>
        <w:t>yr</w:t>
      </w:r>
      <w:proofErr w:type="spellEnd"/>
      <w:r w:rsidR="00A74BAB">
        <w:rPr>
          <w:rFonts w:ascii="Times New Roman" w:eastAsia="宋体" w:hAnsi="Times New Roman" w:cs="Times New Roman"/>
          <w:sz w:val="24"/>
          <w:szCs w:val="24"/>
        </w:rPr>
        <w:t>,</w:t>
      </w:r>
      <w:r w:rsidR="00665DD3" w:rsidRPr="000B17F3">
        <w:rPr>
          <w:rFonts w:ascii="Times New Roman" w:eastAsia="宋体" w:hAnsi="Times New Roman" w:cs="Times New Roman"/>
          <w:sz w:val="24"/>
          <w:szCs w:val="24"/>
        </w:rPr>
        <w:t xml:space="preserve"> </w:t>
      </w:r>
      <w:r w:rsidR="00A74BAB">
        <w:rPr>
          <w:rFonts w:ascii="Times New Roman" w:eastAsia="宋体" w:hAnsi="Times New Roman" w:cs="Times New Roman"/>
          <w:sz w:val="24"/>
          <w:szCs w:val="24"/>
        </w:rPr>
        <w:t>respectively</w:t>
      </w:r>
      <w:r w:rsidR="00665DD3" w:rsidRPr="000B17F3">
        <w:rPr>
          <w:rFonts w:ascii="Times New Roman" w:eastAsia="宋体" w:hAnsi="Times New Roman" w:cs="Times New Roman"/>
          <w:sz w:val="24"/>
          <w:szCs w:val="24"/>
        </w:rPr>
        <w:t xml:space="preserve">, much lower than </w:t>
      </w:r>
      <w:r w:rsidR="002D19C4" w:rsidRPr="000B17F3">
        <w:rPr>
          <w:rFonts w:ascii="Times New Roman" w:eastAsia="宋体" w:hAnsi="Times New Roman" w:cs="Times New Roman"/>
          <w:sz w:val="24"/>
          <w:szCs w:val="24"/>
        </w:rPr>
        <w:t xml:space="preserve">those based on </w:t>
      </w:r>
      <w:r w:rsidR="001E0306">
        <w:rPr>
          <w:rFonts w:ascii="Times New Roman" w:eastAsia="宋体" w:hAnsi="Times New Roman" w:cs="Times New Roman"/>
          <w:sz w:val="24"/>
          <w:szCs w:val="24"/>
        </w:rPr>
        <w:t xml:space="preserve">the </w:t>
      </w:r>
      <w:r w:rsidR="001E0306" w:rsidRPr="000B17F3">
        <w:rPr>
          <w:rFonts w:ascii="Times New Roman" w:eastAsia="宋体" w:hAnsi="Times New Roman" w:cs="Times New Roman"/>
          <w:sz w:val="24"/>
          <w:szCs w:val="24"/>
        </w:rPr>
        <w:t>UNECE (201</w:t>
      </w:r>
      <w:r w:rsidR="00144E39">
        <w:rPr>
          <w:rFonts w:ascii="Times New Roman" w:eastAsia="宋体" w:hAnsi="Times New Roman" w:cs="Times New Roman"/>
          <w:sz w:val="24"/>
          <w:szCs w:val="24"/>
        </w:rPr>
        <w:t>7</w:t>
      </w:r>
      <w:r w:rsidR="001E0306" w:rsidRPr="000B17F3">
        <w:rPr>
          <w:rFonts w:ascii="Times New Roman" w:eastAsia="宋体" w:hAnsi="Times New Roman" w:cs="Times New Roman"/>
          <w:sz w:val="24"/>
          <w:szCs w:val="24"/>
        </w:rPr>
        <w:t>)</w:t>
      </w:r>
      <w:r w:rsidR="001E0306">
        <w:rPr>
          <w:rFonts w:ascii="Times New Roman" w:eastAsia="宋体" w:hAnsi="Times New Roman" w:cs="Times New Roman"/>
          <w:sz w:val="24"/>
          <w:szCs w:val="24"/>
        </w:rPr>
        <w:t xml:space="preserve"> </w:t>
      </w:r>
      <w:r w:rsidR="00665DD3" w:rsidRPr="000B17F3">
        <w:rPr>
          <w:rFonts w:ascii="Times New Roman" w:eastAsia="宋体" w:hAnsi="Times New Roman" w:cs="Times New Roman"/>
          <w:sz w:val="24"/>
          <w:szCs w:val="24"/>
        </w:rPr>
        <w:t>method</w:t>
      </w:r>
      <w:r w:rsidR="00A74BAB">
        <w:rPr>
          <w:rFonts w:ascii="Times New Roman" w:eastAsia="宋体" w:hAnsi="Times New Roman" w:cs="Times New Roman"/>
          <w:sz w:val="24"/>
          <w:szCs w:val="24"/>
        </w:rPr>
        <w:t xml:space="preserve"> or on </w:t>
      </w:r>
      <w:r w:rsidR="00144E39">
        <w:rPr>
          <w:rFonts w:ascii="Times New Roman" w:eastAsia="宋体" w:hAnsi="Times New Roman" w:cs="Times New Roman"/>
          <w:sz w:val="24"/>
          <w:szCs w:val="24"/>
        </w:rPr>
        <w:t xml:space="preserve">either of the </w:t>
      </w:r>
      <w:r w:rsidR="00A74BAB">
        <w:rPr>
          <w:rFonts w:ascii="Times New Roman" w:eastAsia="宋体" w:hAnsi="Times New Roman" w:cs="Times New Roman"/>
          <w:sz w:val="24"/>
          <w:szCs w:val="24"/>
        </w:rPr>
        <w:t>concentration-based metrics</w:t>
      </w:r>
      <w:r w:rsidR="00665DD3" w:rsidRPr="000B17F3">
        <w:rPr>
          <w:rFonts w:ascii="Times New Roman" w:eastAsia="宋体" w:hAnsi="Times New Roman" w:cs="Times New Roman"/>
          <w:sz w:val="24"/>
          <w:szCs w:val="24"/>
        </w:rPr>
        <w:t xml:space="preserve">. </w:t>
      </w:r>
      <w:r w:rsidR="00C90177">
        <w:rPr>
          <w:rFonts w:ascii="Times New Roman" w:eastAsia="宋体" w:hAnsi="Times New Roman" w:cs="Times New Roman"/>
          <w:sz w:val="24"/>
          <w:szCs w:val="24"/>
        </w:rPr>
        <w:t>Th</w:t>
      </w:r>
      <w:r w:rsidR="00A74BAB">
        <w:rPr>
          <w:rFonts w:ascii="Times New Roman" w:eastAsia="宋体" w:hAnsi="Times New Roman" w:cs="Times New Roman"/>
          <w:sz w:val="24"/>
          <w:szCs w:val="24"/>
        </w:rPr>
        <w:t>is</w:t>
      </w:r>
      <w:r w:rsidR="00C90177">
        <w:rPr>
          <w:rFonts w:ascii="Times New Roman" w:eastAsia="宋体" w:hAnsi="Times New Roman" w:cs="Times New Roman"/>
          <w:sz w:val="24"/>
          <w:szCs w:val="24"/>
        </w:rPr>
        <w:t xml:space="preserve"> discrepanc</w:t>
      </w:r>
      <w:r w:rsidR="00A74BAB">
        <w:rPr>
          <w:rFonts w:ascii="Times New Roman" w:eastAsia="宋体" w:hAnsi="Times New Roman" w:cs="Times New Roman"/>
          <w:sz w:val="24"/>
          <w:szCs w:val="24"/>
        </w:rPr>
        <w:t>y</w:t>
      </w:r>
      <w:r w:rsidR="00C90177">
        <w:rPr>
          <w:rFonts w:ascii="Times New Roman" w:eastAsia="宋体" w:hAnsi="Times New Roman" w:cs="Times New Roman"/>
          <w:sz w:val="24"/>
          <w:szCs w:val="24"/>
        </w:rPr>
        <w:t xml:space="preserve"> </w:t>
      </w:r>
      <w:r w:rsidR="00A74BAB">
        <w:rPr>
          <w:rFonts w:ascii="Times New Roman" w:eastAsia="宋体" w:hAnsi="Times New Roman" w:cs="Times New Roman"/>
          <w:sz w:val="24"/>
          <w:szCs w:val="24"/>
        </w:rPr>
        <w:t xml:space="preserve">highlights weaknesses in the simple approach </w:t>
      </w:r>
      <w:r w:rsidR="00F44EC3">
        <w:rPr>
          <w:rFonts w:ascii="Times New Roman" w:eastAsia="宋体" w:hAnsi="Times New Roman" w:cs="Times New Roman"/>
          <w:sz w:val="24"/>
          <w:szCs w:val="24"/>
        </w:rPr>
        <w:t xml:space="preserve">to stomatal conductance </w:t>
      </w:r>
      <w:r w:rsidR="00A74BAB">
        <w:rPr>
          <w:rFonts w:ascii="Times New Roman" w:eastAsia="宋体" w:hAnsi="Times New Roman" w:cs="Times New Roman"/>
          <w:sz w:val="24"/>
          <w:szCs w:val="24"/>
        </w:rPr>
        <w:t xml:space="preserve">adopted in the </w:t>
      </w:r>
      <w:proofErr w:type="spellStart"/>
      <w:r w:rsidR="00A74BAB">
        <w:rPr>
          <w:rFonts w:ascii="Times New Roman" w:eastAsia="宋体" w:hAnsi="Times New Roman" w:cs="Times New Roman"/>
          <w:sz w:val="24"/>
          <w:szCs w:val="24"/>
        </w:rPr>
        <w:t>Wesely</w:t>
      </w:r>
      <w:proofErr w:type="spellEnd"/>
      <w:r w:rsidR="00A74BAB">
        <w:rPr>
          <w:rFonts w:ascii="Times New Roman" w:eastAsia="宋体" w:hAnsi="Times New Roman" w:cs="Times New Roman"/>
          <w:sz w:val="24"/>
          <w:szCs w:val="24"/>
        </w:rPr>
        <w:t xml:space="preserve"> scheme,</w:t>
      </w:r>
      <w:r w:rsidR="00865DF1">
        <w:rPr>
          <w:rFonts w:ascii="Times New Roman" w:eastAsia="宋体" w:hAnsi="Times New Roman" w:cs="Times New Roman"/>
          <w:sz w:val="24"/>
          <w:szCs w:val="24"/>
        </w:rPr>
        <w:t xml:space="preserve"> </w:t>
      </w:r>
      <w:r w:rsidR="00A74BAB">
        <w:rPr>
          <w:rFonts w:ascii="Times New Roman" w:eastAsia="宋体" w:hAnsi="Times New Roman" w:cs="Times New Roman"/>
          <w:sz w:val="24"/>
          <w:szCs w:val="24"/>
        </w:rPr>
        <w:t xml:space="preserve">and </w:t>
      </w:r>
      <w:r w:rsidR="00C90177">
        <w:rPr>
          <w:rFonts w:ascii="Times New Roman" w:eastAsia="宋体" w:hAnsi="Times New Roman" w:cs="Times New Roman"/>
          <w:sz w:val="24"/>
          <w:szCs w:val="24"/>
        </w:rPr>
        <w:t>demonstrate</w:t>
      </w:r>
      <w:r w:rsidR="00A74BAB">
        <w:rPr>
          <w:rFonts w:ascii="Times New Roman" w:eastAsia="宋体" w:hAnsi="Times New Roman" w:cs="Times New Roman"/>
          <w:sz w:val="24"/>
          <w:szCs w:val="24"/>
        </w:rPr>
        <w:t>s</w:t>
      </w:r>
      <w:r w:rsidR="00C90177">
        <w:rPr>
          <w:rFonts w:ascii="Times New Roman" w:eastAsia="宋体" w:hAnsi="Times New Roman" w:cs="Times New Roman"/>
          <w:sz w:val="24"/>
          <w:szCs w:val="24"/>
        </w:rPr>
        <w:t xml:space="preserve"> that it is important </w:t>
      </w:r>
      <w:r w:rsidR="002B499B">
        <w:rPr>
          <w:rFonts w:ascii="Times New Roman" w:eastAsia="宋体" w:hAnsi="Times New Roman" w:cs="Times New Roman"/>
          <w:sz w:val="24"/>
          <w:szCs w:val="24"/>
        </w:rPr>
        <w:t>that models include</w:t>
      </w:r>
      <w:r w:rsidR="00C90177">
        <w:rPr>
          <w:rFonts w:ascii="Times New Roman" w:eastAsia="宋体" w:hAnsi="Times New Roman" w:cs="Times New Roman"/>
          <w:sz w:val="24"/>
          <w:szCs w:val="24"/>
        </w:rPr>
        <w:t xml:space="preserve"> a better treatment of veget</w:t>
      </w:r>
      <w:r w:rsidR="00A74BAB">
        <w:rPr>
          <w:rFonts w:ascii="Times New Roman" w:eastAsia="宋体" w:hAnsi="Times New Roman" w:cs="Times New Roman"/>
          <w:sz w:val="24"/>
          <w:szCs w:val="24"/>
        </w:rPr>
        <w:t>ation</w:t>
      </w:r>
      <w:r w:rsidR="00C90177">
        <w:rPr>
          <w:rFonts w:ascii="Times New Roman" w:eastAsia="宋体" w:hAnsi="Times New Roman" w:cs="Times New Roman"/>
          <w:sz w:val="24"/>
          <w:szCs w:val="24"/>
        </w:rPr>
        <w:t xml:space="preserve"> processes</w:t>
      </w:r>
      <w:r w:rsidR="00F00CC4">
        <w:rPr>
          <w:rFonts w:ascii="Times New Roman" w:eastAsia="宋体" w:hAnsi="Times New Roman" w:cs="Times New Roman"/>
          <w:sz w:val="24"/>
          <w:szCs w:val="24"/>
        </w:rPr>
        <w:t xml:space="preserve"> </w:t>
      </w:r>
      <w:r w:rsidR="00C90177">
        <w:rPr>
          <w:rFonts w:ascii="Times New Roman" w:eastAsia="宋体" w:hAnsi="Times New Roman" w:cs="Times New Roman"/>
          <w:sz w:val="24"/>
          <w:szCs w:val="24"/>
        </w:rPr>
        <w:t xml:space="preserve">to estimate </w:t>
      </w: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sto</m:t>
            </m:r>
          </m:sub>
        </m:sSub>
      </m:oMath>
      <w:r w:rsidR="00C90177">
        <w:rPr>
          <w:rFonts w:ascii="Times New Roman" w:eastAsia="宋体" w:hAnsi="Times New Roman" w:cs="Times New Roman"/>
          <w:sz w:val="24"/>
          <w:szCs w:val="24"/>
        </w:rPr>
        <w:t xml:space="preserve">, </w:t>
      </w:r>
      <w:r w:rsidR="00A74BAB">
        <w:rPr>
          <w:rFonts w:ascii="Times New Roman" w:eastAsia="宋体" w:hAnsi="Times New Roman" w:cs="Times New Roman"/>
          <w:sz w:val="24"/>
          <w:szCs w:val="24"/>
        </w:rPr>
        <w:t>e.g., through incorporation of plant canopy processes</w:t>
      </w:r>
      <w:r w:rsidR="00376ED5">
        <w:rPr>
          <w:rFonts w:ascii="Times New Roman" w:eastAsia="宋体" w:hAnsi="Times New Roman" w:cs="Times New Roman"/>
          <w:sz w:val="24"/>
          <w:szCs w:val="24"/>
        </w:rPr>
        <w:t xml:space="preserve"> related to photosynthesis</w:t>
      </w:r>
      <w:r w:rsidR="00C90177">
        <w:rPr>
          <w:rFonts w:ascii="Times New Roman" w:eastAsia="宋体" w:hAnsi="Times New Roman" w:cs="Times New Roman"/>
          <w:sz w:val="24"/>
          <w:szCs w:val="24"/>
        </w:rPr>
        <w:t xml:space="preserve"> (</w:t>
      </w:r>
      <w:proofErr w:type="spellStart"/>
      <w:r w:rsidR="000E2C8C">
        <w:rPr>
          <w:rFonts w:ascii="Times New Roman" w:eastAsia="宋体" w:hAnsi="Times New Roman" w:cs="Times New Roman"/>
          <w:sz w:val="24"/>
          <w:szCs w:val="24"/>
        </w:rPr>
        <w:t>Ot</w:t>
      </w:r>
      <w:r w:rsidR="00376ED5">
        <w:rPr>
          <w:rFonts w:ascii="Times New Roman" w:eastAsia="宋体" w:hAnsi="Times New Roman" w:cs="Times New Roman"/>
          <w:sz w:val="24"/>
          <w:szCs w:val="24"/>
        </w:rPr>
        <w:t>u</w:t>
      </w:r>
      <w:proofErr w:type="spellEnd"/>
      <w:r w:rsidR="000E2C8C">
        <w:rPr>
          <w:rFonts w:ascii="Times New Roman" w:eastAsia="宋体" w:hAnsi="Times New Roman" w:cs="Times New Roman"/>
          <w:sz w:val="24"/>
          <w:szCs w:val="24"/>
        </w:rPr>
        <w:t>-Larbi et al., 2020</w:t>
      </w:r>
      <w:r w:rsidR="00C90177">
        <w:rPr>
          <w:rFonts w:ascii="Times New Roman" w:eastAsia="宋体" w:hAnsi="Times New Roman" w:cs="Times New Roman"/>
          <w:sz w:val="24"/>
          <w:szCs w:val="24"/>
        </w:rPr>
        <w:t>)</w:t>
      </w:r>
      <w:r w:rsidR="000E2C8C">
        <w:rPr>
          <w:rFonts w:ascii="Times New Roman" w:eastAsia="宋体" w:hAnsi="Times New Roman" w:cs="Times New Roman"/>
          <w:sz w:val="24"/>
          <w:szCs w:val="24"/>
        </w:rPr>
        <w:t>.</w:t>
      </w:r>
      <w:r w:rsidR="00336A57">
        <w:rPr>
          <w:rFonts w:ascii="Times New Roman" w:eastAsia="宋体" w:hAnsi="Times New Roman" w:cs="Times New Roman"/>
          <w:sz w:val="24"/>
          <w:szCs w:val="24"/>
        </w:rPr>
        <w:t xml:space="preserve"> </w:t>
      </w:r>
      <w:r w:rsidR="00B51E56">
        <w:rPr>
          <w:rFonts w:ascii="Times New Roman" w:eastAsia="宋体" w:hAnsi="Times New Roman" w:cs="Times New Roman"/>
          <w:sz w:val="24"/>
          <w:szCs w:val="24"/>
        </w:rPr>
        <w:t xml:space="preserve">We conduct another t-test to verify if </w:t>
      </w:r>
      <w:r w:rsidR="00E74309">
        <w:rPr>
          <w:rFonts w:ascii="Times New Roman" w:eastAsia="宋体" w:hAnsi="Times New Roman" w:cs="Times New Roman"/>
          <w:sz w:val="24"/>
          <w:szCs w:val="24"/>
        </w:rPr>
        <w:t xml:space="preserve">estimated </w:t>
      </w:r>
      <w:r w:rsidR="00B51E56">
        <w:rPr>
          <w:rFonts w:ascii="Times New Roman" w:eastAsia="宋体" w:hAnsi="Times New Roman" w:cs="Times New Roman"/>
          <w:sz w:val="24"/>
          <w:szCs w:val="24"/>
        </w:rPr>
        <w:t>winter wheat yield loss</w:t>
      </w:r>
      <w:r w:rsidR="00207D3B">
        <w:rPr>
          <w:rFonts w:ascii="Times New Roman" w:eastAsia="宋体" w:hAnsi="Times New Roman" w:cs="Times New Roman"/>
          <w:sz w:val="24"/>
          <w:szCs w:val="24"/>
        </w:rPr>
        <w:t>es</w:t>
      </w:r>
      <w:r w:rsidR="00B51E56">
        <w:rPr>
          <w:rFonts w:ascii="Times New Roman" w:eastAsia="宋体" w:hAnsi="Times New Roman" w:cs="Times New Roman"/>
          <w:sz w:val="24"/>
          <w:szCs w:val="24"/>
        </w:rPr>
        <w:t xml:space="preserve"> </w:t>
      </w:r>
      <w:r w:rsidR="00E74309">
        <w:rPr>
          <w:rFonts w:ascii="Times New Roman" w:eastAsia="宋体" w:hAnsi="Times New Roman" w:cs="Times New Roman"/>
          <w:sz w:val="24"/>
          <w:szCs w:val="24"/>
        </w:rPr>
        <w:t xml:space="preserve">differ significantly </w:t>
      </w:r>
      <w:r w:rsidR="00207D3B">
        <w:rPr>
          <w:rFonts w:ascii="Times New Roman" w:eastAsia="宋体" w:hAnsi="Times New Roman" w:cs="Times New Roman"/>
          <w:sz w:val="24"/>
          <w:szCs w:val="24"/>
        </w:rPr>
        <w:t>when applying</w:t>
      </w:r>
      <w:r w:rsidR="00E74309">
        <w:rPr>
          <w:rFonts w:ascii="Times New Roman" w:eastAsia="宋体" w:hAnsi="Times New Roman" w:cs="Times New Roman"/>
          <w:sz w:val="24"/>
          <w:szCs w:val="24"/>
        </w:rPr>
        <w:t xml:space="preserve"> </w:t>
      </w:r>
      <w:r w:rsidR="00B51E56">
        <w:rPr>
          <w:rFonts w:ascii="Times New Roman" w:eastAsia="宋体" w:hAnsi="Times New Roman" w:cs="Times New Roman"/>
          <w:sz w:val="24"/>
          <w:szCs w:val="24"/>
        </w:rPr>
        <w:t>concentration-based and flux-based method</w:t>
      </w:r>
      <w:r w:rsidR="00207D3B">
        <w:rPr>
          <w:rFonts w:ascii="Times New Roman" w:eastAsia="宋体" w:hAnsi="Times New Roman" w:cs="Times New Roman"/>
          <w:sz w:val="24"/>
          <w:szCs w:val="24"/>
        </w:rPr>
        <w:t xml:space="preserve">s, and again find that the differences are significant </w:t>
      </w:r>
      <w:r w:rsidR="00B51E56">
        <w:rPr>
          <w:rFonts w:ascii="Times New Roman" w:eastAsia="宋体" w:hAnsi="Times New Roman" w:cs="Times New Roman"/>
          <w:sz w:val="24"/>
          <w:szCs w:val="24"/>
        </w:rPr>
        <w:t xml:space="preserve">at </w:t>
      </w:r>
      <w:r w:rsidR="00E74309">
        <w:rPr>
          <w:rFonts w:ascii="Times New Roman" w:eastAsia="宋体" w:hAnsi="Times New Roman" w:cs="Times New Roman"/>
          <w:sz w:val="24"/>
          <w:szCs w:val="24"/>
        </w:rPr>
        <w:t>the</w:t>
      </w:r>
      <w:r w:rsidR="00D64B39">
        <w:rPr>
          <w:rFonts w:ascii="Times New Roman" w:eastAsia="宋体" w:hAnsi="Times New Roman" w:cs="Times New Roman"/>
          <w:sz w:val="24"/>
          <w:szCs w:val="24"/>
        </w:rPr>
        <w:t xml:space="preserve"> </w:t>
      </w:r>
      <w:r w:rsidR="00B51E56">
        <w:rPr>
          <w:rFonts w:ascii="Times New Roman" w:eastAsia="宋体" w:hAnsi="Times New Roman" w:cs="Times New Roman"/>
          <w:sz w:val="24"/>
          <w:szCs w:val="24"/>
        </w:rPr>
        <w:t>5% significan</w:t>
      </w:r>
      <w:r w:rsidR="00E74309">
        <w:rPr>
          <w:rFonts w:ascii="Times New Roman" w:eastAsia="宋体" w:hAnsi="Times New Roman" w:cs="Times New Roman"/>
          <w:sz w:val="24"/>
          <w:szCs w:val="24"/>
        </w:rPr>
        <w:t>ce</w:t>
      </w:r>
      <w:r w:rsidR="00B51E56">
        <w:rPr>
          <w:rFonts w:ascii="Times New Roman" w:eastAsia="宋体" w:hAnsi="Times New Roman" w:cs="Times New Roman"/>
          <w:sz w:val="24"/>
          <w:szCs w:val="24"/>
        </w:rPr>
        <w:t xml:space="preserve"> level</w:t>
      </w:r>
      <w:r w:rsidR="00111AD0">
        <w:rPr>
          <w:rFonts w:ascii="Times New Roman" w:eastAsia="宋体" w:hAnsi="Times New Roman" w:cs="Times New Roman"/>
          <w:sz w:val="24"/>
          <w:szCs w:val="24"/>
        </w:rPr>
        <w:t xml:space="preserve"> (</w:t>
      </w:r>
      <w:r w:rsidR="00935BFE">
        <w:rPr>
          <w:rFonts w:ascii="Times New Roman" w:eastAsia="宋体" w:hAnsi="Times New Roman" w:cs="Times New Roman"/>
          <w:sz w:val="24"/>
          <w:szCs w:val="24"/>
        </w:rPr>
        <w:t>p</w:t>
      </w:r>
      <w:r w:rsidR="00886A20">
        <w:rPr>
          <w:rFonts w:ascii="Times New Roman" w:eastAsia="宋体" w:hAnsi="Times New Roman" w:cs="Times New Roman"/>
          <w:sz w:val="24"/>
          <w:szCs w:val="24"/>
        </w:rPr>
        <w:t>-</w:t>
      </w:r>
      <w:r w:rsidR="00111AD0">
        <w:rPr>
          <w:rFonts w:ascii="Times New Roman" w:eastAsia="宋体" w:hAnsi="Times New Roman" w:cs="Times New Roman"/>
          <w:sz w:val="24"/>
          <w:szCs w:val="24"/>
        </w:rPr>
        <w:t>value = 0.04)</w:t>
      </w:r>
      <w:r w:rsidR="00B51E56">
        <w:rPr>
          <w:rFonts w:ascii="Times New Roman" w:eastAsia="宋体" w:hAnsi="Times New Roman" w:cs="Times New Roman"/>
          <w:sz w:val="24"/>
          <w:szCs w:val="24"/>
        </w:rPr>
        <w:t>.</w:t>
      </w:r>
    </w:p>
    <w:p w14:paraId="7117146E" w14:textId="0F802B48" w:rsidR="00655522" w:rsidRDefault="001E0306" w:rsidP="00526397">
      <w:pPr>
        <w:spacing w:line="360" w:lineRule="auto"/>
        <w:ind w:firstLineChars="100" w:firstLine="240"/>
        <w:rPr>
          <w:rFonts w:ascii="Times New Roman" w:eastAsia="宋体" w:hAnsi="Times New Roman" w:cs="Times New Roman"/>
          <w:sz w:val="24"/>
          <w:szCs w:val="24"/>
        </w:rPr>
      </w:pPr>
      <w:r>
        <w:rPr>
          <w:rFonts w:ascii="Times New Roman" w:eastAsia="宋体" w:hAnsi="Times New Roman" w:cs="Times New Roman"/>
          <w:sz w:val="24"/>
          <w:szCs w:val="24"/>
        </w:rPr>
        <w:t>F</w:t>
      </w:r>
      <w:r w:rsidRPr="000B17F3">
        <w:rPr>
          <w:rFonts w:ascii="Times New Roman" w:eastAsia="宋体" w:hAnsi="Times New Roman" w:cs="Times New Roman"/>
          <w:sz w:val="24"/>
          <w:szCs w:val="24"/>
        </w:rPr>
        <w:t xml:space="preserve">lux-based metrics </w:t>
      </w:r>
      <w:r>
        <w:rPr>
          <w:rFonts w:ascii="Times New Roman" w:eastAsia="宋体" w:hAnsi="Times New Roman" w:cs="Times New Roman"/>
          <w:sz w:val="24"/>
          <w:szCs w:val="24"/>
        </w:rPr>
        <w:t xml:space="preserve">are still being </w:t>
      </w:r>
      <w:r w:rsidR="00F00CC4">
        <w:rPr>
          <w:rFonts w:ascii="Times New Roman" w:eastAsia="宋体" w:hAnsi="Times New Roman" w:cs="Times New Roman"/>
          <w:sz w:val="24"/>
          <w:szCs w:val="24"/>
        </w:rPr>
        <w:t xml:space="preserve">refined </w:t>
      </w:r>
      <w:r>
        <w:rPr>
          <w:rFonts w:ascii="Times New Roman" w:eastAsia="宋体" w:hAnsi="Times New Roman" w:cs="Times New Roman"/>
          <w:sz w:val="24"/>
          <w:szCs w:val="24"/>
        </w:rPr>
        <w:t xml:space="preserve">and improved, and there are relatively </w:t>
      </w:r>
      <w:r w:rsidR="00C616E2">
        <w:rPr>
          <w:rFonts w:ascii="Times New Roman" w:eastAsia="宋体" w:hAnsi="Times New Roman" w:cs="Times New Roman"/>
          <w:sz w:val="24"/>
          <w:szCs w:val="24"/>
        </w:rPr>
        <w:t xml:space="preserve">few </w:t>
      </w:r>
      <w:r w:rsidR="002D4C1A">
        <w:rPr>
          <w:rFonts w:ascii="Times New Roman" w:eastAsia="宋体" w:hAnsi="Times New Roman" w:cs="Times New Roman"/>
          <w:sz w:val="24"/>
          <w:szCs w:val="24"/>
        </w:rPr>
        <w:t>s</w:t>
      </w:r>
      <w:r w:rsidR="009B3FEC" w:rsidRPr="000B17F3">
        <w:rPr>
          <w:rFonts w:ascii="Times New Roman" w:eastAsia="宋体" w:hAnsi="Times New Roman" w:cs="Times New Roman"/>
          <w:sz w:val="24"/>
          <w:szCs w:val="24"/>
        </w:rPr>
        <w:t>tud</w:t>
      </w:r>
      <w:r w:rsidR="002D4C1A">
        <w:rPr>
          <w:rFonts w:ascii="Times New Roman" w:eastAsia="宋体" w:hAnsi="Times New Roman" w:cs="Times New Roman"/>
          <w:sz w:val="24"/>
          <w:szCs w:val="24"/>
        </w:rPr>
        <w:t>ies</w:t>
      </w:r>
      <w:r w:rsidR="009B3FEC" w:rsidRPr="000B17F3">
        <w:rPr>
          <w:rFonts w:ascii="Times New Roman" w:eastAsia="宋体" w:hAnsi="Times New Roman" w:cs="Times New Roman"/>
          <w:sz w:val="24"/>
          <w:szCs w:val="24"/>
        </w:rPr>
        <w:t xml:space="preserve"> assess</w:t>
      </w:r>
      <w:r w:rsidR="00C616E2">
        <w:rPr>
          <w:rFonts w:ascii="Times New Roman" w:eastAsia="宋体" w:hAnsi="Times New Roman" w:cs="Times New Roman"/>
          <w:sz w:val="24"/>
          <w:szCs w:val="24"/>
        </w:rPr>
        <w:t>ing</w:t>
      </w:r>
      <w:r w:rsidR="009B3FEC" w:rsidRPr="000B17F3">
        <w:rPr>
          <w:rFonts w:ascii="Times New Roman" w:eastAsia="宋体" w:hAnsi="Times New Roman" w:cs="Times New Roman"/>
          <w:sz w:val="24"/>
          <w:szCs w:val="24"/>
        </w:rPr>
        <w:t xml:space="preserve"> crop yield </w:t>
      </w:r>
      <w:r w:rsidR="00C616E2">
        <w:rPr>
          <w:rFonts w:ascii="Times New Roman" w:eastAsia="宋体" w:hAnsi="Times New Roman" w:cs="Times New Roman"/>
          <w:sz w:val="24"/>
          <w:szCs w:val="24"/>
        </w:rPr>
        <w:t>and product</w:t>
      </w:r>
      <w:r w:rsidR="002D4C1A">
        <w:rPr>
          <w:rFonts w:ascii="Times New Roman" w:eastAsia="宋体" w:hAnsi="Times New Roman" w:cs="Times New Roman"/>
          <w:sz w:val="24"/>
          <w:szCs w:val="24"/>
        </w:rPr>
        <w:t>i</w:t>
      </w:r>
      <w:r w:rsidR="00C616E2">
        <w:rPr>
          <w:rFonts w:ascii="Times New Roman" w:eastAsia="宋体" w:hAnsi="Times New Roman" w:cs="Times New Roman"/>
          <w:sz w:val="24"/>
          <w:szCs w:val="24"/>
        </w:rPr>
        <w:t xml:space="preserve">on </w:t>
      </w:r>
      <w:r w:rsidR="009B3FEC" w:rsidRPr="000B17F3">
        <w:rPr>
          <w:rFonts w:ascii="Times New Roman" w:eastAsia="宋体" w:hAnsi="Times New Roman" w:cs="Times New Roman"/>
          <w:sz w:val="24"/>
          <w:szCs w:val="24"/>
        </w:rPr>
        <w:t>loss.</w:t>
      </w:r>
      <w:r w:rsidR="00E60EC9" w:rsidRPr="000B17F3">
        <w:rPr>
          <w:rFonts w:ascii="Times New Roman" w:eastAsia="宋体" w:hAnsi="Times New Roman" w:cs="Times New Roman"/>
          <w:sz w:val="24"/>
          <w:szCs w:val="24"/>
        </w:rPr>
        <w:t xml:space="preserve"> Tang et al (2013) </w:t>
      </w:r>
      <w:r w:rsidR="00C616E2">
        <w:rPr>
          <w:rFonts w:ascii="Times New Roman" w:eastAsia="宋体" w:hAnsi="Times New Roman" w:cs="Times New Roman"/>
          <w:sz w:val="24"/>
          <w:szCs w:val="24"/>
        </w:rPr>
        <w:t>derived</w:t>
      </w:r>
      <w:r w:rsidR="00C616E2" w:rsidRPr="000B17F3">
        <w:rPr>
          <w:rFonts w:ascii="Times New Roman" w:eastAsia="宋体" w:hAnsi="Times New Roman" w:cs="Times New Roman"/>
          <w:sz w:val="24"/>
          <w:szCs w:val="24"/>
        </w:rPr>
        <w:t xml:space="preserve"> </w:t>
      </w:r>
      <w:r w:rsidR="00E60EC9" w:rsidRPr="000B17F3">
        <w:rPr>
          <w:rFonts w:ascii="Times New Roman" w:eastAsia="宋体" w:hAnsi="Times New Roman" w:cs="Times New Roman"/>
          <w:sz w:val="24"/>
          <w:szCs w:val="24"/>
        </w:rPr>
        <w:t>POD</w:t>
      </w:r>
      <w:r w:rsidR="00E60EC9" w:rsidRPr="000B17F3">
        <w:rPr>
          <w:rFonts w:ascii="Times New Roman" w:eastAsia="宋体" w:hAnsi="Times New Roman" w:cs="Times New Roman"/>
          <w:sz w:val="24"/>
          <w:szCs w:val="24"/>
          <w:vertAlign w:val="subscript"/>
        </w:rPr>
        <w:t>6</w:t>
      </w:r>
      <w:r w:rsidR="00E60EC9" w:rsidRPr="000B17F3">
        <w:rPr>
          <w:rFonts w:ascii="Times New Roman" w:eastAsia="宋体" w:hAnsi="Times New Roman" w:cs="Times New Roman"/>
          <w:sz w:val="24"/>
          <w:szCs w:val="24"/>
        </w:rPr>
        <w:t xml:space="preserve"> </w:t>
      </w:r>
      <w:r w:rsidR="00795F78">
        <w:rPr>
          <w:rFonts w:ascii="Times New Roman" w:eastAsia="宋体" w:hAnsi="Times New Roman" w:cs="Times New Roman"/>
          <w:sz w:val="24"/>
          <w:szCs w:val="24"/>
        </w:rPr>
        <w:t>(Phytotoxic Ozone Dose above 6 nmol m</w:t>
      </w:r>
      <w:r w:rsidR="00795F78">
        <w:rPr>
          <w:rFonts w:ascii="Times New Roman" w:eastAsia="宋体" w:hAnsi="Times New Roman" w:cs="Times New Roman"/>
          <w:sz w:val="24"/>
          <w:szCs w:val="24"/>
          <w:vertAlign w:val="superscript"/>
        </w:rPr>
        <w:t xml:space="preserve">-2 </w:t>
      </w:r>
      <w:r w:rsidR="00795F78">
        <w:rPr>
          <w:rFonts w:ascii="Times New Roman" w:eastAsia="宋体" w:hAnsi="Times New Roman" w:cs="Times New Roman"/>
          <w:sz w:val="24"/>
          <w:szCs w:val="24"/>
        </w:rPr>
        <w:t>sec</w:t>
      </w:r>
      <w:r w:rsidR="00795F78">
        <w:rPr>
          <w:rFonts w:ascii="Times New Roman" w:eastAsia="宋体" w:hAnsi="Times New Roman" w:cs="Times New Roman"/>
          <w:sz w:val="24"/>
          <w:szCs w:val="24"/>
          <w:vertAlign w:val="superscript"/>
        </w:rPr>
        <w:t>-1</w:t>
      </w:r>
      <w:r w:rsidR="00795F78">
        <w:rPr>
          <w:rFonts w:ascii="Times New Roman" w:eastAsia="宋体" w:hAnsi="Times New Roman" w:cs="Times New Roman"/>
          <w:sz w:val="24"/>
          <w:szCs w:val="24"/>
        </w:rPr>
        <w:t xml:space="preserve">) </w:t>
      </w:r>
      <w:r w:rsidR="00E60EC9" w:rsidRPr="000B17F3">
        <w:rPr>
          <w:rFonts w:ascii="Times New Roman" w:eastAsia="宋体" w:hAnsi="Times New Roman" w:cs="Times New Roman"/>
          <w:sz w:val="24"/>
          <w:szCs w:val="24"/>
        </w:rPr>
        <w:t xml:space="preserve">from </w:t>
      </w:r>
      <w:r w:rsidR="00FF3D71">
        <w:rPr>
          <w:rFonts w:ascii="Times New Roman" w:eastAsia="宋体" w:hAnsi="Times New Roman" w:cs="Times New Roman"/>
          <w:sz w:val="24"/>
          <w:szCs w:val="24"/>
        </w:rPr>
        <w:t xml:space="preserve">the </w:t>
      </w:r>
      <w:r w:rsidR="00E60EC9" w:rsidRPr="000B17F3">
        <w:rPr>
          <w:rFonts w:ascii="Times New Roman" w:eastAsia="宋体" w:hAnsi="Times New Roman" w:cs="Times New Roman"/>
          <w:sz w:val="24"/>
          <w:szCs w:val="24"/>
        </w:rPr>
        <w:t>WRF-Chem</w:t>
      </w:r>
      <w:r w:rsidR="00FF3D71">
        <w:rPr>
          <w:rFonts w:ascii="Times New Roman" w:eastAsia="宋体" w:hAnsi="Times New Roman" w:cs="Times New Roman"/>
          <w:sz w:val="24"/>
          <w:szCs w:val="24"/>
        </w:rPr>
        <w:t xml:space="preserve"> model</w:t>
      </w:r>
      <w:r w:rsidR="00E60EC9" w:rsidRPr="000B17F3">
        <w:rPr>
          <w:rFonts w:ascii="Times New Roman" w:eastAsia="宋体" w:hAnsi="Times New Roman" w:cs="Times New Roman"/>
          <w:sz w:val="24"/>
          <w:szCs w:val="24"/>
        </w:rPr>
        <w:t xml:space="preserve"> </w:t>
      </w:r>
      <w:r w:rsidR="00FF3D71">
        <w:rPr>
          <w:rFonts w:ascii="Times New Roman" w:eastAsia="宋体" w:hAnsi="Times New Roman" w:cs="Times New Roman"/>
          <w:sz w:val="24"/>
          <w:szCs w:val="24"/>
        </w:rPr>
        <w:t>at</w:t>
      </w:r>
      <w:r w:rsidR="00FF3D71" w:rsidRPr="000B17F3">
        <w:rPr>
          <w:rFonts w:ascii="Times New Roman" w:eastAsia="宋体" w:hAnsi="Times New Roman" w:cs="Times New Roman"/>
          <w:sz w:val="24"/>
          <w:szCs w:val="24"/>
        </w:rPr>
        <w:t xml:space="preserve"> </w:t>
      </w:r>
      <w:r w:rsidR="00E60EC9" w:rsidRPr="000B17F3">
        <w:rPr>
          <w:rFonts w:ascii="Times New Roman" w:eastAsia="宋体" w:hAnsi="Times New Roman" w:cs="Times New Roman"/>
          <w:sz w:val="24"/>
          <w:szCs w:val="24"/>
        </w:rPr>
        <w:t>a spatial resolution of 40 km to estimate wheat production loss for the year 2020</w:t>
      </w:r>
      <w:r w:rsidR="00E8032D" w:rsidRPr="000B17F3">
        <w:rPr>
          <w:rFonts w:ascii="Times New Roman" w:eastAsia="宋体" w:hAnsi="Times New Roman" w:cs="Times New Roman"/>
          <w:sz w:val="24"/>
          <w:szCs w:val="24"/>
        </w:rPr>
        <w:t xml:space="preserve"> in China</w:t>
      </w:r>
      <w:r w:rsidR="00E60EC9" w:rsidRPr="000B17F3">
        <w:rPr>
          <w:rFonts w:ascii="Times New Roman" w:eastAsia="宋体" w:hAnsi="Times New Roman" w:cs="Times New Roman"/>
          <w:sz w:val="24"/>
          <w:szCs w:val="24"/>
        </w:rPr>
        <w:t xml:space="preserve">, </w:t>
      </w:r>
      <w:r w:rsidR="00C616E2">
        <w:rPr>
          <w:rFonts w:ascii="Times New Roman" w:eastAsia="宋体" w:hAnsi="Times New Roman" w:cs="Times New Roman"/>
          <w:sz w:val="24"/>
          <w:szCs w:val="24"/>
        </w:rPr>
        <w:t xml:space="preserve">with </w:t>
      </w:r>
      <w:r w:rsidR="00E60EC9" w:rsidRPr="000B17F3">
        <w:rPr>
          <w:rFonts w:ascii="Times New Roman" w:eastAsia="宋体" w:hAnsi="Times New Roman" w:cs="Times New Roman"/>
          <w:sz w:val="24"/>
          <w:szCs w:val="24"/>
        </w:rPr>
        <w:t>relative yield and production loss</w:t>
      </w:r>
      <w:r w:rsidR="00C616E2">
        <w:rPr>
          <w:rFonts w:ascii="Times New Roman" w:eastAsia="宋体" w:hAnsi="Times New Roman" w:cs="Times New Roman"/>
          <w:sz w:val="24"/>
          <w:szCs w:val="24"/>
        </w:rPr>
        <w:t>es</w:t>
      </w:r>
      <w:r w:rsidR="00E60EC9" w:rsidRPr="000B17F3">
        <w:rPr>
          <w:rFonts w:ascii="Times New Roman" w:eastAsia="宋体" w:hAnsi="Times New Roman" w:cs="Times New Roman"/>
          <w:sz w:val="24"/>
          <w:szCs w:val="24"/>
        </w:rPr>
        <w:t xml:space="preserve"> </w:t>
      </w:r>
      <w:r w:rsidR="00C616E2">
        <w:rPr>
          <w:rFonts w:ascii="Times New Roman" w:eastAsia="宋体" w:hAnsi="Times New Roman" w:cs="Times New Roman"/>
          <w:sz w:val="24"/>
          <w:szCs w:val="24"/>
        </w:rPr>
        <w:t>of</w:t>
      </w:r>
      <w:r w:rsidR="00C616E2" w:rsidRPr="000B17F3">
        <w:rPr>
          <w:rFonts w:ascii="Times New Roman" w:eastAsia="宋体" w:hAnsi="Times New Roman" w:cs="Times New Roman"/>
          <w:sz w:val="24"/>
          <w:szCs w:val="24"/>
        </w:rPr>
        <w:t xml:space="preserve"> </w:t>
      </w:r>
      <w:r w:rsidR="00E8032D" w:rsidRPr="000B17F3">
        <w:rPr>
          <w:rFonts w:ascii="Times New Roman" w:eastAsia="宋体" w:hAnsi="Times New Roman" w:cs="Times New Roman"/>
          <w:sz w:val="24"/>
          <w:szCs w:val="24"/>
        </w:rPr>
        <w:t>23% and 30 Mt</w:t>
      </w:r>
      <w:r w:rsidR="00207D3B">
        <w:rPr>
          <w:rFonts w:ascii="Times New Roman" w:eastAsia="宋体" w:hAnsi="Times New Roman" w:cs="Times New Roman"/>
          <w:sz w:val="24"/>
          <w:szCs w:val="24"/>
        </w:rPr>
        <w:t>/</w:t>
      </w:r>
      <w:proofErr w:type="spellStart"/>
      <w:r w:rsidR="00207D3B">
        <w:rPr>
          <w:rFonts w:ascii="Times New Roman" w:eastAsia="宋体" w:hAnsi="Times New Roman" w:cs="Times New Roman"/>
          <w:sz w:val="24"/>
          <w:szCs w:val="24"/>
        </w:rPr>
        <w:t>yr</w:t>
      </w:r>
      <w:proofErr w:type="spellEnd"/>
      <w:r w:rsidR="00E8032D" w:rsidRPr="000B17F3">
        <w:rPr>
          <w:rFonts w:ascii="Times New Roman" w:eastAsia="宋体" w:hAnsi="Times New Roman" w:cs="Times New Roman"/>
          <w:sz w:val="24"/>
          <w:szCs w:val="24"/>
        </w:rPr>
        <w:t xml:space="preserve">, </w:t>
      </w:r>
      <w:r w:rsidR="00C616E2">
        <w:rPr>
          <w:rFonts w:ascii="Times New Roman" w:eastAsia="宋体" w:hAnsi="Times New Roman" w:cs="Times New Roman"/>
          <w:sz w:val="24"/>
          <w:szCs w:val="24"/>
        </w:rPr>
        <w:t>respect</w:t>
      </w:r>
      <w:r w:rsidR="00A82473">
        <w:rPr>
          <w:rFonts w:ascii="Times New Roman" w:eastAsia="宋体" w:hAnsi="Times New Roman" w:cs="Times New Roman"/>
          <w:sz w:val="24"/>
          <w:szCs w:val="24"/>
        </w:rPr>
        <w:t>ivel</w:t>
      </w:r>
      <w:r w:rsidR="00C616E2">
        <w:rPr>
          <w:rFonts w:ascii="Times New Roman" w:eastAsia="宋体" w:hAnsi="Times New Roman" w:cs="Times New Roman"/>
          <w:sz w:val="24"/>
          <w:szCs w:val="24"/>
        </w:rPr>
        <w:t>y. Losses of this magn</w:t>
      </w:r>
      <w:r w:rsidR="002D4C1A">
        <w:rPr>
          <w:rFonts w:ascii="Times New Roman" w:eastAsia="宋体" w:hAnsi="Times New Roman" w:cs="Times New Roman"/>
          <w:sz w:val="24"/>
          <w:szCs w:val="24"/>
        </w:rPr>
        <w:t>it</w:t>
      </w:r>
      <w:r w:rsidR="00C616E2">
        <w:rPr>
          <w:rFonts w:ascii="Times New Roman" w:eastAsia="宋体" w:hAnsi="Times New Roman" w:cs="Times New Roman"/>
          <w:sz w:val="24"/>
          <w:szCs w:val="24"/>
        </w:rPr>
        <w:t>ude</w:t>
      </w:r>
      <w:r w:rsidR="00C616E2" w:rsidRPr="000B17F3">
        <w:rPr>
          <w:rFonts w:ascii="Times New Roman" w:eastAsia="宋体" w:hAnsi="Times New Roman" w:cs="Times New Roman"/>
          <w:sz w:val="24"/>
          <w:szCs w:val="24"/>
        </w:rPr>
        <w:t xml:space="preserve"> </w:t>
      </w:r>
      <w:r w:rsidR="00E8032D" w:rsidRPr="000B17F3">
        <w:rPr>
          <w:rFonts w:ascii="Times New Roman" w:eastAsia="宋体" w:hAnsi="Times New Roman" w:cs="Times New Roman"/>
          <w:sz w:val="24"/>
          <w:szCs w:val="24"/>
        </w:rPr>
        <w:t>are consistent with those in the current study</w:t>
      </w:r>
      <w:r w:rsidR="006455CD">
        <w:rPr>
          <w:rFonts w:ascii="Times New Roman" w:eastAsia="宋体" w:hAnsi="Times New Roman" w:cs="Times New Roman"/>
          <w:sz w:val="24"/>
          <w:szCs w:val="24"/>
        </w:rPr>
        <w:t xml:space="preserve"> (19%, 30 Mt</w:t>
      </w:r>
      <w:r w:rsidR="00207D3B">
        <w:rPr>
          <w:rFonts w:ascii="Times New Roman" w:eastAsia="宋体" w:hAnsi="Times New Roman" w:cs="Times New Roman"/>
          <w:sz w:val="24"/>
          <w:szCs w:val="24"/>
        </w:rPr>
        <w:t>/</w:t>
      </w:r>
      <w:proofErr w:type="spellStart"/>
      <w:r w:rsidR="00207D3B">
        <w:rPr>
          <w:rFonts w:ascii="Times New Roman" w:eastAsia="宋体" w:hAnsi="Times New Roman" w:cs="Times New Roman"/>
          <w:sz w:val="24"/>
          <w:szCs w:val="24"/>
        </w:rPr>
        <w:t>yr</w:t>
      </w:r>
      <w:proofErr w:type="spellEnd"/>
      <w:r w:rsidR="006455CD">
        <w:rPr>
          <w:rFonts w:ascii="Times New Roman" w:eastAsia="宋体" w:hAnsi="Times New Roman" w:cs="Times New Roman"/>
          <w:sz w:val="24"/>
          <w:szCs w:val="24"/>
        </w:rPr>
        <w:t>)</w:t>
      </w:r>
      <w:r w:rsidR="00E8032D" w:rsidRPr="000B17F3">
        <w:rPr>
          <w:rFonts w:ascii="Times New Roman" w:eastAsia="宋体" w:hAnsi="Times New Roman" w:cs="Times New Roman"/>
          <w:sz w:val="24"/>
          <w:szCs w:val="24"/>
        </w:rPr>
        <w:t xml:space="preserve">. </w:t>
      </w:r>
      <w:r w:rsidR="00A82473">
        <w:rPr>
          <w:rFonts w:ascii="Times New Roman" w:eastAsia="宋体" w:hAnsi="Times New Roman" w:cs="Times New Roman"/>
          <w:sz w:val="24"/>
          <w:szCs w:val="24"/>
        </w:rPr>
        <w:t>Using</w:t>
      </w:r>
      <w:r w:rsidR="00A82473" w:rsidRPr="000B17F3">
        <w:rPr>
          <w:rFonts w:ascii="Times New Roman" w:eastAsia="宋体" w:hAnsi="Times New Roman" w:cs="Times New Roman"/>
          <w:sz w:val="24"/>
          <w:szCs w:val="24"/>
        </w:rPr>
        <w:t xml:space="preserve"> </w:t>
      </w:r>
      <w:r w:rsidR="00A82473">
        <w:rPr>
          <w:rFonts w:ascii="Times New Roman" w:eastAsia="宋体" w:hAnsi="Times New Roman" w:cs="Times New Roman"/>
          <w:sz w:val="24"/>
          <w:szCs w:val="24"/>
        </w:rPr>
        <w:t xml:space="preserve">ozone distributions from the </w:t>
      </w:r>
      <w:r w:rsidR="00E8032D" w:rsidRPr="000B17F3">
        <w:rPr>
          <w:rFonts w:ascii="Times New Roman" w:eastAsia="宋体" w:hAnsi="Times New Roman" w:cs="Times New Roman"/>
          <w:sz w:val="24"/>
          <w:szCs w:val="24"/>
        </w:rPr>
        <w:t>EMEP regional model</w:t>
      </w:r>
      <w:r w:rsidR="006455CD">
        <w:rPr>
          <w:rFonts w:ascii="Times New Roman" w:eastAsia="宋体" w:hAnsi="Times New Roman" w:cs="Times New Roman"/>
          <w:sz w:val="24"/>
          <w:szCs w:val="24"/>
        </w:rPr>
        <w:t>,</w:t>
      </w:r>
      <w:r w:rsidR="00E8032D" w:rsidRPr="000B17F3">
        <w:rPr>
          <w:rFonts w:ascii="Times New Roman" w:eastAsia="宋体" w:hAnsi="Times New Roman" w:cs="Times New Roman"/>
          <w:sz w:val="24"/>
          <w:szCs w:val="24"/>
        </w:rPr>
        <w:t xml:space="preserve"> Mills et al (2018) found high </w:t>
      </w:r>
      <w:r w:rsidR="006455CD">
        <w:rPr>
          <w:rFonts w:ascii="Times New Roman" w:eastAsia="宋体" w:hAnsi="Times New Roman" w:cs="Times New Roman"/>
          <w:sz w:val="24"/>
          <w:szCs w:val="24"/>
        </w:rPr>
        <w:t>values</w:t>
      </w:r>
      <w:r w:rsidR="006455CD" w:rsidRPr="000B17F3">
        <w:rPr>
          <w:rFonts w:ascii="Times New Roman" w:eastAsia="宋体" w:hAnsi="Times New Roman" w:cs="Times New Roman"/>
          <w:sz w:val="24"/>
          <w:szCs w:val="24"/>
        </w:rPr>
        <w:t xml:space="preserve"> </w:t>
      </w:r>
      <w:r w:rsidR="00E8032D" w:rsidRPr="000B17F3">
        <w:rPr>
          <w:rFonts w:ascii="Times New Roman" w:eastAsia="宋体" w:hAnsi="Times New Roman" w:cs="Times New Roman"/>
          <w:sz w:val="24"/>
          <w:szCs w:val="24"/>
        </w:rPr>
        <w:t>of POD</w:t>
      </w:r>
      <w:r w:rsidR="00E8032D" w:rsidRPr="000B17F3">
        <w:rPr>
          <w:rFonts w:ascii="Times New Roman" w:eastAsia="宋体" w:hAnsi="Times New Roman" w:cs="Times New Roman"/>
          <w:sz w:val="24"/>
          <w:szCs w:val="24"/>
          <w:vertAlign w:val="subscript"/>
        </w:rPr>
        <w:t>3</w:t>
      </w:r>
      <w:r w:rsidR="00E8032D" w:rsidRPr="000B17F3">
        <w:rPr>
          <w:rFonts w:ascii="Times New Roman" w:eastAsia="宋体" w:hAnsi="Times New Roman" w:cs="Times New Roman"/>
          <w:sz w:val="24"/>
          <w:szCs w:val="24"/>
        </w:rPr>
        <w:t>IAM in southern China</w:t>
      </w:r>
      <w:r w:rsidR="00636DD4">
        <w:rPr>
          <w:rFonts w:ascii="Times New Roman" w:eastAsia="宋体" w:hAnsi="Times New Roman" w:cs="Times New Roman"/>
          <w:sz w:val="24"/>
          <w:szCs w:val="24"/>
        </w:rPr>
        <w:t xml:space="preserve">, as </w:t>
      </w:r>
      <w:r w:rsidR="006455CD">
        <w:rPr>
          <w:rFonts w:ascii="Times New Roman" w:eastAsia="宋体" w:hAnsi="Times New Roman" w:cs="Times New Roman"/>
          <w:sz w:val="24"/>
          <w:szCs w:val="24"/>
        </w:rPr>
        <w:t xml:space="preserve">we find in </w:t>
      </w:r>
      <w:r w:rsidR="00636DD4">
        <w:rPr>
          <w:rFonts w:ascii="Times New Roman" w:eastAsia="宋体" w:hAnsi="Times New Roman" w:cs="Times New Roman"/>
          <w:sz w:val="24"/>
          <w:szCs w:val="24"/>
        </w:rPr>
        <w:t>our study,</w:t>
      </w:r>
      <w:r w:rsidR="00E8032D" w:rsidRPr="000B17F3">
        <w:rPr>
          <w:rFonts w:ascii="Times New Roman" w:eastAsia="宋体" w:hAnsi="Times New Roman" w:cs="Times New Roman"/>
          <w:sz w:val="24"/>
          <w:szCs w:val="24"/>
        </w:rPr>
        <w:t xml:space="preserve"> but </w:t>
      </w:r>
      <w:r w:rsidR="00DA2DB5" w:rsidRPr="000B17F3">
        <w:rPr>
          <w:rFonts w:ascii="Times New Roman" w:eastAsia="宋体" w:hAnsi="Times New Roman" w:cs="Times New Roman"/>
          <w:sz w:val="24"/>
          <w:szCs w:val="24"/>
        </w:rPr>
        <w:t>relative yield and production loss</w:t>
      </w:r>
      <w:r w:rsidR="00C616E2">
        <w:rPr>
          <w:rFonts w:ascii="Times New Roman" w:eastAsia="宋体" w:hAnsi="Times New Roman" w:cs="Times New Roman"/>
          <w:sz w:val="24"/>
          <w:szCs w:val="24"/>
        </w:rPr>
        <w:t>es</w:t>
      </w:r>
      <w:r w:rsidR="00DA2DB5" w:rsidRPr="000B17F3">
        <w:rPr>
          <w:rFonts w:ascii="Times New Roman" w:eastAsia="宋体" w:hAnsi="Times New Roman" w:cs="Times New Roman"/>
          <w:sz w:val="24"/>
          <w:szCs w:val="24"/>
        </w:rPr>
        <w:t xml:space="preserve"> </w:t>
      </w:r>
      <w:r w:rsidR="00C616E2">
        <w:rPr>
          <w:rFonts w:ascii="Times New Roman" w:eastAsia="宋体" w:hAnsi="Times New Roman" w:cs="Times New Roman"/>
          <w:sz w:val="24"/>
          <w:szCs w:val="24"/>
        </w:rPr>
        <w:t>for winter wheat average</w:t>
      </w:r>
      <w:r w:rsidR="00C616E2" w:rsidRPr="000B17F3">
        <w:rPr>
          <w:rFonts w:ascii="Times New Roman" w:eastAsia="宋体" w:hAnsi="Times New Roman" w:cs="Times New Roman"/>
          <w:sz w:val="24"/>
          <w:szCs w:val="24"/>
        </w:rPr>
        <w:t xml:space="preserve"> </w:t>
      </w:r>
      <w:r w:rsidR="00DA2DB5" w:rsidRPr="000B17F3">
        <w:rPr>
          <w:rFonts w:ascii="Times New Roman" w:eastAsia="宋体" w:hAnsi="Times New Roman" w:cs="Times New Roman"/>
          <w:sz w:val="24"/>
          <w:szCs w:val="24"/>
        </w:rPr>
        <w:t>12% and 18 Mt</w:t>
      </w:r>
      <w:r w:rsidR="00207D3B">
        <w:rPr>
          <w:rFonts w:ascii="Times New Roman" w:eastAsia="宋体" w:hAnsi="Times New Roman" w:cs="Times New Roman"/>
          <w:sz w:val="24"/>
          <w:szCs w:val="24"/>
        </w:rPr>
        <w:t>/</w:t>
      </w:r>
      <w:proofErr w:type="spellStart"/>
      <w:r w:rsidR="00207D3B">
        <w:rPr>
          <w:rFonts w:ascii="Times New Roman" w:eastAsia="宋体" w:hAnsi="Times New Roman" w:cs="Times New Roman"/>
          <w:sz w:val="24"/>
          <w:szCs w:val="24"/>
        </w:rPr>
        <w:t>yr</w:t>
      </w:r>
      <w:proofErr w:type="spellEnd"/>
      <w:r w:rsidR="00DA2DB5" w:rsidRPr="000B17F3">
        <w:rPr>
          <w:rFonts w:ascii="Times New Roman" w:eastAsia="宋体" w:hAnsi="Times New Roman" w:cs="Times New Roman"/>
          <w:sz w:val="24"/>
          <w:szCs w:val="24"/>
        </w:rPr>
        <w:t xml:space="preserve"> for 2010-2012, which are lower than those </w:t>
      </w:r>
      <w:r w:rsidR="006455CD">
        <w:rPr>
          <w:rFonts w:ascii="Times New Roman" w:eastAsia="宋体" w:hAnsi="Times New Roman" w:cs="Times New Roman"/>
          <w:sz w:val="24"/>
          <w:szCs w:val="24"/>
        </w:rPr>
        <w:t>we</w:t>
      </w:r>
      <w:r w:rsidR="00DA2DB5" w:rsidRPr="000B17F3">
        <w:rPr>
          <w:rFonts w:ascii="Times New Roman" w:eastAsia="宋体" w:hAnsi="Times New Roman" w:cs="Times New Roman"/>
          <w:sz w:val="24"/>
          <w:szCs w:val="24"/>
        </w:rPr>
        <w:t xml:space="preserve"> estimate. </w:t>
      </w:r>
      <w:r w:rsidR="00144E39">
        <w:rPr>
          <w:rFonts w:ascii="Times New Roman" w:eastAsia="宋体" w:hAnsi="Times New Roman" w:cs="Times New Roman"/>
          <w:sz w:val="24"/>
          <w:szCs w:val="24"/>
        </w:rPr>
        <w:t xml:space="preserve">This is most likely attributable to the fact </w:t>
      </w:r>
      <w:r w:rsidR="00CA782D">
        <w:rPr>
          <w:rFonts w:ascii="Times New Roman" w:eastAsia="宋体" w:hAnsi="Times New Roman" w:cs="Times New Roman"/>
          <w:sz w:val="24"/>
          <w:szCs w:val="24"/>
        </w:rPr>
        <w:t xml:space="preserve">that </w:t>
      </w:r>
      <w:r w:rsidR="00144E39">
        <w:rPr>
          <w:rFonts w:ascii="Times New Roman" w:eastAsia="宋体" w:hAnsi="Times New Roman" w:cs="Times New Roman"/>
          <w:sz w:val="24"/>
          <w:szCs w:val="24"/>
        </w:rPr>
        <w:t xml:space="preserve">we </w:t>
      </w:r>
      <w:r w:rsidR="00DA2DB5" w:rsidRPr="000B17F3">
        <w:rPr>
          <w:rFonts w:ascii="Times New Roman" w:eastAsia="宋体" w:hAnsi="Times New Roman" w:cs="Times New Roman"/>
          <w:sz w:val="24"/>
          <w:szCs w:val="24"/>
        </w:rPr>
        <w:t>d</w:t>
      </w:r>
      <w:r w:rsidR="006455CD">
        <w:rPr>
          <w:rFonts w:ascii="Times New Roman" w:eastAsia="宋体" w:hAnsi="Times New Roman" w:cs="Times New Roman"/>
          <w:sz w:val="24"/>
          <w:szCs w:val="24"/>
        </w:rPr>
        <w:t>o</w:t>
      </w:r>
      <w:r w:rsidR="00DA2DB5" w:rsidRPr="000B17F3">
        <w:rPr>
          <w:rFonts w:ascii="Times New Roman" w:eastAsia="宋体" w:hAnsi="Times New Roman" w:cs="Times New Roman"/>
          <w:sz w:val="24"/>
          <w:szCs w:val="24"/>
        </w:rPr>
        <w:t xml:space="preserve"> not account for </w:t>
      </w:r>
      <w:r w:rsidR="00C616E2" w:rsidRPr="000B17F3">
        <w:rPr>
          <w:rFonts w:ascii="Times New Roman" w:eastAsia="宋体" w:hAnsi="Times New Roman" w:cs="Times New Roman"/>
          <w:sz w:val="24"/>
          <w:szCs w:val="24"/>
        </w:rPr>
        <w:t xml:space="preserve">soil moisture </w:t>
      </w:r>
      <w:r w:rsidR="004500CB" w:rsidRPr="000B17F3">
        <w:rPr>
          <w:rFonts w:ascii="Times New Roman" w:eastAsia="宋体" w:hAnsi="Times New Roman" w:cs="Times New Roman"/>
          <w:sz w:val="24"/>
          <w:szCs w:val="24"/>
        </w:rPr>
        <w:t>constrain</w:t>
      </w:r>
      <w:r w:rsidR="004500CB">
        <w:rPr>
          <w:rFonts w:ascii="Times New Roman" w:eastAsia="宋体" w:hAnsi="Times New Roman" w:cs="Times New Roman"/>
          <w:sz w:val="24"/>
          <w:szCs w:val="24"/>
        </w:rPr>
        <w:t>ts</w:t>
      </w:r>
      <w:r w:rsidR="004500CB" w:rsidRPr="000B17F3">
        <w:rPr>
          <w:rFonts w:ascii="Times New Roman" w:eastAsia="宋体" w:hAnsi="Times New Roman" w:cs="Times New Roman"/>
          <w:sz w:val="24"/>
          <w:szCs w:val="24"/>
        </w:rPr>
        <w:t xml:space="preserve"> </w:t>
      </w:r>
      <w:r w:rsidR="004500CB">
        <w:rPr>
          <w:rFonts w:ascii="Times New Roman" w:eastAsia="宋体" w:hAnsi="Times New Roman" w:cs="Times New Roman"/>
          <w:sz w:val="24"/>
          <w:szCs w:val="24"/>
        </w:rPr>
        <w:t xml:space="preserve">on stomatal </w:t>
      </w:r>
      <w:r w:rsidR="00DA2DB5" w:rsidRPr="000B17F3">
        <w:rPr>
          <w:rFonts w:ascii="Times New Roman" w:eastAsia="宋体" w:hAnsi="Times New Roman" w:cs="Times New Roman"/>
          <w:sz w:val="24"/>
          <w:szCs w:val="24"/>
        </w:rPr>
        <w:t>absorption of ozone</w:t>
      </w:r>
      <w:r w:rsidR="0089342E" w:rsidRPr="000B17F3">
        <w:rPr>
          <w:rFonts w:ascii="Times New Roman" w:eastAsia="宋体" w:hAnsi="Times New Roman" w:cs="Times New Roman"/>
          <w:sz w:val="24"/>
          <w:szCs w:val="24"/>
        </w:rPr>
        <w:t xml:space="preserve">, which </w:t>
      </w:r>
      <w:r w:rsidR="00144E39">
        <w:rPr>
          <w:rFonts w:ascii="Times New Roman" w:eastAsia="宋体" w:hAnsi="Times New Roman" w:cs="Times New Roman"/>
          <w:sz w:val="24"/>
          <w:szCs w:val="24"/>
        </w:rPr>
        <w:t>are known to</w:t>
      </w:r>
      <w:r w:rsidR="006455CD">
        <w:rPr>
          <w:rFonts w:ascii="Times New Roman" w:eastAsia="宋体" w:hAnsi="Times New Roman" w:cs="Times New Roman"/>
          <w:sz w:val="24"/>
          <w:szCs w:val="24"/>
        </w:rPr>
        <w:t xml:space="preserve"> </w:t>
      </w:r>
      <w:r w:rsidR="0089342E" w:rsidRPr="000B17F3">
        <w:rPr>
          <w:rFonts w:ascii="Times New Roman" w:eastAsia="宋体" w:hAnsi="Times New Roman" w:cs="Times New Roman"/>
          <w:sz w:val="24"/>
          <w:szCs w:val="24"/>
        </w:rPr>
        <w:t xml:space="preserve">play a </w:t>
      </w:r>
      <w:r w:rsidR="00DA2DB5" w:rsidRPr="000B17F3">
        <w:rPr>
          <w:rFonts w:ascii="Times New Roman" w:eastAsia="宋体" w:hAnsi="Times New Roman" w:cs="Times New Roman"/>
          <w:sz w:val="24"/>
          <w:szCs w:val="24"/>
        </w:rPr>
        <w:t xml:space="preserve">significant </w:t>
      </w:r>
      <w:r w:rsidR="0089342E" w:rsidRPr="000B17F3">
        <w:rPr>
          <w:rFonts w:ascii="Times New Roman" w:eastAsia="宋体" w:hAnsi="Times New Roman" w:cs="Times New Roman"/>
          <w:sz w:val="24"/>
          <w:szCs w:val="24"/>
        </w:rPr>
        <w:t>role i</w:t>
      </w:r>
      <w:r w:rsidR="00DA2DB5" w:rsidRPr="000B17F3">
        <w:rPr>
          <w:rFonts w:ascii="Times New Roman" w:eastAsia="宋体" w:hAnsi="Times New Roman" w:cs="Times New Roman"/>
          <w:sz w:val="24"/>
          <w:szCs w:val="24"/>
        </w:rPr>
        <w:t xml:space="preserve">n </w:t>
      </w:r>
      <w:r w:rsidR="006455CD">
        <w:rPr>
          <w:rFonts w:ascii="Times New Roman" w:eastAsia="宋体" w:hAnsi="Times New Roman" w:cs="Times New Roman"/>
          <w:sz w:val="24"/>
          <w:szCs w:val="24"/>
        </w:rPr>
        <w:t>reducing</w:t>
      </w:r>
      <w:r w:rsidR="006455CD" w:rsidRPr="000B17F3">
        <w:rPr>
          <w:rFonts w:ascii="Times New Roman" w:eastAsia="宋体" w:hAnsi="Times New Roman" w:cs="Times New Roman"/>
          <w:sz w:val="24"/>
          <w:szCs w:val="24"/>
        </w:rPr>
        <w:t xml:space="preserve"> </w:t>
      </w:r>
      <w:r w:rsidR="0089342E" w:rsidRPr="000B17F3">
        <w:rPr>
          <w:rFonts w:ascii="Times New Roman" w:eastAsia="宋体" w:hAnsi="Times New Roman" w:cs="Times New Roman"/>
          <w:sz w:val="24"/>
          <w:szCs w:val="24"/>
        </w:rPr>
        <w:t xml:space="preserve">ozone </w:t>
      </w:r>
      <w:r w:rsidR="00636DD4">
        <w:rPr>
          <w:rFonts w:ascii="Times New Roman" w:eastAsia="宋体" w:hAnsi="Times New Roman" w:cs="Times New Roman"/>
          <w:sz w:val="24"/>
          <w:szCs w:val="24"/>
        </w:rPr>
        <w:t>damage effects</w:t>
      </w:r>
      <w:r w:rsidR="00FA47B3">
        <w:rPr>
          <w:rFonts w:ascii="Times New Roman" w:eastAsia="宋体" w:hAnsi="Times New Roman" w:cs="Times New Roman"/>
          <w:sz w:val="24"/>
          <w:szCs w:val="24"/>
        </w:rPr>
        <w:t xml:space="preserve"> (</w:t>
      </w:r>
      <w:proofErr w:type="spellStart"/>
      <w:r w:rsidR="00144E39">
        <w:rPr>
          <w:rFonts w:ascii="Times New Roman" w:eastAsia="宋体" w:hAnsi="Times New Roman" w:cs="Times New Roman"/>
          <w:sz w:val="24"/>
          <w:szCs w:val="24"/>
        </w:rPr>
        <w:t>Emberson</w:t>
      </w:r>
      <w:proofErr w:type="spellEnd"/>
      <w:r w:rsidR="00144E39">
        <w:rPr>
          <w:rFonts w:ascii="Times New Roman" w:eastAsia="宋体" w:hAnsi="Times New Roman" w:cs="Times New Roman"/>
          <w:sz w:val="24"/>
          <w:szCs w:val="24"/>
        </w:rPr>
        <w:t xml:space="preserve"> et al., 2017; </w:t>
      </w:r>
      <w:r w:rsidR="00FA47B3">
        <w:rPr>
          <w:rFonts w:ascii="Times New Roman" w:eastAsia="宋体" w:hAnsi="Times New Roman" w:cs="Times New Roman"/>
          <w:sz w:val="24"/>
          <w:szCs w:val="24"/>
        </w:rPr>
        <w:t xml:space="preserve">UNECE, </w:t>
      </w:r>
      <w:r w:rsidR="00593D44" w:rsidRPr="000B17F3">
        <w:rPr>
          <w:rFonts w:ascii="Times New Roman" w:eastAsia="宋体" w:hAnsi="Times New Roman" w:cs="Times New Roman"/>
          <w:sz w:val="24"/>
          <w:szCs w:val="24"/>
        </w:rPr>
        <w:t>201</w:t>
      </w:r>
      <w:r w:rsidR="00144E39">
        <w:rPr>
          <w:rFonts w:ascii="Times New Roman" w:eastAsia="宋体" w:hAnsi="Times New Roman" w:cs="Times New Roman"/>
          <w:sz w:val="24"/>
          <w:szCs w:val="24"/>
        </w:rPr>
        <w:t>7</w:t>
      </w:r>
      <w:r w:rsidR="00593D44" w:rsidRPr="000B17F3">
        <w:rPr>
          <w:rFonts w:ascii="Times New Roman" w:eastAsia="宋体" w:hAnsi="Times New Roman" w:cs="Times New Roman"/>
          <w:sz w:val="24"/>
          <w:szCs w:val="24"/>
        </w:rPr>
        <w:t>)</w:t>
      </w:r>
      <w:r w:rsidR="0089342E" w:rsidRPr="000B17F3">
        <w:rPr>
          <w:rFonts w:ascii="Times New Roman" w:eastAsia="宋体" w:hAnsi="Times New Roman" w:cs="Times New Roman"/>
          <w:sz w:val="24"/>
          <w:szCs w:val="24"/>
        </w:rPr>
        <w:t>.</w:t>
      </w:r>
      <w:r w:rsidR="00DA2DB5" w:rsidRPr="000B17F3">
        <w:rPr>
          <w:rFonts w:ascii="Times New Roman" w:eastAsia="宋体" w:hAnsi="Times New Roman" w:cs="Times New Roman"/>
          <w:sz w:val="24"/>
          <w:szCs w:val="24"/>
        </w:rPr>
        <w:t xml:space="preserve"> </w:t>
      </w:r>
      <w:r w:rsidR="00593D44" w:rsidRPr="000B17F3">
        <w:rPr>
          <w:rFonts w:ascii="Times New Roman" w:eastAsia="宋体" w:hAnsi="Times New Roman" w:cs="Times New Roman"/>
          <w:sz w:val="24"/>
          <w:szCs w:val="24"/>
        </w:rPr>
        <w:t xml:space="preserve">However, </w:t>
      </w:r>
      <w:r w:rsidR="00144E39">
        <w:rPr>
          <w:rFonts w:ascii="Times New Roman" w:eastAsia="宋体" w:hAnsi="Times New Roman" w:cs="Times New Roman"/>
          <w:sz w:val="24"/>
          <w:szCs w:val="24"/>
        </w:rPr>
        <w:t>we would also expe</w:t>
      </w:r>
      <w:r w:rsidR="00E74309">
        <w:rPr>
          <w:rFonts w:ascii="Times New Roman" w:eastAsia="宋体" w:hAnsi="Times New Roman" w:cs="Times New Roman"/>
          <w:sz w:val="24"/>
          <w:szCs w:val="24"/>
        </w:rPr>
        <w:t>c</w:t>
      </w:r>
      <w:r w:rsidR="00144E39">
        <w:rPr>
          <w:rFonts w:ascii="Times New Roman" w:eastAsia="宋体" w:hAnsi="Times New Roman" w:cs="Times New Roman"/>
          <w:sz w:val="24"/>
          <w:szCs w:val="24"/>
        </w:rPr>
        <w:t xml:space="preserve">t the wheat yield loss in 2014-2017 to be higher than </w:t>
      </w:r>
      <w:r w:rsidR="00207D3B">
        <w:rPr>
          <w:rFonts w:ascii="Times New Roman" w:eastAsia="宋体" w:hAnsi="Times New Roman" w:cs="Times New Roman"/>
          <w:sz w:val="24"/>
          <w:szCs w:val="24"/>
        </w:rPr>
        <w:t>that</w:t>
      </w:r>
      <w:r w:rsidR="00144E39">
        <w:rPr>
          <w:rFonts w:ascii="Times New Roman" w:eastAsia="宋体" w:hAnsi="Times New Roman" w:cs="Times New Roman"/>
          <w:sz w:val="24"/>
          <w:szCs w:val="24"/>
        </w:rPr>
        <w:t xml:space="preserve"> estimated by Mills et al (2018) for the earlier time period </w:t>
      </w:r>
      <w:r w:rsidR="004500CB">
        <w:rPr>
          <w:rFonts w:ascii="Times New Roman" w:eastAsia="宋体" w:hAnsi="Times New Roman" w:cs="Times New Roman"/>
          <w:sz w:val="24"/>
          <w:szCs w:val="24"/>
        </w:rPr>
        <w:t xml:space="preserve">based on the observed </w:t>
      </w:r>
      <w:r w:rsidR="004500CB" w:rsidRPr="000B17F3">
        <w:rPr>
          <w:rFonts w:ascii="Times New Roman" w:eastAsia="宋体" w:hAnsi="Times New Roman" w:cs="Times New Roman"/>
          <w:sz w:val="24"/>
          <w:szCs w:val="24"/>
        </w:rPr>
        <w:t>increase in ozone concentration and actual wheat production in recent years</w:t>
      </w:r>
      <w:r w:rsidR="00593D44" w:rsidRPr="000B17F3">
        <w:rPr>
          <w:rFonts w:ascii="Times New Roman" w:eastAsia="宋体" w:hAnsi="Times New Roman" w:cs="Times New Roman"/>
          <w:sz w:val="24"/>
          <w:szCs w:val="24"/>
        </w:rPr>
        <w:t>.</w:t>
      </w:r>
    </w:p>
    <w:p w14:paraId="205581BF" w14:textId="72F71D60" w:rsidR="001C6621" w:rsidRPr="00D57B94" w:rsidRDefault="001C6621" w:rsidP="001C6621">
      <w:pPr>
        <w:spacing w:line="360" w:lineRule="auto"/>
        <w:rPr>
          <w:rFonts w:ascii="Times New Roman" w:hAnsi="Times New Roman" w:cs="Times New Roman"/>
          <w:b/>
          <w:sz w:val="24"/>
          <w:szCs w:val="24"/>
        </w:rPr>
      </w:pPr>
      <w:r>
        <w:rPr>
          <w:rFonts w:ascii="Times New Roman" w:hAnsi="Times New Roman" w:cs="Times New Roman"/>
          <w:b/>
          <w:sz w:val="28"/>
          <w:szCs w:val="24"/>
        </w:rPr>
        <w:t>5</w:t>
      </w:r>
      <w:r w:rsidRPr="00D57B94">
        <w:rPr>
          <w:rFonts w:ascii="Times New Roman" w:hAnsi="Times New Roman" w:cs="Times New Roman"/>
          <w:b/>
          <w:sz w:val="28"/>
          <w:szCs w:val="24"/>
        </w:rPr>
        <w:t xml:space="preserve"> </w:t>
      </w:r>
      <w:r>
        <w:rPr>
          <w:rFonts w:ascii="Times New Roman" w:hAnsi="Times New Roman" w:cs="Times New Roman" w:hint="eastAsia"/>
          <w:b/>
          <w:sz w:val="28"/>
          <w:szCs w:val="24"/>
        </w:rPr>
        <w:t>Conclusion</w:t>
      </w:r>
    </w:p>
    <w:p w14:paraId="698E6311" w14:textId="68019EF7" w:rsidR="002810AF" w:rsidRDefault="00207D3B" w:rsidP="002810AF">
      <w:pPr>
        <w:spacing w:line="360" w:lineRule="auto"/>
        <w:ind w:firstLineChars="100" w:firstLine="240"/>
        <w:rPr>
          <w:rFonts w:ascii="Times New Roman" w:eastAsia="宋体" w:hAnsi="Times New Roman" w:cs="Times New Roman"/>
          <w:sz w:val="24"/>
          <w:szCs w:val="24"/>
        </w:rPr>
      </w:pPr>
      <w:r>
        <w:rPr>
          <w:rFonts w:ascii="Times New Roman" w:eastAsia="宋体" w:hAnsi="Times New Roman" w:cs="Times New Roman"/>
          <w:sz w:val="24"/>
          <w:szCs w:val="24"/>
        </w:rPr>
        <w:t>W</w:t>
      </w:r>
      <w:r w:rsidR="002810AF">
        <w:rPr>
          <w:rFonts w:ascii="Times New Roman" w:eastAsia="宋体" w:hAnsi="Times New Roman" w:cs="Times New Roman"/>
          <w:sz w:val="24"/>
          <w:szCs w:val="24"/>
        </w:rPr>
        <w:t xml:space="preserve">e </w:t>
      </w:r>
      <w:r>
        <w:rPr>
          <w:rFonts w:ascii="Times New Roman" w:eastAsia="宋体" w:hAnsi="Times New Roman" w:cs="Times New Roman"/>
          <w:sz w:val="24"/>
          <w:szCs w:val="24"/>
        </w:rPr>
        <w:t xml:space="preserve">have </w:t>
      </w:r>
      <w:r w:rsidR="002810AF">
        <w:rPr>
          <w:rFonts w:ascii="Times New Roman" w:eastAsia="宋体" w:hAnsi="Times New Roman" w:cs="Times New Roman"/>
          <w:sz w:val="24"/>
          <w:szCs w:val="24"/>
        </w:rPr>
        <w:t xml:space="preserve">applied concentration- and flux-based metrics and dose-response functions </w:t>
      </w:r>
      <w:r w:rsidR="002810AF">
        <w:rPr>
          <w:rFonts w:ascii="Times New Roman" w:eastAsia="宋体" w:hAnsi="Times New Roman" w:cs="Times New Roman"/>
          <w:sz w:val="24"/>
          <w:szCs w:val="24"/>
        </w:rPr>
        <w:lastRenderedPageBreak/>
        <w:t>derived from field trials and experiments conducted primarily in Europe and the United States</w:t>
      </w:r>
      <w:r>
        <w:rPr>
          <w:rFonts w:ascii="Times New Roman" w:eastAsia="宋体" w:hAnsi="Times New Roman" w:cs="Times New Roman"/>
          <w:sz w:val="24"/>
          <w:szCs w:val="24"/>
        </w:rPr>
        <w:t xml:space="preserve"> to estimate crop production losses in China</w:t>
      </w:r>
      <w:r w:rsidR="002810AF">
        <w:rPr>
          <w:rFonts w:ascii="Times New Roman" w:eastAsia="宋体" w:hAnsi="Times New Roman" w:cs="Times New Roman"/>
          <w:sz w:val="24"/>
          <w:szCs w:val="24"/>
        </w:rPr>
        <w:t xml:space="preserve">. </w:t>
      </w:r>
      <w:r w:rsidR="00B51E56" w:rsidRPr="000B17F3">
        <w:rPr>
          <w:rFonts w:ascii="Times New Roman" w:hAnsi="Times New Roman" w:cs="Times New Roman"/>
          <w:sz w:val="24"/>
          <w:szCs w:val="24"/>
        </w:rPr>
        <w:t xml:space="preserve">We find that </w:t>
      </w:r>
      <w:r w:rsidR="006A580F">
        <w:rPr>
          <w:rFonts w:ascii="Times New Roman" w:hAnsi="Times New Roman" w:cs="Times New Roman"/>
          <w:sz w:val="24"/>
          <w:szCs w:val="24"/>
        </w:rPr>
        <w:t xml:space="preserve">annual </w:t>
      </w:r>
      <w:r w:rsidR="00B51E56" w:rsidRPr="000B17F3">
        <w:rPr>
          <w:rFonts w:ascii="Times New Roman" w:hAnsi="Times New Roman" w:cs="Times New Roman"/>
          <w:sz w:val="24"/>
          <w:szCs w:val="24"/>
        </w:rPr>
        <w:t xml:space="preserve">production losses </w:t>
      </w:r>
      <w:r w:rsidR="00B51E56">
        <w:rPr>
          <w:rFonts w:ascii="Times New Roman" w:hAnsi="Times New Roman" w:cs="Times New Roman"/>
          <w:sz w:val="24"/>
          <w:szCs w:val="24"/>
        </w:rPr>
        <w:t>of</w:t>
      </w:r>
      <w:r w:rsidR="00B51E56" w:rsidRPr="000B17F3">
        <w:rPr>
          <w:rFonts w:ascii="Times New Roman" w:hAnsi="Times New Roman" w:cs="Times New Roman"/>
          <w:sz w:val="24"/>
          <w:szCs w:val="24"/>
        </w:rPr>
        <w:t xml:space="preserve"> </w:t>
      </w:r>
      <w:r w:rsidR="00E74309">
        <w:rPr>
          <w:rFonts w:ascii="Times New Roman" w:hAnsi="Times New Roman" w:cs="Times New Roman"/>
          <w:sz w:val="24"/>
          <w:szCs w:val="24"/>
        </w:rPr>
        <w:t>winter wheat, single-rice, maize and soybean</w:t>
      </w:r>
      <w:r w:rsidR="00B51E56" w:rsidRPr="000B17F3">
        <w:rPr>
          <w:rFonts w:ascii="Times New Roman" w:hAnsi="Times New Roman" w:cs="Times New Roman"/>
          <w:sz w:val="24"/>
          <w:szCs w:val="24"/>
        </w:rPr>
        <w:t xml:space="preserve"> are 34-91 million metric </w:t>
      </w:r>
      <w:proofErr w:type="spellStart"/>
      <w:r w:rsidR="00B51E56" w:rsidRPr="000B17F3">
        <w:rPr>
          <w:rFonts w:ascii="Times New Roman" w:hAnsi="Times New Roman" w:cs="Times New Roman"/>
          <w:sz w:val="24"/>
          <w:szCs w:val="24"/>
        </w:rPr>
        <w:t>ton</w:t>
      </w:r>
      <w:r w:rsidR="006A580F">
        <w:rPr>
          <w:rFonts w:ascii="Times New Roman" w:hAnsi="Times New Roman" w:cs="Times New Roman"/>
          <w:sz w:val="24"/>
          <w:szCs w:val="24"/>
        </w:rPr>
        <w:t>ne</w:t>
      </w:r>
      <w:r w:rsidR="00B51E56" w:rsidRPr="000B17F3">
        <w:rPr>
          <w:rFonts w:ascii="Times New Roman" w:hAnsi="Times New Roman" w:cs="Times New Roman"/>
          <w:sz w:val="24"/>
          <w:szCs w:val="24"/>
        </w:rPr>
        <w:t>s</w:t>
      </w:r>
      <w:proofErr w:type="spellEnd"/>
      <w:r w:rsidR="00B51E56" w:rsidRPr="000B17F3">
        <w:rPr>
          <w:rFonts w:ascii="Times New Roman" w:hAnsi="Times New Roman" w:cs="Times New Roman"/>
          <w:sz w:val="24"/>
          <w:szCs w:val="24"/>
        </w:rPr>
        <w:t xml:space="preserve"> (Mt/</w:t>
      </w:r>
      <w:proofErr w:type="spellStart"/>
      <w:r w:rsidR="00B51E56" w:rsidRPr="000B17F3">
        <w:rPr>
          <w:rFonts w:ascii="Times New Roman" w:hAnsi="Times New Roman" w:cs="Times New Roman"/>
          <w:sz w:val="24"/>
          <w:szCs w:val="24"/>
        </w:rPr>
        <w:t>yr</w:t>
      </w:r>
      <w:proofErr w:type="spellEnd"/>
      <w:r w:rsidR="00B51E56" w:rsidRPr="000B17F3">
        <w:rPr>
          <w:rFonts w:ascii="Times New Roman" w:hAnsi="Times New Roman" w:cs="Times New Roman"/>
          <w:sz w:val="24"/>
          <w:szCs w:val="24"/>
        </w:rPr>
        <w:t>)</w:t>
      </w:r>
      <w:r w:rsidR="00B51E56">
        <w:rPr>
          <w:rFonts w:ascii="Times New Roman" w:hAnsi="Times New Roman" w:cs="Times New Roman"/>
          <w:sz w:val="24"/>
          <w:szCs w:val="24"/>
        </w:rPr>
        <w:t xml:space="preserve"> </w:t>
      </w:r>
      <w:r w:rsidR="00B51E56" w:rsidRPr="000B17F3">
        <w:rPr>
          <w:rFonts w:ascii="Times New Roman" w:hAnsi="Times New Roman" w:cs="Times New Roman"/>
          <w:sz w:val="24"/>
          <w:szCs w:val="24"/>
        </w:rPr>
        <w:t>on a 4-year average basis</w:t>
      </w:r>
      <w:r w:rsidR="00B51E56">
        <w:rPr>
          <w:rFonts w:ascii="Times New Roman" w:hAnsi="Times New Roman" w:cs="Times New Roman"/>
          <w:sz w:val="24"/>
          <w:szCs w:val="24"/>
        </w:rPr>
        <w:t>.</w:t>
      </w:r>
      <w:r w:rsidR="00675A1A">
        <w:rPr>
          <w:rFonts w:ascii="Times New Roman" w:hAnsi="Times New Roman" w:cs="Times New Roman"/>
          <w:sz w:val="24"/>
          <w:szCs w:val="24"/>
        </w:rPr>
        <w:t xml:space="preserve"> The definition of the g</w:t>
      </w:r>
      <w:r w:rsidR="00675A1A">
        <w:rPr>
          <w:rFonts w:ascii="Times New Roman" w:hAnsi="Times New Roman" w:cs="Times New Roman" w:hint="eastAsia"/>
          <w:sz w:val="24"/>
          <w:szCs w:val="24"/>
        </w:rPr>
        <w:t>rowing</w:t>
      </w:r>
      <w:r w:rsidR="00675A1A">
        <w:rPr>
          <w:rFonts w:ascii="Times New Roman" w:hAnsi="Times New Roman" w:cs="Times New Roman"/>
          <w:sz w:val="24"/>
          <w:szCs w:val="24"/>
        </w:rPr>
        <w:t xml:space="preserve"> season may have a greater impact on estimated losses than small biases in ozone surface concentrations.</w:t>
      </w:r>
      <w:r w:rsidR="00B51E56">
        <w:rPr>
          <w:rFonts w:ascii="Times New Roman" w:hAnsi="Times New Roman" w:cs="Times New Roman"/>
          <w:sz w:val="24"/>
          <w:szCs w:val="24"/>
        </w:rPr>
        <w:t xml:space="preserve"> </w:t>
      </w:r>
      <w:r w:rsidR="002810AF">
        <w:rPr>
          <w:rFonts w:ascii="Times New Roman" w:eastAsia="宋体" w:hAnsi="Times New Roman" w:cs="Times New Roman"/>
          <w:sz w:val="24"/>
          <w:szCs w:val="24"/>
        </w:rPr>
        <w:t xml:space="preserve">Our results highlight large discrepancies between concentration- and flux-based estimates of ozone damage and between those derived from experiments conducted at different times, in different geographical regions and on different species and cultivars (Mills et al., 2007, 2011; UNECE, 2017; </w:t>
      </w:r>
      <w:proofErr w:type="spellStart"/>
      <w:r w:rsidR="002810AF">
        <w:rPr>
          <w:rFonts w:ascii="Times New Roman" w:eastAsia="宋体" w:hAnsi="Times New Roman" w:cs="Times New Roman"/>
          <w:sz w:val="24"/>
          <w:szCs w:val="24"/>
        </w:rPr>
        <w:t>Pleijel</w:t>
      </w:r>
      <w:proofErr w:type="spellEnd"/>
      <w:r w:rsidR="002810AF">
        <w:rPr>
          <w:rFonts w:ascii="Times New Roman" w:eastAsia="宋体" w:hAnsi="Times New Roman" w:cs="Times New Roman"/>
          <w:sz w:val="24"/>
          <w:szCs w:val="24"/>
        </w:rPr>
        <w:t xml:space="preserve"> et al., 2019; </w:t>
      </w:r>
      <w:proofErr w:type="spellStart"/>
      <w:r w:rsidR="002810AF">
        <w:rPr>
          <w:rFonts w:ascii="Times New Roman" w:eastAsia="宋体" w:hAnsi="Times New Roman" w:cs="Times New Roman"/>
          <w:sz w:val="24"/>
          <w:szCs w:val="24"/>
        </w:rPr>
        <w:t>Emberson</w:t>
      </w:r>
      <w:proofErr w:type="spellEnd"/>
      <w:r w:rsidR="002810AF">
        <w:rPr>
          <w:rFonts w:ascii="Times New Roman" w:eastAsia="宋体" w:hAnsi="Times New Roman" w:cs="Times New Roman"/>
          <w:sz w:val="24"/>
          <w:szCs w:val="24"/>
        </w:rPr>
        <w:t xml:space="preserve"> et al., 2020).</w:t>
      </w:r>
    </w:p>
    <w:p w14:paraId="107E9B40" w14:textId="4B11EE39" w:rsidR="002810AF" w:rsidRDefault="002810AF" w:rsidP="00910031">
      <w:pPr>
        <w:spacing w:line="360" w:lineRule="auto"/>
        <w:ind w:firstLineChars="100" w:firstLine="240"/>
        <w:rPr>
          <w:rFonts w:ascii="Times New Roman" w:eastAsia="宋体" w:hAnsi="Times New Roman" w:cs="Times New Roman"/>
          <w:sz w:val="24"/>
          <w:szCs w:val="24"/>
        </w:rPr>
      </w:pPr>
      <w:r w:rsidRPr="000B17F3">
        <w:rPr>
          <w:rFonts w:ascii="Times New Roman" w:eastAsia="宋体" w:hAnsi="Times New Roman" w:cs="Times New Roman"/>
          <w:sz w:val="24"/>
          <w:szCs w:val="24"/>
        </w:rPr>
        <w:t xml:space="preserve">Flux-based metrics </w:t>
      </w:r>
      <w:r>
        <w:rPr>
          <w:rFonts w:ascii="Times New Roman" w:eastAsia="宋体" w:hAnsi="Times New Roman" w:cs="Times New Roman"/>
          <w:sz w:val="24"/>
          <w:szCs w:val="24"/>
        </w:rPr>
        <w:t xml:space="preserve">explicitly </w:t>
      </w:r>
      <w:r w:rsidRPr="000B17F3">
        <w:rPr>
          <w:rFonts w:ascii="Times New Roman" w:eastAsia="宋体" w:hAnsi="Times New Roman" w:cs="Times New Roman"/>
          <w:sz w:val="24"/>
          <w:szCs w:val="24"/>
        </w:rPr>
        <w:t>consider ozone deposition and absorption by stomata</w:t>
      </w:r>
      <w:r>
        <w:rPr>
          <w:rFonts w:ascii="Times New Roman" w:eastAsia="宋体" w:hAnsi="Times New Roman" w:cs="Times New Roman"/>
          <w:sz w:val="24"/>
          <w:szCs w:val="24"/>
        </w:rPr>
        <w:t>, and therefore</w:t>
      </w:r>
      <w:r w:rsidRPr="000B17F3">
        <w:rPr>
          <w:rFonts w:ascii="Times New Roman" w:eastAsia="宋体" w:hAnsi="Times New Roman" w:cs="Times New Roman"/>
          <w:sz w:val="24"/>
          <w:szCs w:val="24"/>
        </w:rPr>
        <w:t xml:space="preserve"> more</w:t>
      </w:r>
      <w:r>
        <w:rPr>
          <w:rFonts w:ascii="Times New Roman" w:eastAsia="宋体" w:hAnsi="Times New Roman" w:cs="Times New Roman"/>
          <w:sz w:val="24"/>
          <w:szCs w:val="24"/>
        </w:rPr>
        <w:t xml:space="preserve"> closely represent the</w:t>
      </w:r>
      <w:r w:rsidRPr="000B17F3">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fundamental physical and physiological processes that determine ozone damage to vegetation than concentration-based metrics. It is </w:t>
      </w:r>
      <w:r w:rsidR="00207D3B">
        <w:rPr>
          <w:rFonts w:ascii="Times New Roman" w:eastAsia="宋体" w:hAnsi="Times New Roman" w:cs="Times New Roman"/>
          <w:sz w:val="24"/>
          <w:szCs w:val="24"/>
        </w:rPr>
        <w:t>essential</w:t>
      </w:r>
      <w:r>
        <w:rPr>
          <w:rFonts w:ascii="Times New Roman" w:eastAsia="宋体" w:hAnsi="Times New Roman" w:cs="Times New Roman"/>
          <w:sz w:val="24"/>
          <w:szCs w:val="24"/>
        </w:rPr>
        <w:t xml:space="preserve"> that future crop, Earth system and Integrated Assessment Models transition to this approach if they are to provide useful maps of areas of high vulnerability for vegetation productivity and food security. However, flu</w:t>
      </w:r>
      <w:r w:rsidR="00713241">
        <w:rPr>
          <w:rFonts w:ascii="Times New Roman" w:eastAsia="宋体" w:hAnsi="Times New Roman" w:cs="Times New Roman"/>
          <w:sz w:val="24"/>
          <w:szCs w:val="24"/>
        </w:rPr>
        <w:t>x</w:t>
      </w:r>
      <w:r>
        <w:rPr>
          <w:rFonts w:ascii="Times New Roman" w:eastAsia="宋体" w:hAnsi="Times New Roman" w:cs="Times New Roman"/>
          <w:sz w:val="24"/>
          <w:szCs w:val="24"/>
        </w:rPr>
        <w:t>-based metrics</w:t>
      </w:r>
      <w:r w:rsidRPr="000B17F3">
        <w:rPr>
          <w:rFonts w:ascii="Times New Roman" w:eastAsia="宋体" w:hAnsi="Times New Roman" w:cs="Times New Roman"/>
          <w:sz w:val="24"/>
          <w:szCs w:val="24"/>
        </w:rPr>
        <w:t xml:space="preserve"> are not easy to </w:t>
      </w:r>
      <w:r>
        <w:rPr>
          <w:rFonts w:ascii="Times New Roman" w:eastAsia="宋体" w:hAnsi="Times New Roman" w:cs="Times New Roman"/>
          <w:sz w:val="24"/>
          <w:szCs w:val="24"/>
        </w:rPr>
        <w:t xml:space="preserve">calculate as the need to estimate </w:t>
      </w: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 xml:space="preserve"> g</m:t>
            </m:r>
          </m:e>
          <m:sub>
            <m:r>
              <w:rPr>
                <w:rFonts w:ascii="Cambria Math" w:eastAsia="宋体" w:hAnsi="Cambria Math" w:cs="Times New Roman"/>
                <w:sz w:val="24"/>
                <w:szCs w:val="24"/>
              </w:rPr>
              <m:t>sto</m:t>
            </m:r>
          </m:sub>
        </m:sSub>
      </m:oMath>
      <w:r>
        <w:rPr>
          <w:rFonts w:ascii="Times New Roman" w:eastAsia="宋体" w:hAnsi="Times New Roman" w:cs="Times New Roman"/>
          <w:sz w:val="24"/>
          <w:szCs w:val="24"/>
        </w:rPr>
        <w:t xml:space="preserve"> demands a relatively large number of species-</w:t>
      </w:r>
      <w:r w:rsidR="00377369">
        <w:rPr>
          <w:rFonts w:ascii="Times New Roman" w:eastAsia="宋体" w:hAnsi="Times New Roman" w:cs="Times New Roman"/>
          <w:sz w:val="24"/>
          <w:szCs w:val="24"/>
        </w:rPr>
        <w:t xml:space="preserve"> </w:t>
      </w:r>
      <w:r>
        <w:rPr>
          <w:rFonts w:ascii="Times New Roman" w:eastAsia="宋体" w:hAnsi="Times New Roman" w:cs="Times New Roman"/>
          <w:sz w:val="24"/>
          <w:szCs w:val="24"/>
        </w:rPr>
        <w:t>(and even cultivar-) specific variables. As our findings show, there are still large uncertainties in estimates of yield reductions in winter wheat – one of the most studied crops – and losses o</w:t>
      </w:r>
      <w:r w:rsidR="00390F12">
        <w:rPr>
          <w:rFonts w:ascii="Times New Roman" w:eastAsia="宋体" w:hAnsi="Times New Roman" w:cs="Times New Roman"/>
          <w:sz w:val="24"/>
          <w:szCs w:val="24"/>
        </w:rPr>
        <w:t>f</w:t>
      </w:r>
      <w:r>
        <w:rPr>
          <w:rFonts w:ascii="Times New Roman" w:eastAsia="宋体" w:hAnsi="Times New Roman" w:cs="Times New Roman"/>
          <w:sz w:val="24"/>
          <w:szCs w:val="24"/>
        </w:rPr>
        <w:t xml:space="preserve"> the other crops should be seen as </w:t>
      </w:r>
      <w:r w:rsidR="008403BB">
        <w:rPr>
          <w:rFonts w:ascii="Times New Roman" w:eastAsia="宋体" w:hAnsi="Times New Roman" w:cs="Times New Roman"/>
          <w:sz w:val="24"/>
          <w:szCs w:val="24"/>
        </w:rPr>
        <w:t>rough</w:t>
      </w:r>
      <w:r w:rsidR="00207D3B">
        <w:rPr>
          <w:rFonts w:ascii="Times New Roman" w:eastAsia="宋体" w:hAnsi="Times New Roman" w:cs="Times New Roman"/>
          <w:sz w:val="24"/>
          <w:szCs w:val="24"/>
        </w:rPr>
        <w:t xml:space="preserve"> estimates</w:t>
      </w:r>
      <w:r w:rsidRPr="000B17F3">
        <w:rPr>
          <w:rFonts w:ascii="Times New Roman" w:eastAsia="宋体" w:hAnsi="Times New Roman" w:cs="Times New Roman"/>
          <w:sz w:val="24"/>
          <w:szCs w:val="24"/>
        </w:rPr>
        <w:t xml:space="preserve">. </w:t>
      </w:r>
    </w:p>
    <w:p w14:paraId="39B81C1E" w14:textId="7C65CC1D" w:rsidR="008E582E" w:rsidRDefault="002810AF" w:rsidP="002810AF">
      <w:pPr>
        <w:spacing w:line="360" w:lineRule="auto"/>
        <w:ind w:firstLineChars="100" w:firstLine="240"/>
        <w:rPr>
          <w:rFonts w:ascii="Times New Roman" w:eastAsia="宋体" w:hAnsi="Times New Roman" w:cs="Times New Roman"/>
          <w:sz w:val="24"/>
          <w:szCs w:val="24"/>
        </w:rPr>
      </w:pPr>
      <w:r>
        <w:rPr>
          <w:rFonts w:ascii="Times New Roman" w:eastAsia="宋体" w:hAnsi="Times New Roman" w:cs="Times New Roman"/>
          <w:sz w:val="24"/>
          <w:szCs w:val="24"/>
        </w:rPr>
        <w:t xml:space="preserve">There is therefore a critical need for further open top chamber and Free Air Chemical Enrichment (FACE) experiments as well as data from large-scale field studies with which to gain understanding of the sensitivity of different crops and cultivars to ozone exposure (Zhu et al., 2014; Osborne et al., 2016; </w:t>
      </w:r>
      <w:proofErr w:type="spellStart"/>
      <w:r>
        <w:rPr>
          <w:rFonts w:ascii="Times New Roman" w:eastAsia="宋体" w:hAnsi="Times New Roman" w:cs="Times New Roman"/>
          <w:sz w:val="24"/>
          <w:szCs w:val="24"/>
        </w:rPr>
        <w:t>Pleijel</w:t>
      </w:r>
      <w:proofErr w:type="spellEnd"/>
      <w:r>
        <w:rPr>
          <w:rFonts w:ascii="Times New Roman" w:eastAsia="宋体" w:hAnsi="Times New Roman" w:cs="Times New Roman"/>
          <w:sz w:val="24"/>
          <w:szCs w:val="24"/>
        </w:rPr>
        <w:t xml:space="preserve"> et al., 2019; </w:t>
      </w:r>
      <w:proofErr w:type="spellStart"/>
      <w:r>
        <w:rPr>
          <w:rFonts w:ascii="Times New Roman" w:eastAsia="宋体" w:hAnsi="Times New Roman" w:cs="Times New Roman"/>
          <w:sz w:val="24"/>
          <w:szCs w:val="24"/>
        </w:rPr>
        <w:t>Emberson</w:t>
      </w:r>
      <w:proofErr w:type="spellEnd"/>
      <w:r>
        <w:rPr>
          <w:rFonts w:ascii="Times New Roman" w:eastAsia="宋体" w:hAnsi="Times New Roman" w:cs="Times New Roman"/>
          <w:sz w:val="24"/>
          <w:szCs w:val="24"/>
        </w:rPr>
        <w:t xml:space="preserve"> et al., 2020). These data will enable us to develop appropriate dose-response relationships and critical threshold values for the crop and region being studied (</w:t>
      </w:r>
      <w:proofErr w:type="spellStart"/>
      <w:r>
        <w:rPr>
          <w:rFonts w:ascii="Times New Roman" w:eastAsia="宋体" w:hAnsi="Times New Roman" w:cs="Times New Roman"/>
          <w:sz w:val="24"/>
          <w:szCs w:val="24"/>
        </w:rPr>
        <w:t>Paolotti</w:t>
      </w:r>
      <w:proofErr w:type="spellEnd"/>
      <w:r>
        <w:rPr>
          <w:rFonts w:ascii="Times New Roman" w:eastAsia="宋体" w:hAnsi="Times New Roman" w:cs="Times New Roman"/>
          <w:sz w:val="24"/>
          <w:szCs w:val="24"/>
        </w:rPr>
        <w:t xml:space="preserve"> et al., 2007; UNECE, 2017; </w:t>
      </w:r>
      <w:proofErr w:type="spellStart"/>
      <w:r>
        <w:rPr>
          <w:rFonts w:ascii="Times New Roman" w:eastAsia="宋体" w:hAnsi="Times New Roman" w:cs="Times New Roman"/>
          <w:sz w:val="24"/>
          <w:szCs w:val="24"/>
        </w:rPr>
        <w:t>Emberson</w:t>
      </w:r>
      <w:proofErr w:type="spellEnd"/>
      <w:r>
        <w:rPr>
          <w:rFonts w:ascii="Times New Roman" w:eastAsia="宋体" w:hAnsi="Times New Roman" w:cs="Times New Roman"/>
          <w:sz w:val="24"/>
          <w:szCs w:val="24"/>
        </w:rPr>
        <w:t xml:space="preserve"> et al., 2020). In </w:t>
      </w:r>
      <w:r w:rsidR="00E74309">
        <w:rPr>
          <w:rFonts w:ascii="Times New Roman" w:eastAsia="宋体" w:hAnsi="Times New Roman" w:cs="Times New Roman"/>
          <w:sz w:val="24"/>
          <w:szCs w:val="24"/>
        </w:rPr>
        <w:t>spite of the uncertainties</w:t>
      </w:r>
      <w:r>
        <w:rPr>
          <w:rFonts w:ascii="Times New Roman" w:eastAsia="宋体" w:hAnsi="Times New Roman" w:cs="Times New Roman"/>
          <w:sz w:val="24"/>
          <w:szCs w:val="24"/>
        </w:rPr>
        <w:t xml:space="preserve">, we recommend that PODY is adopted </w:t>
      </w:r>
      <w:r w:rsidR="00E74309">
        <w:rPr>
          <w:rFonts w:ascii="Times New Roman" w:eastAsia="宋体" w:hAnsi="Times New Roman" w:cs="Times New Roman"/>
          <w:sz w:val="24"/>
          <w:szCs w:val="24"/>
        </w:rPr>
        <w:t>in the interim</w:t>
      </w:r>
      <w:r w:rsidR="00377369">
        <w:rPr>
          <w:rFonts w:ascii="Times New Roman" w:eastAsia="宋体" w:hAnsi="Times New Roman" w:cs="Times New Roman"/>
          <w:sz w:val="24"/>
          <w:szCs w:val="24"/>
        </w:rPr>
        <w:t xml:space="preserve"> </w:t>
      </w:r>
      <w:r>
        <w:rPr>
          <w:rFonts w:ascii="Times New Roman" w:eastAsia="宋体" w:hAnsi="Times New Roman" w:cs="Times New Roman"/>
          <w:sz w:val="24"/>
          <w:szCs w:val="24"/>
        </w:rPr>
        <w:t>as the standard metric for all ozone ris</w:t>
      </w:r>
      <w:r w:rsidR="00390F12">
        <w:rPr>
          <w:rFonts w:ascii="Times New Roman" w:eastAsia="宋体" w:hAnsi="Times New Roman" w:cs="Times New Roman"/>
          <w:sz w:val="24"/>
          <w:szCs w:val="24"/>
        </w:rPr>
        <w:t>k</w:t>
      </w:r>
      <w:r>
        <w:rPr>
          <w:rFonts w:ascii="Times New Roman" w:eastAsia="宋体" w:hAnsi="Times New Roman" w:cs="Times New Roman"/>
          <w:sz w:val="24"/>
          <w:szCs w:val="24"/>
        </w:rPr>
        <w:t xml:space="preserve"> assessments.</w:t>
      </w:r>
    </w:p>
    <w:p w14:paraId="73FA0551" w14:textId="77777777" w:rsidR="00081773" w:rsidRPr="007E520E" w:rsidRDefault="00081773" w:rsidP="007E520E">
      <w:pPr>
        <w:spacing w:line="360" w:lineRule="auto"/>
        <w:ind w:firstLineChars="100" w:firstLine="240"/>
        <w:rPr>
          <w:rFonts w:ascii="Times New Roman" w:hAnsi="Times New Roman" w:cs="Times New Roman"/>
          <w:sz w:val="24"/>
          <w:szCs w:val="24"/>
        </w:rPr>
      </w:pPr>
    </w:p>
    <w:p w14:paraId="2FCABEB7" w14:textId="11DA9FB6" w:rsidR="001A1BF2" w:rsidRPr="00D57B94" w:rsidRDefault="001A1BF2" w:rsidP="001A1BF2">
      <w:pPr>
        <w:spacing w:line="360" w:lineRule="auto"/>
        <w:rPr>
          <w:rFonts w:ascii="Times New Roman" w:eastAsia="宋体" w:hAnsi="Times New Roman" w:cs="Times New Roman"/>
          <w:b/>
          <w:sz w:val="24"/>
          <w:szCs w:val="24"/>
        </w:rPr>
      </w:pPr>
      <w:r w:rsidRPr="00D57B94">
        <w:rPr>
          <w:rFonts w:ascii="Times New Roman" w:eastAsia="宋体" w:hAnsi="Times New Roman" w:cs="Times New Roman"/>
          <w:b/>
          <w:sz w:val="28"/>
          <w:szCs w:val="24"/>
        </w:rPr>
        <w:lastRenderedPageBreak/>
        <w:t>Acknowledge</w:t>
      </w:r>
      <w:r w:rsidR="0091032A" w:rsidRPr="00D57B94">
        <w:rPr>
          <w:rFonts w:ascii="Times New Roman" w:eastAsia="宋体" w:hAnsi="Times New Roman" w:cs="Times New Roman"/>
          <w:b/>
          <w:sz w:val="28"/>
          <w:szCs w:val="24"/>
        </w:rPr>
        <w:t>ments:</w:t>
      </w:r>
    </w:p>
    <w:p w14:paraId="6B6E3D0B" w14:textId="19321E9B" w:rsidR="001A1BF2" w:rsidRDefault="0091032A" w:rsidP="0091032A">
      <w:pPr>
        <w:spacing w:line="360" w:lineRule="auto"/>
        <w:ind w:firstLineChars="100" w:firstLine="240"/>
        <w:rPr>
          <w:rFonts w:ascii="Times New Roman" w:hAnsi="Times New Roman"/>
          <w:kern w:val="0"/>
          <w:sz w:val="24"/>
          <w:szCs w:val="24"/>
        </w:rPr>
      </w:pPr>
      <w:r w:rsidRPr="006562B1">
        <w:rPr>
          <w:rFonts w:ascii="Times New Roman" w:hAnsi="Times New Roman"/>
          <w:kern w:val="0"/>
          <w:sz w:val="24"/>
          <w:szCs w:val="24"/>
        </w:rPr>
        <w:t xml:space="preserve">This work was supported by the </w:t>
      </w:r>
      <w:r w:rsidR="008F6C99">
        <w:rPr>
          <w:rFonts w:ascii="Times New Roman" w:hAnsi="Times New Roman"/>
          <w:kern w:val="0"/>
          <w:sz w:val="24"/>
          <w:szCs w:val="24"/>
        </w:rPr>
        <w:t xml:space="preserve">Strategic Priority Research Program of Chinese Academy of Sciences (Grant </w:t>
      </w:r>
      <w:r w:rsidR="005D3552">
        <w:rPr>
          <w:rFonts w:ascii="Times New Roman" w:hAnsi="Times New Roman"/>
          <w:kern w:val="0"/>
          <w:sz w:val="24"/>
          <w:szCs w:val="24"/>
        </w:rPr>
        <w:t xml:space="preserve">No XDA19040202 </w:t>
      </w:r>
      <w:r w:rsidR="008F6C99">
        <w:rPr>
          <w:rFonts w:ascii="Times New Roman" w:hAnsi="Times New Roman"/>
          <w:kern w:val="0"/>
          <w:sz w:val="24"/>
          <w:szCs w:val="24"/>
        </w:rPr>
        <w:t>No</w:t>
      </w:r>
      <w:r w:rsidR="004676C1">
        <w:rPr>
          <w:rFonts w:ascii="Times New Roman" w:hAnsi="Times New Roman"/>
          <w:kern w:val="0"/>
          <w:sz w:val="24"/>
          <w:szCs w:val="24"/>
        </w:rPr>
        <w:t xml:space="preserve"> </w:t>
      </w:r>
      <w:r w:rsidR="008F6C99">
        <w:rPr>
          <w:rFonts w:ascii="Times New Roman" w:hAnsi="Times New Roman"/>
          <w:kern w:val="0"/>
          <w:sz w:val="24"/>
          <w:szCs w:val="24"/>
        </w:rPr>
        <w:t xml:space="preserve">XDA19040203) and </w:t>
      </w:r>
      <w:r w:rsidRPr="006562B1">
        <w:rPr>
          <w:rFonts w:ascii="Times New Roman" w:hAnsi="Times New Roman"/>
          <w:kern w:val="0"/>
          <w:sz w:val="24"/>
          <w:szCs w:val="24"/>
        </w:rPr>
        <w:t xml:space="preserve">National </w:t>
      </w:r>
      <w:r w:rsidR="004676C1">
        <w:rPr>
          <w:rFonts w:ascii="Times New Roman" w:hAnsi="Times New Roman"/>
          <w:kern w:val="0"/>
          <w:sz w:val="24"/>
          <w:szCs w:val="24"/>
        </w:rPr>
        <w:t>Key Research and Development Project of China (</w:t>
      </w:r>
      <w:r w:rsidR="004676C1" w:rsidRPr="006562B1">
        <w:rPr>
          <w:rFonts w:ascii="Times New Roman" w:hAnsi="Times New Roman"/>
          <w:kern w:val="0"/>
          <w:sz w:val="24"/>
          <w:szCs w:val="24"/>
        </w:rPr>
        <w:t>G</w:t>
      </w:r>
      <w:r w:rsidR="004676C1" w:rsidRPr="006562B1">
        <w:rPr>
          <w:rFonts w:ascii="Times New Roman" w:hAnsi="Times New Roman" w:hint="eastAsia"/>
          <w:kern w:val="0"/>
          <w:sz w:val="24"/>
          <w:szCs w:val="24"/>
        </w:rPr>
        <w:t xml:space="preserve">rant </w:t>
      </w:r>
      <w:r w:rsidR="004676C1" w:rsidRPr="006562B1">
        <w:rPr>
          <w:rFonts w:ascii="Times New Roman" w:hAnsi="Times New Roman"/>
          <w:kern w:val="0"/>
          <w:sz w:val="24"/>
          <w:szCs w:val="24"/>
        </w:rPr>
        <w:t>No</w:t>
      </w:r>
      <w:r w:rsidR="004676C1" w:rsidRPr="006562B1">
        <w:rPr>
          <w:rFonts w:ascii="Times New Roman" w:hAnsi="Times New Roman" w:hint="eastAsia"/>
          <w:kern w:val="0"/>
          <w:sz w:val="24"/>
          <w:szCs w:val="24"/>
        </w:rPr>
        <w:t xml:space="preserve"> </w:t>
      </w:r>
      <w:r w:rsidR="004676C1">
        <w:rPr>
          <w:rFonts w:ascii="Times New Roman" w:hAnsi="Times New Roman"/>
          <w:kern w:val="0"/>
          <w:sz w:val="24"/>
          <w:szCs w:val="24"/>
        </w:rPr>
        <w:t>2018YFC0830802).</w:t>
      </w:r>
      <w:r>
        <w:rPr>
          <w:rFonts w:ascii="Times New Roman" w:hAnsi="Times New Roman"/>
          <w:kern w:val="0"/>
          <w:sz w:val="24"/>
          <w:szCs w:val="24"/>
        </w:rPr>
        <w:t xml:space="preserve"> </w:t>
      </w:r>
      <w:r w:rsidR="00E82AD2">
        <w:rPr>
          <w:rFonts w:ascii="Times New Roman" w:hAnsi="Times New Roman"/>
          <w:kern w:val="0"/>
          <w:sz w:val="24"/>
          <w:szCs w:val="24"/>
        </w:rPr>
        <w:t>KA is supported by the Royal Society of London (Grant No DH150070).</w:t>
      </w:r>
    </w:p>
    <w:p w14:paraId="0CEF4155" w14:textId="77777777" w:rsidR="0091032A" w:rsidRDefault="0091032A" w:rsidP="0091032A">
      <w:pPr>
        <w:spacing w:line="360" w:lineRule="auto"/>
        <w:rPr>
          <w:rFonts w:ascii="Times New Roman" w:eastAsia="宋体" w:hAnsi="Times New Roman" w:cs="Times New Roman"/>
          <w:sz w:val="24"/>
          <w:szCs w:val="24"/>
        </w:rPr>
      </w:pPr>
    </w:p>
    <w:p w14:paraId="0E593C62" w14:textId="107CAE35" w:rsidR="001A1BF2" w:rsidRPr="00D57B94" w:rsidRDefault="001A1BF2" w:rsidP="001A1BF2">
      <w:pPr>
        <w:spacing w:line="360" w:lineRule="auto"/>
        <w:rPr>
          <w:rFonts w:ascii="Times New Roman" w:eastAsia="宋体" w:hAnsi="Times New Roman" w:cs="Times New Roman"/>
          <w:b/>
          <w:sz w:val="24"/>
          <w:szCs w:val="24"/>
        </w:rPr>
      </w:pPr>
      <w:r w:rsidRPr="00D57B94">
        <w:rPr>
          <w:rFonts w:ascii="Times New Roman" w:eastAsia="宋体" w:hAnsi="Times New Roman" w:cs="Times New Roman"/>
          <w:b/>
          <w:sz w:val="28"/>
          <w:szCs w:val="24"/>
        </w:rPr>
        <w:t>Reference</w:t>
      </w:r>
      <w:r w:rsidR="0091032A" w:rsidRPr="00D57B94">
        <w:rPr>
          <w:rFonts w:ascii="Times New Roman" w:eastAsia="宋体" w:hAnsi="Times New Roman" w:cs="Times New Roman"/>
          <w:b/>
          <w:sz w:val="28"/>
          <w:szCs w:val="24"/>
        </w:rPr>
        <w:t>s</w:t>
      </w:r>
      <w:r w:rsidRPr="00D57B94">
        <w:rPr>
          <w:rFonts w:ascii="Times New Roman" w:eastAsia="宋体" w:hAnsi="Times New Roman" w:cs="Times New Roman"/>
          <w:b/>
          <w:sz w:val="28"/>
          <w:szCs w:val="24"/>
        </w:rPr>
        <w:t>:</w:t>
      </w:r>
    </w:p>
    <w:p w14:paraId="36948319" w14:textId="09D41488" w:rsidR="0091032A" w:rsidRPr="006766F8" w:rsidRDefault="001A1BF2" w:rsidP="004E0841">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Adams, </w:t>
      </w:r>
      <w:proofErr w:type="spellStart"/>
      <w:r w:rsidRPr="006766F8">
        <w:rPr>
          <w:rFonts w:ascii="Times New Roman" w:eastAsia="宋体" w:hAnsi="Times New Roman" w:cs="Times New Roman"/>
          <w:color w:val="222222"/>
          <w:szCs w:val="21"/>
          <w:shd w:val="clear" w:color="auto" w:fill="FFFFFF"/>
        </w:rPr>
        <w:t>Glyer</w:t>
      </w:r>
      <w:proofErr w:type="spellEnd"/>
      <w:r w:rsidRPr="006766F8">
        <w:rPr>
          <w:rFonts w:ascii="Times New Roman" w:eastAsia="宋体" w:hAnsi="Times New Roman" w:cs="Times New Roman"/>
          <w:color w:val="222222"/>
          <w:szCs w:val="21"/>
          <w:shd w:val="clear" w:color="auto" w:fill="FFFFFF"/>
        </w:rPr>
        <w:t>, Johnson, et al. A reassessment of the economic effects of ozone on</w:t>
      </w:r>
      <w:r w:rsidR="004E0841" w:rsidRPr="006766F8">
        <w:rPr>
          <w:rFonts w:ascii="Times New Roman" w:eastAsia="宋体" w:hAnsi="Times New Roman" w:cs="Times New Roman"/>
          <w:color w:val="222222"/>
          <w:szCs w:val="21"/>
          <w:shd w:val="clear" w:color="auto" w:fill="FFFFFF"/>
        </w:rPr>
        <w:t xml:space="preserve"> US </w:t>
      </w:r>
      <w:r w:rsidRPr="006766F8">
        <w:rPr>
          <w:rFonts w:ascii="Times New Roman" w:eastAsia="宋体" w:hAnsi="Times New Roman" w:cs="Times New Roman"/>
          <w:color w:val="222222"/>
          <w:szCs w:val="21"/>
          <w:shd w:val="clear" w:color="auto" w:fill="FFFFFF"/>
        </w:rPr>
        <w:t>agriculture [J]. </w:t>
      </w:r>
      <w:proofErr w:type="spellStart"/>
      <w:r w:rsidRPr="006766F8">
        <w:rPr>
          <w:rFonts w:ascii="Times New Roman" w:eastAsia="宋体" w:hAnsi="Times New Roman" w:cs="Times New Roman"/>
          <w:iCs/>
          <w:color w:val="222222"/>
          <w:szCs w:val="21"/>
          <w:shd w:val="clear" w:color="auto" w:fill="FFFFFF"/>
        </w:rPr>
        <w:t>Japca</w:t>
      </w:r>
      <w:proofErr w:type="spellEnd"/>
      <w:r w:rsidRPr="006766F8">
        <w:rPr>
          <w:rFonts w:ascii="Times New Roman" w:eastAsia="宋体" w:hAnsi="Times New Roman" w:cs="Times New Roman"/>
          <w:color w:val="222222"/>
          <w:szCs w:val="21"/>
          <w:shd w:val="clear" w:color="auto" w:fill="FFFFFF"/>
        </w:rPr>
        <w:t xml:space="preserve">, 1989, </w:t>
      </w:r>
      <w:r w:rsidRPr="006766F8">
        <w:rPr>
          <w:rFonts w:ascii="Times New Roman" w:eastAsia="宋体" w:hAnsi="Times New Roman" w:cs="Times New Roman"/>
          <w:iCs/>
          <w:color w:val="222222"/>
          <w:szCs w:val="21"/>
          <w:shd w:val="clear" w:color="auto" w:fill="FFFFFF"/>
        </w:rPr>
        <w:t>39</w:t>
      </w:r>
      <w:r w:rsidR="004E0841" w:rsidRPr="006766F8">
        <w:rPr>
          <w:rFonts w:ascii="Times New Roman" w:eastAsia="宋体" w:hAnsi="Times New Roman" w:cs="Times New Roman"/>
          <w:color w:val="222222"/>
          <w:szCs w:val="21"/>
          <w:shd w:val="clear" w:color="auto" w:fill="FFFFFF"/>
        </w:rPr>
        <w:t xml:space="preserve">(7), 960- </w:t>
      </w:r>
      <w:r w:rsidRPr="006766F8">
        <w:rPr>
          <w:rFonts w:ascii="Times New Roman" w:eastAsia="宋体" w:hAnsi="Times New Roman" w:cs="Times New Roman"/>
          <w:color w:val="222222"/>
          <w:szCs w:val="21"/>
          <w:shd w:val="clear" w:color="auto" w:fill="FFFFFF"/>
        </w:rPr>
        <w:t>968.</w:t>
      </w:r>
      <w:r w:rsidR="002C328E">
        <w:rPr>
          <w:rFonts w:ascii="Times New Roman" w:hAnsi="Times New Roman" w:cs="Times New Roman"/>
          <w:szCs w:val="21"/>
          <w:shd w:val="clear" w:color="auto" w:fill="FFFFFF"/>
        </w:rPr>
        <w:t xml:space="preserve"> </w:t>
      </w:r>
      <w:hyperlink r:id="rId23" w:history="1">
        <w:r w:rsidR="004E0841" w:rsidRPr="006766F8">
          <w:rPr>
            <w:rStyle w:val="af1"/>
            <w:rFonts w:ascii="Times New Roman" w:eastAsia="宋体" w:hAnsi="Times New Roman" w:cs="Times New Roman"/>
            <w:szCs w:val="21"/>
            <w:shd w:val="clear" w:color="auto" w:fill="FFFFFF"/>
          </w:rPr>
          <w:t>https://doi.org/10.1080/08940630.1989.10466583</w:t>
        </w:r>
      </w:hyperlink>
    </w:p>
    <w:p w14:paraId="5E701B39" w14:textId="5445FD8A" w:rsidR="0091032A" w:rsidRPr="006766F8" w:rsidRDefault="001A1BF2" w:rsidP="0091032A">
      <w:pPr>
        <w:spacing w:line="360" w:lineRule="auto"/>
        <w:ind w:left="210" w:hangingChars="100" w:hanging="210"/>
        <w:jc w:val="left"/>
        <w:rPr>
          <w:rFonts w:ascii="Times New Roman" w:eastAsia="宋体" w:hAnsi="Times New Roman" w:cs="Times New Roman"/>
          <w:iCs/>
          <w:color w:val="222222"/>
          <w:szCs w:val="21"/>
          <w:shd w:val="clear" w:color="auto" w:fill="FFFFFF"/>
        </w:rPr>
      </w:pPr>
      <w:r w:rsidRPr="006766F8">
        <w:rPr>
          <w:rFonts w:ascii="Times New Roman" w:eastAsia="宋体" w:hAnsi="Times New Roman" w:cs="Times New Roman"/>
          <w:color w:val="222222"/>
          <w:szCs w:val="21"/>
          <w:shd w:val="clear" w:color="auto" w:fill="FFFFFF"/>
        </w:rPr>
        <w:t>Ashmore, M. R. Assessing the future global impacts of ozone on vegetation [J]. </w:t>
      </w:r>
      <w:r w:rsidRPr="006766F8">
        <w:rPr>
          <w:rFonts w:ascii="Times New Roman" w:eastAsia="宋体" w:hAnsi="Times New Roman" w:cs="Times New Roman"/>
          <w:iCs/>
          <w:color w:val="222222"/>
          <w:szCs w:val="21"/>
          <w:shd w:val="clear" w:color="auto" w:fill="FFFFFF"/>
        </w:rPr>
        <w:t>Plant, Cell &amp; Environment</w:t>
      </w:r>
      <w:r w:rsidRPr="006766F8">
        <w:rPr>
          <w:rFonts w:ascii="Times New Roman" w:eastAsia="宋体" w:hAnsi="Times New Roman" w:cs="Times New Roman"/>
          <w:color w:val="222222"/>
          <w:szCs w:val="21"/>
          <w:shd w:val="clear" w:color="auto" w:fill="FFFFFF"/>
        </w:rPr>
        <w:t xml:space="preserve">, 2005, </w:t>
      </w:r>
      <w:r w:rsidRPr="006766F8">
        <w:rPr>
          <w:rFonts w:ascii="Times New Roman" w:eastAsia="宋体" w:hAnsi="Times New Roman" w:cs="Times New Roman"/>
          <w:iCs/>
          <w:color w:val="222222"/>
          <w:szCs w:val="21"/>
          <w:shd w:val="clear" w:color="auto" w:fill="FFFFFF"/>
        </w:rPr>
        <w:t>28</w:t>
      </w:r>
      <w:r w:rsidRPr="006766F8">
        <w:rPr>
          <w:rFonts w:ascii="Times New Roman" w:eastAsia="宋体" w:hAnsi="Times New Roman" w:cs="Times New Roman"/>
          <w:color w:val="222222"/>
          <w:szCs w:val="21"/>
          <w:shd w:val="clear" w:color="auto" w:fill="FFFFFF"/>
        </w:rPr>
        <w:t>(8), 949-964.</w:t>
      </w:r>
      <w:r w:rsidR="004E0841" w:rsidRPr="006766F8">
        <w:rPr>
          <w:rFonts w:ascii="Times New Roman" w:eastAsia="宋体" w:hAnsi="Times New Roman" w:cs="Times New Roman"/>
          <w:color w:val="222222"/>
          <w:szCs w:val="21"/>
          <w:shd w:val="clear" w:color="auto" w:fill="FFFFFF"/>
        </w:rPr>
        <w:t xml:space="preserve"> </w:t>
      </w:r>
      <w:hyperlink r:id="rId24" w:history="1">
        <w:r w:rsidR="004E0841" w:rsidRPr="006766F8">
          <w:rPr>
            <w:rStyle w:val="af1"/>
            <w:rFonts w:ascii="Times New Roman" w:eastAsia="宋体" w:hAnsi="Times New Roman" w:cs="Times New Roman"/>
            <w:iCs/>
            <w:szCs w:val="21"/>
          </w:rPr>
          <w:t>https://doi.org/10.1111/j.1365-3040.2005.01341.x  </w:t>
        </w:r>
      </w:hyperlink>
      <w:r w:rsidR="004E0841" w:rsidRPr="006766F8">
        <w:rPr>
          <w:rFonts w:ascii="Times New Roman" w:eastAsia="宋体" w:hAnsi="Times New Roman" w:cs="Times New Roman"/>
          <w:iCs/>
          <w:color w:val="222222"/>
          <w:szCs w:val="21"/>
          <w:shd w:val="clear" w:color="auto" w:fill="FFFFFF"/>
        </w:rPr>
        <w:t xml:space="preserve"> </w:t>
      </w:r>
    </w:p>
    <w:p w14:paraId="26041284" w14:textId="13BC389C" w:rsidR="001A1BF2" w:rsidRPr="00382A7E" w:rsidRDefault="001A1BF2" w:rsidP="0091032A">
      <w:pPr>
        <w:spacing w:line="360" w:lineRule="auto"/>
        <w:ind w:left="210" w:hangingChars="100" w:hanging="210"/>
        <w:jc w:val="left"/>
        <w:rPr>
          <w:rFonts w:ascii="Times New Roman" w:eastAsia="宋体" w:hAnsi="Times New Roman" w:cs="Times New Roman"/>
          <w:color w:val="222222"/>
          <w:sz w:val="24"/>
          <w:szCs w:val="24"/>
          <w:shd w:val="clear" w:color="auto" w:fill="FFFFFF"/>
        </w:rPr>
      </w:pPr>
      <w:proofErr w:type="spellStart"/>
      <w:r w:rsidRPr="006766F8">
        <w:rPr>
          <w:rFonts w:ascii="Times New Roman" w:eastAsia="宋体" w:hAnsi="Times New Roman" w:cs="Times New Roman"/>
          <w:color w:val="222222"/>
          <w:szCs w:val="21"/>
          <w:shd w:val="clear" w:color="auto" w:fill="FFFFFF"/>
        </w:rPr>
        <w:t>Aunan</w:t>
      </w:r>
      <w:proofErr w:type="spellEnd"/>
      <w:r w:rsidRPr="006766F8">
        <w:rPr>
          <w:rFonts w:ascii="Times New Roman" w:eastAsia="宋体" w:hAnsi="Times New Roman" w:cs="Times New Roman"/>
          <w:color w:val="222222"/>
          <w:szCs w:val="21"/>
          <w:shd w:val="clear" w:color="auto" w:fill="FFFFFF"/>
        </w:rPr>
        <w:t xml:space="preserve">, K., Berntsen, T. K., </w:t>
      </w:r>
      <w:proofErr w:type="spellStart"/>
      <w:r w:rsidRPr="006766F8">
        <w:rPr>
          <w:rFonts w:ascii="Times New Roman" w:eastAsia="宋体" w:hAnsi="Times New Roman" w:cs="Times New Roman"/>
          <w:color w:val="222222"/>
          <w:szCs w:val="21"/>
          <w:shd w:val="clear" w:color="auto" w:fill="FFFFFF"/>
        </w:rPr>
        <w:t>Seip</w:t>
      </w:r>
      <w:proofErr w:type="spellEnd"/>
      <w:r w:rsidRPr="006766F8">
        <w:rPr>
          <w:rFonts w:ascii="Times New Roman" w:eastAsia="宋体" w:hAnsi="Times New Roman" w:cs="Times New Roman"/>
          <w:color w:val="222222"/>
          <w:szCs w:val="21"/>
          <w:shd w:val="clear" w:color="auto" w:fill="FFFFFF"/>
        </w:rPr>
        <w:t>, H. M. Surface ozone in China and its possible impact on agricultural crop yields [J]. </w:t>
      </w:r>
      <w:r w:rsidRPr="006766F8">
        <w:rPr>
          <w:rFonts w:ascii="Times New Roman" w:eastAsia="宋体" w:hAnsi="Times New Roman" w:cs="Times New Roman"/>
          <w:iCs/>
          <w:color w:val="222222"/>
          <w:szCs w:val="21"/>
          <w:shd w:val="clear" w:color="auto" w:fill="FFFFFF"/>
        </w:rPr>
        <w:t>AMBIO: A journal of the human environment</w:t>
      </w:r>
      <w:r w:rsidRPr="006766F8">
        <w:rPr>
          <w:rFonts w:ascii="Times New Roman" w:eastAsia="宋体" w:hAnsi="Times New Roman" w:cs="Times New Roman"/>
          <w:color w:val="222222"/>
          <w:szCs w:val="21"/>
          <w:shd w:val="clear" w:color="auto" w:fill="FFFFFF"/>
        </w:rPr>
        <w:t xml:space="preserve">, 2000, </w:t>
      </w:r>
      <w:r w:rsidRPr="006766F8">
        <w:rPr>
          <w:rFonts w:ascii="Times New Roman" w:eastAsia="宋体" w:hAnsi="Times New Roman" w:cs="Times New Roman"/>
          <w:iCs/>
          <w:color w:val="222222"/>
          <w:szCs w:val="21"/>
          <w:shd w:val="clear" w:color="auto" w:fill="FFFFFF"/>
        </w:rPr>
        <w:t>29</w:t>
      </w:r>
      <w:r w:rsidRPr="006766F8">
        <w:rPr>
          <w:rFonts w:ascii="Times New Roman" w:eastAsia="宋体" w:hAnsi="Times New Roman" w:cs="Times New Roman"/>
          <w:color w:val="222222"/>
          <w:szCs w:val="21"/>
          <w:shd w:val="clear" w:color="auto" w:fill="FFFFFF"/>
        </w:rPr>
        <w:t>(6), 294-301.</w:t>
      </w:r>
      <w:r w:rsidR="004E0841" w:rsidRPr="006766F8">
        <w:rPr>
          <w:rFonts w:ascii="Times New Roman" w:eastAsia="宋体" w:hAnsi="Times New Roman" w:cs="Times New Roman"/>
          <w:color w:val="222222"/>
          <w:szCs w:val="21"/>
          <w:shd w:val="clear" w:color="auto" w:fill="FFFFFF"/>
        </w:rPr>
        <w:t xml:space="preserve"> </w:t>
      </w:r>
      <w:hyperlink r:id="rId25" w:history="1">
        <w:r w:rsidR="004E0841" w:rsidRPr="006766F8">
          <w:rPr>
            <w:rStyle w:val="af1"/>
            <w:rFonts w:ascii="Times New Roman" w:eastAsia="宋体" w:hAnsi="Times New Roman" w:cs="Times New Roman"/>
            <w:iCs/>
            <w:szCs w:val="21"/>
          </w:rPr>
          <w:t>https://doi.org/10.1579/0044-7447-29.6.294 </w:t>
        </w:r>
      </w:hyperlink>
    </w:p>
    <w:p w14:paraId="0547279A" w14:textId="4060D287" w:rsidR="001A1BF2" w:rsidRPr="006766F8" w:rsidRDefault="001A1BF2" w:rsidP="001A1BF2">
      <w:pPr>
        <w:autoSpaceDE w:val="0"/>
        <w:autoSpaceDN w:val="0"/>
        <w:adjustRightInd w:val="0"/>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Avnery, S., </w:t>
      </w:r>
      <w:proofErr w:type="spellStart"/>
      <w:r w:rsidRPr="006766F8">
        <w:rPr>
          <w:rFonts w:ascii="Times New Roman" w:eastAsia="宋体" w:hAnsi="Times New Roman" w:cs="Times New Roman"/>
          <w:color w:val="222222"/>
          <w:szCs w:val="21"/>
          <w:shd w:val="clear" w:color="auto" w:fill="FFFFFF"/>
        </w:rPr>
        <w:t>Mauzerall</w:t>
      </w:r>
      <w:proofErr w:type="spellEnd"/>
      <w:r w:rsidRPr="006766F8">
        <w:rPr>
          <w:rFonts w:ascii="Times New Roman" w:eastAsia="宋体" w:hAnsi="Times New Roman" w:cs="Times New Roman"/>
          <w:color w:val="222222"/>
          <w:szCs w:val="21"/>
          <w:shd w:val="clear" w:color="auto" w:fill="FFFFFF"/>
        </w:rPr>
        <w:t>, D. L., Liu, J.et al. Global crop yield reductions due to surface ozone exposure: 1. Year 2000 crop production losses and economic damage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2011a, </w:t>
      </w:r>
      <w:r w:rsidRPr="006766F8">
        <w:rPr>
          <w:rFonts w:ascii="Times New Roman" w:eastAsia="宋体" w:hAnsi="Times New Roman" w:cs="Times New Roman"/>
          <w:iCs/>
          <w:color w:val="222222"/>
          <w:szCs w:val="21"/>
          <w:shd w:val="clear" w:color="auto" w:fill="FFFFFF"/>
        </w:rPr>
        <w:t>45</w:t>
      </w:r>
      <w:r w:rsidRPr="006766F8">
        <w:rPr>
          <w:rFonts w:ascii="Times New Roman" w:eastAsia="宋体" w:hAnsi="Times New Roman" w:cs="Times New Roman"/>
          <w:color w:val="222222"/>
          <w:szCs w:val="21"/>
          <w:shd w:val="clear" w:color="auto" w:fill="FFFFFF"/>
        </w:rPr>
        <w:t>(13), 2284-2296.</w:t>
      </w:r>
      <w:r w:rsidR="004E0841" w:rsidRPr="006766F8">
        <w:rPr>
          <w:rFonts w:ascii="Times New Roman" w:eastAsia="宋体" w:hAnsi="Times New Roman" w:cs="Times New Roman"/>
          <w:color w:val="222222"/>
          <w:szCs w:val="21"/>
          <w:shd w:val="clear" w:color="auto" w:fill="FFFFFF"/>
        </w:rPr>
        <w:t xml:space="preserve"> </w:t>
      </w:r>
      <w:hyperlink r:id="rId26" w:history="1">
        <w:r w:rsidR="004E0841" w:rsidRPr="006766F8">
          <w:rPr>
            <w:rStyle w:val="af1"/>
            <w:rFonts w:ascii="Times New Roman" w:eastAsia="宋体" w:hAnsi="Times New Roman" w:cs="Times New Roman"/>
            <w:iCs/>
            <w:szCs w:val="21"/>
          </w:rPr>
          <w:t>https://doi.org/10.1016/j.atmosenv.2010.11.045 </w:t>
        </w:r>
      </w:hyperlink>
    </w:p>
    <w:p w14:paraId="15C6E3AA" w14:textId="2FF18A76"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Avnery, S., </w:t>
      </w:r>
      <w:proofErr w:type="spellStart"/>
      <w:r w:rsidRPr="006766F8">
        <w:rPr>
          <w:rFonts w:ascii="Times New Roman" w:eastAsia="宋体" w:hAnsi="Times New Roman" w:cs="Times New Roman"/>
          <w:color w:val="222222"/>
          <w:szCs w:val="21"/>
          <w:shd w:val="clear" w:color="auto" w:fill="FFFFFF"/>
        </w:rPr>
        <w:t>Mauzerall</w:t>
      </w:r>
      <w:proofErr w:type="spellEnd"/>
      <w:r w:rsidRPr="006766F8">
        <w:rPr>
          <w:rFonts w:ascii="Times New Roman" w:eastAsia="宋体" w:hAnsi="Times New Roman" w:cs="Times New Roman"/>
          <w:color w:val="222222"/>
          <w:szCs w:val="21"/>
          <w:shd w:val="clear" w:color="auto" w:fill="FFFFFF"/>
        </w:rPr>
        <w:t>, D. L., Liu, J., et al. Global crop yield reductions due to surface ozone exposure: 2. Year 2030 potential crop production losses and economic damage under two scenarios of O3 pollution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2011b, </w:t>
      </w:r>
      <w:r w:rsidRPr="006766F8">
        <w:rPr>
          <w:rFonts w:ascii="Times New Roman" w:eastAsia="宋体" w:hAnsi="Times New Roman" w:cs="Times New Roman"/>
          <w:iCs/>
          <w:color w:val="222222"/>
          <w:szCs w:val="21"/>
          <w:shd w:val="clear" w:color="auto" w:fill="FFFFFF"/>
        </w:rPr>
        <w:t>45</w:t>
      </w:r>
      <w:r w:rsidRPr="006766F8">
        <w:rPr>
          <w:rFonts w:ascii="Times New Roman" w:eastAsia="宋体" w:hAnsi="Times New Roman" w:cs="Times New Roman"/>
          <w:color w:val="222222"/>
          <w:szCs w:val="21"/>
          <w:shd w:val="clear" w:color="auto" w:fill="FFFFFF"/>
        </w:rPr>
        <w:t>(13), 2297-2309.</w:t>
      </w:r>
      <w:hyperlink r:id="rId27" w:history="1">
        <w:r w:rsidR="002C328E" w:rsidRPr="00857D98">
          <w:rPr>
            <w:rStyle w:val="af1"/>
            <w:rFonts w:ascii="Times New Roman" w:eastAsia="宋体" w:hAnsi="Times New Roman" w:cs="Times New Roman"/>
            <w:szCs w:val="21"/>
          </w:rPr>
          <w:t> https://doi.org/10.1016/j.atmosenv.2011.01.002 </w:t>
        </w:r>
      </w:hyperlink>
    </w:p>
    <w:p w14:paraId="0A18A463" w14:textId="1E9929EC"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Chen, G., Li, J., Ying, Q., et al. Evaluation of observation-fused regional air quality model results for population air pollution exposure estimation [J]. </w:t>
      </w:r>
      <w:r w:rsidRPr="006766F8">
        <w:rPr>
          <w:rFonts w:ascii="Times New Roman" w:eastAsia="宋体" w:hAnsi="Times New Roman" w:cs="Times New Roman"/>
          <w:iCs/>
          <w:color w:val="222222"/>
          <w:szCs w:val="21"/>
          <w:shd w:val="clear" w:color="auto" w:fill="FFFFFF"/>
        </w:rPr>
        <w:t>Science of the total environment</w:t>
      </w:r>
      <w:r w:rsidRPr="006766F8">
        <w:rPr>
          <w:rFonts w:ascii="Times New Roman" w:eastAsia="宋体" w:hAnsi="Times New Roman" w:cs="Times New Roman"/>
          <w:color w:val="222222"/>
          <w:szCs w:val="21"/>
          <w:shd w:val="clear" w:color="auto" w:fill="FFFFFF"/>
        </w:rPr>
        <w:t xml:space="preserve">, 2014, </w:t>
      </w:r>
      <w:r w:rsidRPr="006766F8">
        <w:rPr>
          <w:rFonts w:ascii="Times New Roman" w:eastAsia="宋体" w:hAnsi="Times New Roman" w:cs="Times New Roman"/>
          <w:iCs/>
          <w:color w:val="222222"/>
          <w:szCs w:val="21"/>
          <w:shd w:val="clear" w:color="auto" w:fill="FFFFFF"/>
        </w:rPr>
        <w:t>485</w:t>
      </w:r>
      <w:r w:rsidRPr="006766F8">
        <w:rPr>
          <w:rFonts w:ascii="Times New Roman" w:eastAsia="宋体" w:hAnsi="Times New Roman" w:cs="Times New Roman"/>
          <w:color w:val="222222"/>
          <w:szCs w:val="21"/>
          <w:shd w:val="clear" w:color="auto" w:fill="FFFFFF"/>
        </w:rPr>
        <w:t>, 563-574.</w:t>
      </w:r>
      <w:r w:rsidR="004E0841" w:rsidRPr="006766F8">
        <w:rPr>
          <w:rFonts w:ascii="Times New Roman" w:eastAsia="宋体" w:hAnsi="Times New Roman" w:cs="Times New Roman"/>
          <w:color w:val="222222"/>
          <w:szCs w:val="21"/>
          <w:shd w:val="clear" w:color="auto" w:fill="FFFFFF"/>
        </w:rPr>
        <w:t xml:space="preserve"> </w:t>
      </w:r>
      <w:hyperlink r:id="rId28" w:history="1">
        <w:r w:rsidR="002C328E" w:rsidRPr="00857D98">
          <w:rPr>
            <w:rStyle w:val="af1"/>
            <w:rFonts w:ascii="Times New Roman" w:eastAsia="宋体" w:hAnsi="Times New Roman" w:cs="Times New Roman"/>
            <w:szCs w:val="21"/>
          </w:rPr>
          <w:t>https://doi.org/10.1016/j.scitotenv.2014.03.107 </w:t>
        </w:r>
      </w:hyperlink>
    </w:p>
    <w:p w14:paraId="6E672335" w14:textId="4B86A765" w:rsidR="001A1BF2" w:rsidRPr="00892DD1" w:rsidRDefault="001A1BF2" w:rsidP="001A1BF2">
      <w:pPr>
        <w:spacing w:line="360" w:lineRule="auto"/>
        <w:ind w:left="420" w:hangingChars="200" w:hanging="420"/>
        <w:jc w:val="left"/>
        <w:rPr>
          <w:rFonts w:ascii="Times New Roman" w:hAnsi="Times New Roman" w:cs="Times New Roman"/>
          <w:color w:val="222222"/>
          <w:szCs w:val="21"/>
          <w:shd w:val="clear" w:color="auto" w:fill="FFFFFF"/>
        </w:rPr>
      </w:pPr>
      <w:r w:rsidRPr="006766F8">
        <w:rPr>
          <w:rFonts w:ascii="Times New Roman" w:eastAsia="宋体" w:hAnsi="Times New Roman" w:cs="Times New Roman"/>
          <w:iCs/>
          <w:color w:val="222222"/>
          <w:szCs w:val="21"/>
          <w:shd w:val="clear" w:color="auto" w:fill="FFFFFF"/>
        </w:rPr>
        <w:t>China National Statistics Yearbook</w:t>
      </w:r>
      <w:r w:rsidR="00892DD1">
        <w:rPr>
          <w:rFonts w:ascii="Times New Roman" w:eastAsia="宋体" w:hAnsi="Times New Roman" w:cs="Times New Roman"/>
          <w:iCs/>
          <w:color w:val="222222"/>
          <w:szCs w:val="21"/>
          <w:shd w:val="clear" w:color="auto" w:fill="FFFFFF"/>
        </w:rPr>
        <w:t>, 201</w:t>
      </w:r>
      <w:r w:rsidR="009C3CC7">
        <w:rPr>
          <w:rFonts w:ascii="Times New Roman" w:eastAsia="宋体" w:hAnsi="Times New Roman" w:cs="Times New Roman"/>
          <w:iCs/>
          <w:color w:val="222222"/>
          <w:szCs w:val="21"/>
          <w:shd w:val="clear" w:color="auto" w:fill="FFFFFF"/>
        </w:rPr>
        <w:t>7</w:t>
      </w:r>
      <w:r w:rsidR="00892DD1">
        <w:rPr>
          <w:rFonts w:ascii="Times New Roman" w:eastAsia="宋体" w:hAnsi="Times New Roman" w:cs="Times New Roman"/>
          <w:iCs/>
          <w:color w:val="222222"/>
          <w:szCs w:val="21"/>
          <w:shd w:val="clear" w:color="auto" w:fill="FFFFFF"/>
        </w:rPr>
        <w:t>.</w:t>
      </w:r>
      <w:r w:rsidRPr="006766F8">
        <w:rPr>
          <w:rFonts w:ascii="Times New Roman" w:eastAsia="宋体" w:hAnsi="Times New Roman" w:cs="Times New Roman"/>
          <w:iCs/>
          <w:color w:val="222222"/>
          <w:szCs w:val="21"/>
          <w:shd w:val="clear" w:color="auto" w:fill="FFFFFF"/>
        </w:rPr>
        <w:t xml:space="preserve"> </w:t>
      </w:r>
      <w:hyperlink r:id="rId29" w:history="1">
        <w:r w:rsidR="002C328E" w:rsidRPr="00857D98">
          <w:rPr>
            <w:rStyle w:val="af1"/>
            <w:rFonts w:ascii="Times New Roman" w:eastAsia="宋体" w:hAnsi="Times New Roman" w:cs="Times New Roman"/>
            <w:iCs/>
            <w:szCs w:val="21"/>
            <w:shd w:val="clear" w:color="auto" w:fill="FFFFFF"/>
          </w:rPr>
          <w:t>https://data.stats.gov.cn</w:t>
        </w:r>
      </w:hyperlink>
      <w:r w:rsidR="00892DD1">
        <w:rPr>
          <w:rStyle w:val="af1"/>
          <w:rFonts w:ascii="Times New Roman" w:eastAsia="宋体" w:hAnsi="Times New Roman" w:cs="Times New Roman"/>
          <w:iCs/>
          <w:szCs w:val="21"/>
          <w:shd w:val="clear" w:color="auto" w:fill="FFFFFF"/>
        </w:rPr>
        <w:t>/</w:t>
      </w:r>
      <w:r w:rsidR="00892DD1">
        <w:rPr>
          <w:rStyle w:val="af1"/>
          <w:rFonts w:ascii="Times New Roman" w:eastAsia="宋体" w:hAnsi="Times New Roman" w:cs="Times New Roman"/>
          <w:iCs/>
          <w:szCs w:val="21"/>
          <w:u w:val="none"/>
          <w:shd w:val="clear" w:color="auto" w:fill="FFFFFF"/>
        </w:rPr>
        <w:t xml:space="preserve"> </w:t>
      </w:r>
      <w:r w:rsidR="00892DD1" w:rsidRPr="00892DD1">
        <w:rPr>
          <w:rStyle w:val="af1"/>
          <w:rFonts w:ascii="Times New Roman" w:eastAsia="宋体" w:hAnsi="Times New Roman" w:cs="Times New Roman"/>
          <w:iCs/>
          <w:color w:val="auto"/>
          <w:szCs w:val="21"/>
          <w:u w:val="none"/>
          <w:shd w:val="clear" w:color="auto" w:fill="FFFFFF"/>
        </w:rPr>
        <w:t>(last access: 24/8/2021)</w:t>
      </w:r>
    </w:p>
    <w:p w14:paraId="05BE9FC5" w14:textId="2375BF3D" w:rsidR="001A1BF2" w:rsidRPr="001D3D8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r w:rsidRPr="006766F8">
        <w:rPr>
          <w:rFonts w:ascii="Times New Roman" w:hAnsi="Times New Roman" w:cs="Times New Roman"/>
          <w:color w:val="222222"/>
          <w:szCs w:val="21"/>
          <w:shd w:val="clear" w:color="auto" w:fill="FFFFFF"/>
        </w:rPr>
        <w:t xml:space="preserve">CNEMC, Bulletin of China Ecological Environment, China National Environmental Monitoring Centre, 2016. </w:t>
      </w:r>
      <w:hyperlink r:id="rId30" w:history="1">
        <w:r w:rsidR="002C328E" w:rsidRPr="00857D98">
          <w:rPr>
            <w:rStyle w:val="af1"/>
            <w:rFonts w:ascii="Times New Roman" w:hAnsi="Times New Roman" w:cs="Times New Roman"/>
            <w:szCs w:val="21"/>
            <w:shd w:val="clear" w:color="auto" w:fill="FFFFFF"/>
          </w:rPr>
          <w:t>http://www.cnemc.cn/</w:t>
        </w:r>
      </w:hyperlink>
      <w:r w:rsidR="001D3D88">
        <w:rPr>
          <w:rStyle w:val="af1"/>
          <w:rFonts w:ascii="Times New Roman" w:hAnsi="Times New Roman" w:cs="Times New Roman"/>
          <w:szCs w:val="21"/>
          <w:u w:val="none"/>
          <w:shd w:val="clear" w:color="auto" w:fill="FFFFFF"/>
        </w:rPr>
        <w:t xml:space="preserve"> </w:t>
      </w:r>
      <w:r w:rsidR="001D3D88" w:rsidRPr="001D3D88">
        <w:rPr>
          <w:rStyle w:val="af1"/>
          <w:rFonts w:ascii="Times New Roman" w:hAnsi="Times New Roman" w:cs="Times New Roman"/>
          <w:color w:val="auto"/>
          <w:szCs w:val="21"/>
          <w:u w:val="none"/>
          <w:shd w:val="clear" w:color="auto" w:fill="FFFFFF"/>
        </w:rPr>
        <w:t>(last access: 24/8/2021)</w:t>
      </w:r>
    </w:p>
    <w:p w14:paraId="7D03F140" w14:textId="7DFB4A7F"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proofErr w:type="spellStart"/>
      <w:r w:rsidRPr="006766F8">
        <w:rPr>
          <w:rFonts w:ascii="Times New Roman" w:hAnsi="Times New Roman" w:cs="Times New Roman"/>
          <w:color w:val="222222"/>
          <w:szCs w:val="21"/>
          <w:shd w:val="clear" w:color="auto" w:fill="FFFFFF"/>
        </w:rPr>
        <w:t>Crutzen</w:t>
      </w:r>
      <w:proofErr w:type="spellEnd"/>
      <w:r w:rsidRPr="006766F8">
        <w:rPr>
          <w:rFonts w:ascii="Times New Roman" w:hAnsi="Times New Roman" w:cs="Times New Roman"/>
          <w:color w:val="222222"/>
          <w:szCs w:val="21"/>
          <w:shd w:val="clear" w:color="auto" w:fill="FFFFFF"/>
        </w:rPr>
        <w:t>, P.J., 1988. Tropospheric ozone: An overview. In </w:t>
      </w:r>
      <w:r w:rsidRPr="006766F8">
        <w:rPr>
          <w:rFonts w:ascii="Times New Roman" w:hAnsi="Times New Roman" w:cs="Times New Roman"/>
          <w:i/>
          <w:iCs/>
          <w:color w:val="222222"/>
          <w:szCs w:val="21"/>
          <w:shd w:val="clear" w:color="auto" w:fill="FFFFFF"/>
        </w:rPr>
        <w:t>Tropospheric ozone</w:t>
      </w:r>
      <w:r w:rsidRPr="006766F8">
        <w:rPr>
          <w:rFonts w:ascii="Times New Roman" w:hAnsi="Times New Roman" w:cs="Times New Roman"/>
          <w:color w:val="222222"/>
          <w:szCs w:val="21"/>
          <w:shd w:val="clear" w:color="auto" w:fill="FFFFFF"/>
        </w:rPr>
        <w:t> (pp. 3-32). Springer, Dordrecht.</w:t>
      </w:r>
      <w:r w:rsidR="002C328E">
        <w:rPr>
          <w:rFonts w:ascii="Times New Roman" w:hAnsi="Times New Roman" w:cs="Times New Roman"/>
          <w:color w:val="222222"/>
          <w:szCs w:val="21"/>
          <w:shd w:val="clear" w:color="auto" w:fill="FFFFFF"/>
        </w:rPr>
        <w:t xml:space="preserve"> </w:t>
      </w:r>
      <w:hyperlink r:id="rId31" w:history="1">
        <w:r w:rsidR="002C328E" w:rsidRPr="00857D98">
          <w:rPr>
            <w:rStyle w:val="af1"/>
            <w:rFonts w:ascii="Times New Roman" w:hAnsi="Times New Roman" w:cs="Times New Roman"/>
            <w:szCs w:val="21"/>
          </w:rPr>
          <w:t>https://doi.org/10.1007/978-94-009-2913-5_1</w:t>
        </w:r>
      </w:hyperlink>
      <w:r w:rsidR="002C328E">
        <w:rPr>
          <w:rFonts w:ascii="Times New Roman" w:hAnsi="Times New Roman" w:cs="Times New Roman"/>
          <w:color w:val="222222"/>
          <w:szCs w:val="21"/>
        </w:rPr>
        <w:t xml:space="preserve"> </w:t>
      </w:r>
    </w:p>
    <w:p w14:paraId="1B4B164B" w14:textId="7EB237FF" w:rsidR="001A1BF2" w:rsidRPr="006766F8" w:rsidRDefault="00892DD1"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r w:rsidRPr="00892DD1">
        <w:rPr>
          <w:rFonts w:ascii="Times New Roman" w:eastAsia="宋体" w:hAnsi="Times New Roman" w:cs="Times New Roman"/>
          <w:color w:val="222222"/>
          <w:szCs w:val="21"/>
          <w:shd w:val="clear" w:color="auto" w:fill="FFFFFF"/>
        </w:rPr>
        <w:lastRenderedPageBreak/>
        <w:t xml:space="preserve">Danielsson, H., Karlsson, G.P., Karlsson, P.E. and </w:t>
      </w:r>
      <w:proofErr w:type="spellStart"/>
      <w:r w:rsidRPr="00892DD1">
        <w:rPr>
          <w:rFonts w:ascii="Times New Roman" w:eastAsia="宋体" w:hAnsi="Times New Roman" w:cs="Times New Roman"/>
          <w:color w:val="222222"/>
          <w:szCs w:val="21"/>
          <w:shd w:val="clear" w:color="auto" w:fill="FFFFFF"/>
        </w:rPr>
        <w:t>Pleijel</w:t>
      </w:r>
      <w:proofErr w:type="spellEnd"/>
      <w:r w:rsidRPr="00892DD1">
        <w:rPr>
          <w:rFonts w:ascii="Times New Roman" w:eastAsia="宋体" w:hAnsi="Times New Roman" w:cs="Times New Roman"/>
          <w:color w:val="222222"/>
          <w:szCs w:val="21"/>
          <w:shd w:val="clear" w:color="auto" w:fill="FFFFFF"/>
        </w:rPr>
        <w:t>, H.H.</w:t>
      </w:r>
      <w:r w:rsidR="001A1BF2" w:rsidRPr="006766F8">
        <w:rPr>
          <w:rFonts w:ascii="Times New Roman" w:eastAsia="宋体" w:hAnsi="Times New Roman" w:cs="Times New Roman"/>
          <w:color w:val="222222"/>
          <w:szCs w:val="21"/>
          <w:shd w:val="clear" w:color="auto" w:fill="FFFFFF"/>
        </w:rPr>
        <w:t xml:space="preserve"> Ozone uptake modelling and flux-response relationships—an assessment of ozone-induced yield loss in spring wheat [J]. </w:t>
      </w:r>
      <w:r w:rsidR="001A1BF2" w:rsidRPr="006766F8">
        <w:rPr>
          <w:rFonts w:ascii="Times New Roman" w:eastAsia="宋体" w:hAnsi="Times New Roman" w:cs="Times New Roman"/>
          <w:iCs/>
          <w:color w:val="222222"/>
          <w:szCs w:val="21"/>
          <w:shd w:val="clear" w:color="auto" w:fill="FFFFFF"/>
        </w:rPr>
        <w:t>Atmospheric Environment</w:t>
      </w:r>
      <w:r w:rsidR="001A1BF2" w:rsidRPr="006766F8">
        <w:rPr>
          <w:rFonts w:ascii="Times New Roman" w:eastAsia="宋体" w:hAnsi="Times New Roman" w:cs="Times New Roman"/>
          <w:color w:val="222222"/>
          <w:szCs w:val="21"/>
          <w:shd w:val="clear" w:color="auto" w:fill="FFFFFF"/>
        </w:rPr>
        <w:t xml:space="preserve">, 2003, </w:t>
      </w:r>
      <w:r w:rsidR="001A1BF2" w:rsidRPr="006766F8">
        <w:rPr>
          <w:rFonts w:ascii="Times New Roman" w:eastAsia="宋体" w:hAnsi="Times New Roman" w:cs="Times New Roman"/>
          <w:iCs/>
          <w:color w:val="222222"/>
          <w:szCs w:val="21"/>
          <w:shd w:val="clear" w:color="auto" w:fill="FFFFFF"/>
        </w:rPr>
        <w:t>37</w:t>
      </w:r>
      <w:r w:rsidR="001A1BF2" w:rsidRPr="006766F8">
        <w:rPr>
          <w:rFonts w:ascii="Times New Roman" w:eastAsia="宋体" w:hAnsi="Times New Roman" w:cs="Times New Roman"/>
          <w:color w:val="222222"/>
          <w:szCs w:val="21"/>
          <w:shd w:val="clear" w:color="auto" w:fill="FFFFFF"/>
        </w:rPr>
        <w:t>(4), 475-485.</w:t>
      </w:r>
      <w:r w:rsidR="004A228F" w:rsidRPr="006766F8">
        <w:rPr>
          <w:rFonts w:ascii="Times New Roman" w:eastAsia="宋体" w:hAnsi="Times New Roman" w:cs="Times New Roman"/>
          <w:color w:val="222222"/>
          <w:szCs w:val="21"/>
          <w:shd w:val="clear" w:color="auto" w:fill="FFFFFF"/>
        </w:rPr>
        <w:t xml:space="preserve"> </w:t>
      </w:r>
      <w:hyperlink r:id="rId32" w:history="1">
        <w:r w:rsidR="002C328E" w:rsidRPr="00857D98">
          <w:rPr>
            <w:rStyle w:val="af1"/>
            <w:rFonts w:ascii="Times New Roman" w:eastAsia="宋体" w:hAnsi="Times New Roman" w:cs="Times New Roman"/>
            <w:iCs/>
            <w:szCs w:val="21"/>
          </w:rPr>
          <w:t>https://doi.org/10.1016/s1352-2310(02)00924-x </w:t>
        </w:r>
      </w:hyperlink>
    </w:p>
    <w:p w14:paraId="2AA30068" w14:textId="690A5BF2" w:rsidR="001A1BF2" w:rsidRPr="006766F8" w:rsidRDefault="00892DD1" w:rsidP="001A1BF2">
      <w:pPr>
        <w:spacing w:line="360" w:lineRule="auto"/>
        <w:ind w:left="210" w:hangingChars="100" w:hanging="210"/>
        <w:jc w:val="left"/>
        <w:rPr>
          <w:rFonts w:ascii="Times New Roman" w:eastAsia="宋体" w:hAnsi="Times New Roman" w:cs="Times New Roman"/>
          <w:szCs w:val="21"/>
        </w:rPr>
      </w:pPr>
      <w:proofErr w:type="spellStart"/>
      <w:r w:rsidRPr="00892DD1">
        <w:rPr>
          <w:rFonts w:ascii="Times New Roman" w:eastAsia="宋体" w:hAnsi="Times New Roman" w:cs="Times New Roman"/>
          <w:szCs w:val="21"/>
        </w:rPr>
        <w:t>Emberson</w:t>
      </w:r>
      <w:proofErr w:type="spellEnd"/>
      <w:r w:rsidRPr="00892DD1">
        <w:rPr>
          <w:rFonts w:ascii="Times New Roman" w:eastAsia="宋体" w:hAnsi="Times New Roman" w:cs="Times New Roman"/>
          <w:szCs w:val="21"/>
        </w:rPr>
        <w:t xml:space="preserve">, L.D., Ashmore, M.R., Cambridge, H.M., Simpson, D. and </w:t>
      </w:r>
      <w:proofErr w:type="spellStart"/>
      <w:r w:rsidRPr="00892DD1">
        <w:rPr>
          <w:rFonts w:ascii="Times New Roman" w:eastAsia="宋体" w:hAnsi="Times New Roman" w:cs="Times New Roman"/>
          <w:szCs w:val="21"/>
        </w:rPr>
        <w:t>Tuovinen</w:t>
      </w:r>
      <w:proofErr w:type="spellEnd"/>
      <w:r w:rsidRPr="00892DD1">
        <w:rPr>
          <w:rFonts w:ascii="Times New Roman" w:eastAsia="宋体" w:hAnsi="Times New Roman" w:cs="Times New Roman"/>
          <w:szCs w:val="21"/>
        </w:rPr>
        <w:t>, J.P.</w:t>
      </w:r>
      <w:r w:rsidRPr="006766F8">
        <w:rPr>
          <w:rFonts w:ascii="Times New Roman" w:eastAsia="宋体" w:hAnsi="Times New Roman" w:cs="Times New Roman"/>
          <w:szCs w:val="21"/>
        </w:rPr>
        <w:t xml:space="preserve"> </w:t>
      </w:r>
      <w:r w:rsidR="001A1BF2" w:rsidRPr="006766F8">
        <w:rPr>
          <w:rFonts w:ascii="Times New Roman" w:eastAsia="宋体" w:hAnsi="Times New Roman" w:cs="Times New Roman"/>
          <w:szCs w:val="21"/>
        </w:rPr>
        <w:t>Modelling stomatal ozone flux across Europe [J]. Environmental Pollution 2000a, 109, 403-413.</w:t>
      </w:r>
      <w:r w:rsidR="004A228F" w:rsidRPr="006766F8">
        <w:rPr>
          <w:rFonts w:ascii="Times New Roman" w:eastAsia="宋体" w:hAnsi="Times New Roman" w:cs="Times New Roman"/>
          <w:szCs w:val="21"/>
        </w:rPr>
        <w:t xml:space="preserve"> </w:t>
      </w:r>
      <w:hyperlink r:id="rId33" w:history="1">
        <w:r w:rsidR="002C328E" w:rsidRPr="00857D98">
          <w:rPr>
            <w:rStyle w:val="af1"/>
            <w:rFonts w:ascii="Times New Roman" w:eastAsia="宋体" w:hAnsi="Times New Roman" w:cs="Times New Roman"/>
            <w:szCs w:val="21"/>
          </w:rPr>
          <w:t>https://doi.org/10.1016/s0269-7491(00)00043-9 </w:t>
        </w:r>
      </w:hyperlink>
    </w:p>
    <w:p w14:paraId="270F6AAA" w14:textId="797C7B57" w:rsidR="00910031" w:rsidRDefault="00892DD1" w:rsidP="00082D99">
      <w:pPr>
        <w:spacing w:line="360" w:lineRule="auto"/>
        <w:ind w:left="210" w:hangingChars="100" w:hanging="210"/>
        <w:jc w:val="left"/>
        <w:rPr>
          <w:rFonts w:ascii="Times New Roman" w:eastAsia="宋体" w:hAnsi="Times New Roman" w:cs="Times New Roman"/>
          <w:szCs w:val="21"/>
        </w:rPr>
      </w:pPr>
      <w:proofErr w:type="spellStart"/>
      <w:r w:rsidRPr="00892DD1">
        <w:rPr>
          <w:rFonts w:ascii="Times New Roman" w:eastAsia="宋体" w:hAnsi="Times New Roman" w:cs="Times New Roman"/>
          <w:szCs w:val="21"/>
        </w:rPr>
        <w:t>Emberson</w:t>
      </w:r>
      <w:proofErr w:type="spellEnd"/>
      <w:r w:rsidRPr="00892DD1">
        <w:rPr>
          <w:rFonts w:ascii="Times New Roman" w:eastAsia="宋体" w:hAnsi="Times New Roman" w:cs="Times New Roman"/>
          <w:szCs w:val="21"/>
        </w:rPr>
        <w:t xml:space="preserve">, L.D., </w:t>
      </w:r>
      <w:proofErr w:type="spellStart"/>
      <w:r w:rsidRPr="00892DD1">
        <w:rPr>
          <w:rFonts w:ascii="Times New Roman" w:eastAsia="宋体" w:hAnsi="Times New Roman" w:cs="Times New Roman"/>
          <w:szCs w:val="21"/>
        </w:rPr>
        <w:t>Wieser</w:t>
      </w:r>
      <w:proofErr w:type="spellEnd"/>
      <w:r w:rsidRPr="00892DD1">
        <w:rPr>
          <w:rFonts w:ascii="Times New Roman" w:eastAsia="宋体" w:hAnsi="Times New Roman" w:cs="Times New Roman"/>
          <w:szCs w:val="21"/>
        </w:rPr>
        <w:t>, G. and Ashmore, M.R.</w:t>
      </w:r>
      <w:r w:rsidR="001A1BF2" w:rsidRPr="006766F8">
        <w:rPr>
          <w:rFonts w:ascii="Times New Roman" w:eastAsia="宋体" w:hAnsi="Times New Roman" w:cs="Times New Roman"/>
          <w:szCs w:val="21"/>
        </w:rPr>
        <w:t xml:space="preserve"> Modelling of stomatal conductance and ozone flux of Norway spruce: comparison with field data [J]. Environmental Pollution 2000b, 109, 393–402.</w:t>
      </w:r>
      <w:r w:rsidR="004A228F" w:rsidRPr="006766F8">
        <w:rPr>
          <w:rFonts w:ascii="Times New Roman" w:eastAsia="宋体" w:hAnsi="Times New Roman" w:cs="Times New Roman"/>
          <w:szCs w:val="21"/>
        </w:rPr>
        <w:t xml:space="preserve"> </w:t>
      </w:r>
      <w:r w:rsidR="00082D99" w:rsidRPr="00910031">
        <w:rPr>
          <w:rFonts w:ascii="Times New Roman" w:eastAsia="宋体" w:hAnsi="Times New Roman" w:cs="Times New Roman"/>
          <w:szCs w:val="21"/>
        </w:rPr>
        <w:t>https://doi.org/10.1016/s0269-7491(00)00042-7</w:t>
      </w:r>
    </w:p>
    <w:p w14:paraId="33D59B96" w14:textId="78259E32" w:rsidR="00910031" w:rsidRDefault="00082D99" w:rsidP="00910031">
      <w:pPr>
        <w:spacing w:line="360" w:lineRule="auto"/>
        <w:ind w:left="210" w:hangingChars="100" w:hanging="210"/>
        <w:jc w:val="left"/>
        <w:rPr>
          <w:rFonts w:ascii="Times New Roman" w:eastAsia="宋体" w:hAnsi="Times New Roman" w:cs="Times New Roman"/>
          <w:szCs w:val="21"/>
        </w:rPr>
      </w:pPr>
      <w:proofErr w:type="spellStart"/>
      <w:r w:rsidRPr="00910031">
        <w:rPr>
          <w:rFonts w:ascii="Times New Roman" w:eastAsia="宋体" w:hAnsi="Times New Roman" w:cs="Times New Roman"/>
          <w:szCs w:val="21"/>
        </w:rPr>
        <w:t>Emberson</w:t>
      </w:r>
      <w:proofErr w:type="spellEnd"/>
      <w:r w:rsidRPr="00910031">
        <w:rPr>
          <w:rFonts w:ascii="Times New Roman" w:eastAsia="宋体" w:hAnsi="Times New Roman" w:cs="Times New Roman"/>
          <w:szCs w:val="21"/>
        </w:rPr>
        <w:t xml:space="preserve"> LD, Ashmore MR, Cambridge HM, Simpson D, </w:t>
      </w:r>
      <w:proofErr w:type="spellStart"/>
      <w:r w:rsidRPr="00910031">
        <w:rPr>
          <w:rFonts w:ascii="Times New Roman" w:eastAsia="宋体" w:hAnsi="Times New Roman" w:cs="Times New Roman"/>
          <w:szCs w:val="21"/>
        </w:rPr>
        <w:t>Tuovinen</w:t>
      </w:r>
      <w:proofErr w:type="spellEnd"/>
      <w:r w:rsidRPr="00910031">
        <w:rPr>
          <w:rFonts w:ascii="Times New Roman" w:eastAsia="宋体" w:hAnsi="Times New Roman" w:cs="Times New Roman"/>
          <w:szCs w:val="21"/>
        </w:rPr>
        <w:t xml:space="preserve"> JP. Modelling stomatal ozone flux across Europe. Environ </w:t>
      </w:r>
      <w:proofErr w:type="spellStart"/>
      <w:r w:rsidRPr="00910031">
        <w:rPr>
          <w:rFonts w:ascii="Times New Roman" w:eastAsia="宋体" w:hAnsi="Times New Roman" w:cs="Times New Roman"/>
          <w:szCs w:val="21"/>
        </w:rPr>
        <w:t>Pollut</w:t>
      </w:r>
      <w:proofErr w:type="spellEnd"/>
      <w:r w:rsidRPr="00910031">
        <w:rPr>
          <w:rFonts w:ascii="Times New Roman" w:eastAsia="宋体" w:hAnsi="Times New Roman" w:cs="Times New Roman"/>
          <w:szCs w:val="21"/>
        </w:rPr>
        <w:t xml:space="preserve">. 2000 Sep;109(3):403-13. </w:t>
      </w:r>
      <w:proofErr w:type="spellStart"/>
      <w:r w:rsidRPr="00910031">
        <w:rPr>
          <w:rFonts w:ascii="Times New Roman" w:eastAsia="宋体" w:hAnsi="Times New Roman" w:cs="Times New Roman"/>
          <w:szCs w:val="21"/>
        </w:rPr>
        <w:t>doi</w:t>
      </w:r>
      <w:proofErr w:type="spellEnd"/>
      <w:r w:rsidRPr="00910031">
        <w:rPr>
          <w:rFonts w:ascii="Times New Roman" w:eastAsia="宋体" w:hAnsi="Times New Roman" w:cs="Times New Roman"/>
          <w:szCs w:val="21"/>
        </w:rPr>
        <w:t>: 10.1016/s0269-7491(00)00043-9. PMID: 15092873.</w:t>
      </w:r>
    </w:p>
    <w:p w14:paraId="06568BD3" w14:textId="3E2AA73E" w:rsidR="00564ED8" w:rsidRDefault="00564ED8" w:rsidP="00082D99">
      <w:pPr>
        <w:spacing w:line="360" w:lineRule="auto"/>
        <w:ind w:left="210" w:hangingChars="100" w:hanging="210"/>
        <w:jc w:val="left"/>
        <w:rPr>
          <w:rFonts w:ascii="Times New Roman" w:eastAsia="宋体" w:hAnsi="Times New Roman" w:cs="Times New Roman"/>
          <w:szCs w:val="21"/>
        </w:rPr>
      </w:pPr>
      <w:proofErr w:type="spellStart"/>
      <w:r w:rsidRPr="00910031">
        <w:rPr>
          <w:rFonts w:ascii="Times New Roman" w:eastAsia="宋体" w:hAnsi="Times New Roman" w:cs="Times New Roman"/>
          <w:szCs w:val="21"/>
        </w:rPr>
        <w:t>Emberson</w:t>
      </w:r>
      <w:proofErr w:type="spellEnd"/>
      <w:r w:rsidRPr="00910031">
        <w:rPr>
          <w:rFonts w:ascii="Times New Roman" w:eastAsia="宋体" w:hAnsi="Times New Roman" w:cs="Times New Roman"/>
          <w:szCs w:val="21"/>
        </w:rPr>
        <w:t xml:space="preserve">, L.D., </w:t>
      </w:r>
      <w:proofErr w:type="spellStart"/>
      <w:r w:rsidRPr="00910031">
        <w:rPr>
          <w:rFonts w:ascii="Times New Roman" w:eastAsia="宋体" w:hAnsi="Times New Roman" w:cs="Times New Roman"/>
          <w:szCs w:val="21"/>
        </w:rPr>
        <w:t>Büker</w:t>
      </w:r>
      <w:proofErr w:type="spellEnd"/>
      <w:r w:rsidRPr="00910031">
        <w:rPr>
          <w:rFonts w:ascii="Times New Roman" w:eastAsia="宋体" w:hAnsi="Times New Roman" w:cs="Times New Roman"/>
          <w:szCs w:val="21"/>
        </w:rPr>
        <w:t xml:space="preserve">, P., Ashmore, M.R., Mills, G., Jackson, L.S., Agrawal, M., </w:t>
      </w:r>
      <w:proofErr w:type="spellStart"/>
      <w:r w:rsidRPr="00910031">
        <w:rPr>
          <w:rFonts w:ascii="Times New Roman" w:eastAsia="宋体" w:hAnsi="Times New Roman" w:cs="Times New Roman"/>
          <w:szCs w:val="21"/>
        </w:rPr>
        <w:t>Atikuzzaman</w:t>
      </w:r>
      <w:proofErr w:type="spellEnd"/>
      <w:r w:rsidRPr="00910031">
        <w:rPr>
          <w:rFonts w:ascii="Times New Roman" w:eastAsia="宋体" w:hAnsi="Times New Roman" w:cs="Times New Roman"/>
          <w:szCs w:val="21"/>
        </w:rPr>
        <w:t xml:space="preserve">, M.D., </w:t>
      </w:r>
      <w:proofErr w:type="spellStart"/>
      <w:r w:rsidRPr="00910031">
        <w:rPr>
          <w:rFonts w:ascii="Times New Roman" w:eastAsia="宋体" w:hAnsi="Times New Roman" w:cs="Times New Roman"/>
          <w:szCs w:val="21"/>
        </w:rPr>
        <w:t>Cinderby</w:t>
      </w:r>
      <w:proofErr w:type="spellEnd"/>
      <w:r w:rsidRPr="00910031">
        <w:rPr>
          <w:rFonts w:ascii="Times New Roman" w:eastAsia="宋体" w:hAnsi="Times New Roman" w:cs="Times New Roman"/>
          <w:szCs w:val="21"/>
        </w:rPr>
        <w:t xml:space="preserve">, S., </w:t>
      </w:r>
      <w:proofErr w:type="spellStart"/>
      <w:r w:rsidRPr="00910031">
        <w:rPr>
          <w:rFonts w:ascii="Times New Roman" w:eastAsia="宋体" w:hAnsi="Times New Roman" w:cs="Times New Roman"/>
          <w:szCs w:val="21"/>
        </w:rPr>
        <w:t>Engardt</w:t>
      </w:r>
      <w:proofErr w:type="spellEnd"/>
      <w:r w:rsidRPr="00910031">
        <w:rPr>
          <w:rFonts w:ascii="Times New Roman" w:eastAsia="宋体" w:hAnsi="Times New Roman" w:cs="Times New Roman"/>
          <w:szCs w:val="21"/>
        </w:rPr>
        <w:t>, M., Jamir, C. and Kobayashi, K., A comparison of North American and Asian exposure–response data for ozone effects on crop yields. Atmospheric Environment, </w:t>
      </w:r>
      <w:r w:rsidR="00AF7D56">
        <w:rPr>
          <w:rFonts w:ascii="Times New Roman" w:eastAsia="宋体" w:hAnsi="Times New Roman" w:cs="Times New Roman"/>
          <w:szCs w:val="21"/>
        </w:rPr>
        <w:t xml:space="preserve">2009. </w:t>
      </w:r>
      <w:r w:rsidRPr="00910031">
        <w:rPr>
          <w:rFonts w:ascii="Times New Roman" w:eastAsia="宋体" w:hAnsi="Times New Roman" w:cs="Times New Roman"/>
          <w:szCs w:val="21"/>
        </w:rPr>
        <w:t>43(12).1945-1953.</w:t>
      </w:r>
      <w:r w:rsidR="00AF7D56" w:rsidRPr="00910031">
        <w:rPr>
          <w:rFonts w:ascii="Times New Roman" w:eastAsia="宋体" w:hAnsi="Times New Roman" w:cs="Times New Roman"/>
          <w:szCs w:val="21"/>
        </w:rPr>
        <w:t xml:space="preserve"> </w:t>
      </w:r>
      <w:r w:rsidR="00910031" w:rsidRPr="00910031">
        <w:rPr>
          <w:rFonts w:ascii="Times New Roman" w:eastAsia="宋体" w:hAnsi="Times New Roman" w:cs="Times New Roman"/>
          <w:szCs w:val="21"/>
        </w:rPr>
        <w:t>https://doi.org/10.1016/j.atmosenv.2009.01.005</w:t>
      </w:r>
    </w:p>
    <w:p w14:paraId="6F9C2022" w14:textId="0494310B" w:rsidR="00AF7D56" w:rsidRPr="00910031" w:rsidRDefault="00AF7D56" w:rsidP="00910031">
      <w:pPr>
        <w:spacing w:line="360" w:lineRule="auto"/>
        <w:ind w:left="210" w:hangingChars="100" w:hanging="210"/>
        <w:jc w:val="left"/>
        <w:rPr>
          <w:rFonts w:ascii="Times New Roman" w:hAnsi="Times New Roman" w:cs="Times New Roman"/>
          <w:iCs/>
          <w:color w:val="222222"/>
          <w:szCs w:val="21"/>
          <w:shd w:val="clear" w:color="auto" w:fill="FFFFFF"/>
        </w:rPr>
      </w:pPr>
      <w:proofErr w:type="spellStart"/>
      <w:r w:rsidRPr="00910031">
        <w:rPr>
          <w:rFonts w:ascii="Times New Roman" w:eastAsia="宋体" w:hAnsi="Times New Roman" w:cs="Times New Roman"/>
          <w:iCs/>
          <w:color w:val="222222"/>
          <w:szCs w:val="21"/>
          <w:shd w:val="clear" w:color="auto" w:fill="FFFFFF"/>
        </w:rPr>
        <w:t>Emberson</w:t>
      </w:r>
      <w:proofErr w:type="spellEnd"/>
      <w:r w:rsidRPr="00910031">
        <w:rPr>
          <w:rFonts w:ascii="Times New Roman" w:eastAsia="宋体" w:hAnsi="Times New Roman" w:cs="Times New Roman"/>
          <w:iCs/>
          <w:color w:val="222222"/>
          <w:szCs w:val="21"/>
          <w:shd w:val="clear" w:color="auto" w:fill="FFFFFF"/>
        </w:rPr>
        <w:t xml:space="preserve">, L.D., </w:t>
      </w:r>
      <w:proofErr w:type="spellStart"/>
      <w:r w:rsidRPr="00910031">
        <w:rPr>
          <w:rFonts w:ascii="Times New Roman" w:eastAsia="宋体" w:hAnsi="Times New Roman" w:cs="Times New Roman"/>
          <w:iCs/>
          <w:color w:val="222222"/>
          <w:szCs w:val="21"/>
          <w:shd w:val="clear" w:color="auto" w:fill="FFFFFF"/>
        </w:rPr>
        <w:t>Kitwiroon</w:t>
      </w:r>
      <w:proofErr w:type="spellEnd"/>
      <w:r w:rsidRPr="00910031">
        <w:rPr>
          <w:rFonts w:ascii="Times New Roman" w:eastAsia="宋体" w:hAnsi="Times New Roman" w:cs="Times New Roman"/>
          <w:iCs/>
          <w:color w:val="222222"/>
          <w:szCs w:val="21"/>
          <w:shd w:val="clear" w:color="auto" w:fill="FFFFFF"/>
        </w:rPr>
        <w:t xml:space="preserve">, N., </w:t>
      </w:r>
      <w:proofErr w:type="spellStart"/>
      <w:r w:rsidRPr="00910031">
        <w:rPr>
          <w:rFonts w:ascii="Times New Roman" w:eastAsia="宋体" w:hAnsi="Times New Roman" w:cs="Times New Roman"/>
          <w:iCs/>
          <w:color w:val="222222"/>
          <w:szCs w:val="21"/>
          <w:shd w:val="clear" w:color="auto" w:fill="FFFFFF"/>
        </w:rPr>
        <w:t>Beevers</w:t>
      </w:r>
      <w:proofErr w:type="spellEnd"/>
      <w:r w:rsidRPr="00910031">
        <w:rPr>
          <w:rFonts w:ascii="Times New Roman" w:eastAsia="宋体" w:hAnsi="Times New Roman" w:cs="Times New Roman"/>
          <w:iCs/>
          <w:color w:val="222222"/>
          <w:szCs w:val="21"/>
          <w:shd w:val="clear" w:color="auto" w:fill="FFFFFF"/>
        </w:rPr>
        <w:t xml:space="preserve">, S., </w:t>
      </w:r>
      <w:proofErr w:type="spellStart"/>
      <w:r w:rsidRPr="00910031">
        <w:rPr>
          <w:rFonts w:ascii="Times New Roman" w:eastAsia="宋体" w:hAnsi="Times New Roman" w:cs="Times New Roman"/>
          <w:iCs/>
          <w:color w:val="222222"/>
          <w:szCs w:val="21"/>
          <w:shd w:val="clear" w:color="auto" w:fill="FFFFFF"/>
        </w:rPr>
        <w:t>Büker</w:t>
      </w:r>
      <w:proofErr w:type="spellEnd"/>
      <w:r w:rsidRPr="00910031">
        <w:rPr>
          <w:rFonts w:ascii="Times New Roman" w:eastAsia="宋体" w:hAnsi="Times New Roman" w:cs="Times New Roman"/>
          <w:iCs/>
          <w:color w:val="222222"/>
          <w:szCs w:val="21"/>
          <w:shd w:val="clear" w:color="auto" w:fill="FFFFFF"/>
        </w:rPr>
        <w:t xml:space="preserve">, P. and </w:t>
      </w:r>
      <w:proofErr w:type="spellStart"/>
      <w:r w:rsidRPr="00910031">
        <w:rPr>
          <w:rFonts w:ascii="Times New Roman" w:eastAsia="宋体" w:hAnsi="Times New Roman" w:cs="Times New Roman"/>
          <w:iCs/>
          <w:color w:val="222222"/>
          <w:szCs w:val="21"/>
          <w:shd w:val="clear" w:color="auto" w:fill="FFFFFF"/>
        </w:rPr>
        <w:t>Cinderby</w:t>
      </w:r>
      <w:proofErr w:type="spellEnd"/>
      <w:r w:rsidRPr="00910031">
        <w:rPr>
          <w:rFonts w:ascii="Times New Roman" w:eastAsia="宋体" w:hAnsi="Times New Roman" w:cs="Times New Roman"/>
          <w:iCs/>
          <w:color w:val="222222"/>
          <w:szCs w:val="21"/>
          <w:shd w:val="clear" w:color="auto" w:fill="FFFFFF"/>
        </w:rPr>
        <w:t xml:space="preserve">, S., Scorched Earth: how will changes in the strength of the vegetation sink to ozone deposition affect human health and </w:t>
      </w:r>
      <w:proofErr w:type="gramStart"/>
      <w:r w:rsidRPr="00910031">
        <w:rPr>
          <w:rFonts w:ascii="Times New Roman" w:eastAsia="宋体" w:hAnsi="Times New Roman" w:cs="Times New Roman"/>
          <w:iCs/>
          <w:color w:val="222222"/>
          <w:szCs w:val="21"/>
          <w:shd w:val="clear" w:color="auto" w:fill="FFFFFF"/>
        </w:rPr>
        <w:t>ecosystems?.</w:t>
      </w:r>
      <w:proofErr w:type="gramEnd"/>
      <w:r w:rsidRPr="00910031">
        <w:rPr>
          <w:rFonts w:ascii="Times New Roman" w:eastAsia="宋体" w:hAnsi="Times New Roman" w:cs="Times New Roman"/>
          <w:iCs/>
          <w:color w:val="222222"/>
          <w:szCs w:val="21"/>
          <w:shd w:val="clear" w:color="auto" w:fill="FFFFFF"/>
        </w:rPr>
        <w:t> Atmospheric Chemistry and Physics, 2013.13(14),6741-6755. https://doi.org/10.5194/acp-13-6741-2013</w:t>
      </w:r>
    </w:p>
    <w:p w14:paraId="60592609" w14:textId="77777777" w:rsidR="00D4557E" w:rsidRDefault="00564ED8" w:rsidP="0091032A">
      <w:pPr>
        <w:spacing w:line="360" w:lineRule="auto"/>
        <w:ind w:left="210" w:hangingChars="100" w:hanging="210"/>
        <w:jc w:val="left"/>
        <w:rPr>
          <w:rFonts w:ascii="Times New Roman" w:eastAsia="宋体" w:hAnsi="Times New Roman" w:cs="Times New Roman"/>
          <w:iCs/>
          <w:color w:val="222222"/>
          <w:szCs w:val="21"/>
          <w:shd w:val="clear" w:color="auto" w:fill="FFFFFF"/>
        </w:rPr>
      </w:pPr>
      <w:proofErr w:type="spellStart"/>
      <w:r w:rsidRPr="00910031">
        <w:rPr>
          <w:rFonts w:ascii="Times New Roman" w:hAnsi="Times New Roman" w:cs="Times New Roman"/>
          <w:iCs/>
          <w:color w:val="222222"/>
          <w:szCs w:val="21"/>
          <w:shd w:val="clear" w:color="auto" w:fill="FFFFFF"/>
        </w:rPr>
        <w:t>Emberson</w:t>
      </w:r>
      <w:proofErr w:type="spellEnd"/>
      <w:r w:rsidRPr="00910031">
        <w:rPr>
          <w:rFonts w:ascii="Times New Roman" w:hAnsi="Times New Roman" w:cs="Times New Roman"/>
          <w:iCs/>
          <w:color w:val="222222"/>
          <w:szCs w:val="21"/>
          <w:shd w:val="clear" w:color="auto" w:fill="FFFFFF"/>
        </w:rPr>
        <w:t xml:space="preserve">, L., 2020. Effects of ozone on agriculture, forests and grasslands. Philosophical </w:t>
      </w:r>
      <w:r w:rsidRPr="00910031">
        <w:rPr>
          <w:rFonts w:ascii="Times New Roman" w:eastAsia="宋体" w:hAnsi="Times New Roman" w:cs="Times New Roman"/>
          <w:iCs/>
          <w:color w:val="222222"/>
          <w:szCs w:val="21"/>
          <w:shd w:val="clear" w:color="auto" w:fill="FFFFFF"/>
        </w:rPr>
        <w:t xml:space="preserve">Transactions of the Royal Society A, 378(2183), p.20190327. </w:t>
      </w:r>
      <w:proofErr w:type="spellStart"/>
      <w:r w:rsidRPr="00910031">
        <w:rPr>
          <w:rFonts w:ascii="Times New Roman" w:eastAsia="宋体" w:hAnsi="Times New Roman" w:cs="Times New Roman"/>
          <w:iCs/>
          <w:color w:val="222222"/>
          <w:szCs w:val="21"/>
          <w:shd w:val="clear" w:color="auto" w:fill="FFFFFF"/>
        </w:rPr>
        <w:t>doi</w:t>
      </w:r>
      <w:proofErr w:type="spellEnd"/>
      <w:r w:rsidRPr="00910031">
        <w:rPr>
          <w:rFonts w:ascii="Times New Roman" w:eastAsia="宋体" w:hAnsi="Times New Roman" w:cs="Times New Roman"/>
          <w:iCs/>
          <w:color w:val="222222"/>
          <w:szCs w:val="21"/>
          <w:shd w:val="clear" w:color="auto" w:fill="FFFFFF"/>
        </w:rPr>
        <w:t>: 10.1098/rsta.2019.0327.</w:t>
      </w:r>
    </w:p>
    <w:p w14:paraId="7BF12F52" w14:textId="305C4F40"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564ED8">
        <w:rPr>
          <w:rFonts w:ascii="Times New Roman" w:eastAsia="宋体" w:hAnsi="Times New Roman" w:cs="Times New Roman"/>
          <w:iCs/>
          <w:color w:val="222222"/>
          <w:szCs w:val="21"/>
          <w:shd w:val="clear" w:color="auto" w:fill="FFFFFF"/>
        </w:rPr>
        <w:t xml:space="preserve">Feng, Z. W., </w:t>
      </w:r>
      <w:proofErr w:type="spellStart"/>
      <w:r w:rsidRPr="00564ED8">
        <w:rPr>
          <w:rFonts w:ascii="Times New Roman" w:eastAsia="宋体" w:hAnsi="Times New Roman" w:cs="Times New Roman"/>
          <w:iCs/>
          <w:color w:val="222222"/>
          <w:szCs w:val="21"/>
          <w:shd w:val="clear" w:color="auto" w:fill="FFFFFF"/>
        </w:rPr>
        <w:t>Jin</w:t>
      </w:r>
      <w:proofErr w:type="spellEnd"/>
      <w:r w:rsidRPr="00564ED8">
        <w:rPr>
          <w:rFonts w:ascii="Times New Roman" w:eastAsia="宋体" w:hAnsi="Times New Roman" w:cs="Times New Roman"/>
          <w:iCs/>
          <w:color w:val="222222"/>
          <w:szCs w:val="21"/>
          <w:shd w:val="clear" w:color="auto" w:fill="FFFFFF"/>
        </w:rPr>
        <w:t xml:space="preserve">, M. H., </w:t>
      </w:r>
      <w:r w:rsidRPr="006766F8">
        <w:rPr>
          <w:rFonts w:ascii="Times New Roman" w:eastAsia="宋体" w:hAnsi="Times New Roman" w:cs="Times New Roman"/>
          <w:color w:val="222222"/>
          <w:szCs w:val="21"/>
          <w:shd w:val="clear" w:color="auto" w:fill="FFFFFF"/>
        </w:rPr>
        <w:t>Zhang, F. Z., et al. Effects of ground-level ozone (O3) pollution on the yields of rice and winter wheat in the Yangtze River Delta [J]. </w:t>
      </w:r>
      <w:r w:rsidRPr="006766F8">
        <w:rPr>
          <w:rFonts w:ascii="Times New Roman" w:eastAsia="宋体" w:hAnsi="Times New Roman" w:cs="Times New Roman"/>
          <w:iCs/>
          <w:color w:val="222222"/>
          <w:szCs w:val="21"/>
          <w:shd w:val="clear" w:color="auto" w:fill="FFFFFF"/>
        </w:rPr>
        <w:t>Journal of Environmental Sciences</w:t>
      </w:r>
      <w:r w:rsidRPr="006766F8">
        <w:rPr>
          <w:rFonts w:ascii="Times New Roman" w:eastAsia="宋体" w:hAnsi="Times New Roman" w:cs="Times New Roman"/>
          <w:color w:val="222222"/>
          <w:szCs w:val="21"/>
          <w:shd w:val="clear" w:color="auto" w:fill="FFFFFF"/>
        </w:rPr>
        <w:t>, 2003, </w:t>
      </w:r>
      <w:r w:rsidRPr="006766F8">
        <w:rPr>
          <w:rFonts w:ascii="Times New Roman" w:eastAsia="宋体" w:hAnsi="Times New Roman" w:cs="Times New Roman"/>
          <w:iCs/>
          <w:color w:val="222222"/>
          <w:szCs w:val="21"/>
          <w:shd w:val="clear" w:color="auto" w:fill="FFFFFF"/>
        </w:rPr>
        <w:t>15</w:t>
      </w:r>
      <w:r w:rsidRPr="006766F8">
        <w:rPr>
          <w:rFonts w:ascii="Times New Roman" w:eastAsia="宋体" w:hAnsi="Times New Roman" w:cs="Times New Roman"/>
          <w:color w:val="222222"/>
          <w:szCs w:val="21"/>
          <w:shd w:val="clear" w:color="auto" w:fill="FFFFFF"/>
        </w:rPr>
        <w:t>(3), 360-362.</w:t>
      </w:r>
      <w:r w:rsidR="004A228F" w:rsidRPr="006766F8">
        <w:rPr>
          <w:rFonts w:ascii="Times New Roman" w:eastAsia="宋体" w:hAnsi="Times New Roman" w:cs="Times New Roman"/>
          <w:color w:val="222222"/>
          <w:szCs w:val="21"/>
          <w:shd w:val="clear" w:color="auto" w:fill="FFFFFF"/>
        </w:rPr>
        <w:t xml:space="preserve"> </w:t>
      </w:r>
      <w:hyperlink r:id="rId34" w:history="1">
        <w:r w:rsidR="00F07E20" w:rsidRPr="00857D98">
          <w:rPr>
            <w:rStyle w:val="af1"/>
            <w:rFonts w:ascii="Times New Roman" w:eastAsia="宋体" w:hAnsi="Times New Roman" w:cs="Times New Roman"/>
            <w:iCs/>
            <w:szCs w:val="21"/>
            <w:shd w:val="clear" w:color="auto" w:fill="FFFFFF"/>
          </w:rPr>
          <w:t>http://dx.doi.org/10.1016/j.envpol.2012.07.028</w:t>
        </w:r>
      </w:hyperlink>
      <w:r w:rsidR="00F07E20">
        <w:rPr>
          <w:rFonts w:ascii="Times New Roman" w:eastAsia="宋体" w:hAnsi="Times New Roman" w:cs="Times New Roman"/>
          <w:iCs/>
          <w:color w:val="222222"/>
          <w:szCs w:val="21"/>
          <w:shd w:val="clear" w:color="auto" w:fill="FFFFFF"/>
        </w:rPr>
        <w:t xml:space="preserve"> </w:t>
      </w:r>
    </w:p>
    <w:p w14:paraId="6EB15D10" w14:textId="29A323CD"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Feng, Z., Tang, H., </w:t>
      </w:r>
      <w:proofErr w:type="spellStart"/>
      <w:r w:rsidRPr="006766F8">
        <w:rPr>
          <w:rFonts w:ascii="Times New Roman" w:eastAsia="宋体" w:hAnsi="Times New Roman" w:cs="Times New Roman"/>
          <w:color w:val="222222"/>
          <w:szCs w:val="21"/>
          <w:shd w:val="clear" w:color="auto" w:fill="FFFFFF"/>
        </w:rPr>
        <w:t>Uddling</w:t>
      </w:r>
      <w:proofErr w:type="spellEnd"/>
      <w:r w:rsidRPr="006766F8">
        <w:rPr>
          <w:rFonts w:ascii="Times New Roman" w:eastAsia="宋体" w:hAnsi="Times New Roman" w:cs="Times New Roman"/>
          <w:color w:val="222222"/>
          <w:szCs w:val="21"/>
          <w:shd w:val="clear" w:color="auto" w:fill="FFFFFF"/>
        </w:rPr>
        <w:t>, J., et al. A stomatal ozone flux–response relationship to assess ozone-induced yield loss of winter wheat in subtropical China [J]. </w:t>
      </w:r>
      <w:r w:rsidRPr="006766F8">
        <w:rPr>
          <w:rFonts w:ascii="Times New Roman" w:eastAsia="宋体" w:hAnsi="Times New Roman" w:cs="Times New Roman"/>
          <w:iCs/>
          <w:color w:val="222222"/>
          <w:szCs w:val="21"/>
          <w:shd w:val="clear" w:color="auto" w:fill="FFFFFF"/>
        </w:rPr>
        <w:t>Environmental pollution</w:t>
      </w:r>
      <w:r w:rsidRPr="006766F8">
        <w:rPr>
          <w:rFonts w:ascii="Times New Roman" w:eastAsia="宋体" w:hAnsi="Times New Roman" w:cs="Times New Roman"/>
          <w:color w:val="222222"/>
          <w:szCs w:val="21"/>
          <w:shd w:val="clear" w:color="auto" w:fill="FFFFFF"/>
        </w:rPr>
        <w:t xml:space="preserve">, 2012, </w:t>
      </w:r>
      <w:r w:rsidRPr="006766F8">
        <w:rPr>
          <w:rFonts w:ascii="Times New Roman" w:eastAsia="宋体" w:hAnsi="Times New Roman" w:cs="Times New Roman"/>
          <w:iCs/>
          <w:color w:val="222222"/>
          <w:szCs w:val="21"/>
          <w:shd w:val="clear" w:color="auto" w:fill="FFFFFF"/>
        </w:rPr>
        <w:t>164</w:t>
      </w:r>
      <w:r w:rsidRPr="006766F8">
        <w:rPr>
          <w:rFonts w:ascii="Times New Roman" w:eastAsia="宋体" w:hAnsi="Times New Roman" w:cs="Times New Roman"/>
          <w:color w:val="222222"/>
          <w:szCs w:val="21"/>
          <w:shd w:val="clear" w:color="auto" w:fill="FFFFFF"/>
        </w:rPr>
        <w:t>, 16-23.</w:t>
      </w:r>
      <w:r w:rsidR="005D7F18" w:rsidRPr="006766F8">
        <w:rPr>
          <w:rFonts w:ascii="Times New Roman" w:eastAsia="宋体" w:hAnsi="Times New Roman" w:cs="Times New Roman"/>
          <w:color w:val="222222"/>
          <w:szCs w:val="21"/>
          <w:shd w:val="clear" w:color="auto" w:fill="FFFFFF"/>
        </w:rPr>
        <w:t xml:space="preserve"> </w:t>
      </w:r>
      <w:hyperlink r:id="rId35" w:history="1">
        <w:r w:rsidR="00F07E20" w:rsidRPr="00857D98">
          <w:rPr>
            <w:rStyle w:val="af1"/>
            <w:rFonts w:ascii="Times New Roman" w:eastAsia="宋体" w:hAnsi="Times New Roman" w:cs="Times New Roman"/>
            <w:iCs/>
            <w:szCs w:val="21"/>
          </w:rPr>
          <w:t>https://doi.org/10.1016/j.envpol.2012.01.014  </w:t>
        </w:r>
      </w:hyperlink>
    </w:p>
    <w:p w14:paraId="254C2DD1" w14:textId="4AC52EFD"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bookmarkStart w:id="2" w:name="_Hlk75749248"/>
      <w:r w:rsidRPr="006766F8">
        <w:rPr>
          <w:rFonts w:ascii="Times New Roman" w:eastAsia="宋体" w:hAnsi="Times New Roman" w:cs="Times New Roman"/>
          <w:color w:val="222222"/>
          <w:szCs w:val="21"/>
          <w:shd w:val="clear" w:color="auto" w:fill="FFFFFF"/>
        </w:rPr>
        <w:t xml:space="preserve">Feng, Z., De Marco, A., </w:t>
      </w:r>
      <w:proofErr w:type="spellStart"/>
      <w:r w:rsidRPr="006766F8">
        <w:rPr>
          <w:rFonts w:ascii="Times New Roman" w:eastAsia="宋体" w:hAnsi="Times New Roman" w:cs="Times New Roman"/>
          <w:color w:val="222222"/>
          <w:szCs w:val="21"/>
          <w:shd w:val="clear" w:color="auto" w:fill="FFFFFF"/>
        </w:rPr>
        <w:t>Anav</w:t>
      </w:r>
      <w:proofErr w:type="spellEnd"/>
      <w:r w:rsidRPr="006766F8">
        <w:rPr>
          <w:rFonts w:ascii="Times New Roman" w:eastAsia="宋体" w:hAnsi="Times New Roman" w:cs="Times New Roman"/>
          <w:color w:val="222222"/>
          <w:szCs w:val="21"/>
          <w:shd w:val="clear" w:color="auto" w:fill="FFFFFF"/>
        </w:rPr>
        <w:t xml:space="preserve">, A., et al. Economic losses due to ozone impacts on human health, </w:t>
      </w:r>
      <w:r w:rsidRPr="006766F8">
        <w:rPr>
          <w:rFonts w:ascii="Times New Roman" w:eastAsia="宋体" w:hAnsi="Times New Roman" w:cs="Times New Roman"/>
          <w:color w:val="222222"/>
          <w:szCs w:val="21"/>
          <w:shd w:val="clear" w:color="auto" w:fill="FFFFFF"/>
        </w:rPr>
        <w:lastRenderedPageBreak/>
        <w:t>forest productivity and crop yield across China [J]. </w:t>
      </w:r>
      <w:r w:rsidRPr="006766F8">
        <w:rPr>
          <w:rFonts w:ascii="Times New Roman" w:eastAsia="宋体" w:hAnsi="Times New Roman" w:cs="Times New Roman"/>
          <w:iCs/>
          <w:color w:val="222222"/>
          <w:szCs w:val="21"/>
          <w:shd w:val="clear" w:color="auto" w:fill="FFFFFF"/>
        </w:rPr>
        <w:t>Environment international</w:t>
      </w:r>
      <w:r w:rsidRPr="006766F8">
        <w:rPr>
          <w:rFonts w:ascii="Times New Roman" w:eastAsia="宋体" w:hAnsi="Times New Roman" w:cs="Times New Roman"/>
          <w:color w:val="222222"/>
          <w:szCs w:val="21"/>
          <w:shd w:val="clear" w:color="auto" w:fill="FFFFFF"/>
        </w:rPr>
        <w:t xml:space="preserve">, 2019, </w:t>
      </w:r>
      <w:r w:rsidRPr="006766F8">
        <w:rPr>
          <w:rFonts w:ascii="Times New Roman" w:eastAsia="宋体" w:hAnsi="Times New Roman" w:cs="Times New Roman"/>
          <w:iCs/>
          <w:color w:val="222222"/>
          <w:szCs w:val="21"/>
          <w:shd w:val="clear" w:color="auto" w:fill="FFFFFF"/>
        </w:rPr>
        <w:t>131</w:t>
      </w:r>
      <w:r w:rsidRPr="006766F8">
        <w:rPr>
          <w:rFonts w:ascii="Times New Roman" w:eastAsia="宋体" w:hAnsi="Times New Roman" w:cs="Times New Roman"/>
          <w:color w:val="222222"/>
          <w:szCs w:val="21"/>
          <w:shd w:val="clear" w:color="auto" w:fill="FFFFFF"/>
        </w:rPr>
        <w:t>, 104966.</w:t>
      </w:r>
      <w:r w:rsidR="005D7F18" w:rsidRPr="006766F8">
        <w:rPr>
          <w:rFonts w:ascii="Times New Roman" w:eastAsia="宋体" w:hAnsi="Times New Roman" w:cs="Times New Roman"/>
          <w:color w:val="222222"/>
          <w:szCs w:val="21"/>
          <w:shd w:val="clear" w:color="auto" w:fill="FFFFFF"/>
        </w:rPr>
        <w:t xml:space="preserve"> </w:t>
      </w:r>
      <w:hyperlink r:id="rId36" w:history="1">
        <w:r w:rsidR="00F07E20" w:rsidRPr="00857D98">
          <w:rPr>
            <w:rStyle w:val="af1"/>
            <w:rFonts w:ascii="Times New Roman" w:eastAsia="宋体" w:hAnsi="Times New Roman" w:cs="Times New Roman"/>
            <w:iCs/>
            <w:szCs w:val="21"/>
          </w:rPr>
          <w:t>https://doi.org/10.1016/j.envint.2019.104966 </w:t>
        </w:r>
      </w:hyperlink>
      <w:bookmarkEnd w:id="2"/>
    </w:p>
    <w:p w14:paraId="76868044" w14:textId="57A46565" w:rsidR="001A1BF2" w:rsidRPr="006766F8" w:rsidRDefault="00892DD1"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892DD1">
        <w:rPr>
          <w:rFonts w:ascii="Times New Roman" w:eastAsia="宋体" w:hAnsi="Times New Roman" w:cs="Times New Roman"/>
          <w:color w:val="222222"/>
          <w:szCs w:val="21"/>
          <w:shd w:val="clear" w:color="auto" w:fill="FFFFFF"/>
        </w:rPr>
        <w:t xml:space="preserve">Fuhrer, J., </w:t>
      </w:r>
      <w:proofErr w:type="spellStart"/>
      <w:r w:rsidRPr="00892DD1">
        <w:rPr>
          <w:rFonts w:ascii="Times New Roman" w:eastAsia="宋体" w:hAnsi="Times New Roman" w:cs="Times New Roman"/>
          <w:color w:val="222222"/>
          <w:szCs w:val="21"/>
          <w:shd w:val="clear" w:color="auto" w:fill="FFFFFF"/>
        </w:rPr>
        <w:t>Skärby</w:t>
      </w:r>
      <w:proofErr w:type="spellEnd"/>
      <w:r w:rsidRPr="00892DD1">
        <w:rPr>
          <w:rFonts w:ascii="Times New Roman" w:eastAsia="宋体" w:hAnsi="Times New Roman" w:cs="Times New Roman"/>
          <w:color w:val="222222"/>
          <w:szCs w:val="21"/>
          <w:shd w:val="clear" w:color="auto" w:fill="FFFFFF"/>
        </w:rPr>
        <w:t>, L. and Ashmore, M.R.</w:t>
      </w:r>
      <w:r w:rsidR="001A1BF2" w:rsidRPr="006766F8">
        <w:rPr>
          <w:rFonts w:ascii="Times New Roman" w:eastAsia="宋体" w:hAnsi="Times New Roman" w:cs="Times New Roman"/>
          <w:color w:val="222222"/>
          <w:szCs w:val="21"/>
          <w:shd w:val="clear" w:color="auto" w:fill="FFFFFF"/>
        </w:rPr>
        <w:t xml:space="preserve"> Critical levels for ozone effects on vegetation in Europe [J]. </w:t>
      </w:r>
      <w:r w:rsidR="001A1BF2" w:rsidRPr="006766F8">
        <w:rPr>
          <w:rFonts w:ascii="Times New Roman" w:eastAsia="宋体" w:hAnsi="Times New Roman" w:cs="Times New Roman"/>
          <w:iCs/>
          <w:color w:val="222222"/>
          <w:szCs w:val="21"/>
          <w:shd w:val="clear" w:color="auto" w:fill="FFFFFF"/>
        </w:rPr>
        <w:t>Environmental pollution</w:t>
      </w:r>
      <w:r w:rsidR="001A1BF2" w:rsidRPr="006766F8">
        <w:rPr>
          <w:rFonts w:ascii="Times New Roman" w:eastAsia="宋体" w:hAnsi="Times New Roman" w:cs="Times New Roman"/>
          <w:color w:val="222222"/>
          <w:szCs w:val="21"/>
          <w:shd w:val="clear" w:color="auto" w:fill="FFFFFF"/>
        </w:rPr>
        <w:t xml:space="preserve">, 1997, </w:t>
      </w:r>
      <w:r w:rsidR="001A1BF2" w:rsidRPr="006766F8">
        <w:rPr>
          <w:rFonts w:ascii="Times New Roman" w:eastAsia="宋体" w:hAnsi="Times New Roman" w:cs="Times New Roman"/>
          <w:iCs/>
          <w:color w:val="222222"/>
          <w:szCs w:val="21"/>
          <w:shd w:val="clear" w:color="auto" w:fill="FFFFFF"/>
        </w:rPr>
        <w:t>97</w:t>
      </w:r>
      <w:r w:rsidR="001A1BF2" w:rsidRPr="006766F8">
        <w:rPr>
          <w:rFonts w:ascii="Times New Roman" w:eastAsia="宋体" w:hAnsi="Times New Roman" w:cs="Times New Roman"/>
          <w:color w:val="222222"/>
          <w:szCs w:val="21"/>
          <w:shd w:val="clear" w:color="auto" w:fill="FFFFFF"/>
        </w:rPr>
        <w:t>(1-2), 91-106.</w:t>
      </w:r>
      <w:r w:rsidR="005D7F18" w:rsidRPr="006766F8">
        <w:rPr>
          <w:rFonts w:ascii="Times New Roman" w:eastAsia="宋体" w:hAnsi="Times New Roman" w:cs="Times New Roman"/>
          <w:color w:val="222222"/>
          <w:szCs w:val="21"/>
          <w:shd w:val="clear" w:color="auto" w:fill="FFFFFF"/>
        </w:rPr>
        <w:t xml:space="preserve"> </w:t>
      </w:r>
      <w:hyperlink r:id="rId37" w:history="1">
        <w:r w:rsidR="00F07E20" w:rsidRPr="00857D98">
          <w:rPr>
            <w:rStyle w:val="af1"/>
            <w:rFonts w:ascii="Times New Roman" w:eastAsia="宋体" w:hAnsi="Times New Roman" w:cs="Times New Roman"/>
            <w:szCs w:val="21"/>
          </w:rPr>
          <w:t>https://doi.org/10.1016/s0269-7491(97)00067-5 </w:t>
        </w:r>
      </w:hyperlink>
    </w:p>
    <w:p w14:paraId="20F3ACA3" w14:textId="59BA68B9"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Fuhrer, J. Introduction to the special issue on ozone risk analysis for vegetation in Europe [J]. Environmental pollution (Barking, Essex: 1987), 2000, 109(3), 359.</w:t>
      </w:r>
      <w:r w:rsidR="005D7F18" w:rsidRPr="006766F8">
        <w:rPr>
          <w:rFonts w:ascii="Times New Roman" w:eastAsia="宋体" w:hAnsi="Times New Roman" w:cs="Times New Roman"/>
          <w:color w:val="222222"/>
          <w:szCs w:val="21"/>
          <w:shd w:val="clear" w:color="auto" w:fill="FFFFFF"/>
        </w:rPr>
        <w:t xml:space="preserve"> </w:t>
      </w:r>
      <w:hyperlink r:id="rId38" w:history="1">
        <w:r w:rsidR="00F07E20" w:rsidRPr="00857D98">
          <w:rPr>
            <w:rStyle w:val="af1"/>
            <w:rFonts w:ascii="Times New Roman" w:eastAsia="宋体" w:hAnsi="Times New Roman" w:cs="Times New Roman"/>
            <w:szCs w:val="21"/>
          </w:rPr>
          <w:t>https://doi.org/10.1016/s0269-7491(00)00039-7 </w:t>
        </w:r>
      </w:hyperlink>
    </w:p>
    <w:p w14:paraId="3F32AD7A" w14:textId="2CB4E420" w:rsidR="001A1BF2" w:rsidRPr="00892DD1" w:rsidRDefault="001A1BF2" w:rsidP="001A1BF2">
      <w:pPr>
        <w:spacing w:line="360" w:lineRule="auto"/>
        <w:ind w:left="210" w:hangingChars="100" w:hanging="210"/>
        <w:jc w:val="left"/>
        <w:rPr>
          <w:rFonts w:ascii="Times New Roman" w:eastAsia="宋体" w:hAnsi="Times New Roman" w:cs="Times New Roman"/>
          <w:color w:val="000000"/>
          <w:sz w:val="24"/>
          <w:szCs w:val="24"/>
          <w:shd w:val="clear" w:color="auto" w:fill="FFFFFF"/>
        </w:rPr>
      </w:pPr>
      <w:r w:rsidRPr="006766F8">
        <w:rPr>
          <w:rFonts w:ascii="Times New Roman" w:eastAsia="宋体" w:hAnsi="Times New Roman" w:cs="Times New Roman"/>
          <w:szCs w:val="21"/>
        </w:rPr>
        <w:t xml:space="preserve">Global </w:t>
      </w:r>
      <w:proofErr w:type="spellStart"/>
      <w:r w:rsidRPr="006766F8">
        <w:rPr>
          <w:rFonts w:ascii="Times New Roman" w:eastAsia="宋体" w:hAnsi="Times New Roman" w:cs="Times New Roman"/>
          <w:szCs w:val="21"/>
        </w:rPr>
        <w:t>Agro</w:t>
      </w:r>
      <w:proofErr w:type="spellEnd"/>
      <w:r w:rsidRPr="006766F8">
        <w:rPr>
          <w:rFonts w:ascii="Times New Roman" w:eastAsia="宋体" w:hAnsi="Times New Roman" w:cs="Times New Roman"/>
          <w:szCs w:val="21"/>
        </w:rPr>
        <w:t>-Ecological Zones</w:t>
      </w:r>
      <w:r w:rsidR="00892DD1">
        <w:rPr>
          <w:rFonts w:ascii="Times New Roman" w:eastAsia="宋体" w:hAnsi="Times New Roman" w:cs="Times New Roman"/>
          <w:szCs w:val="21"/>
        </w:rPr>
        <w:t>, 20</w:t>
      </w:r>
      <w:r w:rsidR="001D3D88">
        <w:rPr>
          <w:rFonts w:ascii="Times New Roman" w:eastAsia="宋体" w:hAnsi="Times New Roman" w:cs="Times New Roman"/>
          <w:szCs w:val="21"/>
        </w:rPr>
        <w:t>00</w:t>
      </w:r>
      <w:r w:rsidR="00892DD1">
        <w:rPr>
          <w:rFonts w:ascii="Times New Roman" w:eastAsia="宋体" w:hAnsi="Times New Roman" w:cs="Times New Roman"/>
          <w:szCs w:val="21"/>
        </w:rPr>
        <w:t>.</w:t>
      </w:r>
      <w:r w:rsidRPr="006766F8">
        <w:rPr>
          <w:rFonts w:ascii="Times New Roman" w:eastAsia="宋体" w:hAnsi="Times New Roman" w:cs="Times New Roman"/>
          <w:szCs w:val="21"/>
        </w:rPr>
        <w:t xml:space="preserve"> </w:t>
      </w:r>
      <w:hyperlink r:id="rId39" w:history="1">
        <w:r w:rsidRPr="006766F8">
          <w:rPr>
            <w:rStyle w:val="af1"/>
            <w:rFonts w:ascii="Times New Roman" w:eastAsia="宋体" w:hAnsi="Times New Roman" w:cs="Times New Roman"/>
            <w:szCs w:val="21"/>
          </w:rPr>
          <w:t>http://www.fao.org/nr/gaez/en/</w:t>
        </w:r>
      </w:hyperlink>
      <w:r w:rsidR="00892DD1">
        <w:rPr>
          <w:rStyle w:val="af1"/>
          <w:rFonts w:ascii="Times New Roman" w:eastAsia="宋体" w:hAnsi="Times New Roman" w:cs="Times New Roman"/>
          <w:szCs w:val="21"/>
          <w:u w:val="none"/>
        </w:rPr>
        <w:t xml:space="preserve"> </w:t>
      </w:r>
      <w:r w:rsidR="00892DD1" w:rsidRPr="00892DD1">
        <w:rPr>
          <w:rStyle w:val="af1"/>
          <w:rFonts w:ascii="Times New Roman" w:eastAsia="宋体" w:hAnsi="Times New Roman" w:cs="Times New Roman"/>
          <w:color w:val="auto"/>
          <w:szCs w:val="21"/>
          <w:u w:val="none"/>
        </w:rPr>
        <w:t>(last access: 24/8/2021)</w:t>
      </w:r>
    </w:p>
    <w:p w14:paraId="1635E702" w14:textId="28D5CFB5" w:rsidR="001A1BF2" w:rsidRDefault="001A1BF2" w:rsidP="0091032A">
      <w:pPr>
        <w:spacing w:line="360" w:lineRule="auto"/>
        <w:ind w:left="210" w:hangingChars="100" w:hanging="210"/>
        <w:jc w:val="left"/>
        <w:rPr>
          <w:rStyle w:val="af1"/>
          <w:rFonts w:ascii="Times New Roman" w:eastAsia="宋体" w:hAnsi="Times New Roman" w:cs="Times New Roman"/>
          <w:szCs w:val="21"/>
        </w:rPr>
      </w:pPr>
      <w:r w:rsidRPr="006766F8">
        <w:rPr>
          <w:rFonts w:ascii="Times New Roman" w:eastAsia="宋体" w:hAnsi="Times New Roman" w:cs="Times New Roman"/>
          <w:color w:val="222222"/>
          <w:szCs w:val="21"/>
          <w:shd w:val="clear" w:color="auto" w:fill="FFFFFF"/>
        </w:rPr>
        <w:t>Han, H., Liu, J., Shu, L., et al. Local and synoptic meteorological influences on daily variability of summertime surface ozone in eastern China [J]. </w:t>
      </w:r>
      <w:r w:rsidRPr="006766F8">
        <w:rPr>
          <w:rFonts w:ascii="Times New Roman" w:eastAsia="宋体" w:hAnsi="Times New Roman" w:cs="Times New Roman"/>
          <w:iCs/>
          <w:color w:val="222222"/>
          <w:szCs w:val="21"/>
          <w:shd w:val="clear" w:color="auto" w:fill="FFFFFF"/>
        </w:rPr>
        <w:t>Atmospheric Chemistry and Physics</w:t>
      </w:r>
      <w:r w:rsidRPr="006766F8">
        <w:rPr>
          <w:rFonts w:ascii="Times New Roman" w:eastAsia="宋体" w:hAnsi="Times New Roman" w:cs="Times New Roman"/>
          <w:color w:val="222222"/>
          <w:szCs w:val="21"/>
          <w:shd w:val="clear" w:color="auto" w:fill="FFFFFF"/>
        </w:rPr>
        <w:t xml:space="preserve">, 2020, </w:t>
      </w:r>
      <w:r w:rsidRPr="006766F8">
        <w:rPr>
          <w:rFonts w:ascii="Times New Roman" w:eastAsia="宋体" w:hAnsi="Times New Roman" w:cs="Times New Roman"/>
          <w:iCs/>
          <w:color w:val="222222"/>
          <w:szCs w:val="21"/>
          <w:shd w:val="clear" w:color="auto" w:fill="FFFFFF"/>
        </w:rPr>
        <w:t>20</w:t>
      </w:r>
      <w:r w:rsidRPr="006766F8">
        <w:rPr>
          <w:rFonts w:ascii="Times New Roman" w:eastAsia="宋体" w:hAnsi="Times New Roman" w:cs="Times New Roman"/>
          <w:color w:val="222222"/>
          <w:szCs w:val="21"/>
          <w:shd w:val="clear" w:color="auto" w:fill="FFFFFF"/>
        </w:rPr>
        <w:t>(1), 203-222.</w:t>
      </w:r>
      <w:r w:rsidR="005D7F18" w:rsidRPr="006766F8">
        <w:rPr>
          <w:rFonts w:ascii="Times New Roman" w:eastAsia="宋体" w:hAnsi="Times New Roman" w:cs="Times New Roman"/>
          <w:color w:val="222222"/>
          <w:szCs w:val="21"/>
          <w:shd w:val="clear" w:color="auto" w:fill="FFFFFF"/>
        </w:rPr>
        <w:t xml:space="preserve"> </w:t>
      </w:r>
      <w:hyperlink r:id="rId40" w:history="1">
        <w:r w:rsidR="00F07E20" w:rsidRPr="00857D98">
          <w:rPr>
            <w:rStyle w:val="af1"/>
            <w:rFonts w:ascii="Times New Roman" w:eastAsia="宋体" w:hAnsi="Times New Roman" w:cs="Times New Roman"/>
            <w:szCs w:val="21"/>
          </w:rPr>
          <w:t>https://doi.org/10.5194/acp-20-203-2020 </w:t>
        </w:r>
      </w:hyperlink>
    </w:p>
    <w:p w14:paraId="2D8E2793" w14:textId="362713DE" w:rsidR="00082D99" w:rsidRPr="00082D99" w:rsidRDefault="00082D99" w:rsidP="00910031">
      <w:pPr>
        <w:widowControl/>
        <w:shd w:val="clear" w:color="auto" w:fill="FFFFFF"/>
        <w:spacing w:line="360" w:lineRule="auto"/>
        <w:ind w:left="210" w:hangingChars="100" w:hanging="210"/>
        <w:jc w:val="left"/>
        <w:rPr>
          <w:rFonts w:ascii="Times New Roman" w:eastAsia="宋体" w:hAnsi="Times New Roman" w:cs="Times New Roman"/>
          <w:color w:val="222222"/>
          <w:szCs w:val="21"/>
          <w:shd w:val="clear" w:color="auto" w:fill="FFFFFF"/>
        </w:rPr>
      </w:pPr>
      <w:r w:rsidRPr="00910031">
        <w:rPr>
          <w:rFonts w:ascii="Times New Roman" w:eastAsia="宋体" w:hAnsi="Times New Roman" w:cs="Times New Roman"/>
          <w:color w:val="222222"/>
          <w:szCs w:val="21"/>
          <w:shd w:val="clear" w:color="auto" w:fill="FFFFFF"/>
        </w:rPr>
        <w:t>Heath, R.L. and Taylor, G.E., 1997. Physiological processes and plant responses to ozone exposure. In Forest decline and ozone (pp. 317-368). Springer, Berlin, Heidelberg. DOI: 10.1007/978-3-642-59233-1_10</w:t>
      </w:r>
    </w:p>
    <w:p w14:paraId="2CEBE85B" w14:textId="0D47AB0C" w:rsidR="001A1BF2" w:rsidRPr="006766F8" w:rsidRDefault="00892DD1"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892DD1">
        <w:rPr>
          <w:rFonts w:ascii="Times New Roman" w:eastAsia="宋体" w:hAnsi="Times New Roman" w:cs="Times New Roman"/>
          <w:szCs w:val="21"/>
        </w:rPr>
        <w:t>Jarvis, P.G.</w:t>
      </w:r>
      <w:r w:rsidR="001A1BF2" w:rsidRPr="006766F8">
        <w:rPr>
          <w:rFonts w:ascii="Times New Roman" w:eastAsia="宋体" w:hAnsi="Times New Roman" w:cs="Times New Roman"/>
          <w:szCs w:val="21"/>
        </w:rPr>
        <w:t xml:space="preserve"> The interpretation of the variations in leaf water potential and stomatal conductance found in canopies in the field, </w:t>
      </w:r>
      <w:proofErr w:type="spellStart"/>
      <w:r w:rsidR="001A1BF2" w:rsidRPr="006766F8">
        <w:rPr>
          <w:rFonts w:ascii="Times New Roman" w:eastAsia="宋体" w:hAnsi="Times New Roman" w:cs="Times New Roman"/>
          <w:szCs w:val="21"/>
        </w:rPr>
        <w:t>Philos</w:t>
      </w:r>
      <w:proofErr w:type="spellEnd"/>
      <w:r w:rsidR="001A1BF2" w:rsidRPr="006766F8">
        <w:rPr>
          <w:rFonts w:ascii="Times New Roman" w:eastAsia="宋体" w:hAnsi="Times New Roman" w:cs="Times New Roman"/>
          <w:szCs w:val="21"/>
        </w:rPr>
        <w:t xml:space="preserve"> [J]. Trans. R. Soc. </w:t>
      </w:r>
      <w:proofErr w:type="spellStart"/>
      <w:r w:rsidR="001A1BF2" w:rsidRPr="006766F8">
        <w:rPr>
          <w:rFonts w:ascii="Times New Roman" w:eastAsia="宋体" w:hAnsi="Times New Roman" w:cs="Times New Roman"/>
          <w:szCs w:val="21"/>
        </w:rPr>
        <w:t>Lond</w:t>
      </w:r>
      <w:proofErr w:type="spellEnd"/>
      <w:r w:rsidR="001A1BF2" w:rsidRPr="006766F8">
        <w:rPr>
          <w:rFonts w:ascii="Times New Roman" w:eastAsia="宋体" w:hAnsi="Times New Roman" w:cs="Times New Roman"/>
          <w:szCs w:val="21"/>
        </w:rPr>
        <w:t>., B 1976, 273, 593-610.</w:t>
      </w:r>
      <w:r w:rsidR="005D7F18" w:rsidRPr="006766F8">
        <w:rPr>
          <w:rFonts w:ascii="Times New Roman" w:eastAsia="宋体" w:hAnsi="Times New Roman" w:cs="Times New Roman"/>
          <w:szCs w:val="21"/>
        </w:rPr>
        <w:t xml:space="preserve"> </w:t>
      </w:r>
      <w:hyperlink r:id="rId41" w:history="1">
        <w:r w:rsidR="00F07E20" w:rsidRPr="00857D98">
          <w:rPr>
            <w:rStyle w:val="af1"/>
            <w:rFonts w:ascii="Times New Roman" w:eastAsia="宋体" w:hAnsi="Times New Roman" w:cs="Times New Roman"/>
            <w:szCs w:val="21"/>
          </w:rPr>
          <w:t>https://doi.org/10.1098/rstb.1976.0035</w:t>
        </w:r>
      </w:hyperlink>
      <w:r w:rsidR="00F07E20">
        <w:rPr>
          <w:rFonts w:ascii="Times New Roman" w:eastAsia="宋体" w:hAnsi="Times New Roman" w:cs="Times New Roman"/>
          <w:szCs w:val="21"/>
        </w:rPr>
        <w:t xml:space="preserve"> </w:t>
      </w:r>
    </w:p>
    <w:p w14:paraId="713DC079" w14:textId="1595BEA0" w:rsidR="001A1BF2" w:rsidRPr="006766F8" w:rsidRDefault="00741A7C"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proofErr w:type="spellStart"/>
      <w:r w:rsidRPr="00741A7C">
        <w:rPr>
          <w:rFonts w:ascii="Times New Roman" w:eastAsia="宋体" w:hAnsi="Times New Roman" w:cs="Times New Roman"/>
          <w:color w:val="222222"/>
          <w:szCs w:val="21"/>
          <w:shd w:val="clear" w:color="auto" w:fill="FFFFFF"/>
        </w:rPr>
        <w:t>Lefohn</w:t>
      </w:r>
      <w:proofErr w:type="spellEnd"/>
      <w:r w:rsidRPr="00741A7C">
        <w:rPr>
          <w:rFonts w:ascii="Times New Roman" w:eastAsia="宋体" w:hAnsi="Times New Roman" w:cs="Times New Roman"/>
          <w:color w:val="222222"/>
          <w:szCs w:val="21"/>
          <w:shd w:val="clear" w:color="auto" w:fill="FFFFFF"/>
        </w:rPr>
        <w:t xml:space="preserve">, A.S., Knudsen, H.P., Logan, J.A., Simpson, J. and </w:t>
      </w:r>
      <w:proofErr w:type="spellStart"/>
      <w:r w:rsidRPr="00741A7C">
        <w:rPr>
          <w:rFonts w:ascii="Times New Roman" w:eastAsia="宋体" w:hAnsi="Times New Roman" w:cs="Times New Roman"/>
          <w:color w:val="222222"/>
          <w:szCs w:val="21"/>
          <w:shd w:val="clear" w:color="auto" w:fill="FFFFFF"/>
        </w:rPr>
        <w:t>Bhumralkar</w:t>
      </w:r>
      <w:proofErr w:type="spellEnd"/>
      <w:r w:rsidRPr="00741A7C">
        <w:rPr>
          <w:rFonts w:ascii="Times New Roman" w:eastAsia="宋体" w:hAnsi="Times New Roman" w:cs="Times New Roman"/>
          <w:color w:val="222222"/>
          <w:szCs w:val="21"/>
          <w:shd w:val="clear" w:color="auto" w:fill="FFFFFF"/>
        </w:rPr>
        <w:t>, C.</w:t>
      </w:r>
      <w:r w:rsidRPr="006766F8">
        <w:rPr>
          <w:rFonts w:ascii="Times New Roman" w:eastAsia="宋体" w:hAnsi="Times New Roman" w:cs="Times New Roman"/>
          <w:color w:val="222222"/>
          <w:szCs w:val="21"/>
          <w:shd w:val="clear" w:color="auto" w:fill="FFFFFF"/>
        </w:rPr>
        <w:t xml:space="preserve"> </w:t>
      </w:r>
      <w:r w:rsidR="001A1BF2" w:rsidRPr="006766F8">
        <w:rPr>
          <w:rFonts w:ascii="Times New Roman" w:eastAsia="宋体" w:hAnsi="Times New Roman" w:cs="Times New Roman"/>
          <w:color w:val="222222"/>
          <w:szCs w:val="21"/>
          <w:shd w:val="clear" w:color="auto" w:fill="FFFFFF"/>
        </w:rPr>
        <w:t>An evaluation of the kriging method to predict 7-h seasonal mean ozone concentrations for estimating crop losses [J]. </w:t>
      </w:r>
      <w:r w:rsidR="001A1BF2" w:rsidRPr="006766F8">
        <w:rPr>
          <w:rFonts w:ascii="Times New Roman" w:eastAsia="宋体" w:hAnsi="Times New Roman" w:cs="Times New Roman"/>
          <w:iCs/>
          <w:color w:val="222222"/>
          <w:szCs w:val="21"/>
          <w:shd w:val="clear" w:color="auto" w:fill="FFFFFF"/>
        </w:rPr>
        <w:t>JAPCA</w:t>
      </w:r>
      <w:r w:rsidR="001A1BF2" w:rsidRPr="006766F8">
        <w:rPr>
          <w:rFonts w:ascii="Times New Roman" w:eastAsia="宋体" w:hAnsi="Times New Roman" w:cs="Times New Roman"/>
          <w:color w:val="222222"/>
          <w:szCs w:val="21"/>
          <w:shd w:val="clear" w:color="auto" w:fill="FFFFFF"/>
        </w:rPr>
        <w:t>, 1987, </w:t>
      </w:r>
      <w:r w:rsidR="001A1BF2" w:rsidRPr="006766F8">
        <w:rPr>
          <w:rFonts w:ascii="Times New Roman" w:eastAsia="宋体" w:hAnsi="Times New Roman" w:cs="Times New Roman"/>
          <w:iCs/>
          <w:color w:val="222222"/>
          <w:szCs w:val="21"/>
          <w:shd w:val="clear" w:color="auto" w:fill="FFFFFF"/>
        </w:rPr>
        <w:t>37</w:t>
      </w:r>
      <w:r w:rsidR="001A1BF2" w:rsidRPr="006766F8">
        <w:rPr>
          <w:rFonts w:ascii="Times New Roman" w:eastAsia="宋体" w:hAnsi="Times New Roman" w:cs="Times New Roman"/>
          <w:color w:val="222222"/>
          <w:szCs w:val="21"/>
          <w:shd w:val="clear" w:color="auto" w:fill="FFFFFF"/>
        </w:rPr>
        <w:t>(5), 595-602.</w:t>
      </w:r>
      <w:r w:rsidR="005D7F18" w:rsidRPr="006766F8">
        <w:rPr>
          <w:rFonts w:ascii="Times New Roman" w:eastAsia="宋体" w:hAnsi="Times New Roman" w:cs="Times New Roman"/>
          <w:color w:val="222222"/>
          <w:szCs w:val="21"/>
          <w:shd w:val="clear" w:color="auto" w:fill="FFFFFF"/>
        </w:rPr>
        <w:t xml:space="preserve"> </w:t>
      </w:r>
      <w:hyperlink r:id="rId42" w:history="1">
        <w:r w:rsidR="00F07E20" w:rsidRPr="00857D98">
          <w:rPr>
            <w:rStyle w:val="af1"/>
            <w:rFonts w:ascii="Times New Roman" w:eastAsia="宋体" w:hAnsi="Times New Roman" w:cs="Times New Roman"/>
            <w:szCs w:val="21"/>
          </w:rPr>
          <w:t>https://doi.org/10.1080/08940630.1987.10466247</w:t>
        </w:r>
      </w:hyperlink>
      <w:r w:rsidR="00F07E20">
        <w:rPr>
          <w:rFonts w:ascii="Times New Roman" w:eastAsia="宋体" w:hAnsi="Times New Roman" w:cs="Times New Roman"/>
          <w:color w:val="222222"/>
          <w:szCs w:val="21"/>
        </w:rPr>
        <w:t xml:space="preserve"> </w:t>
      </w:r>
    </w:p>
    <w:p w14:paraId="690DE4DB" w14:textId="66227891" w:rsidR="001A1BF2" w:rsidRPr="00382A7E" w:rsidRDefault="00741A7C" w:rsidP="0091032A">
      <w:pPr>
        <w:spacing w:line="360" w:lineRule="auto"/>
        <w:ind w:left="210" w:hangingChars="100" w:hanging="210"/>
        <w:jc w:val="left"/>
        <w:rPr>
          <w:rFonts w:ascii="Times New Roman" w:eastAsia="宋体" w:hAnsi="Times New Roman" w:cs="Times New Roman"/>
          <w:color w:val="222222"/>
          <w:sz w:val="24"/>
          <w:szCs w:val="24"/>
          <w:shd w:val="clear" w:color="auto" w:fill="FFFFFF"/>
        </w:rPr>
      </w:pPr>
      <w:r w:rsidRPr="00741A7C">
        <w:rPr>
          <w:rFonts w:ascii="Times New Roman" w:eastAsia="宋体" w:hAnsi="Times New Roman" w:cs="Times New Roman"/>
          <w:color w:val="222222"/>
          <w:szCs w:val="21"/>
          <w:shd w:val="clear" w:color="auto" w:fill="FFFFFF"/>
        </w:rPr>
        <w:t>Lesser, V.M., Rawlings, J.O., Spruill, S.E. and Somerville, M.C.</w:t>
      </w:r>
      <w:r w:rsidR="001A1BF2" w:rsidRPr="006766F8">
        <w:rPr>
          <w:rFonts w:ascii="Times New Roman" w:eastAsia="宋体" w:hAnsi="Times New Roman" w:cs="Times New Roman"/>
          <w:color w:val="222222"/>
          <w:szCs w:val="21"/>
          <w:shd w:val="clear" w:color="auto" w:fill="FFFFFF"/>
        </w:rPr>
        <w:t xml:space="preserve"> Ozone effects on agricultural crops: statistical methodologies and estimated dose-response relationships [J]. </w:t>
      </w:r>
      <w:r w:rsidR="001A1BF2" w:rsidRPr="006766F8">
        <w:rPr>
          <w:rFonts w:ascii="Times New Roman" w:eastAsia="宋体" w:hAnsi="Times New Roman" w:cs="Times New Roman"/>
          <w:iCs/>
          <w:color w:val="222222"/>
          <w:szCs w:val="21"/>
          <w:shd w:val="clear" w:color="auto" w:fill="FFFFFF"/>
        </w:rPr>
        <w:t>Crop Science</w:t>
      </w:r>
      <w:r w:rsidR="001A1BF2" w:rsidRPr="006766F8">
        <w:rPr>
          <w:rFonts w:ascii="Times New Roman" w:eastAsia="宋体" w:hAnsi="Times New Roman" w:cs="Times New Roman"/>
          <w:color w:val="222222"/>
          <w:szCs w:val="21"/>
          <w:shd w:val="clear" w:color="auto" w:fill="FFFFFF"/>
        </w:rPr>
        <w:t xml:space="preserve">, 1990, </w:t>
      </w:r>
      <w:r w:rsidR="001A1BF2" w:rsidRPr="006766F8">
        <w:rPr>
          <w:rFonts w:ascii="Times New Roman" w:eastAsia="宋体" w:hAnsi="Times New Roman" w:cs="Times New Roman"/>
          <w:iCs/>
          <w:color w:val="222222"/>
          <w:szCs w:val="21"/>
          <w:shd w:val="clear" w:color="auto" w:fill="FFFFFF"/>
        </w:rPr>
        <w:t>30</w:t>
      </w:r>
      <w:r w:rsidR="001A1BF2" w:rsidRPr="006766F8">
        <w:rPr>
          <w:rFonts w:ascii="Times New Roman" w:eastAsia="宋体" w:hAnsi="Times New Roman" w:cs="Times New Roman"/>
          <w:color w:val="222222"/>
          <w:szCs w:val="21"/>
          <w:shd w:val="clear" w:color="auto" w:fill="FFFFFF"/>
        </w:rPr>
        <w:t>(1), 148-155.</w:t>
      </w:r>
      <w:r w:rsidR="005D7F18" w:rsidRPr="006766F8">
        <w:rPr>
          <w:rFonts w:ascii="Times New Roman" w:eastAsia="宋体" w:hAnsi="Times New Roman" w:cs="Times New Roman"/>
          <w:color w:val="222222"/>
          <w:szCs w:val="21"/>
          <w:shd w:val="clear" w:color="auto" w:fill="FFFFFF"/>
        </w:rPr>
        <w:t xml:space="preserve"> </w:t>
      </w:r>
      <w:hyperlink r:id="rId43" w:history="1">
        <w:r w:rsidR="00F07E20" w:rsidRPr="00857D98">
          <w:rPr>
            <w:rStyle w:val="af1"/>
            <w:rFonts w:ascii="Times New Roman" w:eastAsia="宋体" w:hAnsi="Times New Roman" w:cs="Times New Roman"/>
            <w:szCs w:val="21"/>
          </w:rPr>
          <w:t>https://doi.org/10.2135/cropsci1990.0011183x003000010033x </w:t>
        </w:r>
      </w:hyperlink>
    </w:p>
    <w:p w14:paraId="55118BFC" w14:textId="4CF4BA81" w:rsidR="001A1BF2" w:rsidRPr="006766F8" w:rsidRDefault="001A1BF2"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Li, J., Wang, Z., Wang, X., </w:t>
      </w:r>
      <w:proofErr w:type="spellStart"/>
      <w:r w:rsidRPr="006766F8">
        <w:rPr>
          <w:rFonts w:ascii="Times New Roman" w:eastAsia="宋体" w:hAnsi="Times New Roman" w:cs="Times New Roman"/>
          <w:color w:val="222222"/>
          <w:szCs w:val="21"/>
          <w:shd w:val="clear" w:color="auto" w:fill="FFFFFF"/>
        </w:rPr>
        <w:t>Yamaji</w:t>
      </w:r>
      <w:proofErr w:type="spellEnd"/>
      <w:r w:rsidRPr="006766F8">
        <w:rPr>
          <w:rFonts w:ascii="Times New Roman" w:eastAsia="宋体" w:hAnsi="Times New Roman" w:cs="Times New Roman"/>
          <w:color w:val="222222"/>
          <w:szCs w:val="21"/>
          <w:shd w:val="clear" w:color="auto" w:fill="FFFFFF"/>
        </w:rPr>
        <w:t>, K., et al. Impacts of aerosols on summertime tropospheric photolysis frequencies and photochemistry over Central Eastern China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2011, </w:t>
      </w:r>
      <w:r w:rsidRPr="006766F8">
        <w:rPr>
          <w:rFonts w:ascii="Times New Roman" w:eastAsia="宋体" w:hAnsi="Times New Roman" w:cs="Times New Roman"/>
          <w:iCs/>
          <w:color w:val="222222"/>
          <w:szCs w:val="21"/>
          <w:shd w:val="clear" w:color="auto" w:fill="FFFFFF"/>
        </w:rPr>
        <w:t>45</w:t>
      </w:r>
      <w:r w:rsidR="006766F8" w:rsidRPr="006766F8">
        <w:rPr>
          <w:rFonts w:ascii="Times New Roman" w:eastAsia="宋体" w:hAnsi="Times New Roman" w:cs="Times New Roman"/>
          <w:color w:val="222222"/>
          <w:szCs w:val="21"/>
          <w:shd w:val="clear" w:color="auto" w:fill="FFFFFF"/>
        </w:rPr>
        <w:t xml:space="preserve">(10), </w:t>
      </w:r>
      <w:r w:rsidRPr="006766F8">
        <w:rPr>
          <w:rFonts w:ascii="Times New Roman" w:eastAsia="宋体" w:hAnsi="Times New Roman" w:cs="Times New Roman"/>
          <w:color w:val="222222"/>
          <w:szCs w:val="21"/>
          <w:shd w:val="clear" w:color="auto" w:fill="FFFFFF"/>
        </w:rPr>
        <w:t>1817-1829.</w:t>
      </w:r>
      <w:r w:rsidR="005D7F18" w:rsidRPr="006766F8">
        <w:rPr>
          <w:rFonts w:ascii="Times New Roman" w:eastAsia="宋体" w:hAnsi="Times New Roman" w:cs="Times New Roman"/>
          <w:color w:val="222222"/>
          <w:szCs w:val="21"/>
          <w:shd w:val="clear" w:color="auto" w:fill="FFFFFF"/>
        </w:rPr>
        <w:t xml:space="preserve"> </w:t>
      </w:r>
      <w:hyperlink r:id="rId44" w:history="1">
        <w:r w:rsidR="00F07E20" w:rsidRPr="00857D98">
          <w:rPr>
            <w:rStyle w:val="af1"/>
            <w:rFonts w:ascii="Times New Roman" w:eastAsia="宋体" w:hAnsi="Times New Roman" w:cs="Times New Roman"/>
            <w:szCs w:val="21"/>
          </w:rPr>
          <w:t>https://doi.org/10.1016/j.atmosenv.2011.01.016</w:t>
        </w:r>
      </w:hyperlink>
      <w:r w:rsidR="00F07E20">
        <w:rPr>
          <w:rFonts w:ascii="Times New Roman" w:eastAsia="宋体" w:hAnsi="Times New Roman" w:cs="Times New Roman"/>
          <w:color w:val="222222"/>
          <w:szCs w:val="21"/>
        </w:rPr>
        <w:t xml:space="preserve"> </w:t>
      </w:r>
    </w:p>
    <w:p w14:paraId="1D342801" w14:textId="2B0DD2E0" w:rsidR="001A1BF2" w:rsidRPr="006766F8" w:rsidRDefault="001A1BF2"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Li, J., Wang, Z., Zhuang, G., et al. Mixing of Asian mineral dust with anthropogenic pollutants over East Asia: a model case study of a super-</w:t>
      </w:r>
      <w:proofErr w:type="spellStart"/>
      <w:r w:rsidRPr="006766F8">
        <w:rPr>
          <w:rFonts w:ascii="Times New Roman" w:eastAsia="宋体" w:hAnsi="Times New Roman" w:cs="Times New Roman"/>
          <w:color w:val="222222"/>
          <w:szCs w:val="21"/>
          <w:shd w:val="clear" w:color="auto" w:fill="FFFFFF"/>
        </w:rPr>
        <w:t>duststorm</w:t>
      </w:r>
      <w:proofErr w:type="spellEnd"/>
      <w:r w:rsidRPr="006766F8">
        <w:rPr>
          <w:rFonts w:ascii="Times New Roman" w:eastAsia="宋体" w:hAnsi="Times New Roman" w:cs="Times New Roman"/>
          <w:color w:val="222222"/>
          <w:szCs w:val="21"/>
          <w:shd w:val="clear" w:color="auto" w:fill="FFFFFF"/>
        </w:rPr>
        <w:t xml:space="preserve"> in March 2010 [J]. </w:t>
      </w:r>
      <w:r w:rsidRPr="006766F8">
        <w:rPr>
          <w:rFonts w:ascii="Times New Roman" w:eastAsia="宋体" w:hAnsi="Times New Roman" w:cs="Times New Roman"/>
          <w:iCs/>
          <w:color w:val="222222"/>
          <w:szCs w:val="21"/>
          <w:shd w:val="clear" w:color="auto" w:fill="FFFFFF"/>
        </w:rPr>
        <w:t>Atmospheric Chemistry and Physics</w:t>
      </w:r>
      <w:r w:rsidRPr="006766F8">
        <w:rPr>
          <w:rFonts w:ascii="Times New Roman" w:eastAsia="宋体" w:hAnsi="Times New Roman" w:cs="Times New Roman"/>
          <w:color w:val="222222"/>
          <w:szCs w:val="21"/>
          <w:shd w:val="clear" w:color="auto" w:fill="FFFFFF"/>
        </w:rPr>
        <w:t xml:space="preserve">, 2012, </w:t>
      </w:r>
      <w:r w:rsidRPr="006766F8">
        <w:rPr>
          <w:rFonts w:ascii="Times New Roman" w:eastAsia="宋体" w:hAnsi="Times New Roman" w:cs="Times New Roman"/>
          <w:iCs/>
          <w:color w:val="222222"/>
          <w:szCs w:val="21"/>
          <w:shd w:val="clear" w:color="auto" w:fill="FFFFFF"/>
        </w:rPr>
        <w:t>12</w:t>
      </w:r>
      <w:r w:rsidRPr="006766F8">
        <w:rPr>
          <w:rFonts w:ascii="Times New Roman" w:eastAsia="宋体" w:hAnsi="Times New Roman" w:cs="Times New Roman"/>
          <w:color w:val="222222"/>
          <w:szCs w:val="21"/>
          <w:shd w:val="clear" w:color="auto" w:fill="FFFFFF"/>
        </w:rPr>
        <w:t>(16), 7591-7607.</w:t>
      </w:r>
      <w:r w:rsidR="004A3FB8" w:rsidRPr="006766F8">
        <w:rPr>
          <w:rFonts w:ascii="Times New Roman" w:eastAsia="宋体" w:hAnsi="Times New Roman" w:cs="Times New Roman"/>
          <w:color w:val="222222"/>
          <w:szCs w:val="21"/>
          <w:shd w:val="clear" w:color="auto" w:fill="FFFFFF"/>
        </w:rPr>
        <w:t xml:space="preserve"> </w:t>
      </w:r>
      <w:hyperlink r:id="rId45" w:history="1">
        <w:r w:rsidR="00F07E20" w:rsidRPr="00857D98">
          <w:rPr>
            <w:rStyle w:val="af1"/>
            <w:rFonts w:ascii="Times New Roman" w:eastAsia="宋体" w:hAnsi="Times New Roman" w:cs="Times New Roman"/>
            <w:iCs/>
            <w:szCs w:val="21"/>
          </w:rPr>
          <w:t>https://doi.org/10.5194/acp-12-7591-2012 </w:t>
        </w:r>
      </w:hyperlink>
    </w:p>
    <w:p w14:paraId="74EF5F97" w14:textId="169E0FAA" w:rsidR="001A1BF2" w:rsidRPr="00382A7E" w:rsidRDefault="001A1BF2" w:rsidP="001A1BF2">
      <w:pPr>
        <w:spacing w:line="360" w:lineRule="auto"/>
        <w:ind w:left="210" w:hangingChars="100" w:hanging="210"/>
        <w:jc w:val="left"/>
        <w:rPr>
          <w:rFonts w:ascii="Times New Roman" w:eastAsia="宋体" w:hAnsi="Times New Roman" w:cs="Times New Roman"/>
          <w:color w:val="222222"/>
          <w:sz w:val="24"/>
          <w:szCs w:val="24"/>
          <w:shd w:val="clear" w:color="auto" w:fill="FFFFFF"/>
        </w:rPr>
      </w:pPr>
      <w:r w:rsidRPr="006766F8">
        <w:rPr>
          <w:rFonts w:ascii="Times New Roman" w:eastAsia="宋体" w:hAnsi="Times New Roman" w:cs="Times New Roman"/>
          <w:color w:val="222222"/>
          <w:szCs w:val="21"/>
          <w:shd w:val="clear" w:color="auto" w:fill="FFFFFF"/>
        </w:rPr>
        <w:lastRenderedPageBreak/>
        <w:t>Li, K., Jacob, D.J., Liao, H et al. Anthropogenic drivers of 2013–2017 trends in summer surface ozone in China [J]. </w:t>
      </w:r>
      <w:r w:rsidRPr="006766F8">
        <w:rPr>
          <w:rFonts w:ascii="Times New Roman" w:eastAsia="宋体" w:hAnsi="Times New Roman" w:cs="Times New Roman"/>
          <w:iCs/>
          <w:color w:val="222222"/>
          <w:szCs w:val="21"/>
          <w:shd w:val="clear" w:color="auto" w:fill="FFFFFF"/>
        </w:rPr>
        <w:t>Proceedings of the National Academy of Sciences</w:t>
      </w:r>
      <w:r w:rsidRPr="006766F8">
        <w:rPr>
          <w:rFonts w:ascii="Times New Roman" w:eastAsia="宋体" w:hAnsi="Times New Roman" w:cs="Times New Roman"/>
          <w:color w:val="222222"/>
          <w:szCs w:val="21"/>
          <w:shd w:val="clear" w:color="auto" w:fill="FFFFFF"/>
        </w:rPr>
        <w:t xml:space="preserve">, 2019, </w:t>
      </w:r>
      <w:r w:rsidRPr="006766F8">
        <w:rPr>
          <w:rFonts w:ascii="Times New Roman" w:eastAsia="宋体" w:hAnsi="Times New Roman" w:cs="Times New Roman"/>
          <w:iCs/>
          <w:color w:val="222222"/>
          <w:szCs w:val="21"/>
          <w:shd w:val="clear" w:color="auto" w:fill="FFFFFF"/>
        </w:rPr>
        <w:t>116</w:t>
      </w:r>
      <w:r w:rsidRPr="006766F8">
        <w:rPr>
          <w:rFonts w:ascii="Times New Roman" w:eastAsia="宋体" w:hAnsi="Times New Roman" w:cs="Times New Roman"/>
          <w:color w:val="222222"/>
          <w:szCs w:val="21"/>
          <w:shd w:val="clear" w:color="auto" w:fill="FFFFFF"/>
        </w:rPr>
        <w:t>(2), 422-427.</w:t>
      </w:r>
      <w:r w:rsidR="004A3FB8" w:rsidRPr="006766F8">
        <w:rPr>
          <w:rFonts w:ascii="Times New Roman" w:eastAsia="宋体" w:hAnsi="Times New Roman" w:cs="Times New Roman"/>
          <w:color w:val="222222"/>
          <w:szCs w:val="21"/>
          <w:shd w:val="clear" w:color="auto" w:fill="FFFFFF"/>
        </w:rPr>
        <w:t xml:space="preserve"> </w:t>
      </w:r>
      <w:hyperlink r:id="rId46" w:history="1">
        <w:r w:rsidR="00F07E20" w:rsidRPr="00857D98">
          <w:rPr>
            <w:rStyle w:val="af1"/>
            <w:rFonts w:ascii="Times New Roman" w:eastAsia="宋体" w:hAnsi="Times New Roman" w:cs="Times New Roman"/>
            <w:szCs w:val="21"/>
          </w:rPr>
          <w:t>https://doi.org/10.1073/pnas.1812168116 </w:t>
        </w:r>
      </w:hyperlink>
    </w:p>
    <w:p w14:paraId="1E330AA9" w14:textId="6A771C42" w:rsidR="001A1BF2" w:rsidRPr="006766F8" w:rsidRDefault="001A1BF2"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Lin, Y., Jiang, F., Zhao, J., et al. Impacts of O3 on premature mortality and crop yield loss across China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2018, </w:t>
      </w:r>
      <w:r w:rsidRPr="006766F8">
        <w:rPr>
          <w:rFonts w:ascii="Times New Roman" w:eastAsia="宋体" w:hAnsi="Times New Roman" w:cs="Times New Roman"/>
          <w:iCs/>
          <w:color w:val="222222"/>
          <w:szCs w:val="21"/>
          <w:shd w:val="clear" w:color="auto" w:fill="FFFFFF"/>
        </w:rPr>
        <w:t>194</w:t>
      </w:r>
      <w:r w:rsidRPr="006766F8">
        <w:rPr>
          <w:rFonts w:ascii="Times New Roman" w:eastAsia="宋体" w:hAnsi="Times New Roman" w:cs="Times New Roman"/>
          <w:color w:val="222222"/>
          <w:szCs w:val="21"/>
          <w:shd w:val="clear" w:color="auto" w:fill="FFFFFF"/>
        </w:rPr>
        <w:t>, 41-47.</w:t>
      </w:r>
      <w:r w:rsidR="000B3AD1" w:rsidRPr="006766F8">
        <w:rPr>
          <w:rFonts w:ascii="Times New Roman" w:eastAsia="宋体" w:hAnsi="Times New Roman" w:cs="Times New Roman"/>
          <w:color w:val="222222"/>
          <w:szCs w:val="21"/>
          <w:shd w:val="clear" w:color="auto" w:fill="FFFFFF"/>
        </w:rPr>
        <w:t xml:space="preserve"> </w:t>
      </w:r>
      <w:hyperlink r:id="rId47" w:history="1">
        <w:r w:rsidR="00F07E20" w:rsidRPr="00857D98">
          <w:rPr>
            <w:rStyle w:val="af1"/>
            <w:rFonts w:ascii="Times New Roman" w:eastAsia="宋体" w:hAnsi="Times New Roman" w:cs="Times New Roman"/>
            <w:iCs/>
            <w:szCs w:val="21"/>
            <w:shd w:val="clear" w:color="auto" w:fill="FFFFFF"/>
          </w:rPr>
          <w:t>https://doi.org/10.1016/j.atmosenv.2018.09.024</w:t>
        </w:r>
      </w:hyperlink>
      <w:r w:rsidR="00F07E20">
        <w:rPr>
          <w:rFonts w:ascii="Times New Roman" w:eastAsia="宋体" w:hAnsi="Times New Roman" w:cs="Times New Roman"/>
          <w:iCs/>
          <w:color w:val="222222"/>
          <w:szCs w:val="21"/>
          <w:shd w:val="clear" w:color="auto" w:fill="FFFFFF"/>
        </w:rPr>
        <w:t xml:space="preserve"> </w:t>
      </w:r>
    </w:p>
    <w:p w14:paraId="272CB0F7" w14:textId="576D767C"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r w:rsidRPr="006766F8">
        <w:rPr>
          <w:rFonts w:ascii="Times New Roman" w:hAnsi="Times New Roman" w:cs="Times New Roman"/>
          <w:color w:val="222222"/>
          <w:szCs w:val="21"/>
          <w:shd w:val="clear" w:color="auto" w:fill="FFFFFF"/>
        </w:rPr>
        <w:t xml:space="preserve">Liu, S.C., Trainer, M., </w:t>
      </w:r>
      <w:proofErr w:type="spellStart"/>
      <w:r w:rsidRPr="006766F8">
        <w:rPr>
          <w:rFonts w:ascii="Times New Roman" w:hAnsi="Times New Roman" w:cs="Times New Roman"/>
          <w:color w:val="222222"/>
          <w:szCs w:val="21"/>
          <w:shd w:val="clear" w:color="auto" w:fill="FFFFFF"/>
        </w:rPr>
        <w:t>Fehsenfeld</w:t>
      </w:r>
      <w:proofErr w:type="spellEnd"/>
      <w:r w:rsidRPr="006766F8">
        <w:rPr>
          <w:rFonts w:ascii="Times New Roman" w:hAnsi="Times New Roman" w:cs="Times New Roman"/>
          <w:color w:val="222222"/>
          <w:szCs w:val="21"/>
          <w:shd w:val="clear" w:color="auto" w:fill="FFFFFF"/>
        </w:rPr>
        <w:t xml:space="preserve">, F.C., Parrish, D.D., Williams, E.J., Fahey, D.W., </w:t>
      </w:r>
      <w:proofErr w:type="spellStart"/>
      <w:r w:rsidRPr="006766F8">
        <w:rPr>
          <w:rFonts w:ascii="Times New Roman" w:hAnsi="Times New Roman" w:cs="Times New Roman"/>
          <w:color w:val="222222"/>
          <w:szCs w:val="21"/>
          <w:shd w:val="clear" w:color="auto" w:fill="FFFFFF"/>
        </w:rPr>
        <w:t>Hübler</w:t>
      </w:r>
      <w:proofErr w:type="spellEnd"/>
      <w:r w:rsidRPr="006766F8">
        <w:rPr>
          <w:rFonts w:ascii="Times New Roman" w:hAnsi="Times New Roman" w:cs="Times New Roman"/>
          <w:color w:val="222222"/>
          <w:szCs w:val="21"/>
          <w:shd w:val="clear" w:color="auto" w:fill="FFFFFF"/>
        </w:rPr>
        <w:t>, G. and Murphy, P.C., 1987. Ozone production in the rural troposphere and the implications for regional and global ozone distributions. </w:t>
      </w:r>
      <w:r w:rsidRPr="006766F8">
        <w:rPr>
          <w:rFonts w:ascii="Times New Roman" w:hAnsi="Times New Roman" w:cs="Times New Roman"/>
          <w:i/>
          <w:iCs/>
          <w:color w:val="222222"/>
          <w:szCs w:val="21"/>
          <w:shd w:val="clear" w:color="auto" w:fill="FFFFFF"/>
        </w:rPr>
        <w:t>Journal of Geophysical Research: Atmospheres</w:t>
      </w:r>
      <w:r w:rsidRPr="006766F8">
        <w:rPr>
          <w:rFonts w:ascii="Times New Roman" w:hAnsi="Times New Roman" w:cs="Times New Roman"/>
          <w:color w:val="222222"/>
          <w:szCs w:val="21"/>
          <w:shd w:val="clear" w:color="auto" w:fill="FFFFFF"/>
        </w:rPr>
        <w:t>, </w:t>
      </w:r>
      <w:r w:rsidRPr="006766F8">
        <w:rPr>
          <w:rFonts w:ascii="Times New Roman" w:hAnsi="Times New Roman" w:cs="Times New Roman"/>
          <w:i/>
          <w:iCs/>
          <w:color w:val="222222"/>
          <w:szCs w:val="21"/>
          <w:shd w:val="clear" w:color="auto" w:fill="FFFFFF"/>
        </w:rPr>
        <w:t>92</w:t>
      </w:r>
      <w:r w:rsidRPr="006766F8">
        <w:rPr>
          <w:rFonts w:ascii="Times New Roman" w:hAnsi="Times New Roman" w:cs="Times New Roman"/>
          <w:color w:val="222222"/>
          <w:szCs w:val="21"/>
          <w:shd w:val="clear" w:color="auto" w:fill="FFFFFF"/>
        </w:rPr>
        <w:t>(D4), pp.4191-4207.</w:t>
      </w:r>
      <w:r w:rsidR="000B3AD1" w:rsidRPr="006766F8">
        <w:rPr>
          <w:rFonts w:ascii="Times New Roman" w:hAnsi="Times New Roman" w:cs="Times New Roman"/>
          <w:color w:val="222222"/>
          <w:szCs w:val="21"/>
          <w:shd w:val="clear" w:color="auto" w:fill="FFFFFF"/>
        </w:rPr>
        <w:t xml:space="preserve"> </w:t>
      </w:r>
      <w:hyperlink r:id="rId48" w:history="1">
        <w:r w:rsidR="00F07E20" w:rsidRPr="00857D98">
          <w:rPr>
            <w:rStyle w:val="af1"/>
            <w:rFonts w:ascii="Times New Roman" w:hAnsi="Times New Roman" w:cs="Times New Roman"/>
            <w:szCs w:val="21"/>
          </w:rPr>
          <w:t>https://doi.org/10.1029/jd092id04p04191 </w:t>
        </w:r>
      </w:hyperlink>
    </w:p>
    <w:p w14:paraId="788DB6B7" w14:textId="6B58D8D5"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Liu, J., Wang, L., Li, M et al. Quantifying the impact of synoptic circulation patterns on ozone variability in northern China from April to October 2013–2017 [J]. </w:t>
      </w:r>
      <w:r w:rsidRPr="006766F8">
        <w:rPr>
          <w:rFonts w:ascii="Times New Roman" w:eastAsia="宋体" w:hAnsi="Times New Roman" w:cs="Times New Roman"/>
          <w:iCs/>
          <w:color w:val="222222"/>
          <w:szCs w:val="21"/>
          <w:shd w:val="clear" w:color="auto" w:fill="FFFFFF"/>
        </w:rPr>
        <w:t>Atmospheric Chemistry and Physics</w:t>
      </w:r>
      <w:r w:rsidRPr="006766F8">
        <w:rPr>
          <w:rFonts w:ascii="Times New Roman" w:eastAsia="宋体" w:hAnsi="Times New Roman" w:cs="Times New Roman"/>
          <w:color w:val="222222"/>
          <w:szCs w:val="21"/>
          <w:shd w:val="clear" w:color="auto" w:fill="FFFFFF"/>
        </w:rPr>
        <w:t xml:space="preserve">, 2019, </w:t>
      </w:r>
      <w:r w:rsidRPr="006766F8">
        <w:rPr>
          <w:rFonts w:ascii="Times New Roman" w:eastAsia="宋体" w:hAnsi="Times New Roman" w:cs="Times New Roman"/>
          <w:iCs/>
          <w:color w:val="222222"/>
          <w:szCs w:val="21"/>
          <w:shd w:val="clear" w:color="auto" w:fill="FFFFFF"/>
        </w:rPr>
        <w:t>19</w:t>
      </w:r>
      <w:r w:rsidRPr="006766F8">
        <w:rPr>
          <w:rFonts w:ascii="Times New Roman" w:eastAsia="宋体" w:hAnsi="Times New Roman" w:cs="Times New Roman"/>
          <w:color w:val="222222"/>
          <w:szCs w:val="21"/>
          <w:shd w:val="clear" w:color="auto" w:fill="FFFFFF"/>
        </w:rPr>
        <w:t>(23), 14477-14492.</w:t>
      </w:r>
      <w:r w:rsidR="000B3AD1" w:rsidRPr="006766F8">
        <w:rPr>
          <w:rFonts w:ascii="Times New Roman" w:eastAsia="宋体" w:hAnsi="Times New Roman" w:cs="Times New Roman"/>
          <w:color w:val="222222"/>
          <w:szCs w:val="21"/>
          <w:shd w:val="clear" w:color="auto" w:fill="FFFFFF"/>
        </w:rPr>
        <w:t xml:space="preserve"> </w:t>
      </w:r>
      <w:hyperlink r:id="rId49" w:history="1">
        <w:r w:rsidR="00F07E20" w:rsidRPr="00857D98">
          <w:rPr>
            <w:rStyle w:val="af1"/>
            <w:rFonts w:ascii="Times New Roman" w:eastAsia="宋体" w:hAnsi="Times New Roman" w:cs="Times New Roman"/>
            <w:szCs w:val="21"/>
          </w:rPr>
          <w:t>https://doi.org/10.5194/acp-19-14477-2019 </w:t>
        </w:r>
      </w:hyperlink>
    </w:p>
    <w:p w14:paraId="6FA77327" w14:textId="08B746E8"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Mills, G., Buse, A., </w:t>
      </w:r>
      <w:proofErr w:type="spellStart"/>
      <w:r w:rsidRPr="006766F8">
        <w:rPr>
          <w:rFonts w:ascii="Times New Roman" w:eastAsia="宋体" w:hAnsi="Times New Roman" w:cs="Times New Roman"/>
          <w:color w:val="222222"/>
          <w:szCs w:val="21"/>
          <w:shd w:val="clear" w:color="auto" w:fill="FFFFFF"/>
        </w:rPr>
        <w:t>Gimeno</w:t>
      </w:r>
      <w:proofErr w:type="spellEnd"/>
      <w:r w:rsidRPr="006766F8">
        <w:rPr>
          <w:rFonts w:ascii="Times New Roman" w:eastAsia="宋体" w:hAnsi="Times New Roman" w:cs="Times New Roman"/>
          <w:color w:val="222222"/>
          <w:szCs w:val="21"/>
          <w:shd w:val="clear" w:color="auto" w:fill="FFFFFF"/>
        </w:rPr>
        <w:t>, B., et al. A synthesis of AOT40-based response functions and critical levels of ozone for agricultural and horticultural crops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2007, </w:t>
      </w:r>
      <w:r w:rsidRPr="006766F8">
        <w:rPr>
          <w:rFonts w:ascii="Times New Roman" w:eastAsia="宋体" w:hAnsi="Times New Roman" w:cs="Times New Roman"/>
          <w:iCs/>
          <w:color w:val="222222"/>
          <w:szCs w:val="21"/>
          <w:shd w:val="clear" w:color="auto" w:fill="FFFFFF"/>
        </w:rPr>
        <w:t>41</w:t>
      </w:r>
      <w:r w:rsidRPr="006766F8">
        <w:rPr>
          <w:rFonts w:ascii="Times New Roman" w:eastAsia="宋体" w:hAnsi="Times New Roman" w:cs="Times New Roman"/>
          <w:color w:val="222222"/>
          <w:szCs w:val="21"/>
          <w:shd w:val="clear" w:color="auto" w:fill="FFFFFF"/>
        </w:rPr>
        <w:t>(12), 2630-2643.</w:t>
      </w:r>
      <w:r w:rsidR="000B3AD1" w:rsidRPr="006766F8">
        <w:rPr>
          <w:rFonts w:ascii="Times New Roman" w:eastAsia="宋体" w:hAnsi="Times New Roman" w:cs="Times New Roman"/>
          <w:color w:val="222222"/>
          <w:szCs w:val="21"/>
          <w:shd w:val="clear" w:color="auto" w:fill="FFFFFF"/>
        </w:rPr>
        <w:t xml:space="preserve"> </w:t>
      </w:r>
      <w:hyperlink r:id="rId50" w:history="1">
        <w:r w:rsidR="00F07E20" w:rsidRPr="00857D98">
          <w:rPr>
            <w:rStyle w:val="af1"/>
            <w:rFonts w:ascii="Times New Roman" w:eastAsia="宋体" w:hAnsi="Times New Roman" w:cs="Times New Roman"/>
            <w:iCs/>
            <w:szCs w:val="21"/>
          </w:rPr>
          <w:t>https://doi.org/10.1016/j.atmosenv.2006.11.016 </w:t>
        </w:r>
      </w:hyperlink>
    </w:p>
    <w:p w14:paraId="05F995EF" w14:textId="10788DAC" w:rsidR="001A1BF2" w:rsidRDefault="001A1BF2" w:rsidP="0091032A">
      <w:pPr>
        <w:spacing w:line="360" w:lineRule="auto"/>
        <w:ind w:left="210" w:hangingChars="100" w:hanging="210"/>
        <w:jc w:val="left"/>
        <w:rPr>
          <w:rStyle w:val="af1"/>
          <w:rFonts w:ascii="Times New Roman" w:eastAsia="宋体" w:hAnsi="Times New Roman" w:cs="Times New Roman"/>
          <w:szCs w:val="21"/>
        </w:rPr>
      </w:pPr>
      <w:r w:rsidRPr="006766F8">
        <w:rPr>
          <w:rFonts w:ascii="Times New Roman" w:eastAsia="宋体" w:hAnsi="Times New Roman" w:cs="Times New Roman"/>
          <w:color w:val="222222"/>
          <w:szCs w:val="21"/>
          <w:shd w:val="clear" w:color="auto" w:fill="FFFFFF"/>
        </w:rPr>
        <w:t>Mills, G., Hayes, F., Simpson, D., et al. Evidence of widespread effects of ozone on crops and (semi‐) natural vegetation in Europe (1990–2006) in relation to AOT40‐and flux‐based risk maps [J]. </w:t>
      </w:r>
      <w:r w:rsidRPr="006766F8">
        <w:rPr>
          <w:rFonts w:ascii="Times New Roman" w:eastAsia="宋体" w:hAnsi="Times New Roman" w:cs="Times New Roman"/>
          <w:iCs/>
          <w:color w:val="222222"/>
          <w:szCs w:val="21"/>
          <w:shd w:val="clear" w:color="auto" w:fill="FFFFFF"/>
        </w:rPr>
        <w:t>Global Change Biology</w:t>
      </w:r>
      <w:r w:rsidRPr="006766F8">
        <w:rPr>
          <w:rFonts w:ascii="Times New Roman" w:eastAsia="宋体" w:hAnsi="Times New Roman" w:cs="Times New Roman"/>
          <w:color w:val="222222"/>
          <w:szCs w:val="21"/>
          <w:shd w:val="clear" w:color="auto" w:fill="FFFFFF"/>
        </w:rPr>
        <w:t xml:space="preserve">, 2011, </w:t>
      </w:r>
      <w:r w:rsidRPr="006766F8">
        <w:rPr>
          <w:rFonts w:ascii="Times New Roman" w:eastAsia="宋体" w:hAnsi="Times New Roman" w:cs="Times New Roman"/>
          <w:iCs/>
          <w:color w:val="222222"/>
          <w:szCs w:val="21"/>
          <w:shd w:val="clear" w:color="auto" w:fill="FFFFFF"/>
        </w:rPr>
        <w:t>17</w:t>
      </w:r>
      <w:r w:rsidRPr="006766F8">
        <w:rPr>
          <w:rFonts w:ascii="Times New Roman" w:eastAsia="宋体" w:hAnsi="Times New Roman" w:cs="Times New Roman"/>
          <w:color w:val="222222"/>
          <w:szCs w:val="21"/>
          <w:shd w:val="clear" w:color="auto" w:fill="FFFFFF"/>
        </w:rPr>
        <w:t>(1), 592-613.</w:t>
      </w:r>
      <w:r w:rsidR="000B3AD1" w:rsidRPr="006766F8">
        <w:rPr>
          <w:rFonts w:ascii="Times New Roman" w:eastAsia="宋体" w:hAnsi="Times New Roman" w:cs="Times New Roman"/>
          <w:color w:val="222222"/>
          <w:szCs w:val="21"/>
          <w:shd w:val="clear" w:color="auto" w:fill="FFFFFF"/>
        </w:rPr>
        <w:t xml:space="preserve"> </w:t>
      </w:r>
      <w:hyperlink r:id="rId51" w:history="1">
        <w:r w:rsidR="00F07E20" w:rsidRPr="00857D98">
          <w:rPr>
            <w:rStyle w:val="af1"/>
            <w:rFonts w:ascii="Times New Roman" w:eastAsia="宋体" w:hAnsi="Times New Roman" w:cs="Times New Roman"/>
            <w:szCs w:val="21"/>
          </w:rPr>
          <w:t>https://doi.org/10.1111/j.1365-2486.2010.02217.x </w:t>
        </w:r>
      </w:hyperlink>
    </w:p>
    <w:p w14:paraId="7BDFAF6F" w14:textId="6D8AE6B8" w:rsidR="00082D99" w:rsidRPr="00910031" w:rsidRDefault="00082D99" w:rsidP="00910031">
      <w:pPr>
        <w:spacing w:line="360" w:lineRule="auto"/>
        <w:ind w:left="210" w:hangingChars="100" w:hanging="210"/>
        <w:jc w:val="left"/>
        <w:rPr>
          <w:rFonts w:ascii="Times New Roman" w:hAnsi="Times New Roman" w:cs="Times New Roman"/>
          <w:color w:val="222222"/>
          <w:szCs w:val="21"/>
          <w:shd w:val="clear" w:color="auto" w:fill="FFFFFF"/>
        </w:rPr>
      </w:pPr>
      <w:r w:rsidRPr="00910031">
        <w:rPr>
          <w:rFonts w:ascii="Times New Roman" w:hAnsi="Times New Roman" w:cs="Times New Roman"/>
          <w:color w:val="222222"/>
          <w:szCs w:val="21"/>
          <w:shd w:val="clear" w:color="auto" w:fill="FFFFFF"/>
        </w:rPr>
        <w:t xml:space="preserve">Mills, G., </w:t>
      </w:r>
      <w:proofErr w:type="spellStart"/>
      <w:r w:rsidRPr="00910031">
        <w:rPr>
          <w:rFonts w:ascii="Times New Roman" w:hAnsi="Times New Roman" w:cs="Times New Roman"/>
          <w:color w:val="222222"/>
          <w:szCs w:val="21"/>
          <w:shd w:val="clear" w:color="auto" w:fill="FFFFFF"/>
        </w:rPr>
        <w:t>Pleijel</w:t>
      </w:r>
      <w:proofErr w:type="spellEnd"/>
      <w:r w:rsidRPr="00910031">
        <w:rPr>
          <w:rFonts w:ascii="Times New Roman" w:hAnsi="Times New Roman" w:cs="Times New Roman"/>
          <w:color w:val="222222"/>
          <w:szCs w:val="21"/>
          <w:shd w:val="clear" w:color="auto" w:fill="FFFFFF"/>
        </w:rPr>
        <w:t xml:space="preserve">, H., Braun, S., </w:t>
      </w:r>
      <w:proofErr w:type="spellStart"/>
      <w:r w:rsidRPr="00910031">
        <w:rPr>
          <w:rFonts w:ascii="Times New Roman" w:hAnsi="Times New Roman" w:cs="Times New Roman"/>
          <w:color w:val="222222"/>
          <w:szCs w:val="21"/>
          <w:shd w:val="clear" w:color="auto" w:fill="FFFFFF"/>
        </w:rPr>
        <w:t>Büker</w:t>
      </w:r>
      <w:proofErr w:type="spellEnd"/>
      <w:r w:rsidRPr="00910031">
        <w:rPr>
          <w:rFonts w:ascii="Times New Roman" w:hAnsi="Times New Roman" w:cs="Times New Roman"/>
          <w:color w:val="222222"/>
          <w:szCs w:val="21"/>
          <w:shd w:val="clear" w:color="auto" w:fill="FFFFFF"/>
        </w:rPr>
        <w:t xml:space="preserve">, P., Bermejo, V., Calvo, E., Danielsson, H., </w:t>
      </w:r>
      <w:proofErr w:type="spellStart"/>
      <w:r w:rsidRPr="00910031">
        <w:rPr>
          <w:rFonts w:ascii="Times New Roman" w:hAnsi="Times New Roman" w:cs="Times New Roman"/>
          <w:color w:val="222222"/>
          <w:szCs w:val="21"/>
          <w:shd w:val="clear" w:color="auto" w:fill="FFFFFF"/>
        </w:rPr>
        <w:t>Emberson</w:t>
      </w:r>
      <w:proofErr w:type="spellEnd"/>
      <w:r w:rsidRPr="00910031">
        <w:rPr>
          <w:rFonts w:ascii="Times New Roman" w:hAnsi="Times New Roman" w:cs="Times New Roman"/>
          <w:color w:val="222222"/>
          <w:szCs w:val="21"/>
          <w:shd w:val="clear" w:color="auto" w:fill="FFFFFF"/>
        </w:rPr>
        <w:t xml:space="preserve">, L., Fernández, I.G., </w:t>
      </w:r>
      <w:proofErr w:type="spellStart"/>
      <w:r w:rsidRPr="00910031">
        <w:rPr>
          <w:rFonts w:ascii="Times New Roman" w:hAnsi="Times New Roman" w:cs="Times New Roman"/>
          <w:color w:val="222222"/>
          <w:szCs w:val="21"/>
          <w:shd w:val="clear" w:color="auto" w:fill="FFFFFF"/>
        </w:rPr>
        <w:t>Grünhage</w:t>
      </w:r>
      <w:proofErr w:type="spellEnd"/>
      <w:r w:rsidRPr="00910031">
        <w:rPr>
          <w:rFonts w:ascii="Times New Roman" w:hAnsi="Times New Roman" w:cs="Times New Roman"/>
          <w:color w:val="222222"/>
          <w:szCs w:val="21"/>
          <w:shd w:val="clear" w:color="auto" w:fill="FFFFFF"/>
        </w:rPr>
        <w:t xml:space="preserve">, L. and </w:t>
      </w:r>
      <w:proofErr w:type="spellStart"/>
      <w:r w:rsidRPr="00910031">
        <w:rPr>
          <w:rFonts w:ascii="Times New Roman" w:hAnsi="Times New Roman" w:cs="Times New Roman"/>
          <w:color w:val="222222"/>
          <w:szCs w:val="21"/>
          <w:shd w:val="clear" w:color="auto" w:fill="FFFFFF"/>
        </w:rPr>
        <w:t>Harmens</w:t>
      </w:r>
      <w:proofErr w:type="spellEnd"/>
      <w:r w:rsidRPr="00910031">
        <w:rPr>
          <w:rFonts w:ascii="Times New Roman" w:hAnsi="Times New Roman" w:cs="Times New Roman"/>
          <w:color w:val="222222"/>
          <w:szCs w:val="21"/>
          <w:shd w:val="clear" w:color="auto" w:fill="FFFFFF"/>
        </w:rPr>
        <w:t>, H. New stomatal flux-based critical levels for ozone effects on vegetation. Atmospheric Environment, 2011. 45(28).5064-5068.</w:t>
      </w:r>
      <w:r w:rsidR="00564ED8" w:rsidRPr="00910031">
        <w:rPr>
          <w:rFonts w:ascii="Times New Roman" w:hAnsi="Times New Roman" w:cs="Times New Roman"/>
          <w:color w:val="222222"/>
          <w:szCs w:val="21"/>
          <w:shd w:val="clear" w:color="auto" w:fill="FFFFFF"/>
        </w:rPr>
        <w:t xml:space="preserve"> </w:t>
      </w:r>
      <w:proofErr w:type="gramStart"/>
      <w:r w:rsidR="00564ED8" w:rsidRPr="00910031">
        <w:rPr>
          <w:rFonts w:ascii="Times New Roman" w:hAnsi="Times New Roman" w:cs="Times New Roman"/>
          <w:color w:val="222222"/>
          <w:szCs w:val="21"/>
          <w:shd w:val="clear" w:color="auto" w:fill="FFFFFF"/>
        </w:rPr>
        <w:t>doi:10.1016/j.atmosenv</w:t>
      </w:r>
      <w:proofErr w:type="gramEnd"/>
      <w:r w:rsidR="00564ED8" w:rsidRPr="00910031">
        <w:rPr>
          <w:rFonts w:ascii="Times New Roman" w:hAnsi="Times New Roman" w:cs="Times New Roman"/>
          <w:color w:val="222222"/>
          <w:szCs w:val="21"/>
          <w:shd w:val="clear" w:color="auto" w:fill="FFFFFF"/>
        </w:rPr>
        <w:t>.2011.06.009</w:t>
      </w:r>
    </w:p>
    <w:p w14:paraId="52F9A18D" w14:textId="403E110C"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bookmarkStart w:id="3" w:name="_Hlk75749189"/>
      <w:r w:rsidRPr="00910031">
        <w:rPr>
          <w:rFonts w:ascii="Times New Roman" w:hAnsi="Times New Roman" w:cs="Times New Roman"/>
          <w:color w:val="222222"/>
          <w:szCs w:val="21"/>
          <w:shd w:val="clear" w:color="auto" w:fill="FFFFFF"/>
        </w:rPr>
        <w:t>Mills, G., Sharps, K., Simpson, D., et al. Ozone pollution will compromise efforts to increase global wheat production [J]. Global change biology, 2018, 24(8), 3560-3574.</w:t>
      </w:r>
      <w:bookmarkEnd w:id="3"/>
      <w:r w:rsidR="000B3AD1" w:rsidRPr="00910031">
        <w:rPr>
          <w:rFonts w:ascii="Times New Roman" w:hAnsi="Times New Roman" w:cs="Times New Roman"/>
          <w:color w:val="222222"/>
          <w:szCs w:val="21"/>
          <w:shd w:val="clear" w:color="auto" w:fill="FFFFFF"/>
        </w:rPr>
        <w:t xml:space="preserve"> </w:t>
      </w:r>
      <w:hyperlink r:id="rId52" w:history="1">
        <w:r w:rsidR="00F07E20" w:rsidRPr="00526397">
          <w:rPr>
            <w:rFonts w:ascii="Times New Roman" w:hAnsi="Times New Roman" w:cs="Times New Roman"/>
            <w:color w:val="222222"/>
            <w:szCs w:val="21"/>
            <w:shd w:val="clear" w:color="auto" w:fill="FFFFFF"/>
          </w:rPr>
          <w:t>https://doi.org/10.1111/gcb.14157 </w:t>
        </w:r>
      </w:hyperlink>
    </w:p>
    <w:p w14:paraId="4DB7931C" w14:textId="6D32B313" w:rsidR="001A1BF2" w:rsidRDefault="001A1BF2" w:rsidP="0091032A">
      <w:pPr>
        <w:spacing w:line="360" w:lineRule="auto"/>
        <w:ind w:left="210" w:hangingChars="100" w:hanging="210"/>
        <w:jc w:val="left"/>
        <w:rPr>
          <w:rStyle w:val="af1"/>
          <w:rFonts w:ascii="Times New Roman" w:eastAsia="宋体" w:hAnsi="Times New Roman" w:cs="Times New Roman"/>
          <w:iCs/>
          <w:szCs w:val="21"/>
        </w:rPr>
      </w:pPr>
      <w:r w:rsidRPr="006766F8">
        <w:rPr>
          <w:rFonts w:ascii="Times New Roman" w:eastAsia="宋体" w:hAnsi="Times New Roman" w:cs="Times New Roman"/>
          <w:color w:val="222222"/>
          <w:szCs w:val="21"/>
          <w:shd w:val="clear" w:color="auto" w:fill="FFFFFF"/>
        </w:rPr>
        <w:t xml:space="preserve">Nussbaum, S., </w:t>
      </w:r>
      <w:proofErr w:type="spellStart"/>
      <w:r w:rsidRPr="006766F8">
        <w:rPr>
          <w:rFonts w:ascii="Times New Roman" w:eastAsia="宋体" w:hAnsi="Times New Roman" w:cs="Times New Roman"/>
          <w:color w:val="222222"/>
          <w:szCs w:val="21"/>
          <w:shd w:val="clear" w:color="auto" w:fill="FFFFFF"/>
        </w:rPr>
        <w:t>Geissmann</w:t>
      </w:r>
      <w:proofErr w:type="spellEnd"/>
      <w:r w:rsidRPr="006766F8">
        <w:rPr>
          <w:rFonts w:ascii="Times New Roman" w:eastAsia="宋体" w:hAnsi="Times New Roman" w:cs="Times New Roman"/>
          <w:color w:val="222222"/>
          <w:szCs w:val="21"/>
          <w:shd w:val="clear" w:color="auto" w:fill="FFFFFF"/>
        </w:rPr>
        <w:t>, M., Fuhrer, J. Ozone exposure-response relationships for mixtures of perennial ryegrass and white clover depend on ozone exposure patterns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1995, </w:t>
      </w:r>
      <w:r w:rsidRPr="006766F8">
        <w:rPr>
          <w:rFonts w:ascii="Times New Roman" w:eastAsia="宋体" w:hAnsi="Times New Roman" w:cs="Times New Roman"/>
          <w:iCs/>
          <w:color w:val="222222"/>
          <w:szCs w:val="21"/>
          <w:shd w:val="clear" w:color="auto" w:fill="FFFFFF"/>
        </w:rPr>
        <w:t>29</w:t>
      </w:r>
      <w:r w:rsidRPr="006766F8">
        <w:rPr>
          <w:rFonts w:ascii="Times New Roman" w:eastAsia="宋体" w:hAnsi="Times New Roman" w:cs="Times New Roman"/>
          <w:color w:val="222222"/>
          <w:szCs w:val="21"/>
          <w:shd w:val="clear" w:color="auto" w:fill="FFFFFF"/>
        </w:rPr>
        <w:t>(9), 989-995.</w:t>
      </w:r>
      <w:r w:rsidR="000B3AD1" w:rsidRPr="006766F8">
        <w:rPr>
          <w:rFonts w:ascii="Times New Roman" w:eastAsia="宋体" w:hAnsi="Times New Roman" w:cs="Times New Roman"/>
          <w:color w:val="222222"/>
          <w:szCs w:val="21"/>
          <w:shd w:val="clear" w:color="auto" w:fill="FFFFFF"/>
        </w:rPr>
        <w:t xml:space="preserve"> </w:t>
      </w:r>
      <w:hyperlink r:id="rId53" w:history="1">
        <w:r w:rsidR="00F07E20" w:rsidRPr="00857D98">
          <w:rPr>
            <w:rStyle w:val="af1"/>
            <w:rFonts w:ascii="Times New Roman" w:eastAsia="宋体" w:hAnsi="Times New Roman" w:cs="Times New Roman"/>
            <w:iCs/>
            <w:szCs w:val="21"/>
          </w:rPr>
          <w:t>https://doi.org/10.1016/1352-2310(94)00368-u </w:t>
        </w:r>
      </w:hyperlink>
    </w:p>
    <w:p w14:paraId="4D0CC953" w14:textId="49774542" w:rsidR="00E63327" w:rsidRPr="00E63327" w:rsidRDefault="00E63327"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BC0596">
        <w:rPr>
          <w:rFonts w:ascii="Times New Roman" w:eastAsia="宋体" w:hAnsi="Times New Roman" w:cs="Times New Roman"/>
          <w:color w:val="222222"/>
          <w:szCs w:val="21"/>
          <w:shd w:val="clear" w:color="auto" w:fill="FFFFFF"/>
        </w:rPr>
        <w:lastRenderedPageBreak/>
        <w:t xml:space="preserve">Osborne, S.A., Mills, G., Hayes, F., Ainsworth, E.A., </w:t>
      </w:r>
      <w:proofErr w:type="spellStart"/>
      <w:r w:rsidRPr="00BC0596">
        <w:rPr>
          <w:rFonts w:ascii="Times New Roman" w:eastAsia="宋体" w:hAnsi="Times New Roman" w:cs="Times New Roman"/>
          <w:color w:val="222222"/>
          <w:szCs w:val="21"/>
          <w:shd w:val="clear" w:color="auto" w:fill="FFFFFF"/>
        </w:rPr>
        <w:t>Büker</w:t>
      </w:r>
      <w:proofErr w:type="spellEnd"/>
      <w:r w:rsidRPr="00BC0596">
        <w:rPr>
          <w:rFonts w:ascii="Times New Roman" w:eastAsia="宋体" w:hAnsi="Times New Roman" w:cs="Times New Roman"/>
          <w:color w:val="222222"/>
          <w:szCs w:val="21"/>
          <w:shd w:val="clear" w:color="auto" w:fill="FFFFFF"/>
        </w:rPr>
        <w:t xml:space="preserve">, P. and </w:t>
      </w:r>
      <w:proofErr w:type="spellStart"/>
      <w:r w:rsidRPr="00BC0596">
        <w:rPr>
          <w:rFonts w:ascii="Times New Roman" w:eastAsia="宋体" w:hAnsi="Times New Roman" w:cs="Times New Roman"/>
          <w:color w:val="222222"/>
          <w:szCs w:val="21"/>
          <w:shd w:val="clear" w:color="auto" w:fill="FFFFFF"/>
        </w:rPr>
        <w:t>Emberson</w:t>
      </w:r>
      <w:proofErr w:type="spellEnd"/>
      <w:r w:rsidRPr="00BC0596">
        <w:rPr>
          <w:rFonts w:ascii="Times New Roman" w:eastAsia="宋体" w:hAnsi="Times New Roman" w:cs="Times New Roman"/>
          <w:color w:val="222222"/>
          <w:szCs w:val="21"/>
          <w:shd w:val="clear" w:color="auto" w:fill="FFFFFF"/>
        </w:rPr>
        <w:t xml:space="preserve">, </w:t>
      </w:r>
      <w:proofErr w:type="gramStart"/>
      <w:r w:rsidRPr="00BC0596">
        <w:rPr>
          <w:rFonts w:ascii="Times New Roman" w:eastAsia="宋体" w:hAnsi="Times New Roman" w:cs="Times New Roman"/>
          <w:color w:val="222222"/>
          <w:szCs w:val="21"/>
          <w:shd w:val="clear" w:color="auto" w:fill="FFFFFF"/>
        </w:rPr>
        <w:t>L..</w:t>
      </w:r>
      <w:proofErr w:type="gramEnd"/>
      <w:r w:rsidRPr="00BC0596">
        <w:rPr>
          <w:rFonts w:ascii="Times New Roman" w:eastAsia="宋体" w:hAnsi="Times New Roman" w:cs="Times New Roman"/>
          <w:color w:val="222222"/>
          <w:szCs w:val="21"/>
          <w:shd w:val="clear" w:color="auto" w:fill="FFFFFF"/>
        </w:rPr>
        <w:t xml:space="preserve"> Has the sensitivity of soybean cultivars to ozone pollution increased with time? An analysis of published dose–response data. Global change biology, </w:t>
      </w:r>
      <w:r>
        <w:rPr>
          <w:rFonts w:ascii="Times New Roman" w:eastAsia="宋体" w:hAnsi="Times New Roman" w:cs="Times New Roman"/>
          <w:color w:val="222222"/>
          <w:szCs w:val="21"/>
          <w:shd w:val="clear" w:color="auto" w:fill="FFFFFF"/>
        </w:rPr>
        <w:t xml:space="preserve">2016, </w:t>
      </w:r>
      <w:r w:rsidRPr="00BC0596">
        <w:rPr>
          <w:rFonts w:ascii="Times New Roman" w:eastAsia="宋体" w:hAnsi="Times New Roman" w:cs="Times New Roman"/>
          <w:color w:val="222222"/>
          <w:szCs w:val="21"/>
          <w:shd w:val="clear" w:color="auto" w:fill="FFFFFF"/>
        </w:rPr>
        <w:t>22(9),3097-3111.</w:t>
      </w:r>
      <w:r>
        <w:rPr>
          <w:rFonts w:ascii="Times New Roman" w:eastAsia="宋体" w:hAnsi="Times New Roman" w:cs="Times New Roman"/>
          <w:color w:val="222222"/>
          <w:szCs w:val="21"/>
          <w:shd w:val="clear" w:color="auto" w:fill="FFFFFF"/>
        </w:rPr>
        <w:t xml:space="preserve"> </w:t>
      </w:r>
      <w:hyperlink r:id="rId54" w:history="1">
        <w:r w:rsidRPr="00BC0596">
          <w:rPr>
            <w:rFonts w:ascii="Times New Roman" w:eastAsia="宋体" w:hAnsi="Times New Roman" w:cs="Times New Roman"/>
            <w:color w:val="222222"/>
          </w:rPr>
          <w:t>https://doi.org/10.1111/gcb.13318</w:t>
        </w:r>
      </w:hyperlink>
    </w:p>
    <w:p w14:paraId="169380CD" w14:textId="177A605F"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proofErr w:type="spellStart"/>
      <w:r w:rsidRPr="006766F8">
        <w:rPr>
          <w:rFonts w:ascii="Times New Roman" w:hAnsi="Times New Roman" w:cs="Times New Roman"/>
          <w:color w:val="222222"/>
          <w:szCs w:val="21"/>
          <w:shd w:val="clear" w:color="auto" w:fill="FFFFFF"/>
        </w:rPr>
        <w:t>Otu</w:t>
      </w:r>
      <w:proofErr w:type="spellEnd"/>
      <w:r w:rsidRPr="006766F8">
        <w:rPr>
          <w:rFonts w:ascii="Times New Roman" w:eastAsia="微软雅黑" w:hAnsi="Times New Roman" w:cs="Times New Roman"/>
          <w:color w:val="222222"/>
          <w:szCs w:val="21"/>
          <w:shd w:val="clear" w:color="auto" w:fill="FFFFFF"/>
        </w:rPr>
        <w:t>‐</w:t>
      </w:r>
      <w:r w:rsidRPr="006766F8">
        <w:rPr>
          <w:rFonts w:ascii="Times New Roman" w:hAnsi="Times New Roman" w:cs="Times New Roman"/>
          <w:color w:val="222222"/>
          <w:szCs w:val="21"/>
          <w:shd w:val="clear" w:color="auto" w:fill="FFFFFF"/>
        </w:rPr>
        <w:t>Larbi, F., Conte, A., Fares, S., Wild, O. and Ashworth, K., 2020. Current and future impacts of drought and ozone stress on Northern Hemisphere forests. </w:t>
      </w:r>
      <w:r w:rsidRPr="006766F8">
        <w:rPr>
          <w:rFonts w:ascii="Times New Roman" w:hAnsi="Times New Roman" w:cs="Times New Roman"/>
          <w:i/>
          <w:iCs/>
          <w:color w:val="222222"/>
          <w:szCs w:val="21"/>
          <w:shd w:val="clear" w:color="auto" w:fill="FFFFFF"/>
        </w:rPr>
        <w:t>Global Change Biology</w:t>
      </w:r>
      <w:r w:rsidRPr="006766F8">
        <w:rPr>
          <w:rFonts w:ascii="Times New Roman" w:hAnsi="Times New Roman" w:cs="Times New Roman"/>
          <w:color w:val="222222"/>
          <w:szCs w:val="21"/>
          <w:shd w:val="clear" w:color="auto" w:fill="FFFFFF"/>
        </w:rPr>
        <w:t>, </w:t>
      </w:r>
      <w:r w:rsidRPr="006766F8">
        <w:rPr>
          <w:rFonts w:ascii="Times New Roman" w:hAnsi="Times New Roman" w:cs="Times New Roman"/>
          <w:i/>
          <w:iCs/>
          <w:color w:val="222222"/>
          <w:szCs w:val="21"/>
          <w:shd w:val="clear" w:color="auto" w:fill="FFFFFF"/>
        </w:rPr>
        <w:t>26</w:t>
      </w:r>
      <w:r w:rsidRPr="006766F8">
        <w:rPr>
          <w:rFonts w:ascii="Times New Roman" w:hAnsi="Times New Roman" w:cs="Times New Roman"/>
          <w:color w:val="222222"/>
          <w:szCs w:val="21"/>
          <w:shd w:val="clear" w:color="auto" w:fill="FFFFFF"/>
        </w:rPr>
        <w:t>(11), pp.6218-6234.</w:t>
      </w:r>
      <w:r w:rsidR="000B3AD1" w:rsidRPr="006766F8">
        <w:rPr>
          <w:rFonts w:ascii="Times New Roman" w:hAnsi="Times New Roman" w:cs="Times New Roman"/>
          <w:color w:val="222222"/>
          <w:szCs w:val="21"/>
          <w:shd w:val="clear" w:color="auto" w:fill="FFFFFF"/>
        </w:rPr>
        <w:t xml:space="preserve"> </w:t>
      </w:r>
      <w:hyperlink r:id="rId55" w:history="1">
        <w:r w:rsidR="00F07E20" w:rsidRPr="00857D98">
          <w:rPr>
            <w:rStyle w:val="af1"/>
            <w:rFonts w:ascii="Times New Roman" w:hAnsi="Times New Roman" w:cs="Times New Roman"/>
            <w:szCs w:val="21"/>
          </w:rPr>
          <w:t>https://doi.org/10.1111/gcb.15339</w:t>
        </w:r>
      </w:hyperlink>
      <w:r w:rsidR="00F07E20">
        <w:rPr>
          <w:rFonts w:ascii="Times New Roman" w:hAnsi="Times New Roman" w:cs="Times New Roman"/>
          <w:color w:val="222222"/>
          <w:szCs w:val="21"/>
        </w:rPr>
        <w:t xml:space="preserve"> </w:t>
      </w:r>
    </w:p>
    <w:p w14:paraId="33C0F3F7" w14:textId="474EE68C"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proofErr w:type="spellStart"/>
      <w:r w:rsidRPr="006766F8">
        <w:rPr>
          <w:rFonts w:ascii="Times New Roman" w:eastAsia="宋体" w:hAnsi="Times New Roman" w:cs="Times New Roman"/>
          <w:color w:val="222222"/>
          <w:szCs w:val="21"/>
          <w:shd w:val="clear" w:color="auto" w:fill="FFFFFF"/>
        </w:rPr>
        <w:t>Paoletti</w:t>
      </w:r>
      <w:proofErr w:type="spellEnd"/>
      <w:r w:rsidRPr="006766F8">
        <w:rPr>
          <w:rFonts w:ascii="Times New Roman" w:eastAsia="宋体" w:hAnsi="Times New Roman" w:cs="Times New Roman"/>
          <w:color w:val="222222"/>
          <w:szCs w:val="21"/>
          <w:shd w:val="clear" w:color="auto" w:fill="FFFFFF"/>
        </w:rPr>
        <w:t>, E., Manning, W. J. Toward a biologically significant and usable standard for ozone that will also protect plants [J]. </w:t>
      </w:r>
      <w:r w:rsidRPr="006766F8">
        <w:rPr>
          <w:rFonts w:ascii="Times New Roman" w:eastAsia="宋体" w:hAnsi="Times New Roman" w:cs="Times New Roman"/>
          <w:iCs/>
          <w:color w:val="222222"/>
          <w:szCs w:val="21"/>
          <w:shd w:val="clear" w:color="auto" w:fill="FFFFFF"/>
        </w:rPr>
        <w:t>Environmental Pollution</w:t>
      </w:r>
      <w:r w:rsidRPr="006766F8">
        <w:rPr>
          <w:rFonts w:ascii="Times New Roman" w:eastAsia="宋体" w:hAnsi="Times New Roman" w:cs="Times New Roman"/>
          <w:color w:val="222222"/>
          <w:szCs w:val="21"/>
          <w:shd w:val="clear" w:color="auto" w:fill="FFFFFF"/>
        </w:rPr>
        <w:t xml:space="preserve">, 2007, </w:t>
      </w:r>
      <w:r w:rsidRPr="006766F8">
        <w:rPr>
          <w:rFonts w:ascii="Times New Roman" w:eastAsia="宋体" w:hAnsi="Times New Roman" w:cs="Times New Roman"/>
          <w:iCs/>
          <w:color w:val="222222"/>
          <w:szCs w:val="21"/>
          <w:shd w:val="clear" w:color="auto" w:fill="FFFFFF"/>
        </w:rPr>
        <w:t>150</w:t>
      </w:r>
      <w:r w:rsidRPr="006766F8">
        <w:rPr>
          <w:rFonts w:ascii="Times New Roman" w:eastAsia="宋体" w:hAnsi="Times New Roman" w:cs="Times New Roman"/>
          <w:color w:val="222222"/>
          <w:szCs w:val="21"/>
          <w:shd w:val="clear" w:color="auto" w:fill="FFFFFF"/>
        </w:rPr>
        <w:t>(1), 85-95.</w:t>
      </w:r>
      <w:r w:rsidR="00330D1E" w:rsidRPr="006766F8">
        <w:rPr>
          <w:rFonts w:ascii="Times New Roman" w:eastAsia="宋体" w:hAnsi="Times New Roman" w:cs="Times New Roman"/>
          <w:color w:val="222222"/>
          <w:szCs w:val="21"/>
          <w:shd w:val="clear" w:color="auto" w:fill="FFFFFF"/>
        </w:rPr>
        <w:t xml:space="preserve"> </w:t>
      </w:r>
      <w:hyperlink r:id="rId56" w:history="1">
        <w:r w:rsidR="00F07E20" w:rsidRPr="00857D98">
          <w:rPr>
            <w:rStyle w:val="af1"/>
            <w:rFonts w:ascii="Times New Roman" w:eastAsia="宋体" w:hAnsi="Times New Roman" w:cs="Times New Roman"/>
            <w:szCs w:val="21"/>
          </w:rPr>
          <w:t>https://doi.org/10.1016/j.envpol.2007.06.037 </w:t>
        </w:r>
      </w:hyperlink>
    </w:p>
    <w:p w14:paraId="0C5C2D1D" w14:textId="79103F04" w:rsidR="001A1BF2" w:rsidRPr="006766F8" w:rsidRDefault="001A1BF2"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bookmarkStart w:id="4" w:name="_Hlk75749169"/>
      <w:proofErr w:type="spellStart"/>
      <w:r w:rsidRPr="006766F8">
        <w:rPr>
          <w:rFonts w:ascii="Times New Roman" w:eastAsia="宋体" w:hAnsi="Times New Roman" w:cs="Times New Roman"/>
          <w:color w:val="222222"/>
          <w:szCs w:val="21"/>
          <w:shd w:val="clear" w:color="auto" w:fill="FFFFFF"/>
        </w:rPr>
        <w:t>Pleijel</w:t>
      </w:r>
      <w:proofErr w:type="spellEnd"/>
      <w:r w:rsidRPr="006766F8">
        <w:rPr>
          <w:rFonts w:ascii="Times New Roman" w:eastAsia="宋体" w:hAnsi="Times New Roman" w:cs="Times New Roman"/>
          <w:color w:val="222222"/>
          <w:szCs w:val="21"/>
          <w:shd w:val="clear" w:color="auto" w:fill="FFFFFF"/>
        </w:rPr>
        <w:t xml:space="preserve">, H., Danielsson, H., </w:t>
      </w:r>
      <w:proofErr w:type="spellStart"/>
      <w:r w:rsidRPr="006766F8">
        <w:rPr>
          <w:rFonts w:ascii="Times New Roman" w:eastAsia="宋体" w:hAnsi="Times New Roman" w:cs="Times New Roman"/>
          <w:color w:val="222222"/>
          <w:szCs w:val="21"/>
          <w:shd w:val="clear" w:color="auto" w:fill="FFFFFF"/>
        </w:rPr>
        <w:t>Ojanperä</w:t>
      </w:r>
      <w:proofErr w:type="spellEnd"/>
      <w:r w:rsidRPr="006766F8">
        <w:rPr>
          <w:rFonts w:ascii="Times New Roman" w:eastAsia="宋体" w:hAnsi="Times New Roman" w:cs="Times New Roman"/>
          <w:color w:val="222222"/>
          <w:szCs w:val="21"/>
          <w:shd w:val="clear" w:color="auto" w:fill="FFFFFF"/>
        </w:rPr>
        <w:t>, K., et al. Relationships between ozone exposure and yield loss in European wheat and potato—a comparison of concentration-and flux-based exposure indices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2004, </w:t>
      </w:r>
      <w:r w:rsidRPr="006766F8">
        <w:rPr>
          <w:rFonts w:ascii="Times New Roman" w:eastAsia="宋体" w:hAnsi="Times New Roman" w:cs="Times New Roman"/>
          <w:iCs/>
          <w:color w:val="222222"/>
          <w:szCs w:val="21"/>
          <w:shd w:val="clear" w:color="auto" w:fill="FFFFFF"/>
        </w:rPr>
        <w:t>38</w:t>
      </w:r>
      <w:r w:rsidRPr="006766F8">
        <w:rPr>
          <w:rFonts w:ascii="Times New Roman" w:eastAsia="宋体" w:hAnsi="Times New Roman" w:cs="Times New Roman"/>
          <w:color w:val="222222"/>
          <w:szCs w:val="21"/>
          <w:shd w:val="clear" w:color="auto" w:fill="FFFFFF"/>
        </w:rPr>
        <w:t>(15), 2259-2269.</w:t>
      </w:r>
      <w:r w:rsidR="00330D1E" w:rsidRPr="006766F8">
        <w:rPr>
          <w:rFonts w:ascii="Times New Roman" w:eastAsia="宋体" w:hAnsi="Times New Roman" w:cs="Times New Roman"/>
          <w:color w:val="222222"/>
          <w:szCs w:val="21"/>
          <w:shd w:val="clear" w:color="auto" w:fill="FFFFFF"/>
        </w:rPr>
        <w:t xml:space="preserve"> </w:t>
      </w:r>
      <w:hyperlink r:id="rId57" w:history="1">
        <w:r w:rsidR="00F07E20" w:rsidRPr="00857D98">
          <w:rPr>
            <w:rStyle w:val="af1"/>
            <w:rFonts w:ascii="Times New Roman" w:eastAsia="宋体" w:hAnsi="Times New Roman" w:cs="Times New Roman"/>
            <w:szCs w:val="21"/>
          </w:rPr>
          <w:t>https://doi.org/10.1016/j.atmosenv.2003.09.076 </w:t>
        </w:r>
      </w:hyperlink>
      <w:bookmarkEnd w:id="4"/>
    </w:p>
    <w:p w14:paraId="473B77F8" w14:textId="3A8410BF" w:rsidR="001A1BF2" w:rsidRDefault="001A1BF2" w:rsidP="001A1BF2">
      <w:pPr>
        <w:spacing w:line="360" w:lineRule="auto"/>
        <w:ind w:left="210" w:hangingChars="100" w:hanging="210"/>
        <w:jc w:val="left"/>
        <w:rPr>
          <w:rStyle w:val="af1"/>
          <w:rFonts w:ascii="Times New Roman" w:eastAsia="宋体" w:hAnsi="Times New Roman" w:cs="Times New Roman"/>
          <w:szCs w:val="21"/>
        </w:rPr>
      </w:pPr>
      <w:proofErr w:type="spellStart"/>
      <w:r w:rsidRPr="006766F8">
        <w:rPr>
          <w:rFonts w:ascii="Times New Roman" w:eastAsia="宋体" w:hAnsi="Times New Roman" w:cs="Times New Roman"/>
          <w:color w:val="222222"/>
          <w:szCs w:val="21"/>
          <w:shd w:val="clear" w:color="auto" w:fill="FFFFFF"/>
        </w:rPr>
        <w:t>Pleijel</w:t>
      </w:r>
      <w:proofErr w:type="spellEnd"/>
      <w:r w:rsidRPr="006766F8">
        <w:rPr>
          <w:rFonts w:ascii="Times New Roman" w:eastAsia="宋体" w:hAnsi="Times New Roman" w:cs="Times New Roman"/>
          <w:color w:val="222222"/>
          <w:szCs w:val="21"/>
          <w:shd w:val="clear" w:color="auto" w:fill="FFFFFF"/>
        </w:rPr>
        <w:t xml:space="preserve">, H., Danielsson, H., </w:t>
      </w:r>
      <w:proofErr w:type="spellStart"/>
      <w:r w:rsidRPr="006766F8">
        <w:rPr>
          <w:rFonts w:ascii="Times New Roman" w:eastAsia="宋体" w:hAnsi="Times New Roman" w:cs="Times New Roman"/>
          <w:color w:val="222222"/>
          <w:szCs w:val="21"/>
          <w:shd w:val="clear" w:color="auto" w:fill="FFFFFF"/>
        </w:rPr>
        <w:t>Emberson</w:t>
      </w:r>
      <w:proofErr w:type="spellEnd"/>
      <w:r w:rsidRPr="006766F8">
        <w:rPr>
          <w:rFonts w:ascii="Times New Roman" w:eastAsia="宋体" w:hAnsi="Times New Roman" w:cs="Times New Roman"/>
          <w:color w:val="222222"/>
          <w:szCs w:val="21"/>
          <w:shd w:val="clear" w:color="auto" w:fill="FFFFFF"/>
        </w:rPr>
        <w:t>, L., et al. Ozone risk assessment for agricultural crops in Europe: Further development of stomatal flux and flux–response relationships for European wheat and potato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2007, </w:t>
      </w:r>
      <w:r w:rsidRPr="006766F8">
        <w:rPr>
          <w:rFonts w:ascii="Times New Roman" w:eastAsia="宋体" w:hAnsi="Times New Roman" w:cs="Times New Roman"/>
          <w:iCs/>
          <w:color w:val="222222"/>
          <w:szCs w:val="21"/>
          <w:shd w:val="clear" w:color="auto" w:fill="FFFFFF"/>
        </w:rPr>
        <w:t>41</w:t>
      </w:r>
      <w:r w:rsidRPr="006766F8">
        <w:rPr>
          <w:rFonts w:ascii="Times New Roman" w:eastAsia="宋体" w:hAnsi="Times New Roman" w:cs="Times New Roman"/>
          <w:color w:val="222222"/>
          <w:szCs w:val="21"/>
          <w:shd w:val="clear" w:color="auto" w:fill="FFFFFF"/>
        </w:rPr>
        <w:t>(14), 3022-3040.</w:t>
      </w:r>
      <w:r w:rsidR="00330D1E" w:rsidRPr="006766F8">
        <w:rPr>
          <w:rFonts w:ascii="Times New Roman" w:eastAsia="宋体" w:hAnsi="Times New Roman" w:cs="Times New Roman"/>
          <w:color w:val="222222"/>
          <w:szCs w:val="21"/>
          <w:shd w:val="clear" w:color="auto" w:fill="FFFFFF"/>
        </w:rPr>
        <w:t xml:space="preserve"> </w:t>
      </w:r>
      <w:hyperlink r:id="rId58" w:history="1">
        <w:r w:rsidR="00F07E20" w:rsidRPr="00857D98">
          <w:rPr>
            <w:rStyle w:val="af1"/>
            <w:rFonts w:ascii="Times New Roman" w:eastAsia="宋体" w:hAnsi="Times New Roman" w:cs="Times New Roman"/>
            <w:szCs w:val="21"/>
          </w:rPr>
          <w:t>https://doi.org/10.1016/j.atmosenv.2006.12.002 </w:t>
        </w:r>
      </w:hyperlink>
    </w:p>
    <w:p w14:paraId="778343FA" w14:textId="706A8E54" w:rsidR="00564ED8" w:rsidRDefault="00564ED8" w:rsidP="00526397">
      <w:pPr>
        <w:spacing w:line="360" w:lineRule="auto"/>
        <w:ind w:left="210" w:hangingChars="100" w:hanging="210"/>
        <w:jc w:val="left"/>
        <w:rPr>
          <w:rFonts w:ascii="Times New Roman" w:eastAsia="宋体" w:hAnsi="Times New Roman" w:cs="Times New Roman"/>
          <w:color w:val="222222"/>
          <w:szCs w:val="21"/>
          <w:shd w:val="clear" w:color="auto" w:fill="FFFFFF"/>
        </w:rPr>
      </w:pPr>
      <w:proofErr w:type="spellStart"/>
      <w:r w:rsidRPr="00526397">
        <w:rPr>
          <w:rFonts w:ascii="Times New Roman" w:eastAsia="宋体" w:hAnsi="Times New Roman" w:cs="Times New Roman"/>
          <w:color w:val="222222"/>
          <w:szCs w:val="21"/>
          <w:shd w:val="clear" w:color="auto" w:fill="FFFFFF"/>
        </w:rPr>
        <w:t>Pleijel</w:t>
      </w:r>
      <w:proofErr w:type="spellEnd"/>
      <w:r w:rsidRPr="00526397">
        <w:rPr>
          <w:rFonts w:ascii="Times New Roman" w:eastAsia="宋体" w:hAnsi="Times New Roman" w:cs="Times New Roman"/>
          <w:color w:val="222222"/>
          <w:szCs w:val="21"/>
          <w:shd w:val="clear" w:color="auto" w:fill="FFFFFF"/>
        </w:rPr>
        <w:t xml:space="preserve">, H., </w:t>
      </w:r>
      <w:proofErr w:type="spellStart"/>
      <w:r w:rsidRPr="00526397">
        <w:rPr>
          <w:rFonts w:ascii="Times New Roman" w:eastAsia="宋体" w:hAnsi="Times New Roman" w:cs="Times New Roman"/>
          <w:color w:val="222222"/>
          <w:szCs w:val="21"/>
          <w:shd w:val="clear" w:color="auto" w:fill="FFFFFF"/>
        </w:rPr>
        <w:t>Broberg</w:t>
      </w:r>
      <w:proofErr w:type="spellEnd"/>
      <w:r w:rsidRPr="00526397">
        <w:rPr>
          <w:rFonts w:ascii="Times New Roman" w:eastAsia="宋体" w:hAnsi="Times New Roman" w:cs="Times New Roman"/>
          <w:color w:val="222222"/>
          <w:szCs w:val="21"/>
          <w:shd w:val="clear" w:color="auto" w:fill="FFFFFF"/>
        </w:rPr>
        <w:t xml:space="preserve">, M.C. and </w:t>
      </w:r>
      <w:proofErr w:type="spellStart"/>
      <w:r w:rsidRPr="00526397">
        <w:rPr>
          <w:rFonts w:ascii="Times New Roman" w:eastAsia="宋体" w:hAnsi="Times New Roman" w:cs="Times New Roman"/>
          <w:color w:val="222222"/>
          <w:szCs w:val="21"/>
          <w:shd w:val="clear" w:color="auto" w:fill="FFFFFF"/>
        </w:rPr>
        <w:t>Uddling</w:t>
      </w:r>
      <w:proofErr w:type="spellEnd"/>
      <w:r w:rsidRPr="00526397">
        <w:rPr>
          <w:rFonts w:ascii="Times New Roman" w:eastAsia="宋体" w:hAnsi="Times New Roman" w:cs="Times New Roman"/>
          <w:color w:val="222222"/>
          <w:szCs w:val="21"/>
          <w:shd w:val="clear" w:color="auto" w:fill="FFFFFF"/>
        </w:rPr>
        <w:t xml:space="preserve">, J., Ozone impact on wheat in Europe, Asia and North America–A comparison. Science of the Total Environment, 2019. 664,908-914. </w:t>
      </w:r>
      <w:hyperlink r:id="rId59" w:history="1">
        <w:r w:rsidRPr="00526397">
          <w:rPr>
            <w:rFonts w:ascii="Times New Roman" w:eastAsia="宋体" w:hAnsi="Times New Roman" w:cs="Times New Roman"/>
            <w:color w:val="222222"/>
            <w:szCs w:val="21"/>
            <w:shd w:val="clear" w:color="auto" w:fill="FFFFFF"/>
          </w:rPr>
          <w:t>https://doi.org/10.1016/j.scitotenv.2019.02.089</w:t>
        </w:r>
      </w:hyperlink>
      <w:r w:rsidRPr="00526397">
        <w:rPr>
          <w:rFonts w:ascii="Times New Roman" w:eastAsia="宋体" w:hAnsi="Times New Roman" w:cs="Times New Roman"/>
          <w:color w:val="222222"/>
          <w:szCs w:val="21"/>
          <w:shd w:val="clear" w:color="auto" w:fill="FFFFFF"/>
        </w:rPr>
        <w:t>.</w:t>
      </w:r>
    </w:p>
    <w:p w14:paraId="42E31378" w14:textId="42B6E3C2" w:rsidR="00723A21" w:rsidRDefault="00723A21" w:rsidP="00526397">
      <w:pPr>
        <w:spacing w:line="360" w:lineRule="auto"/>
        <w:ind w:left="210" w:hangingChars="100" w:hanging="210"/>
        <w:jc w:val="left"/>
        <w:rPr>
          <w:rStyle w:val="af1"/>
          <w:rFonts w:ascii="Times New Roman" w:hAnsi="Times New Roman" w:cs="Times New Roman"/>
          <w:szCs w:val="21"/>
        </w:rPr>
      </w:pPr>
      <w:proofErr w:type="spellStart"/>
      <w:r w:rsidRPr="006766F8">
        <w:rPr>
          <w:rFonts w:ascii="Times New Roman" w:hAnsi="Times New Roman" w:cs="Times New Roman"/>
          <w:color w:val="222222"/>
          <w:szCs w:val="21"/>
          <w:shd w:val="clear" w:color="auto" w:fill="FFFFFF"/>
        </w:rPr>
        <w:t>Sampedro</w:t>
      </w:r>
      <w:proofErr w:type="spellEnd"/>
      <w:r w:rsidRPr="006766F8">
        <w:rPr>
          <w:rFonts w:ascii="Times New Roman" w:hAnsi="Times New Roman" w:cs="Times New Roman"/>
          <w:color w:val="222222"/>
          <w:szCs w:val="21"/>
          <w:shd w:val="clear" w:color="auto" w:fill="FFFFFF"/>
        </w:rPr>
        <w:t xml:space="preserve">, J., </w:t>
      </w:r>
      <w:proofErr w:type="spellStart"/>
      <w:r w:rsidRPr="006766F8">
        <w:rPr>
          <w:rFonts w:ascii="Times New Roman" w:hAnsi="Times New Roman" w:cs="Times New Roman"/>
          <w:color w:val="222222"/>
          <w:szCs w:val="21"/>
          <w:shd w:val="clear" w:color="auto" w:fill="FFFFFF"/>
        </w:rPr>
        <w:t>Waldhoff</w:t>
      </w:r>
      <w:proofErr w:type="spellEnd"/>
      <w:r w:rsidRPr="006766F8">
        <w:rPr>
          <w:rFonts w:ascii="Times New Roman" w:hAnsi="Times New Roman" w:cs="Times New Roman"/>
          <w:color w:val="222222"/>
          <w:szCs w:val="21"/>
          <w:shd w:val="clear" w:color="auto" w:fill="FFFFFF"/>
        </w:rPr>
        <w:t xml:space="preserve">, S., Van de Ven, D.J., Pardo, G., Van </w:t>
      </w:r>
      <w:proofErr w:type="spellStart"/>
      <w:r w:rsidRPr="006766F8">
        <w:rPr>
          <w:rFonts w:ascii="Times New Roman" w:hAnsi="Times New Roman" w:cs="Times New Roman"/>
          <w:color w:val="222222"/>
          <w:szCs w:val="21"/>
          <w:shd w:val="clear" w:color="auto" w:fill="FFFFFF"/>
        </w:rPr>
        <w:t>Dingenen</w:t>
      </w:r>
      <w:proofErr w:type="spellEnd"/>
      <w:r w:rsidRPr="006766F8">
        <w:rPr>
          <w:rFonts w:ascii="Times New Roman" w:hAnsi="Times New Roman" w:cs="Times New Roman"/>
          <w:color w:val="222222"/>
          <w:szCs w:val="21"/>
          <w:shd w:val="clear" w:color="auto" w:fill="FFFFFF"/>
        </w:rPr>
        <w:t xml:space="preserve">, R., </w:t>
      </w:r>
      <w:proofErr w:type="spellStart"/>
      <w:r w:rsidRPr="006766F8">
        <w:rPr>
          <w:rFonts w:ascii="Times New Roman" w:hAnsi="Times New Roman" w:cs="Times New Roman"/>
          <w:color w:val="222222"/>
          <w:szCs w:val="21"/>
          <w:shd w:val="clear" w:color="auto" w:fill="FFFFFF"/>
        </w:rPr>
        <w:t>Arto</w:t>
      </w:r>
      <w:proofErr w:type="spellEnd"/>
      <w:r w:rsidRPr="006766F8">
        <w:rPr>
          <w:rFonts w:ascii="Times New Roman" w:hAnsi="Times New Roman" w:cs="Times New Roman"/>
          <w:color w:val="222222"/>
          <w:szCs w:val="21"/>
          <w:shd w:val="clear" w:color="auto" w:fill="FFFFFF"/>
        </w:rPr>
        <w:t xml:space="preserve">, I., Del Prado, </w:t>
      </w:r>
      <w:proofErr w:type="gramStart"/>
      <w:r w:rsidRPr="006766F8">
        <w:rPr>
          <w:rFonts w:ascii="Times New Roman" w:hAnsi="Times New Roman" w:cs="Times New Roman"/>
          <w:color w:val="222222"/>
          <w:szCs w:val="21"/>
          <w:shd w:val="clear" w:color="auto" w:fill="FFFFFF"/>
        </w:rPr>
        <w:t>A.</w:t>
      </w:r>
      <w:proofErr w:type="gramEnd"/>
      <w:r w:rsidRPr="006766F8">
        <w:rPr>
          <w:rFonts w:ascii="Times New Roman" w:hAnsi="Times New Roman" w:cs="Times New Roman"/>
          <w:color w:val="222222"/>
          <w:szCs w:val="21"/>
          <w:shd w:val="clear" w:color="auto" w:fill="FFFFFF"/>
        </w:rPr>
        <w:t xml:space="preserve"> and Sanz, M.J., 2020. Future impacts of ozone driven damages on agricultural systems. </w:t>
      </w:r>
      <w:r w:rsidRPr="006766F8">
        <w:rPr>
          <w:rFonts w:ascii="Times New Roman" w:hAnsi="Times New Roman" w:cs="Times New Roman"/>
          <w:i/>
          <w:iCs/>
          <w:color w:val="222222"/>
          <w:szCs w:val="21"/>
          <w:shd w:val="clear" w:color="auto" w:fill="FFFFFF"/>
        </w:rPr>
        <w:t>Atmospheric Environment</w:t>
      </w:r>
      <w:r w:rsidRPr="006766F8">
        <w:rPr>
          <w:rFonts w:ascii="Times New Roman" w:hAnsi="Times New Roman" w:cs="Times New Roman"/>
          <w:color w:val="222222"/>
          <w:szCs w:val="21"/>
          <w:shd w:val="clear" w:color="auto" w:fill="FFFFFF"/>
        </w:rPr>
        <w:t xml:space="preserve">, 117538. </w:t>
      </w:r>
      <w:hyperlink r:id="rId60" w:history="1">
        <w:r w:rsidRPr="00857D98">
          <w:rPr>
            <w:rStyle w:val="af1"/>
            <w:rFonts w:ascii="Times New Roman" w:hAnsi="Times New Roman" w:cs="Times New Roman"/>
            <w:szCs w:val="21"/>
          </w:rPr>
          <w:t>https://doi.org/10.1002/essoar.10501661.1 </w:t>
        </w:r>
      </w:hyperlink>
    </w:p>
    <w:p w14:paraId="7D4C6962" w14:textId="4634FEE4" w:rsidR="00723A21" w:rsidRPr="00564ED8" w:rsidRDefault="00723A21" w:rsidP="00526397">
      <w:pPr>
        <w:spacing w:line="360" w:lineRule="auto"/>
        <w:ind w:left="210" w:hangingChars="100" w:hanging="210"/>
        <w:jc w:val="left"/>
        <w:rPr>
          <w:rFonts w:ascii="Times New Roman" w:eastAsia="宋体" w:hAnsi="Times New Roman" w:cs="Times New Roman"/>
          <w:color w:val="222222"/>
          <w:szCs w:val="21"/>
          <w:shd w:val="clear" w:color="auto" w:fill="FFFFFF"/>
        </w:rPr>
      </w:pPr>
      <w:proofErr w:type="spellStart"/>
      <w:r w:rsidRPr="006766F8">
        <w:rPr>
          <w:rFonts w:ascii="Times New Roman" w:hAnsi="Times New Roman" w:cs="Times New Roman"/>
          <w:color w:val="222222"/>
          <w:szCs w:val="21"/>
          <w:shd w:val="clear" w:color="auto" w:fill="FFFFFF"/>
        </w:rPr>
        <w:t>Sillman</w:t>
      </w:r>
      <w:proofErr w:type="spellEnd"/>
      <w:r w:rsidRPr="006766F8">
        <w:rPr>
          <w:rFonts w:ascii="Times New Roman" w:hAnsi="Times New Roman" w:cs="Times New Roman"/>
          <w:color w:val="222222"/>
          <w:szCs w:val="21"/>
          <w:shd w:val="clear" w:color="auto" w:fill="FFFFFF"/>
        </w:rPr>
        <w:t xml:space="preserve">, S., Logan, J.A. and </w:t>
      </w:r>
      <w:proofErr w:type="spellStart"/>
      <w:r w:rsidRPr="006766F8">
        <w:rPr>
          <w:rFonts w:ascii="Times New Roman" w:hAnsi="Times New Roman" w:cs="Times New Roman"/>
          <w:color w:val="222222"/>
          <w:szCs w:val="21"/>
          <w:shd w:val="clear" w:color="auto" w:fill="FFFFFF"/>
        </w:rPr>
        <w:t>Wofsy</w:t>
      </w:r>
      <w:proofErr w:type="spellEnd"/>
      <w:r w:rsidRPr="006766F8">
        <w:rPr>
          <w:rFonts w:ascii="Times New Roman" w:hAnsi="Times New Roman" w:cs="Times New Roman"/>
          <w:color w:val="222222"/>
          <w:szCs w:val="21"/>
          <w:shd w:val="clear" w:color="auto" w:fill="FFFFFF"/>
        </w:rPr>
        <w:t>, S.C., 1990. The sensitivity of ozone to nitrogen oxides and hydrocarbons in regional ozone episodes. </w:t>
      </w:r>
      <w:r w:rsidRPr="006766F8">
        <w:rPr>
          <w:rFonts w:ascii="Times New Roman" w:hAnsi="Times New Roman" w:cs="Times New Roman"/>
          <w:i/>
          <w:iCs/>
          <w:color w:val="222222"/>
          <w:szCs w:val="21"/>
          <w:shd w:val="clear" w:color="auto" w:fill="FFFFFF"/>
        </w:rPr>
        <w:t>Journal of Geophysical Research: Atmospheres</w:t>
      </w:r>
      <w:r w:rsidRPr="006766F8">
        <w:rPr>
          <w:rFonts w:ascii="Times New Roman" w:hAnsi="Times New Roman" w:cs="Times New Roman"/>
          <w:color w:val="222222"/>
          <w:szCs w:val="21"/>
          <w:shd w:val="clear" w:color="auto" w:fill="FFFFFF"/>
        </w:rPr>
        <w:t>, </w:t>
      </w:r>
      <w:r w:rsidRPr="006766F8">
        <w:rPr>
          <w:rFonts w:ascii="Times New Roman" w:hAnsi="Times New Roman" w:cs="Times New Roman"/>
          <w:i/>
          <w:iCs/>
          <w:color w:val="222222"/>
          <w:szCs w:val="21"/>
          <w:shd w:val="clear" w:color="auto" w:fill="FFFFFF"/>
        </w:rPr>
        <w:t>95</w:t>
      </w:r>
      <w:r w:rsidRPr="006766F8">
        <w:rPr>
          <w:rFonts w:ascii="Times New Roman" w:hAnsi="Times New Roman" w:cs="Times New Roman"/>
          <w:color w:val="222222"/>
          <w:szCs w:val="21"/>
          <w:shd w:val="clear" w:color="auto" w:fill="FFFFFF"/>
        </w:rPr>
        <w:t xml:space="preserve">(D2), 1837-1851. </w:t>
      </w:r>
      <w:hyperlink r:id="rId61" w:history="1">
        <w:r w:rsidRPr="00857D98">
          <w:rPr>
            <w:rStyle w:val="af1"/>
            <w:rFonts w:ascii="Times New Roman" w:hAnsi="Times New Roman" w:cs="Times New Roman"/>
            <w:szCs w:val="21"/>
          </w:rPr>
          <w:t>https://doi.org/10.1029/jd095id02p01837 </w:t>
        </w:r>
      </w:hyperlink>
    </w:p>
    <w:p w14:paraId="4F76350B" w14:textId="68F67E9C" w:rsidR="001A1BF2" w:rsidRPr="006766F8" w:rsidRDefault="00741A7C"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bookmarkStart w:id="5" w:name="_Hlk81085560"/>
      <w:r w:rsidRPr="00741A7C">
        <w:rPr>
          <w:rFonts w:ascii="Times New Roman" w:eastAsia="宋体" w:hAnsi="Times New Roman" w:cs="Times New Roman"/>
          <w:color w:val="222222"/>
          <w:szCs w:val="21"/>
          <w:shd w:val="clear" w:color="auto" w:fill="FFFFFF"/>
        </w:rPr>
        <w:t>Singh, A.A., Agrawal, S.B., Shahi, J.P. and Agrawal, M.</w:t>
      </w:r>
      <w:bookmarkEnd w:id="5"/>
      <w:r w:rsidRPr="006766F8">
        <w:rPr>
          <w:rFonts w:ascii="Times New Roman" w:eastAsia="宋体" w:hAnsi="Times New Roman" w:cs="Times New Roman"/>
          <w:color w:val="222222"/>
          <w:szCs w:val="21"/>
          <w:shd w:val="clear" w:color="auto" w:fill="FFFFFF"/>
        </w:rPr>
        <w:t xml:space="preserve"> </w:t>
      </w:r>
      <w:r w:rsidR="001A1BF2" w:rsidRPr="006766F8">
        <w:rPr>
          <w:rFonts w:ascii="Times New Roman" w:eastAsia="宋体" w:hAnsi="Times New Roman" w:cs="Times New Roman"/>
          <w:color w:val="222222"/>
          <w:szCs w:val="21"/>
          <w:shd w:val="clear" w:color="auto" w:fill="FFFFFF"/>
        </w:rPr>
        <w:t xml:space="preserve">Assessment of growth and yield losses in two </w:t>
      </w:r>
      <w:proofErr w:type="spellStart"/>
      <w:r w:rsidR="001A1BF2" w:rsidRPr="006766F8">
        <w:rPr>
          <w:rFonts w:ascii="Times New Roman" w:eastAsia="宋体" w:hAnsi="Times New Roman" w:cs="Times New Roman"/>
          <w:color w:val="222222"/>
          <w:szCs w:val="21"/>
          <w:shd w:val="clear" w:color="auto" w:fill="FFFFFF"/>
        </w:rPr>
        <w:t>Zea</w:t>
      </w:r>
      <w:proofErr w:type="spellEnd"/>
      <w:r w:rsidR="001A1BF2" w:rsidRPr="006766F8">
        <w:rPr>
          <w:rFonts w:ascii="Times New Roman" w:eastAsia="宋体" w:hAnsi="Times New Roman" w:cs="Times New Roman"/>
          <w:color w:val="222222"/>
          <w:szCs w:val="21"/>
          <w:shd w:val="clear" w:color="auto" w:fill="FFFFFF"/>
        </w:rPr>
        <w:t xml:space="preserve"> mays L. cultivars (quality protein maize and </w:t>
      </w:r>
      <w:proofErr w:type="spellStart"/>
      <w:r w:rsidR="001A1BF2" w:rsidRPr="006766F8">
        <w:rPr>
          <w:rFonts w:ascii="Times New Roman" w:eastAsia="宋体" w:hAnsi="Times New Roman" w:cs="Times New Roman"/>
          <w:color w:val="222222"/>
          <w:szCs w:val="21"/>
          <w:shd w:val="clear" w:color="auto" w:fill="FFFFFF"/>
        </w:rPr>
        <w:t>nonquality</w:t>
      </w:r>
      <w:proofErr w:type="spellEnd"/>
      <w:r w:rsidR="001A1BF2" w:rsidRPr="006766F8">
        <w:rPr>
          <w:rFonts w:ascii="Times New Roman" w:eastAsia="宋体" w:hAnsi="Times New Roman" w:cs="Times New Roman"/>
          <w:color w:val="222222"/>
          <w:szCs w:val="21"/>
          <w:shd w:val="clear" w:color="auto" w:fill="FFFFFF"/>
        </w:rPr>
        <w:t xml:space="preserve"> protein maize) under projected levels of ozone [J]. </w:t>
      </w:r>
      <w:r w:rsidR="001A1BF2" w:rsidRPr="006766F8">
        <w:rPr>
          <w:rFonts w:ascii="Times New Roman" w:eastAsia="宋体" w:hAnsi="Times New Roman" w:cs="Times New Roman"/>
          <w:iCs/>
          <w:color w:val="222222"/>
          <w:szCs w:val="21"/>
          <w:shd w:val="clear" w:color="auto" w:fill="FFFFFF"/>
        </w:rPr>
        <w:t>Environmental Science and Pollution Research</w:t>
      </w:r>
      <w:r w:rsidR="001A1BF2" w:rsidRPr="006766F8">
        <w:rPr>
          <w:rFonts w:ascii="Times New Roman" w:eastAsia="宋体" w:hAnsi="Times New Roman" w:cs="Times New Roman"/>
          <w:color w:val="222222"/>
          <w:szCs w:val="21"/>
          <w:shd w:val="clear" w:color="auto" w:fill="FFFFFF"/>
        </w:rPr>
        <w:t>, 2014, </w:t>
      </w:r>
      <w:r w:rsidR="001A1BF2" w:rsidRPr="006766F8">
        <w:rPr>
          <w:rFonts w:ascii="Times New Roman" w:eastAsia="宋体" w:hAnsi="Times New Roman" w:cs="Times New Roman"/>
          <w:iCs/>
          <w:color w:val="222222"/>
          <w:szCs w:val="21"/>
          <w:shd w:val="clear" w:color="auto" w:fill="FFFFFF"/>
        </w:rPr>
        <w:t>21</w:t>
      </w:r>
      <w:r w:rsidR="001A1BF2" w:rsidRPr="006766F8">
        <w:rPr>
          <w:rFonts w:ascii="Times New Roman" w:eastAsia="宋体" w:hAnsi="Times New Roman" w:cs="Times New Roman"/>
          <w:color w:val="222222"/>
          <w:szCs w:val="21"/>
          <w:shd w:val="clear" w:color="auto" w:fill="FFFFFF"/>
        </w:rPr>
        <w:t>(4), 2628-2641.</w:t>
      </w:r>
      <w:r w:rsidR="00330D1E" w:rsidRPr="006766F8">
        <w:rPr>
          <w:rFonts w:ascii="Times New Roman" w:eastAsia="宋体" w:hAnsi="Times New Roman" w:cs="Times New Roman"/>
          <w:color w:val="222222"/>
          <w:szCs w:val="21"/>
          <w:shd w:val="clear" w:color="auto" w:fill="FFFFFF"/>
        </w:rPr>
        <w:t xml:space="preserve"> </w:t>
      </w:r>
      <w:hyperlink r:id="rId62" w:history="1">
        <w:r w:rsidR="00F07E20" w:rsidRPr="00857D98">
          <w:rPr>
            <w:rStyle w:val="af1"/>
            <w:rFonts w:ascii="Times New Roman" w:eastAsia="宋体" w:hAnsi="Times New Roman" w:cs="Times New Roman"/>
            <w:iCs/>
            <w:szCs w:val="21"/>
          </w:rPr>
          <w:t>https://doi.org/10.1007/s11356-013-2188-6 </w:t>
        </w:r>
      </w:hyperlink>
    </w:p>
    <w:p w14:paraId="04DDB992" w14:textId="07BF7E0A" w:rsidR="001A1BF2" w:rsidRPr="00382A7E" w:rsidRDefault="001A1BF2" w:rsidP="001A1BF2">
      <w:pPr>
        <w:spacing w:line="360" w:lineRule="auto"/>
        <w:ind w:left="210" w:hangingChars="100" w:hanging="210"/>
        <w:jc w:val="left"/>
        <w:rPr>
          <w:rFonts w:ascii="Times New Roman" w:eastAsia="宋体" w:hAnsi="Times New Roman" w:cs="Times New Roman"/>
          <w:color w:val="222222"/>
          <w:sz w:val="24"/>
          <w:szCs w:val="24"/>
          <w:shd w:val="clear" w:color="auto" w:fill="FFFFFF"/>
        </w:rPr>
      </w:pPr>
      <w:r w:rsidRPr="006766F8">
        <w:rPr>
          <w:rFonts w:ascii="Times New Roman" w:hAnsi="Times New Roman" w:cs="Times New Roman"/>
          <w:color w:val="222222"/>
          <w:szCs w:val="21"/>
          <w:shd w:val="clear" w:color="auto" w:fill="FFFFFF"/>
        </w:rPr>
        <w:t>Tai, A.P., Martin, M.V. and Heald, C.L., 2014. Threat to future global food security from climate change and ozone air pollution. </w:t>
      </w:r>
      <w:r w:rsidRPr="006766F8">
        <w:rPr>
          <w:rFonts w:ascii="Times New Roman" w:hAnsi="Times New Roman" w:cs="Times New Roman"/>
          <w:i/>
          <w:iCs/>
          <w:color w:val="222222"/>
          <w:szCs w:val="21"/>
          <w:shd w:val="clear" w:color="auto" w:fill="FFFFFF"/>
        </w:rPr>
        <w:t>Nature Climate Change</w:t>
      </w:r>
      <w:r w:rsidRPr="006766F8">
        <w:rPr>
          <w:rFonts w:ascii="Times New Roman" w:hAnsi="Times New Roman" w:cs="Times New Roman"/>
          <w:color w:val="222222"/>
          <w:szCs w:val="21"/>
          <w:shd w:val="clear" w:color="auto" w:fill="FFFFFF"/>
        </w:rPr>
        <w:t>, </w:t>
      </w:r>
      <w:r w:rsidRPr="006766F8">
        <w:rPr>
          <w:rFonts w:ascii="Times New Roman" w:hAnsi="Times New Roman" w:cs="Times New Roman"/>
          <w:i/>
          <w:iCs/>
          <w:color w:val="222222"/>
          <w:szCs w:val="21"/>
          <w:shd w:val="clear" w:color="auto" w:fill="FFFFFF"/>
        </w:rPr>
        <w:t>4</w:t>
      </w:r>
      <w:r w:rsidRPr="006766F8">
        <w:rPr>
          <w:rFonts w:ascii="Times New Roman" w:hAnsi="Times New Roman" w:cs="Times New Roman"/>
          <w:color w:val="222222"/>
          <w:szCs w:val="21"/>
          <w:shd w:val="clear" w:color="auto" w:fill="FFFFFF"/>
        </w:rPr>
        <w:t>(9), pp.817-821.</w:t>
      </w:r>
      <w:r w:rsidR="00330D1E" w:rsidRPr="006766F8">
        <w:rPr>
          <w:rFonts w:ascii="Times New Roman" w:hAnsi="Times New Roman" w:cs="Times New Roman"/>
          <w:color w:val="222222"/>
          <w:szCs w:val="21"/>
          <w:shd w:val="clear" w:color="auto" w:fill="FFFFFF"/>
        </w:rPr>
        <w:t xml:space="preserve"> </w:t>
      </w:r>
      <w:hyperlink r:id="rId63" w:history="1">
        <w:r w:rsidR="00F07E20" w:rsidRPr="00857D98">
          <w:rPr>
            <w:rStyle w:val="af1"/>
            <w:rFonts w:ascii="Times New Roman" w:hAnsi="Times New Roman" w:cs="Times New Roman"/>
            <w:szCs w:val="21"/>
          </w:rPr>
          <w:t>https://doi.org/10.1038/nclimate2317 </w:t>
        </w:r>
      </w:hyperlink>
    </w:p>
    <w:p w14:paraId="4924CFF5" w14:textId="4304AA25" w:rsidR="001A1BF2" w:rsidRPr="006766F8" w:rsidRDefault="001A1BF2"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bookmarkStart w:id="6" w:name="_Hlk75749278"/>
      <w:r w:rsidRPr="006766F8">
        <w:rPr>
          <w:rFonts w:ascii="Times New Roman" w:eastAsia="宋体" w:hAnsi="Times New Roman" w:cs="Times New Roman"/>
          <w:color w:val="222222"/>
          <w:szCs w:val="21"/>
          <w:shd w:val="clear" w:color="auto" w:fill="FFFFFF"/>
        </w:rPr>
        <w:t xml:space="preserve">Tang, H., </w:t>
      </w:r>
      <w:proofErr w:type="spellStart"/>
      <w:r w:rsidRPr="006766F8">
        <w:rPr>
          <w:rFonts w:ascii="Times New Roman" w:eastAsia="宋体" w:hAnsi="Times New Roman" w:cs="Times New Roman"/>
          <w:color w:val="222222"/>
          <w:szCs w:val="21"/>
          <w:shd w:val="clear" w:color="auto" w:fill="FFFFFF"/>
        </w:rPr>
        <w:t>Takigawa</w:t>
      </w:r>
      <w:proofErr w:type="spellEnd"/>
      <w:r w:rsidRPr="006766F8">
        <w:rPr>
          <w:rFonts w:ascii="Times New Roman" w:eastAsia="宋体" w:hAnsi="Times New Roman" w:cs="Times New Roman"/>
          <w:color w:val="222222"/>
          <w:szCs w:val="21"/>
          <w:shd w:val="clear" w:color="auto" w:fill="FFFFFF"/>
        </w:rPr>
        <w:t>, M., Liu, G., et al. A projection of ozone‐induced wheat production loss in China and India for the years 2000 and 2020 with exposure‐based and flux‐based approaches [J]. </w:t>
      </w:r>
      <w:r w:rsidRPr="00564ED8">
        <w:rPr>
          <w:rFonts w:ascii="Times New Roman" w:eastAsia="宋体" w:hAnsi="Times New Roman" w:cs="Times New Roman"/>
          <w:color w:val="222222"/>
          <w:szCs w:val="21"/>
          <w:shd w:val="clear" w:color="auto" w:fill="FFFFFF"/>
        </w:rPr>
        <w:t>Glob</w:t>
      </w:r>
      <w:r w:rsidRPr="006766F8">
        <w:rPr>
          <w:rFonts w:ascii="Times New Roman" w:eastAsia="宋体" w:hAnsi="Times New Roman" w:cs="Times New Roman"/>
          <w:iCs/>
          <w:color w:val="222222"/>
          <w:szCs w:val="21"/>
          <w:shd w:val="clear" w:color="auto" w:fill="FFFFFF"/>
        </w:rPr>
        <w:t>al Change Biology</w:t>
      </w:r>
      <w:r w:rsidRPr="006766F8">
        <w:rPr>
          <w:rFonts w:ascii="Times New Roman" w:eastAsia="宋体" w:hAnsi="Times New Roman" w:cs="Times New Roman"/>
          <w:color w:val="222222"/>
          <w:szCs w:val="21"/>
          <w:shd w:val="clear" w:color="auto" w:fill="FFFFFF"/>
        </w:rPr>
        <w:t xml:space="preserve">, 2013, </w:t>
      </w:r>
      <w:r w:rsidRPr="006766F8">
        <w:rPr>
          <w:rFonts w:ascii="Times New Roman" w:eastAsia="宋体" w:hAnsi="Times New Roman" w:cs="Times New Roman"/>
          <w:iCs/>
          <w:color w:val="222222"/>
          <w:szCs w:val="21"/>
          <w:shd w:val="clear" w:color="auto" w:fill="FFFFFF"/>
        </w:rPr>
        <w:t>19</w:t>
      </w:r>
      <w:r w:rsidRPr="006766F8">
        <w:rPr>
          <w:rFonts w:ascii="Times New Roman" w:eastAsia="宋体" w:hAnsi="Times New Roman" w:cs="Times New Roman"/>
          <w:color w:val="222222"/>
          <w:szCs w:val="21"/>
          <w:shd w:val="clear" w:color="auto" w:fill="FFFFFF"/>
        </w:rPr>
        <w:t>(9), 2739-2752.</w:t>
      </w:r>
      <w:r w:rsidR="00330D1E" w:rsidRPr="006766F8">
        <w:rPr>
          <w:rFonts w:ascii="Times New Roman" w:eastAsia="宋体" w:hAnsi="Times New Roman" w:cs="Times New Roman"/>
          <w:color w:val="222222"/>
          <w:szCs w:val="21"/>
          <w:shd w:val="clear" w:color="auto" w:fill="FFFFFF"/>
        </w:rPr>
        <w:t xml:space="preserve"> </w:t>
      </w:r>
      <w:hyperlink r:id="rId64" w:history="1">
        <w:r w:rsidR="00F07E20" w:rsidRPr="00857D98">
          <w:rPr>
            <w:rStyle w:val="af1"/>
            <w:rFonts w:ascii="Times New Roman" w:eastAsia="宋体" w:hAnsi="Times New Roman" w:cs="Times New Roman"/>
            <w:szCs w:val="21"/>
          </w:rPr>
          <w:t>https://doi.org/10.1111/gcb.12252 </w:t>
        </w:r>
      </w:hyperlink>
    </w:p>
    <w:bookmarkEnd w:id="6"/>
    <w:p w14:paraId="244AD381" w14:textId="1813F059" w:rsidR="001A1BF2" w:rsidRPr="006766F8" w:rsidRDefault="001A1BF2"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Teixeira, E., Fischer, G., van </w:t>
      </w:r>
      <w:proofErr w:type="spellStart"/>
      <w:r w:rsidRPr="006766F8">
        <w:rPr>
          <w:rFonts w:ascii="Times New Roman" w:eastAsia="宋体" w:hAnsi="Times New Roman" w:cs="Times New Roman"/>
          <w:color w:val="222222"/>
          <w:szCs w:val="21"/>
          <w:shd w:val="clear" w:color="auto" w:fill="FFFFFF"/>
        </w:rPr>
        <w:t>Velthuizen</w:t>
      </w:r>
      <w:proofErr w:type="spellEnd"/>
      <w:r w:rsidRPr="006766F8">
        <w:rPr>
          <w:rFonts w:ascii="Times New Roman" w:eastAsia="宋体" w:hAnsi="Times New Roman" w:cs="Times New Roman"/>
          <w:color w:val="222222"/>
          <w:szCs w:val="21"/>
          <w:shd w:val="clear" w:color="auto" w:fill="FFFFFF"/>
        </w:rPr>
        <w:t>, H., et al. Limited potential of crop management for mitigating surface ozone impacts on global food supply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2011, </w:t>
      </w:r>
      <w:r w:rsidRPr="006766F8">
        <w:rPr>
          <w:rFonts w:ascii="Times New Roman" w:eastAsia="宋体" w:hAnsi="Times New Roman" w:cs="Times New Roman"/>
          <w:iCs/>
          <w:color w:val="222222"/>
          <w:szCs w:val="21"/>
          <w:shd w:val="clear" w:color="auto" w:fill="FFFFFF"/>
        </w:rPr>
        <w:t>45</w:t>
      </w:r>
      <w:r w:rsidRPr="006766F8">
        <w:rPr>
          <w:rFonts w:ascii="Times New Roman" w:eastAsia="宋体" w:hAnsi="Times New Roman" w:cs="Times New Roman"/>
          <w:color w:val="222222"/>
          <w:szCs w:val="21"/>
          <w:shd w:val="clear" w:color="auto" w:fill="FFFFFF"/>
        </w:rPr>
        <w:t>(15), 2569-2576.</w:t>
      </w:r>
      <w:r w:rsidR="00330D1E" w:rsidRPr="006766F8">
        <w:rPr>
          <w:rFonts w:ascii="Times New Roman" w:eastAsia="宋体" w:hAnsi="Times New Roman" w:cs="Times New Roman"/>
          <w:color w:val="222222"/>
          <w:szCs w:val="21"/>
          <w:shd w:val="clear" w:color="auto" w:fill="FFFFFF"/>
        </w:rPr>
        <w:t xml:space="preserve"> </w:t>
      </w:r>
      <w:hyperlink r:id="rId65" w:history="1">
        <w:r w:rsidR="00F07E20" w:rsidRPr="00857D98">
          <w:rPr>
            <w:rStyle w:val="af1"/>
            <w:rFonts w:ascii="Times New Roman" w:eastAsia="宋体" w:hAnsi="Times New Roman" w:cs="Times New Roman"/>
            <w:iCs/>
            <w:szCs w:val="21"/>
          </w:rPr>
          <w:t>https://doi.org/10.1016/j.atmosenv.2011.02.002 </w:t>
        </w:r>
      </w:hyperlink>
    </w:p>
    <w:p w14:paraId="30F94933" w14:textId="1CCF2168" w:rsidR="001A1BF2" w:rsidRPr="00723A21" w:rsidRDefault="001A1BF2" w:rsidP="00723A21">
      <w:pPr>
        <w:spacing w:line="360" w:lineRule="auto"/>
        <w:ind w:left="210" w:hangingChars="100" w:hanging="210"/>
        <w:jc w:val="left"/>
        <w:rPr>
          <w:rFonts w:ascii="Times New Roman" w:eastAsia="宋体" w:hAnsi="Times New Roman" w:cs="Times New Roman"/>
          <w:color w:val="222222"/>
          <w:sz w:val="24"/>
          <w:szCs w:val="24"/>
          <w:shd w:val="clear" w:color="auto" w:fill="FFFFFF"/>
        </w:rPr>
      </w:pPr>
      <w:r w:rsidRPr="006766F8">
        <w:rPr>
          <w:rFonts w:ascii="Times New Roman" w:eastAsia="宋体" w:hAnsi="Times New Roman" w:cs="Times New Roman"/>
          <w:color w:val="222222"/>
          <w:szCs w:val="21"/>
          <w:shd w:val="clear" w:color="auto" w:fill="FFFFFF"/>
        </w:rPr>
        <w:t xml:space="preserve">Tong, L. </w:t>
      </w:r>
      <w:r w:rsidRPr="006766F8">
        <w:rPr>
          <w:rFonts w:ascii="Times New Roman" w:eastAsia="宋体" w:hAnsi="Times New Roman" w:cs="Times New Roman"/>
          <w:iCs/>
          <w:color w:val="222222"/>
          <w:szCs w:val="21"/>
          <w:shd w:val="clear" w:color="auto" w:fill="FFFFFF"/>
        </w:rPr>
        <w:t>O3 and CO2 fluxes monitoring and modeling of early rice in southern China and winter wheat in Northern China, Graduate University of Chinese Academy of Sciences</w:t>
      </w:r>
      <w:r w:rsidRPr="006766F8">
        <w:rPr>
          <w:rFonts w:ascii="Times New Roman" w:eastAsia="宋体" w:hAnsi="Times New Roman" w:cs="Times New Roman"/>
          <w:color w:val="222222"/>
          <w:szCs w:val="21"/>
          <w:shd w:val="clear" w:color="auto" w:fill="FFFFFF"/>
        </w:rPr>
        <w:t>(D), 2011. </w:t>
      </w:r>
    </w:p>
    <w:p w14:paraId="1E2BCBB2" w14:textId="170D5E2D" w:rsidR="00D1019D" w:rsidRDefault="001A1BF2" w:rsidP="001A1BF2">
      <w:pPr>
        <w:spacing w:line="360" w:lineRule="auto"/>
        <w:ind w:left="210" w:hangingChars="100" w:hanging="210"/>
        <w:jc w:val="left"/>
        <w:rPr>
          <w:rFonts w:ascii="Times New Roman" w:eastAsia="宋体" w:hAnsi="Times New Roman" w:cs="Times New Roman"/>
          <w:kern w:val="0"/>
          <w:szCs w:val="21"/>
        </w:rPr>
      </w:pPr>
      <w:bookmarkStart w:id="7" w:name="_Hlk80625616"/>
      <w:r w:rsidRPr="006766F8">
        <w:rPr>
          <w:rFonts w:ascii="Times New Roman" w:eastAsia="宋体" w:hAnsi="Times New Roman" w:cs="Times New Roman"/>
          <w:kern w:val="0"/>
          <w:szCs w:val="21"/>
        </w:rPr>
        <w:t xml:space="preserve">UNECE. </w:t>
      </w:r>
      <w:r w:rsidR="00EB35CE">
        <w:rPr>
          <w:rFonts w:ascii="Times New Roman" w:eastAsia="宋体" w:hAnsi="Times New Roman" w:cs="Times New Roman" w:hint="eastAsia"/>
          <w:kern w:val="0"/>
          <w:szCs w:val="21"/>
        </w:rPr>
        <w:t>Chapter</w:t>
      </w:r>
      <w:r w:rsidR="00EB35CE">
        <w:rPr>
          <w:rFonts w:ascii="Times New Roman" w:eastAsia="宋体" w:hAnsi="Times New Roman" w:cs="Times New Roman"/>
          <w:kern w:val="0"/>
          <w:szCs w:val="21"/>
        </w:rPr>
        <w:t xml:space="preserve"> 3: </w:t>
      </w:r>
      <w:r w:rsidRPr="006766F8">
        <w:rPr>
          <w:rFonts w:ascii="Times New Roman" w:eastAsia="宋体" w:hAnsi="Times New Roman" w:cs="Times New Roman"/>
          <w:kern w:val="0"/>
          <w:szCs w:val="21"/>
        </w:rPr>
        <w:t xml:space="preserve">Mapping Critical Levels for Vegetation. International Cooperative </w:t>
      </w:r>
      <w:proofErr w:type="spellStart"/>
      <w:r w:rsidRPr="006766F8">
        <w:rPr>
          <w:rFonts w:ascii="Times New Roman" w:eastAsia="宋体" w:hAnsi="Times New Roman" w:cs="Times New Roman"/>
          <w:kern w:val="0"/>
          <w:szCs w:val="21"/>
        </w:rPr>
        <w:t>Programme</w:t>
      </w:r>
      <w:proofErr w:type="spellEnd"/>
      <w:r w:rsidRPr="006766F8">
        <w:rPr>
          <w:rFonts w:ascii="Times New Roman" w:eastAsia="宋体" w:hAnsi="Times New Roman" w:cs="Times New Roman"/>
          <w:kern w:val="0"/>
          <w:szCs w:val="21"/>
        </w:rPr>
        <w:t xml:space="preserve"> on Effects of Air Pollution on Natural Vegetation and Crops. Bangor, UK, 201</w:t>
      </w:r>
      <w:r w:rsidR="00E63327">
        <w:rPr>
          <w:rFonts w:ascii="Times New Roman" w:eastAsia="宋体" w:hAnsi="Times New Roman" w:cs="Times New Roman"/>
          <w:kern w:val="0"/>
          <w:szCs w:val="21"/>
        </w:rPr>
        <w:t>7</w:t>
      </w:r>
      <w:r w:rsidRPr="006766F8">
        <w:rPr>
          <w:rFonts w:ascii="Times New Roman" w:eastAsia="宋体" w:hAnsi="Times New Roman" w:cs="Times New Roman"/>
          <w:kern w:val="0"/>
          <w:szCs w:val="21"/>
        </w:rPr>
        <w:t>.</w:t>
      </w:r>
      <w:r w:rsidR="008704B4">
        <w:rPr>
          <w:rFonts w:ascii="Times New Roman" w:eastAsia="宋体" w:hAnsi="Times New Roman" w:cs="Times New Roman"/>
          <w:kern w:val="0"/>
          <w:szCs w:val="21"/>
        </w:rPr>
        <w:t xml:space="preserve"> </w:t>
      </w:r>
      <w:bookmarkStart w:id="8" w:name="_Hlk76332566"/>
      <w:r w:rsidR="008704B4" w:rsidRPr="008704B4">
        <w:rPr>
          <w:rFonts w:ascii="Times New Roman" w:eastAsia="宋体" w:hAnsi="Times New Roman" w:cs="Times New Roman"/>
          <w:kern w:val="0"/>
          <w:szCs w:val="21"/>
        </w:rPr>
        <w:t xml:space="preserve">Retrieved from </w:t>
      </w:r>
      <w:hyperlink r:id="rId66" w:history="1">
        <w:r w:rsidR="00D1019D" w:rsidRPr="00B81EF7">
          <w:rPr>
            <w:rStyle w:val="af1"/>
            <w:rFonts w:ascii="Times New Roman" w:eastAsia="宋体" w:hAnsi="Times New Roman" w:cs="Times New Roman"/>
            <w:kern w:val="0"/>
            <w:szCs w:val="21"/>
          </w:rPr>
          <w:t>http://icpvegetation.ceh.ac.uk/</w:t>
        </w:r>
      </w:hyperlink>
      <w:bookmarkEnd w:id="8"/>
      <w:r w:rsidR="00C86FF0">
        <w:rPr>
          <w:rFonts w:ascii="Times New Roman" w:eastAsia="宋体" w:hAnsi="Times New Roman" w:cs="Times New Roman"/>
          <w:kern w:val="0"/>
          <w:szCs w:val="21"/>
        </w:rPr>
        <w:t xml:space="preserve"> </w:t>
      </w:r>
      <w:r w:rsidR="009E497B">
        <w:rPr>
          <w:rFonts w:ascii="Times New Roman" w:eastAsia="宋体" w:hAnsi="Times New Roman" w:cs="Times New Roman"/>
          <w:kern w:val="0"/>
          <w:szCs w:val="21"/>
        </w:rPr>
        <w:t xml:space="preserve">(last </w:t>
      </w:r>
      <w:r w:rsidR="00C86FF0">
        <w:rPr>
          <w:rFonts w:ascii="Times New Roman" w:eastAsia="宋体" w:hAnsi="Times New Roman" w:cs="Times New Roman"/>
          <w:kern w:val="0"/>
          <w:szCs w:val="21"/>
        </w:rPr>
        <w:t>access</w:t>
      </w:r>
      <w:r w:rsidR="009E497B">
        <w:rPr>
          <w:rFonts w:ascii="Times New Roman" w:eastAsia="宋体" w:hAnsi="Times New Roman" w:cs="Times New Roman"/>
          <w:kern w:val="0"/>
          <w:szCs w:val="21"/>
        </w:rPr>
        <w:t>: 24/8/2021)</w:t>
      </w:r>
      <w:r w:rsidR="00C86FF0">
        <w:rPr>
          <w:rFonts w:ascii="Times New Roman" w:eastAsia="宋体" w:hAnsi="Times New Roman" w:cs="Times New Roman"/>
          <w:kern w:val="0"/>
          <w:szCs w:val="21"/>
        </w:rPr>
        <w:t>.</w:t>
      </w:r>
    </w:p>
    <w:bookmarkEnd w:id="7"/>
    <w:p w14:paraId="6EB2836B" w14:textId="077CBAF2" w:rsidR="001A1BF2" w:rsidRPr="006766F8" w:rsidRDefault="003415EB" w:rsidP="001A1BF2">
      <w:pPr>
        <w:spacing w:line="360" w:lineRule="auto"/>
        <w:ind w:left="210" w:hangingChars="100" w:hanging="210"/>
        <w:jc w:val="left"/>
        <w:rPr>
          <w:rFonts w:ascii="Times New Roman" w:eastAsia="宋体" w:hAnsi="Times New Roman" w:cs="Times New Roman"/>
          <w:kern w:val="0"/>
          <w:szCs w:val="21"/>
        </w:rPr>
      </w:pPr>
      <w:r>
        <w:rPr>
          <w:rFonts w:ascii="Times New Roman" w:eastAsia="宋体" w:hAnsi="Times New Roman" w:cs="Times New Roman"/>
          <w:color w:val="222222"/>
          <w:szCs w:val="21"/>
          <w:shd w:val="clear" w:color="auto" w:fill="FFFFFF"/>
        </w:rPr>
        <w:t xml:space="preserve">USDA, </w:t>
      </w:r>
      <w:r w:rsidR="001A1BF2" w:rsidRPr="006766F8">
        <w:rPr>
          <w:rFonts w:ascii="Times New Roman" w:eastAsia="宋体" w:hAnsi="Times New Roman" w:cs="Times New Roman"/>
          <w:color w:val="222222"/>
          <w:szCs w:val="21"/>
          <w:shd w:val="clear" w:color="auto" w:fill="FFFFFF"/>
        </w:rPr>
        <w:t>United States Department of Agriculture. (</w:t>
      </w:r>
      <w:r w:rsidR="00741A7C">
        <w:rPr>
          <w:rFonts w:ascii="Times New Roman" w:eastAsia="宋体" w:hAnsi="Times New Roman" w:cs="Times New Roman"/>
          <w:color w:val="222222"/>
          <w:szCs w:val="21"/>
          <w:shd w:val="clear" w:color="auto" w:fill="FFFFFF"/>
        </w:rPr>
        <w:t>2008)</w:t>
      </w:r>
      <w:r w:rsidR="001A1BF2" w:rsidRPr="006766F8">
        <w:rPr>
          <w:rFonts w:ascii="Times New Roman" w:eastAsia="宋体" w:hAnsi="Times New Roman" w:cs="Times New Roman"/>
          <w:color w:val="222222"/>
          <w:szCs w:val="21"/>
          <w:shd w:val="clear" w:color="auto" w:fill="FFFFFF"/>
        </w:rPr>
        <w:t>. </w:t>
      </w:r>
      <w:r w:rsidR="001A1BF2" w:rsidRPr="006766F8">
        <w:rPr>
          <w:rFonts w:ascii="Times New Roman" w:eastAsia="宋体" w:hAnsi="Times New Roman" w:cs="Times New Roman"/>
          <w:iCs/>
          <w:color w:val="222222"/>
          <w:szCs w:val="21"/>
          <w:shd w:val="clear" w:color="auto" w:fill="FFFFFF"/>
        </w:rPr>
        <w:t>Major World Crop Areas and Climatic Profiles</w:t>
      </w:r>
      <w:r w:rsidR="001A1BF2" w:rsidRPr="006766F8">
        <w:rPr>
          <w:rFonts w:ascii="Times New Roman" w:eastAsia="宋体" w:hAnsi="Times New Roman" w:cs="Times New Roman"/>
          <w:color w:val="222222"/>
          <w:szCs w:val="21"/>
          <w:shd w:val="clear" w:color="auto" w:fill="FFFFFF"/>
        </w:rPr>
        <w:t>.</w:t>
      </w:r>
    </w:p>
    <w:p w14:paraId="5168889F" w14:textId="77777777" w:rsidR="001A1BF2" w:rsidRPr="006766F8" w:rsidRDefault="001A1BF2"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U.S. EPA. Air Quality Criteria For LEAD. U.S. Environmental Protection Agency, Washington, DC, EPA/600/R-05/144aF-bF, 2006.</w:t>
      </w:r>
    </w:p>
    <w:p w14:paraId="324E1334" w14:textId="77777777"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U.S. EPA. Integrated Science Assessment for Ozone and Related Photochemical Oxidants. EPA/600/R-10/076F Office of Research and Development – National Centre for Environmental Assessment-RTP, 2013.</w:t>
      </w:r>
    </w:p>
    <w:p w14:paraId="78438AC1" w14:textId="2D52D9AB"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Van </w:t>
      </w:r>
      <w:proofErr w:type="spellStart"/>
      <w:r w:rsidRPr="006766F8">
        <w:rPr>
          <w:rFonts w:ascii="Times New Roman" w:eastAsia="宋体" w:hAnsi="Times New Roman" w:cs="Times New Roman"/>
          <w:color w:val="222222"/>
          <w:szCs w:val="21"/>
          <w:shd w:val="clear" w:color="auto" w:fill="FFFFFF"/>
        </w:rPr>
        <w:t>Dingenen</w:t>
      </w:r>
      <w:proofErr w:type="spellEnd"/>
      <w:r w:rsidRPr="006766F8">
        <w:rPr>
          <w:rFonts w:ascii="Times New Roman" w:eastAsia="宋体" w:hAnsi="Times New Roman" w:cs="Times New Roman"/>
          <w:color w:val="222222"/>
          <w:szCs w:val="21"/>
          <w:shd w:val="clear" w:color="auto" w:fill="FFFFFF"/>
        </w:rPr>
        <w:t xml:space="preserve">, </w:t>
      </w:r>
      <w:proofErr w:type="spellStart"/>
      <w:r w:rsidRPr="006766F8">
        <w:rPr>
          <w:rFonts w:ascii="Times New Roman" w:eastAsia="宋体" w:hAnsi="Times New Roman" w:cs="Times New Roman"/>
          <w:color w:val="222222"/>
          <w:szCs w:val="21"/>
          <w:shd w:val="clear" w:color="auto" w:fill="FFFFFF"/>
        </w:rPr>
        <w:t>Dentener</w:t>
      </w:r>
      <w:proofErr w:type="spellEnd"/>
      <w:r w:rsidRPr="006766F8">
        <w:rPr>
          <w:rFonts w:ascii="Times New Roman" w:eastAsia="宋体" w:hAnsi="Times New Roman" w:cs="Times New Roman"/>
          <w:color w:val="222222"/>
          <w:szCs w:val="21"/>
          <w:shd w:val="clear" w:color="auto" w:fill="FFFFFF"/>
        </w:rPr>
        <w:t xml:space="preserve">, </w:t>
      </w:r>
      <w:proofErr w:type="spellStart"/>
      <w:r w:rsidRPr="006766F8">
        <w:rPr>
          <w:rFonts w:ascii="Times New Roman" w:eastAsia="宋体" w:hAnsi="Times New Roman" w:cs="Times New Roman"/>
          <w:color w:val="222222"/>
          <w:szCs w:val="21"/>
          <w:shd w:val="clear" w:color="auto" w:fill="FFFFFF"/>
        </w:rPr>
        <w:t>Raes</w:t>
      </w:r>
      <w:proofErr w:type="spellEnd"/>
      <w:r w:rsidRPr="006766F8">
        <w:rPr>
          <w:rFonts w:ascii="Times New Roman" w:eastAsia="宋体" w:hAnsi="Times New Roman" w:cs="Times New Roman"/>
          <w:color w:val="222222"/>
          <w:szCs w:val="21"/>
          <w:shd w:val="clear" w:color="auto" w:fill="FFFFFF"/>
        </w:rPr>
        <w:t>, et al. The global impact of ozone on agricultural crop yields under current and future air quality legislation.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2009, </w:t>
      </w:r>
      <w:r w:rsidRPr="006766F8">
        <w:rPr>
          <w:rFonts w:ascii="Times New Roman" w:eastAsia="宋体" w:hAnsi="Times New Roman" w:cs="Times New Roman"/>
          <w:iCs/>
          <w:color w:val="222222"/>
          <w:szCs w:val="21"/>
          <w:shd w:val="clear" w:color="auto" w:fill="FFFFFF"/>
        </w:rPr>
        <w:t>43</w:t>
      </w:r>
      <w:r w:rsidRPr="006766F8">
        <w:rPr>
          <w:rFonts w:ascii="Times New Roman" w:eastAsia="宋体" w:hAnsi="Times New Roman" w:cs="Times New Roman"/>
          <w:color w:val="222222"/>
          <w:szCs w:val="21"/>
          <w:shd w:val="clear" w:color="auto" w:fill="FFFFFF"/>
        </w:rPr>
        <w:t>(3), 604-618.</w:t>
      </w:r>
      <w:r w:rsidR="004B5528" w:rsidRPr="006766F8">
        <w:rPr>
          <w:rFonts w:ascii="Times New Roman" w:eastAsia="宋体" w:hAnsi="Times New Roman" w:cs="Times New Roman"/>
          <w:color w:val="222222"/>
          <w:szCs w:val="21"/>
          <w:shd w:val="clear" w:color="auto" w:fill="FFFFFF"/>
        </w:rPr>
        <w:t xml:space="preserve"> </w:t>
      </w:r>
      <w:hyperlink r:id="rId67" w:history="1">
        <w:r w:rsidR="00F07E20" w:rsidRPr="00857D98">
          <w:rPr>
            <w:rStyle w:val="af1"/>
            <w:rFonts w:ascii="Times New Roman" w:eastAsia="宋体" w:hAnsi="Times New Roman" w:cs="Times New Roman"/>
            <w:iCs/>
            <w:szCs w:val="21"/>
          </w:rPr>
          <w:t>https://doi.org/10.1016/j.atmosenv.2008.10.033 </w:t>
        </w:r>
      </w:hyperlink>
    </w:p>
    <w:p w14:paraId="522EF849" w14:textId="4FBB3B1E"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Wang, X., </w:t>
      </w:r>
      <w:proofErr w:type="spellStart"/>
      <w:r w:rsidRPr="006766F8">
        <w:rPr>
          <w:rFonts w:ascii="Times New Roman" w:eastAsia="宋体" w:hAnsi="Times New Roman" w:cs="Times New Roman"/>
          <w:color w:val="222222"/>
          <w:szCs w:val="21"/>
          <w:shd w:val="clear" w:color="auto" w:fill="FFFFFF"/>
        </w:rPr>
        <w:t>Mauzerall</w:t>
      </w:r>
      <w:proofErr w:type="spellEnd"/>
      <w:r w:rsidRPr="006766F8">
        <w:rPr>
          <w:rFonts w:ascii="Times New Roman" w:eastAsia="宋体" w:hAnsi="Times New Roman" w:cs="Times New Roman"/>
          <w:color w:val="222222"/>
          <w:szCs w:val="21"/>
          <w:shd w:val="clear" w:color="auto" w:fill="FFFFFF"/>
        </w:rPr>
        <w:t>, D. L. Characterizing distributions of surface ozone and its impact on grain production in China, Japan and South Korea: 1990 and 2020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2004, </w:t>
      </w:r>
      <w:r w:rsidRPr="006766F8">
        <w:rPr>
          <w:rFonts w:ascii="Times New Roman" w:eastAsia="宋体" w:hAnsi="Times New Roman" w:cs="Times New Roman"/>
          <w:iCs/>
          <w:color w:val="222222"/>
          <w:szCs w:val="21"/>
          <w:shd w:val="clear" w:color="auto" w:fill="FFFFFF"/>
        </w:rPr>
        <w:t>38</w:t>
      </w:r>
      <w:r w:rsidRPr="006766F8">
        <w:rPr>
          <w:rFonts w:ascii="Times New Roman" w:eastAsia="宋体" w:hAnsi="Times New Roman" w:cs="Times New Roman"/>
          <w:color w:val="222222"/>
          <w:szCs w:val="21"/>
          <w:shd w:val="clear" w:color="auto" w:fill="FFFFFF"/>
        </w:rPr>
        <w:t>(26), 4383-4402.</w:t>
      </w:r>
      <w:r w:rsidR="004B5528" w:rsidRPr="006766F8">
        <w:rPr>
          <w:rFonts w:ascii="Times New Roman" w:eastAsia="宋体" w:hAnsi="Times New Roman" w:cs="Times New Roman"/>
          <w:color w:val="222222"/>
          <w:szCs w:val="21"/>
          <w:shd w:val="clear" w:color="auto" w:fill="FFFFFF"/>
        </w:rPr>
        <w:t xml:space="preserve"> </w:t>
      </w:r>
      <w:hyperlink r:id="rId68" w:history="1">
        <w:r w:rsidR="00F07E20" w:rsidRPr="00857D98">
          <w:rPr>
            <w:rStyle w:val="af1"/>
            <w:rFonts w:ascii="Times New Roman" w:eastAsia="宋体" w:hAnsi="Times New Roman" w:cs="Times New Roman"/>
            <w:iCs/>
            <w:szCs w:val="21"/>
          </w:rPr>
          <w:t>https://doi.org/10.1016/j.atmosenv.2004.03.067 </w:t>
        </w:r>
      </w:hyperlink>
    </w:p>
    <w:p w14:paraId="6EF7F131" w14:textId="69BB256F" w:rsidR="001A1BF2" w:rsidRPr="00382A7E" w:rsidRDefault="001A1BF2" w:rsidP="0091032A">
      <w:pPr>
        <w:spacing w:line="360" w:lineRule="auto"/>
        <w:ind w:left="210" w:hangingChars="100" w:hanging="210"/>
        <w:jc w:val="left"/>
        <w:rPr>
          <w:rFonts w:ascii="Times New Roman" w:eastAsia="宋体" w:hAnsi="Times New Roman" w:cs="Times New Roman"/>
          <w:color w:val="222222"/>
          <w:sz w:val="24"/>
          <w:szCs w:val="24"/>
          <w:shd w:val="clear" w:color="auto" w:fill="FFFFFF"/>
        </w:rPr>
      </w:pPr>
      <w:r w:rsidRPr="006766F8">
        <w:rPr>
          <w:rFonts w:ascii="Times New Roman" w:eastAsia="宋体" w:hAnsi="Times New Roman" w:cs="Times New Roman"/>
          <w:color w:val="222222"/>
          <w:szCs w:val="21"/>
          <w:shd w:val="clear" w:color="auto" w:fill="FFFFFF"/>
        </w:rPr>
        <w:t>Wang, X., Zhang, Q., Zheng, F., et al. Effects of elevated O3 concentration on winter wheat and rice yields in the Yangtze River Delta, China [J]. </w:t>
      </w:r>
      <w:r w:rsidRPr="006766F8">
        <w:rPr>
          <w:rFonts w:ascii="Times New Roman" w:eastAsia="宋体" w:hAnsi="Times New Roman" w:cs="Times New Roman"/>
          <w:iCs/>
          <w:color w:val="222222"/>
          <w:szCs w:val="21"/>
          <w:shd w:val="clear" w:color="auto" w:fill="FFFFFF"/>
        </w:rPr>
        <w:t>Environmental Pollution</w:t>
      </w:r>
      <w:r w:rsidRPr="006766F8">
        <w:rPr>
          <w:rFonts w:ascii="Times New Roman" w:eastAsia="宋体" w:hAnsi="Times New Roman" w:cs="Times New Roman"/>
          <w:color w:val="222222"/>
          <w:szCs w:val="21"/>
          <w:shd w:val="clear" w:color="auto" w:fill="FFFFFF"/>
        </w:rPr>
        <w:t xml:space="preserve">, 2012, </w:t>
      </w:r>
      <w:r w:rsidRPr="006766F8">
        <w:rPr>
          <w:rFonts w:ascii="Times New Roman" w:eastAsia="宋体" w:hAnsi="Times New Roman" w:cs="Times New Roman"/>
          <w:iCs/>
          <w:color w:val="222222"/>
          <w:szCs w:val="21"/>
          <w:shd w:val="clear" w:color="auto" w:fill="FFFFFF"/>
        </w:rPr>
        <w:t>171</w:t>
      </w:r>
      <w:r w:rsidRPr="006766F8">
        <w:rPr>
          <w:rFonts w:ascii="Times New Roman" w:eastAsia="宋体" w:hAnsi="Times New Roman" w:cs="Times New Roman"/>
          <w:color w:val="222222"/>
          <w:szCs w:val="21"/>
          <w:shd w:val="clear" w:color="auto" w:fill="FFFFFF"/>
        </w:rPr>
        <w:t>, 118-125.</w:t>
      </w:r>
      <w:r w:rsidR="00673F08" w:rsidRPr="006766F8">
        <w:rPr>
          <w:rFonts w:ascii="Times New Roman" w:eastAsia="宋体" w:hAnsi="Times New Roman" w:cs="Times New Roman"/>
          <w:color w:val="222222"/>
          <w:szCs w:val="21"/>
          <w:shd w:val="clear" w:color="auto" w:fill="FFFFFF"/>
        </w:rPr>
        <w:t xml:space="preserve"> </w:t>
      </w:r>
      <w:hyperlink r:id="rId69" w:history="1">
        <w:r w:rsidR="00F07E20" w:rsidRPr="00857D98">
          <w:rPr>
            <w:rStyle w:val="af1"/>
            <w:rFonts w:ascii="Times New Roman" w:eastAsia="宋体" w:hAnsi="Times New Roman" w:cs="Times New Roman"/>
            <w:szCs w:val="21"/>
          </w:rPr>
          <w:t>https://doi.org/10.1016/j.envpol.2012.07.028 </w:t>
        </w:r>
      </w:hyperlink>
    </w:p>
    <w:p w14:paraId="38ECDB7D" w14:textId="6937FD25" w:rsidR="001A1BF2" w:rsidRPr="006766F8" w:rsidRDefault="001A1BF2" w:rsidP="001A1BF2">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Wang, Y., Chen, H., Wu, </w:t>
      </w:r>
      <w:proofErr w:type="spellStart"/>
      <w:proofErr w:type="gramStart"/>
      <w:r w:rsidRPr="006766F8">
        <w:rPr>
          <w:rFonts w:ascii="Times New Roman" w:eastAsia="宋体" w:hAnsi="Times New Roman" w:cs="Times New Roman"/>
          <w:color w:val="222222"/>
          <w:szCs w:val="21"/>
          <w:shd w:val="clear" w:color="auto" w:fill="FFFFFF"/>
        </w:rPr>
        <w:t>Q.,et</w:t>
      </w:r>
      <w:proofErr w:type="spellEnd"/>
      <w:r w:rsidRPr="006766F8">
        <w:rPr>
          <w:rFonts w:ascii="Times New Roman" w:eastAsia="宋体" w:hAnsi="Times New Roman" w:cs="Times New Roman"/>
          <w:color w:val="222222"/>
          <w:szCs w:val="21"/>
          <w:shd w:val="clear" w:color="auto" w:fill="FFFFFF"/>
        </w:rPr>
        <w:t xml:space="preserve"> al.</w:t>
      </w:r>
      <w:proofErr w:type="gramEnd"/>
      <w:r w:rsidRPr="006766F8">
        <w:rPr>
          <w:rFonts w:ascii="Times New Roman" w:eastAsia="宋体" w:hAnsi="Times New Roman" w:cs="Times New Roman"/>
          <w:color w:val="222222"/>
          <w:szCs w:val="21"/>
          <w:shd w:val="clear" w:color="auto" w:fill="FFFFFF"/>
        </w:rPr>
        <w:t xml:space="preserve"> Three-year, 5 km resolution China PM</w:t>
      </w:r>
      <w:r w:rsidRPr="006766F8">
        <w:rPr>
          <w:rFonts w:ascii="Times New Roman" w:eastAsia="宋体" w:hAnsi="Times New Roman" w:cs="Times New Roman"/>
          <w:color w:val="222222"/>
          <w:szCs w:val="21"/>
          <w:shd w:val="clear" w:color="auto" w:fill="FFFFFF"/>
          <w:vertAlign w:val="subscript"/>
        </w:rPr>
        <w:t>2.5</w:t>
      </w:r>
      <w:r w:rsidRPr="006766F8">
        <w:rPr>
          <w:rFonts w:ascii="Times New Roman" w:eastAsia="宋体" w:hAnsi="Times New Roman" w:cs="Times New Roman"/>
          <w:color w:val="222222"/>
          <w:szCs w:val="21"/>
          <w:shd w:val="clear" w:color="auto" w:fill="FFFFFF"/>
        </w:rPr>
        <w:t xml:space="preserve"> simulation: Model Performance evaluation. Atmospheric Research, 2018, 207, 1-13</w:t>
      </w:r>
      <w:r w:rsidR="00673F08" w:rsidRPr="006766F8">
        <w:rPr>
          <w:rFonts w:ascii="Times New Roman" w:eastAsia="宋体" w:hAnsi="Times New Roman" w:cs="Times New Roman"/>
          <w:color w:val="222222"/>
          <w:szCs w:val="21"/>
          <w:shd w:val="clear" w:color="auto" w:fill="FFFFFF"/>
        </w:rPr>
        <w:t xml:space="preserve">. </w:t>
      </w:r>
      <w:hyperlink r:id="rId70" w:history="1">
        <w:r w:rsidR="00F07E20" w:rsidRPr="00857D98">
          <w:rPr>
            <w:rStyle w:val="af1"/>
            <w:rFonts w:ascii="Times New Roman" w:eastAsia="宋体" w:hAnsi="Times New Roman" w:cs="Times New Roman"/>
            <w:szCs w:val="21"/>
          </w:rPr>
          <w:t>https://doi.org/10.1016/j.atmosres.2018.02.016 </w:t>
        </w:r>
      </w:hyperlink>
    </w:p>
    <w:p w14:paraId="71AD1975" w14:textId="624D59CE" w:rsidR="001A1BF2" w:rsidRPr="00382A7E" w:rsidRDefault="001A1BF2" w:rsidP="001A1BF2">
      <w:pPr>
        <w:spacing w:line="360" w:lineRule="auto"/>
        <w:ind w:left="210" w:hangingChars="100" w:hanging="210"/>
        <w:jc w:val="left"/>
        <w:rPr>
          <w:rFonts w:ascii="Times New Roman" w:eastAsia="宋体" w:hAnsi="Times New Roman" w:cs="Times New Roman"/>
          <w:color w:val="222222"/>
          <w:sz w:val="24"/>
          <w:szCs w:val="24"/>
          <w:shd w:val="clear" w:color="auto" w:fill="FFFFFF"/>
        </w:rPr>
      </w:pPr>
      <w:r w:rsidRPr="006766F8">
        <w:rPr>
          <w:rFonts w:ascii="Times New Roman" w:eastAsia="宋体" w:hAnsi="Times New Roman" w:cs="Times New Roman"/>
          <w:color w:val="222222"/>
          <w:szCs w:val="21"/>
          <w:shd w:val="clear" w:color="auto" w:fill="FFFFFF"/>
        </w:rPr>
        <w:t>Wang, Y., Wild, O., Chen, H., et al. Acute and chronic health impacts of PM2.5 in China and the influence of interannual meteorological variability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2020, 117397.</w:t>
      </w:r>
      <w:r w:rsidR="00673F08" w:rsidRPr="006766F8">
        <w:rPr>
          <w:rFonts w:ascii="Times New Roman" w:eastAsia="宋体" w:hAnsi="Times New Roman" w:cs="Times New Roman"/>
          <w:color w:val="222222"/>
          <w:szCs w:val="21"/>
          <w:shd w:val="clear" w:color="auto" w:fill="FFFFFF"/>
        </w:rPr>
        <w:t xml:space="preserve"> </w:t>
      </w:r>
      <w:hyperlink r:id="rId71" w:history="1">
        <w:r w:rsidR="00F07E20" w:rsidRPr="00857D98">
          <w:rPr>
            <w:rStyle w:val="af1"/>
            <w:rFonts w:ascii="Times New Roman" w:eastAsia="宋体" w:hAnsi="Times New Roman" w:cs="Times New Roman"/>
            <w:szCs w:val="21"/>
          </w:rPr>
          <w:t>https://doi.org/10.1016/j.atmosenv.2020.117397 </w:t>
        </w:r>
      </w:hyperlink>
    </w:p>
    <w:p w14:paraId="18B68F8C" w14:textId="1FD6F99C"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r w:rsidRPr="006766F8">
        <w:rPr>
          <w:rFonts w:ascii="Times New Roman" w:hAnsi="Times New Roman" w:cs="Times New Roman"/>
          <w:color w:val="222222"/>
          <w:szCs w:val="21"/>
          <w:shd w:val="clear" w:color="auto" w:fill="FFFFFF"/>
        </w:rPr>
        <w:t>Wang, Y., Wild, O., Chen, X., Wu, Q., Gao, M., Chen, H., Qi, Y. and Wang, Z., 2020. Health impacts of long-term ozone exposure in China over 2013–2017. </w:t>
      </w:r>
      <w:r w:rsidRPr="006766F8">
        <w:rPr>
          <w:rFonts w:ascii="Times New Roman" w:hAnsi="Times New Roman" w:cs="Times New Roman"/>
          <w:i/>
          <w:iCs/>
          <w:color w:val="222222"/>
          <w:szCs w:val="21"/>
          <w:shd w:val="clear" w:color="auto" w:fill="FFFFFF"/>
        </w:rPr>
        <w:t>Environment International</w:t>
      </w:r>
      <w:r w:rsidRPr="006766F8">
        <w:rPr>
          <w:rFonts w:ascii="Times New Roman" w:hAnsi="Times New Roman" w:cs="Times New Roman"/>
          <w:color w:val="222222"/>
          <w:szCs w:val="21"/>
          <w:shd w:val="clear" w:color="auto" w:fill="FFFFFF"/>
        </w:rPr>
        <w:t>, </w:t>
      </w:r>
      <w:r w:rsidRPr="006766F8">
        <w:rPr>
          <w:rFonts w:ascii="Times New Roman" w:hAnsi="Times New Roman" w:cs="Times New Roman"/>
          <w:i/>
          <w:iCs/>
          <w:color w:val="222222"/>
          <w:szCs w:val="21"/>
          <w:shd w:val="clear" w:color="auto" w:fill="FFFFFF"/>
        </w:rPr>
        <w:t>144</w:t>
      </w:r>
      <w:r w:rsidR="006766F8" w:rsidRPr="006766F8">
        <w:rPr>
          <w:rFonts w:ascii="Times New Roman" w:hAnsi="Times New Roman" w:cs="Times New Roman"/>
          <w:color w:val="222222"/>
          <w:szCs w:val="21"/>
          <w:shd w:val="clear" w:color="auto" w:fill="FFFFFF"/>
        </w:rPr>
        <w:t xml:space="preserve">, </w:t>
      </w:r>
      <w:r w:rsidRPr="006766F8">
        <w:rPr>
          <w:rFonts w:ascii="Times New Roman" w:hAnsi="Times New Roman" w:cs="Times New Roman"/>
          <w:color w:val="222222"/>
          <w:szCs w:val="21"/>
          <w:shd w:val="clear" w:color="auto" w:fill="FFFFFF"/>
        </w:rPr>
        <w:t>106030.</w:t>
      </w:r>
      <w:r w:rsidR="00673F08" w:rsidRPr="006766F8">
        <w:rPr>
          <w:szCs w:val="21"/>
        </w:rPr>
        <w:t xml:space="preserve"> </w:t>
      </w:r>
      <w:hyperlink r:id="rId72" w:history="1">
        <w:r w:rsidR="00F07E20" w:rsidRPr="00857D98">
          <w:rPr>
            <w:rStyle w:val="af1"/>
            <w:rFonts w:ascii="Times New Roman" w:hAnsi="Times New Roman" w:cs="Times New Roman"/>
            <w:szCs w:val="21"/>
          </w:rPr>
          <w:t>https://doi.org/10.1016/j.envint.2020.106030 </w:t>
        </w:r>
      </w:hyperlink>
    </w:p>
    <w:p w14:paraId="2EADB305" w14:textId="4F0F2AEF" w:rsidR="001A1BF2" w:rsidRPr="006766F8" w:rsidRDefault="001A1BF2" w:rsidP="0091032A">
      <w:pPr>
        <w:spacing w:line="360" w:lineRule="auto"/>
        <w:ind w:left="210" w:hangingChars="100" w:hanging="210"/>
        <w:jc w:val="left"/>
        <w:rPr>
          <w:rFonts w:ascii="Times New Roman" w:hAnsi="Times New Roman" w:cs="Times New Roman"/>
          <w:szCs w:val="21"/>
          <w:shd w:val="clear" w:color="auto" w:fill="FFFFFF"/>
        </w:rPr>
      </w:pPr>
      <w:r w:rsidRPr="006766F8">
        <w:rPr>
          <w:rFonts w:ascii="Times New Roman" w:hAnsi="Times New Roman" w:cs="Times New Roman"/>
          <w:szCs w:val="21"/>
          <w:shd w:val="clear" w:color="auto" w:fill="FFFFFF"/>
        </w:rPr>
        <w:t xml:space="preserve">Wang, Z. F., </w:t>
      </w:r>
      <w:proofErr w:type="spellStart"/>
      <w:r w:rsidRPr="006766F8">
        <w:rPr>
          <w:rFonts w:ascii="Times New Roman" w:hAnsi="Times New Roman" w:cs="Times New Roman"/>
          <w:szCs w:val="21"/>
          <w:shd w:val="clear" w:color="auto" w:fill="FFFFFF"/>
        </w:rPr>
        <w:t>Xie</w:t>
      </w:r>
      <w:proofErr w:type="spellEnd"/>
      <w:r w:rsidRPr="006766F8">
        <w:rPr>
          <w:rFonts w:ascii="Times New Roman" w:hAnsi="Times New Roman" w:cs="Times New Roman"/>
          <w:szCs w:val="21"/>
          <w:shd w:val="clear" w:color="auto" w:fill="FFFFFF"/>
        </w:rPr>
        <w:t>, F. Y., Wang, X. Q., An, J., Zhu, J. 2006. Development and application of nested air quality prediction modeling system. Chinese Journal of Atmospheric Sciences</w:t>
      </w:r>
      <w:r w:rsidRPr="006766F8">
        <w:rPr>
          <w:rFonts w:ascii="Times New Roman" w:hAnsi="Times New Roman" w:cs="Times New Roman"/>
          <w:i/>
          <w:iCs/>
          <w:szCs w:val="21"/>
          <w:shd w:val="clear" w:color="auto" w:fill="FFFFFF"/>
        </w:rPr>
        <w:t xml:space="preserve"> 30</w:t>
      </w:r>
      <w:r w:rsidRPr="006766F8">
        <w:rPr>
          <w:rFonts w:ascii="Times New Roman" w:hAnsi="Times New Roman" w:cs="Times New Roman"/>
          <w:szCs w:val="21"/>
          <w:shd w:val="clear" w:color="auto" w:fill="FFFFFF"/>
        </w:rPr>
        <w:t xml:space="preserve">(5), 778. (Chinese). </w:t>
      </w:r>
      <w:proofErr w:type="gramStart"/>
      <w:r w:rsidRPr="006766F8">
        <w:rPr>
          <w:rFonts w:ascii="Times New Roman" w:hAnsi="Times New Roman" w:cs="Times New Roman"/>
          <w:szCs w:val="21"/>
          <w:shd w:val="clear" w:color="auto" w:fill="FFFFFF"/>
        </w:rPr>
        <w:t>Doi:10.</w:t>
      </w:r>
      <w:r w:rsidR="00F07E20">
        <w:rPr>
          <w:rFonts w:ascii="Times New Roman" w:hAnsi="Times New Roman" w:cs="Times New Roman"/>
          <w:szCs w:val="21"/>
          <w:shd w:val="clear" w:color="auto" w:fill="FFFFFF"/>
        </w:rPr>
        <w:t>3878/j.issn</w:t>
      </w:r>
      <w:proofErr w:type="gramEnd"/>
      <w:r w:rsidR="00F07E20">
        <w:rPr>
          <w:rFonts w:ascii="Times New Roman" w:hAnsi="Times New Roman" w:cs="Times New Roman"/>
          <w:szCs w:val="21"/>
          <w:shd w:val="clear" w:color="auto" w:fill="FFFFFF"/>
        </w:rPr>
        <w:t>.1006-9895.2006.05.07</w:t>
      </w:r>
      <w:r w:rsidRPr="006766F8">
        <w:rPr>
          <w:rFonts w:ascii="Times New Roman" w:hAnsi="Times New Roman" w:cs="Times New Roman"/>
          <w:szCs w:val="21"/>
          <w:shd w:val="clear" w:color="auto" w:fill="FFFFFF"/>
        </w:rPr>
        <w:t>.</w:t>
      </w:r>
    </w:p>
    <w:p w14:paraId="58B99364" w14:textId="06C966F3" w:rsidR="001A1BF2" w:rsidRPr="00382A7E" w:rsidRDefault="001A1BF2" w:rsidP="0091032A">
      <w:pPr>
        <w:spacing w:line="360" w:lineRule="auto"/>
        <w:ind w:left="210" w:hangingChars="100" w:hanging="210"/>
        <w:jc w:val="left"/>
        <w:rPr>
          <w:rFonts w:ascii="Times New Roman" w:eastAsia="宋体" w:hAnsi="Times New Roman" w:cs="Times New Roman"/>
          <w:color w:val="222222"/>
          <w:sz w:val="24"/>
          <w:szCs w:val="24"/>
          <w:shd w:val="clear" w:color="auto" w:fill="FFFFFF"/>
        </w:rPr>
      </w:pPr>
      <w:bookmarkStart w:id="9" w:name="_Hlk75748985"/>
      <w:proofErr w:type="spellStart"/>
      <w:r w:rsidRPr="006766F8">
        <w:rPr>
          <w:rFonts w:ascii="Times New Roman" w:eastAsia="宋体" w:hAnsi="Times New Roman" w:cs="Times New Roman"/>
          <w:color w:val="222222"/>
          <w:szCs w:val="21"/>
          <w:shd w:val="clear" w:color="auto" w:fill="FFFFFF"/>
        </w:rPr>
        <w:t>Wesely</w:t>
      </w:r>
      <w:proofErr w:type="spellEnd"/>
      <w:r w:rsidRPr="006766F8">
        <w:rPr>
          <w:rFonts w:ascii="Times New Roman" w:eastAsia="宋体" w:hAnsi="Times New Roman" w:cs="Times New Roman"/>
          <w:color w:val="222222"/>
          <w:szCs w:val="21"/>
          <w:shd w:val="clear" w:color="auto" w:fill="FFFFFF"/>
        </w:rPr>
        <w:t>, L. Parameterization of surface resistances to gaseous dry deposition in regional-scale numerical models [J]. </w:t>
      </w:r>
      <w:r w:rsidRPr="006766F8">
        <w:rPr>
          <w:rFonts w:ascii="Times New Roman" w:eastAsia="宋体" w:hAnsi="Times New Roman" w:cs="Times New Roman"/>
          <w:iCs/>
          <w:color w:val="222222"/>
          <w:szCs w:val="21"/>
          <w:shd w:val="clear" w:color="auto" w:fill="FFFFFF"/>
        </w:rPr>
        <w:t>Atmospheric Environment (1967)</w:t>
      </w:r>
      <w:r w:rsidRPr="006766F8">
        <w:rPr>
          <w:rFonts w:ascii="Times New Roman" w:eastAsia="宋体" w:hAnsi="Times New Roman" w:cs="Times New Roman"/>
          <w:color w:val="222222"/>
          <w:szCs w:val="21"/>
          <w:shd w:val="clear" w:color="auto" w:fill="FFFFFF"/>
        </w:rPr>
        <w:t xml:space="preserve">, 1989, </w:t>
      </w:r>
      <w:r w:rsidRPr="006766F8">
        <w:rPr>
          <w:rFonts w:ascii="Times New Roman" w:eastAsia="宋体" w:hAnsi="Times New Roman" w:cs="Times New Roman"/>
          <w:iCs/>
          <w:color w:val="222222"/>
          <w:szCs w:val="21"/>
          <w:shd w:val="clear" w:color="auto" w:fill="FFFFFF"/>
        </w:rPr>
        <w:t>23</w:t>
      </w:r>
      <w:r w:rsidRPr="006766F8">
        <w:rPr>
          <w:rFonts w:ascii="Times New Roman" w:eastAsia="宋体" w:hAnsi="Times New Roman" w:cs="Times New Roman"/>
          <w:color w:val="222222"/>
          <w:szCs w:val="21"/>
          <w:shd w:val="clear" w:color="auto" w:fill="FFFFFF"/>
        </w:rPr>
        <w:t>(6), pp.1293-1304.</w:t>
      </w:r>
      <w:r w:rsidR="00673F08" w:rsidRPr="006766F8">
        <w:rPr>
          <w:rFonts w:ascii="Times New Roman" w:eastAsia="宋体" w:hAnsi="Times New Roman" w:cs="Times New Roman"/>
          <w:color w:val="222222"/>
          <w:szCs w:val="21"/>
          <w:shd w:val="clear" w:color="auto" w:fill="FFFFFF"/>
        </w:rPr>
        <w:t xml:space="preserve"> </w:t>
      </w:r>
      <w:hyperlink r:id="rId73" w:history="1">
        <w:r w:rsidR="00F07E20" w:rsidRPr="00857D98">
          <w:rPr>
            <w:rStyle w:val="af1"/>
            <w:rFonts w:ascii="Times New Roman" w:eastAsia="宋体" w:hAnsi="Times New Roman" w:cs="Times New Roman"/>
            <w:szCs w:val="21"/>
          </w:rPr>
          <w:t>https://doi.org/10.1016/j.atmosenv.2007.10.058 </w:t>
        </w:r>
      </w:hyperlink>
      <w:bookmarkEnd w:id="9"/>
    </w:p>
    <w:p w14:paraId="62585598" w14:textId="17346861" w:rsidR="001A1BF2" w:rsidRPr="006766F8" w:rsidRDefault="00741A7C"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bookmarkStart w:id="10" w:name="_Hlk81085685"/>
      <w:r w:rsidRPr="00741A7C">
        <w:rPr>
          <w:rFonts w:ascii="Times New Roman" w:eastAsia="宋体" w:hAnsi="Times New Roman" w:cs="Times New Roman"/>
          <w:color w:val="222222"/>
          <w:szCs w:val="21"/>
          <w:shd w:val="clear" w:color="auto" w:fill="FFFFFF"/>
        </w:rPr>
        <w:t>Wild, O. and Prather, M.J.</w:t>
      </w:r>
      <w:r w:rsidR="001A1BF2" w:rsidRPr="006766F8">
        <w:rPr>
          <w:rFonts w:ascii="Times New Roman" w:eastAsia="宋体" w:hAnsi="Times New Roman" w:cs="Times New Roman"/>
          <w:color w:val="222222"/>
          <w:szCs w:val="21"/>
          <w:shd w:val="clear" w:color="auto" w:fill="FFFFFF"/>
        </w:rPr>
        <w:t xml:space="preserve"> </w:t>
      </w:r>
      <w:bookmarkEnd w:id="10"/>
      <w:r w:rsidR="001A1BF2" w:rsidRPr="006766F8">
        <w:rPr>
          <w:rFonts w:ascii="Times New Roman" w:eastAsia="宋体" w:hAnsi="Times New Roman" w:cs="Times New Roman"/>
          <w:color w:val="222222"/>
          <w:szCs w:val="21"/>
          <w:shd w:val="clear" w:color="auto" w:fill="FFFFFF"/>
        </w:rPr>
        <w:t>Global tropospheric ozone modeling: Quantifying errors due to grid resolution [J]. </w:t>
      </w:r>
      <w:r w:rsidR="001A1BF2" w:rsidRPr="006766F8">
        <w:rPr>
          <w:rFonts w:ascii="Times New Roman" w:eastAsia="宋体" w:hAnsi="Times New Roman" w:cs="Times New Roman"/>
          <w:iCs/>
          <w:color w:val="222222"/>
          <w:szCs w:val="21"/>
          <w:shd w:val="clear" w:color="auto" w:fill="FFFFFF"/>
        </w:rPr>
        <w:t>Journal of Geophysical Research: Atmospheres</w:t>
      </w:r>
      <w:r w:rsidR="001A1BF2" w:rsidRPr="006766F8">
        <w:rPr>
          <w:rFonts w:ascii="Times New Roman" w:eastAsia="宋体" w:hAnsi="Times New Roman" w:cs="Times New Roman"/>
          <w:color w:val="222222"/>
          <w:szCs w:val="21"/>
          <w:shd w:val="clear" w:color="auto" w:fill="FFFFFF"/>
        </w:rPr>
        <w:t xml:space="preserve">, 2006, </w:t>
      </w:r>
      <w:r w:rsidR="001A1BF2" w:rsidRPr="006766F8">
        <w:rPr>
          <w:rFonts w:ascii="Times New Roman" w:eastAsia="宋体" w:hAnsi="Times New Roman" w:cs="Times New Roman"/>
          <w:iCs/>
          <w:color w:val="222222"/>
          <w:szCs w:val="21"/>
          <w:shd w:val="clear" w:color="auto" w:fill="FFFFFF"/>
        </w:rPr>
        <w:t>111</w:t>
      </w:r>
      <w:r w:rsidR="001A1BF2" w:rsidRPr="006766F8">
        <w:rPr>
          <w:rFonts w:ascii="Times New Roman" w:eastAsia="宋体" w:hAnsi="Times New Roman" w:cs="Times New Roman"/>
          <w:color w:val="222222"/>
          <w:szCs w:val="21"/>
          <w:shd w:val="clear" w:color="auto" w:fill="FFFFFF"/>
        </w:rPr>
        <w:t>(D11).</w:t>
      </w:r>
      <w:r w:rsidR="00673F08" w:rsidRPr="006766F8">
        <w:rPr>
          <w:rFonts w:ascii="Times New Roman" w:eastAsia="宋体" w:hAnsi="Times New Roman" w:cs="Times New Roman"/>
          <w:color w:val="222222"/>
          <w:szCs w:val="21"/>
          <w:shd w:val="clear" w:color="auto" w:fill="FFFFFF"/>
        </w:rPr>
        <w:t xml:space="preserve"> </w:t>
      </w:r>
      <w:hyperlink r:id="rId74" w:history="1">
        <w:r w:rsidR="00F07E20" w:rsidRPr="00857D98">
          <w:rPr>
            <w:rStyle w:val="af1"/>
            <w:rFonts w:ascii="Times New Roman" w:eastAsia="宋体" w:hAnsi="Times New Roman" w:cs="Times New Roman"/>
            <w:iCs/>
            <w:szCs w:val="21"/>
          </w:rPr>
          <w:t>https://doi.org/10.1029/2005jd006605 </w:t>
        </w:r>
      </w:hyperlink>
    </w:p>
    <w:p w14:paraId="71D88221" w14:textId="48AEEFBF"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Yao, F. F., Wang, X. K., Lu, F., et al Assessing the impact of ambient ozone on crop ecosystem: a case study in the Yangtze Delta, China [J]. </w:t>
      </w:r>
      <w:r w:rsidRPr="006766F8">
        <w:rPr>
          <w:rFonts w:ascii="Times New Roman" w:eastAsia="宋体" w:hAnsi="Times New Roman" w:cs="Times New Roman"/>
          <w:iCs/>
          <w:color w:val="222222"/>
          <w:szCs w:val="21"/>
          <w:shd w:val="clear" w:color="auto" w:fill="FFFFFF"/>
        </w:rPr>
        <w:t>Asian Journal of Ecotoxicology</w:t>
      </w:r>
      <w:r w:rsidRPr="006766F8">
        <w:rPr>
          <w:rFonts w:ascii="Times New Roman" w:eastAsia="宋体" w:hAnsi="Times New Roman" w:cs="Times New Roman"/>
          <w:color w:val="222222"/>
          <w:szCs w:val="21"/>
          <w:shd w:val="clear" w:color="auto" w:fill="FFFFFF"/>
        </w:rPr>
        <w:t>, 2008, </w:t>
      </w:r>
      <w:r w:rsidRPr="006766F8">
        <w:rPr>
          <w:rFonts w:ascii="Times New Roman" w:eastAsia="宋体" w:hAnsi="Times New Roman" w:cs="Times New Roman"/>
          <w:iCs/>
          <w:color w:val="222222"/>
          <w:szCs w:val="21"/>
          <w:shd w:val="clear" w:color="auto" w:fill="FFFFFF"/>
        </w:rPr>
        <w:t>3</w:t>
      </w:r>
      <w:r w:rsidRPr="006766F8">
        <w:rPr>
          <w:rFonts w:ascii="Times New Roman" w:eastAsia="宋体" w:hAnsi="Times New Roman" w:cs="Times New Roman"/>
          <w:color w:val="222222"/>
          <w:szCs w:val="21"/>
          <w:shd w:val="clear" w:color="auto" w:fill="FFFFFF"/>
        </w:rPr>
        <w:t>(2), 189-195.</w:t>
      </w:r>
      <w:r w:rsidR="00673F08" w:rsidRPr="006766F8">
        <w:rPr>
          <w:rFonts w:ascii="Times New Roman" w:eastAsia="宋体" w:hAnsi="Times New Roman" w:cs="Times New Roman"/>
          <w:color w:val="222222"/>
          <w:szCs w:val="21"/>
          <w:shd w:val="clear" w:color="auto" w:fill="FFFFFF"/>
        </w:rPr>
        <w:t xml:space="preserve"> </w:t>
      </w:r>
      <w:hyperlink r:id="rId75" w:history="1">
        <w:r w:rsidR="00F07E20" w:rsidRPr="00857D98">
          <w:rPr>
            <w:rStyle w:val="af1"/>
            <w:rFonts w:ascii="Times New Roman" w:eastAsia="宋体" w:hAnsi="Times New Roman" w:cs="Times New Roman"/>
            <w:iCs/>
            <w:szCs w:val="21"/>
          </w:rPr>
          <w:t>https://doi.org/10.1016/j.envpol.2006.12.014 </w:t>
        </w:r>
      </w:hyperlink>
    </w:p>
    <w:p w14:paraId="1A052AFF" w14:textId="72C0C04A"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proofErr w:type="spellStart"/>
      <w:r w:rsidRPr="006766F8">
        <w:rPr>
          <w:rFonts w:ascii="Times New Roman" w:hAnsi="Times New Roman" w:cs="Times New Roman"/>
          <w:color w:val="222222"/>
          <w:szCs w:val="21"/>
          <w:shd w:val="clear" w:color="auto" w:fill="FFFFFF"/>
        </w:rPr>
        <w:t>Zhai</w:t>
      </w:r>
      <w:proofErr w:type="spellEnd"/>
      <w:r w:rsidRPr="006766F8">
        <w:rPr>
          <w:rFonts w:ascii="Times New Roman" w:hAnsi="Times New Roman" w:cs="Times New Roman"/>
          <w:color w:val="222222"/>
          <w:szCs w:val="21"/>
          <w:shd w:val="clear" w:color="auto" w:fill="FFFFFF"/>
        </w:rPr>
        <w:t xml:space="preserve">, S., Jacob, D.J., Wang, X., Shen, L., Li, K., Zhang, Y., </w:t>
      </w:r>
      <w:proofErr w:type="spellStart"/>
      <w:r w:rsidRPr="006766F8">
        <w:rPr>
          <w:rFonts w:ascii="Times New Roman" w:hAnsi="Times New Roman" w:cs="Times New Roman"/>
          <w:color w:val="222222"/>
          <w:szCs w:val="21"/>
          <w:shd w:val="clear" w:color="auto" w:fill="FFFFFF"/>
        </w:rPr>
        <w:t>Gui</w:t>
      </w:r>
      <w:proofErr w:type="spellEnd"/>
      <w:r w:rsidRPr="006766F8">
        <w:rPr>
          <w:rFonts w:ascii="Times New Roman" w:hAnsi="Times New Roman" w:cs="Times New Roman"/>
          <w:color w:val="222222"/>
          <w:szCs w:val="21"/>
          <w:shd w:val="clear" w:color="auto" w:fill="FFFFFF"/>
        </w:rPr>
        <w:t>, K., Zhao, T. and Liao, H., 2019. Fine particulate matter (PM2. 5) trends in China, 2013–2018: separating contributions from anthropogenic emissions and meteorology. </w:t>
      </w:r>
      <w:r w:rsidRPr="006766F8">
        <w:rPr>
          <w:rFonts w:ascii="Times New Roman" w:hAnsi="Times New Roman" w:cs="Times New Roman"/>
          <w:i/>
          <w:iCs/>
          <w:color w:val="222222"/>
          <w:szCs w:val="21"/>
          <w:shd w:val="clear" w:color="auto" w:fill="FFFFFF"/>
        </w:rPr>
        <w:t>Atmospheric Chemistry &amp; Physics</w:t>
      </w:r>
      <w:r w:rsidRPr="006766F8">
        <w:rPr>
          <w:rFonts w:ascii="Times New Roman" w:hAnsi="Times New Roman" w:cs="Times New Roman"/>
          <w:color w:val="222222"/>
          <w:szCs w:val="21"/>
          <w:shd w:val="clear" w:color="auto" w:fill="FFFFFF"/>
        </w:rPr>
        <w:t>, </w:t>
      </w:r>
      <w:r w:rsidRPr="006766F8">
        <w:rPr>
          <w:rFonts w:ascii="Times New Roman" w:hAnsi="Times New Roman" w:cs="Times New Roman"/>
          <w:i/>
          <w:iCs/>
          <w:color w:val="222222"/>
          <w:szCs w:val="21"/>
          <w:shd w:val="clear" w:color="auto" w:fill="FFFFFF"/>
        </w:rPr>
        <w:t>19</w:t>
      </w:r>
      <w:r w:rsidRPr="006766F8">
        <w:rPr>
          <w:rFonts w:ascii="Times New Roman" w:hAnsi="Times New Roman" w:cs="Times New Roman"/>
          <w:color w:val="222222"/>
          <w:szCs w:val="21"/>
          <w:shd w:val="clear" w:color="auto" w:fill="FFFFFF"/>
        </w:rPr>
        <w:t>(16).</w:t>
      </w:r>
      <w:r w:rsidR="00673F08" w:rsidRPr="006766F8">
        <w:rPr>
          <w:rFonts w:ascii="Times New Roman" w:hAnsi="Times New Roman" w:cs="Times New Roman"/>
          <w:color w:val="222222"/>
          <w:szCs w:val="21"/>
          <w:shd w:val="clear" w:color="auto" w:fill="FFFFFF"/>
        </w:rPr>
        <w:t xml:space="preserve"> </w:t>
      </w:r>
      <w:hyperlink r:id="rId76" w:history="1">
        <w:r w:rsidR="00F07E20" w:rsidRPr="00857D98">
          <w:rPr>
            <w:rStyle w:val="af1"/>
            <w:rFonts w:ascii="Times New Roman" w:hAnsi="Times New Roman" w:cs="Times New Roman"/>
            <w:szCs w:val="21"/>
          </w:rPr>
          <w:t>https://doi.org/10.5194/acp-19-11031-2019 </w:t>
        </w:r>
      </w:hyperlink>
    </w:p>
    <w:p w14:paraId="534F279E" w14:textId="69935E4C"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Zhang, L., Gong, S., Padro, J., et al. A size-segregated particle dry deposition scheme for an atmospheric aerosol module [J]. </w:t>
      </w:r>
      <w:r w:rsidRPr="006766F8">
        <w:rPr>
          <w:rFonts w:ascii="Times New Roman" w:eastAsia="宋体" w:hAnsi="Times New Roman" w:cs="Times New Roman"/>
          <w:iCs/>
          <w:color w:val="222222"/>
          <w:szCs w:val="21"/>
          <w:shd w:val="clear" w:color="auto" w:fill="FFFFFF"/>
        </w:rPr>
        <w:t>Atmospheric Environment</w:t>
      </w:r>
      <w:r w:rsidRPr="006766F8">
        <w:rPr>
          <w:rFonts w:ascii="Times New Roman" w:eastAsia="宋体" w:hAnsi="Times New Roman" w:cs="Times New Roman"/>
          <w:color w:val="222222"/>
          <w:szCs w:val="21"/>
          <w:shd w:val="clear" w:color="auto" w:fill="FFFFFF"/>
        </w:rPr>
        <w:t xml:space="preserve">, 2001, </w:t>
      </w:r>
      <w:r w:rsidRPr="006766F8">
        <w:rPr>
          <w:rFonts w:ascii="Times New Roman" w:eastAsia="宋体" w:hAnsi="Times New Roman" w:cs="Times New Roman"/>
          <w:iCs/>
          <w:color w:val="222222"/>
          <w:szCs w:val="21"/>
          <w:shd w:val="clear" w:color="auto" w:fill="FFFFFF"/>
        </w:rPr>
        <w:t>35</w:t>
      </w:r>
      <w:r w:rsidRPr="006766F8">
        <w:rPr>
          <w:rFonts w:ascii="Times New Roman" w:eastAsia="宋体" w:hAnsi="Times New Roman" w:cs="Times New Roman"/>
          <w:color w:val="222222"/>
          <w:szCs w:val="21"/>
          <w:shd w:val="clear" w:color="auto" w:fill="FFFFFF"/>
        </w:rPr>
        <w:t>(3), 549-560.</w:t>
      </w:r>
      <w:r w:rsidR="00673F08" w:rsidRPr="006766F8">
        <w:rPr>
          <w:rFonts w:ascii="Times New Roman" w:eastAsia="宋体" w:hAnsi="Times New Roman" w:cs="Times New Roman"/>
          <w:color w:val="222222"/>
          <w:szCs w:val="21"/>
          <w:shd w:val="clear" w:color="auto" w:fill="FFFFFF"/>
        </w:rPr>
        <w:t xml:space="preserve"> </w:t>
      </w:r>
      <w:hyperlink r:id="rId77" w:history="1">
        <w:r w:rsidR="00F07E20" w:rsidRPr="00857D98">
          <w:rPr>
            <w:rStyle w:val="af1"/>
            <w:rFonts w:ascii="Times New Roman" w:eastAsia="宋体" w:hAnsi="Times New Roman" w:cs="Times New Roman"/>
            <w:szCs w:val="21"/>
          </w:rPr>
          <w:t>https://doi.org/10.1016/s1352-2310(00)00326-5 </w:t>
        </w:r>
      </w:hyperlink>
    </w:p>
    <w:p w14:paraId="1EAFADF8" w14:textId="7B09B48F" w:rsidR="001A1BF2" w:rsidRPr="006766F8" w:rsidRDefault="001A1BF2" w:rsidP="0091032A">
      <w:pPr>
        <w:spacing w:line="360" w:lineRule="auto"/>
        <w:ind w:left="210" w:hangingChars="100" w:hanging="210"/>
        <w:jc w:val="left"/>
        <w:rPr>
          <w:rFonts w:ascii="Times New Roman"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Zhang, W., Feng, Z., Wang, X., et al. Quantification of ozone exposure-and stomatal uptake-yield </w:t>
      </w:r>
      <w:r w:rsidRPr="006766F8">
        <w:rPr>
          <w:rFonts w:ascii="Times New Roman" w:eastAsia="宋体" w:hAnsi="Times New Roman" w:cs="Times New Roman"/>
          <w:color w:val="222222"/>
          <w:szCs w:val="21"/>
          <w:shd w:val="clear" w:color="auto" w:fill="FFFFFF"/>
        </w:rPr>
        <w:lastRenderedPageBreak/>
        <w:t>response relationships for soybean in Northeast China [J]. </w:t>
      </w:r>
      <w:r w:rsidRPr="006766F8">
        <w:rPr>
          <w:rFonts w:ascii="Times New Roman" w:eastAsia="宋体" w:hAnsi="Times New Roman" w:cs="Times New Roman"/>
          <w:iCs/>
          <w:color w:val="222222"/>
          <w:szCs w:val="21"/>
          <w:shd w:val="clear" w:color="auto" w:fill="FFFFFF"/>
        </w:rPr>
        <w:t>Science of The Total Environment</w:t>
      </w:r>
      <w:r w:rsidRPr="006766F8">
        <w:rPr>
          <w:rFonts w:ascii="Times New Roman" w:eastAsia="宋体" w:hAnsi="Times New Roman" w:cs="Times New Roman"/>
          <w:color w:val="222222"/>
          <w:szCs w:val="21"/>
          <w:shd w:val="clear" w:color="auto" w:fill="FFFFFF"/>
        </w:rPr>
        <w:t xml:space="preserve">, 2017, </w:t>
      </w:r>
      <w:r w:rsidRPr="006766F8">
        <w:rPr>
          <w:rFonts w:ascii="Times New Roman" w:eastAsia="宋体" w:hAnsi="Times New Roman" w:cs="Times New Roman"/>
          <w:iCs/>
          <w:color w:val="222222"/>
          <w:szCs w:val="21"/>
          <w:shd w:val="clear" w:color="auto" w:fill="FFFFFF"/>
        </w:rPr>
        <w:t>599</w:t>
      </w:r>
      <w:r w:rsidRPr="006766F8">
        <w:rPr>
          <w:rFonts w:ascii="Times New Roman" w:eastAsia="宋体" w:hAnsi="Times New Roman" w:cs="Times New Roman"/>
          <w:color w:val="222222"/>
          <w:szCs w:val="21"/>
          <w:shd w:val="clear" w:color="auto" w:fill="FFFFFF"/>
        </w:rPr>
        <w:t>, 710-720.</w:t>
      </w:r>
      <w:r w:rsidR="00673F08" w:rsidRPr="006766F8">
        <w:rPr>
          <w:rFonts w:ascii="Times New Roman" w:eastAsia="宋体" w:hAnsi="Times New Roman" w:cs="Times New Roman"/>
          <w:color w:val="222222"/>
          <w:szCs w:val="21"/>
          <w:shd w:val="clear" w:color="auto" w:fill="FFFFFF"/>
        </w:rPr>
        <w:t xml:space="preserve"> </w:t>
      </w:r>
      <w:hyperlink r:id="rId78" w:history="1">
        <w:r w:rsidR="00F07E20" w:rsidRPr="00857D98">
          <w:rPr>
            <w:rStyle w:val="af1"/>
            <w:rFonts w:ascii="Times New Roman" w:eastAsia="宋体" w:hAnsi="Times New Roman" w:cs="Times New Roman"/>
            <w:iCs/>
            <w:szCs w:val="21"/>
          </w:rPr>
          <w:t>https://doi.org/10.1016/j.scitotenv.2017.04.231 </w:t>
        </w:r>
      </w:hyperlink>
    </w:p>
    <w:p w14:paraId="54B1C734" w14:textId="46114138" w:rsidR="001A1BF2" w:rsidRPr="006766F8" w:rsidRDefault="001A1BF2" w:rsidP="0091032A">
      <w:pPr>
        <w:spacing w:line="360" w:lineRule="auto"/>
        <w:ind w:left="210" w:hangingChars="100" w:hanging="210"/>
        <w:jc w:val="left"/>
        <w:rPr>
          <w:rFonts w:ascii="Times New Roman" w:eastAsia="宋体" w:hAnsi="Times New Roman" w:cs="Times New Roman"/>
          <w:color w:val="222222"/>
          <w:szCs w:val="21"/>
          <w:shd w:val="clear" w:color="auto" w:fill="FFFFFF"/>
        </w:rPr>
      </w:pPr>
      <w:r w:rsidRPr="006766F8">
        <w:rPr>
          <w:rFonts w:ascii="Times New Roman" w:eastAsia="宋体" w:hAnsi="Times New Roman" w:cs="Times New Roman"/>
          <w:color w:val="222222"/>
          <w:szCs w:val="21"/>
          <w:shd w:val="clear" w:color="auto" w:fill="FFFFFF"/>
        </w:rPr>
        <w:t xml:space="preserve">Zheng, Y., Stevenson, K. J., </w:t>
      </w:r>
      <w:proofErr w:type="spellStart"/>
      <w:r w:rsidRPr="006766F8">
        <w:rPr>
          <w:rFonts w:ascii="Times New Roman" w:eastAsia="宋体" w:hAnsi="Times New Roman" w:cs="Times New Roman"/>
          <w:color w:val="222222"/>
          <w:szCs w:val="21"/>
          <w:shd w:val="clear" w:color="auto" w:fill="FFFFFF"/>
        </w:rPr>
        <w:t>Barrowcliffe</w:t>
      </w:r>
      <w:proofErr w:type="spellEnd"/>
      <w:r w:rsidRPr="006766F8">
        <w:rPr>
          <w:rFonts w:ascii="Times New Roman" w:eastAsia="宋体" w:hAnsi="Times New Roman" w:cs="Times New Roman"/>
          <w:color w:val="222222"/>
          <w:szCs w:val="21"/>
          <w:shd w:val="clear" w:color="auto" w:fill="FFFFFF"/>
        </w:rPr>
        <w:t>, R., et al. Ozone levels in Chongqing: a potential threat to crop plants commonly grown in the region? [J]. </w:t>
      </w:r>
      <w:r w:rsidRPr="006766F8">
        <w:rPr>
          <w:rFonts w:ascii="Times New Roman" w:eastAsia="宋体" w:hAnsi="Times New Roman" w:cs="Times New Roman"/>
          <w:iCs/>
          <w:color w:val="222222"/>
          <w:szCs w:val="21"/>
          <w:shd w:val="clear" w:color="auto" w:fill="FFFFFF"/>
        </w:rPr>
        <w:t>Environmental Pollution</w:t>
      </w:r>
      <w:r w:rsidRPr="006766F8">
        <w:rPr>
          <w:rFonts w:ascii="Times New Roman" w:eastAsia="宋体" w:hAnsi="Times New Roman" w:cs="Times New Roman"/>
          <w:color w:val="222222"/>
          <w:szCs w:val="21"/>
          <w:shd w:val="clear" w:color="auto" w:fill="FFFFFF"/>
        </w:rPr>
        <w:t>, 1998, </w:t>
      </w:r>
      <w:r w:rsidRPr="006766F8">
        <w:rPr>
          <w:rFonts w:ascii="Times New Roman" w:eastAsia="宋体" w:hAnsi="Times New Roman" w:cs="Times New Roman"/>
          <w:iCs/>
          <w:color w:val="222222"/>
          <w:szCs w:val="21"/>
          <w:shd w:val="clear" w:color="auto" w:fill="FFFFFF"/>
        </w:rPr>
        <w:t>99</w:t>
      </w:r>
      <w:r w:rsidRPr="006766F8">
        <w:rPr>
          <w:rFonts w:ascii="Times New Roman" w:eastAsia="宋体" w:hAnsi="Times New Roman" w:cs="Times New Roman"/>
          <w:color w:val="222222"/>
          <w:szCs w:val="21"/>
          <w:shd w:val="clear" w:color="auto" w:fill="FFFFFF"/>
        </w:rPr>
        <w:t>(3), 299-308.</w:t>
      </w:r>
      <w:r w:rsidR="001D2289" w:rsidRPr="006766F8">
        <w:rPr>
          <w:rFonts w:ascii="Times New Roman" w:eastAsia="宋体" w:hAnsi="Times New Roman" w:cs="Times New Roman"/>
          <w:color w:val="222222"/>
          <w:szCs w:val="21"/>
          <w:shd w:val="clear" w:color="auto" w:fill="FFFFFF"/>
        </w:rPr>
        <w:t xml:space="preserve"> </w:t>
      </w:r>
      <w:hyperlink r:id="rId79" w:history="1">
        <w:r w:rsidR="00F07E20" w:rsidRPr="00857D98">
          <w:rPr>
            <w:rStyle w:val="af1"/>
            <w:rFonts w:ascii="Times New Roman" w:eastAsia="宋体" w:hAnsi="Times New Roman" w:cs="Times New Roman"/>
            <w:szCs w:val="21"/>
          </w:rPr>
          <w:t>https://doi.org/10.1016/s0269-7491(98)00017-7 </w:t>
        </w:r>
      </w:hyperlink>
    </w:p>
    <w:p w14:paraId="41C4D75A" w14:textId="4D4740BA" w:rsidR="001A1BF2" w:rsidRPr="0091032A" w:rsidRDefault="001A1BF2" w:rsidP="0091032A">
      <w:pPr>
        <w:spacing w:line="360" w:lineRule="auto"/>
        <w:ind w:left="210" w:hangingChars="100" w:hanging="210"/>
        <w:jc w:val="left"/>
        <w:rPr>
          <w:rFonts w:ascii="Times New Roman" w:hAnsi="Times New Roman" w:cs="Times New Roman"/>
          <w:color w:val="222222"/>
          <w:sz w:val="24"/>
          <w:szCs w:val="24"/>
          <w:shd w:val="clear" w:color="auto" w:fill="FFFFFF"/>
        </w:rPr>
      </w:pPr>
      <w:r w:rsidRPr="006766F8">
        <w:rPr>
          <w:rFonts w:ascii="Times New Roman" w:hAnsi="Times New Roman" w:cs="Times New Roman"/>
          <w:szCs w:val="21"/>
        </w:rPr>
        <w:t>Zhu Z L, Sun X M, Yu G R, Wen X F.</w:t>
      </w:r>
      <w:r w:rsidR="00935BFE">
        <w:rPr>
          <w:rFonts w:ascii="Times New Roman" w:hAnsi="Times New Roman" w:cs="Times New Roman"/>
          <w:szCs w:val="21"/>
        </w:rPr>
        <w:t xml:space="preserve">, </w:t>
      </w:r>
      <w:r w:rsidRPr="006766F8">
        <w:rPr>
          <w:rFonts w:ascii="Times New Roman" w:hAnsi="Times New Roman" w:cs="Times New Roman"/>
          <w:szCs w:val="21"/>
        </w:rPr>
        <w:t>A review of research on ozone flux observation and stomatal uptake estimation over terrestrial ecosystems.</w:t>
      </w:r>
      <w:r w:rsidR="00935BFE">
        <w:rPr>
          <w:rFonts w:ascii="Times New Roman" w:hAnsi="Times New Roman" w:cs="Times New Roman"/>
          <w:szCs w:val="21"/>
        </w:rPr>
        <w:t xml:space="preserve"> </w:t>
      </w:r>
      <w:r w:rsidRPr="006766F8">
        <w:rPr>
          <w:rFonts w:ascii="Times New Roman" w:hAnsi="Times New Roman" w:cs="Times New Roman"/>
          <w:szCs w:val="21"/>
        </w:rPr>
        <w:t xml:space="preserve">Acta </w:t>
      </w:r>
      <w:proofErr w:type="spellStart"/>
      <w:r w:rsidRPr="006766F8">
        <w:rPr>
          <w:rFonts w:ascii="Times New Roman" w:hAnsi="Times New Roman" w:cs="Times New Roman"/>
          <w:szCs w:val="21"/>
        </w:rPr>
        <w:t>Ecologica</w:t>
      </w:r>
      <w:proofErr w:type="spellEnd"/>
      <w:r w:rsidRPr="006766F8">
        <w:rPr>
          <w:rFonts w:ascii="Times New Roman" w:hAnsi="Times New Roman" w:cs="Times New Roman"/>
          <w:szCs w:val="21"/>
        </w:rPr>
        <w:t xml:space="preserve"> </w:t>
      </w:r>
      <w:proofErr w:type="spellStart"/>
      <w:r w:rsidRPr="006766F8">
        <w:rPr>
          <w:rFonts w:ascii="Times New Roman" w:hAnsi="Times New Roman" w:cs="Times New Roman"/>
          <w:szCs w:val="21"/>
        </w:rPr>
        <w:t>Sinica</w:t>
      </w:r>
      <w:proofErr w:type="spellEnd"/>
      <w:r w:rsidRPr="006766F8">
        <w:rPr>
          <w:rFonts w:ascii="Times New Roman" w:hAnsi="Times New Roman" w:cs="Times New Roman"/>
          <w:szCs w:val="21"/>
        </w:rPr>
        <w:t>,</w:t>
      </w:r>
      <w:r w:rsidR="0096365C">
        <w:rPr>
          <w:rFonts w:ascii="Times New Roman" w:hAnsi="Times New Roman" w:cs="Times New Roman"/>
          <w:szCs w:val="21"/>
        </w:rPr>
        <w:t xml:space="preserve"> </w:t>
      </w:r>
      <w:r w:rsidRPr="006766F8">
        <w:rPr>
          <w:rFonts w:ascii="Times New Roman" w:hAnsi="Times New Roman" w:cs="Times New Roman"/>
          <w:szCs w:val="21"/>
        </w:rPr>
        <w:t>2014,</w:t>
      </w:r>
      <w:r w:rsidR="0096365C">
        <w:rPr>
          <w:rFonts w:ascii="Times New Roman" w:hAnsi="Times New Roman" w:cs="Times New Roman"/>
          <w:szCs w:val="21"/>
        </w:rPr>
        <w:t xml:space="preserve"> </w:t>
      </w:r>
      <w:r w:rsidRPr="006766F8">
        <w:rPr>
          <w:rFonts w:ascii="Times New Roman" w:hAnsi="Times New Roman" w:cs="Times New Roman"/>
          <w:szCs w:val="21"/>
        </w:rPr>
        <w:t>34(21):6029-6038 (Chinese).</w:t>
      </w:r>
      <w:r w:rsidR="00673F08" w:rsidRPr="006766F8">
        <w:rPr>
          <w:rFonts w:ascii="Times New Roman" w:hAnsi="Times New Roman" w:cs="Times New Roman"/>
          <w:szCs w:val="21"/>
        </w:rPr>
        <w:t xml:space="preserve"> DOI:</w:t>
      </w:r>
      <w:r w:rsidR="00F07E20">
        <w:rPr>
          <w:rFonts w:ascii="Times New Roman" w:hAnsi="Times New Roman" w:cs="Times New Roman"/>
          <w:szCs w:val="21"/>
        </w:rPr>
        <w:t xml:space="preserve">10.5846/stxb201310172512 </w:t>
      </w:r>
    </w:p>
    <w:sectPr w:rsidR="001A1BF2" w:rsidRPr="0091032A" w:rsidSect="000B17F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AB650" w14:textId="77777777" w:rsidR="00FB598D" w:rsidRDefault="00FB598D" w:rsidP="008F2ACD">
      <w:r>
        <w:separator/>
      </w:r>
    </w:p>
  </w:endnote>
  <w:endnote w:type="continuationSeparator" w:id="0">
    <w:p w14:paraId="4956C1B0" w14:textId="77777777" w:rsidR="00FB598D" w:rsidRDefault="00FB598D" w:rsidP="008F2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0001A" w14:textId="77777777" w:rsidR="00FB598D" w:rsidRDefault="00FB598D" w:rsidP="008F2ACD">
      <w:r>
        <w:separator/>
      </w:r>
    </w:p>
  </w:footnote>
  <w:footnote w:type="continuationSeparator" w:id="0">
    <w:p w14:paraId="2CE0412F" w14:textId="77777777" w:rsidR="00FB598D" w:rsidRDefault="00FB598D" w:rsidP="008F2A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7327B"/>
    <w:multiLevelType w:val="multilevel"/>
    <w:tmpl w:val="8952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BB4"/>
    <w:rsid w:val="000004C8"/>
    <w:rsid w:val="000011C6"/>
    <w:rsid w:val="00006F3F"/>
    <w:rsid w:val="0002619D"/>
    <w:rsid w:val="00026F4D"/>
    <w:rsid w:val="00031F5A"/>
    <w:rsid w:val="000337B1"/>
    <w:rsid w:val="000347A3"/>
    <w:rsid w:val="00045A84"/>
    <w:rsid w:val="000533BB"/>
    <w:rsid w:val="00054D77"/>
    <w:rsid w:val="00060053"/>
    <w:rsid w:val="00063483"/>
    <w:rsid w:val="0007147D"/>
    <w:rsid w:val="00072D78"/>
    <w:rsid w:val="00075BD0"/>
    <w:rsid w:val="00076C7A"/>
    <w:rsid w:val="0008099E"/>
    <w:rsid w:val="00080CBB"/>
    <w:rsid w:val="00081773"/>
    <w:rsid w:val="0008228F"/>
    <w:rsid w:val="00082C2B"/>
    <w:rsid w:val="00082D99"/>
    <w:rsid w:val="00083F1C"/>
    <w:rsid w:val="000849CA"/>
    <w:rsid w:val="0008529B"/>
    <w:rsid w:val="0008697B"/>
    <w:rsid w:val="000874DB"/>
    <w:rsid w:val="00092A99"/>
    <w:rsid w:val="000940BC"/>
    <w:rsid w:val="0009641C"/>
    <w:rsid w:val="000A06ED"/>
    <w:rsid w:val="000A1D12"/>
    <w:rsid w:val="000A2AC8"/>
    <w:rsid w:val="000A5067"/>
    <w:rsid w:val="000A62EF"/>
    <w:rsid w:val="000A7335"/>
    <w:rsid w:val="000B055E"/>
    <w:rsid w:val="000B17F3"/>
    <w:rsid w:val="000B2548"/>
    <w:rsid w:val="000B3AD1"/>
    <w:rsid w:val="000B5DFB"/>
    <w:rsid w:val="000B7100"/>
    <w:rsid w:val="000C3159"/>
    <w:rsid w:val="000C7750"/>
    <w:rsid w:val="000D6307"/>
    <w:rsid w:val="000E2C8C"/>
    <w:rsid w:val="000E2E3B"/>
    <w:rsid w:val="000E4668"/>
    <w:rsid w:val="000E5938"/>
    <w:rsid w:val="000E67C3"/>
    <w:rsid w:val="000F3D75"/>
    <w:rsid w:val="000F4828"/>
    <w:rsid w:val="000F6287"/>
    <w:rsid w:val="0010605C"/>
    <w:rsid w:val="0010620A"/>
    <w:rsid w:val="00111AD0"/>
    <w:rsid w:val="00115C9C"/>
    <w:rsid w:val="00121AD4"/>
    <w:rsid w:val="0012494D"/>
    <w:rsid w:val="0012605F"/>
    <w:rsid w:val="0012777B"/>
    <w:rsid w:val="00132058"/>
    <w:rsid w:val="00133D08"/>
    <w:rsid w:val="00134D94"/>
    <w:rsid w:val="00135E69"/>
    <w:rsid w:val="001365F0"/>
    <w:rsid w:val="00136D77"/>
    <w:rsid w:val="00137CE0"/>
    <w:rsid w:val="0014391B"/>
    <w:rsid w:val="00144E39"/>
    <w:rsid w:val="00146414"/>
    <w:rsid w:val="00147529"/>
    <w:rsid w:val="00152F7E"/>
    <w:rsid w:val="0016345F"/>
    <w:rsid w:val="001634C2"/>
    <w:rsid w:val="0016499F"/>
    <w:rsid w:val="00164F53"/>
    <w:rsid w:val="001725D8"/>
    <w:rsid w:val="001735F7"/>
    <w:rsid w:val="001748BC"/>
    <w:rsid w:val="001757B1"/>
    <w:rsid w:val="00177BED"/>
    <w:rsid w:val="0018189E"/>
    <w:rsid w:val="001836E1"/>
    <w:rsid w:val="001837E1"/>
    <w:rsid w:val="00185CF0"/>
    <w:rsid w:val="001871F1"/>
    <w:rsid w:val="001928D5"/>
    <w:rsid w:val="0019592B"/>
    <w:rsid w:val="00196314"/>
    <w:rsid w:val="001A1BF2"/>
    <w:rsid w:val="001A6048"/>
    <w:rsid w:val="001B2B2D"/>
    <w:rsid w:val="001B2F5B"/>
    <w:rsid w:val="001B5BCC"/>
    <w:rsid w:val="001C0E28"/>
    <w:rsid w:val="001C1930"/>
    <w:rsid w:val="001C26C8"/>
    <w:rsid w:val="001C4514"/>
    <w:rsid w:val="001C6621"/>
    <w:rsid w:val="001C6E69"/>
    <w:rsid w:val="001D02FE"/>
    <w:rsid w:val="001D05B2"/>
    <w:rsid w:val="001D2289"/>
    <w:rsid w:val="001D347D"/>
    <w:rsid w:val="001D3D88"/>
    <w:rsid w:val="001D5CEB"/>
    <w:rsid w:val="001D633D"/>
    <w:rsid w:val="001D7B51"/>
    <w:rsid w:val="001E0306"/>
    <w:rsid w:val="001E5217"/>
    <w:rsid w:val="001F1FF4"/>
    <w:rsid w:val="001F35BE"/>
    <w:rsid w:val="001F7A2D"/>
    <w:rsid w:val="00200BA8"/>
    <w:rsid w:val="00202DAB"/>
    <w:rsid w:val="00203BF2"/>
    <w:rsid w:val="00205602"/>
    <w:rsid w:val="00205D26"/>
    <w:rsid w:val="00207001"/>
    <w:rsid w:val="0020729A"/>
    <w:rsid w:val="00207D3B"/>
    <w:rsid w:val="00211CB2"/>
    <w:rsid w:val="00224482"/>
    <w:rsid w:val="00227C08"/>
    <w:rsid w:val="00230522"/>
    <w:rsid w:val="00232A50"/>
    <w:rsid w:val="00232CC0"/>
    <w:rsid w:val="00235AAE"/>
    <w:rsid w:val="002523D8"/>
    <w:rsid w:val="00254886"/>
    <w:rsid w:val="00260EC7"/>
    <w:rsid w:val="00260EF2"/>
    <w:rsid w:val="00260FB9"/>
    <w:rsid w:val="00262B04"/>
    <w:rsid w:val="002652B2"/>
    <w:rsid w:val="00265DCF"/>
    <w:rsid w:val="0026750B"/>
    <w:rsid w:val="0027189C"/>
    <w:rsid w:val="002742F2"/>
    <w:rsid w:val="00275EC6"/>
    <w:rsid w:val="002770AA"/>
    <w:rsid w:val="00277D19"/>
    <w:rsid w:val="002810AF"/>
    <w:rsid w:val="002862E2"/>
    <w:rsid w:val="00287905"/>
    <w:rsid w:val="0029124E"/>
    <w:rsid w:val="00291555"/>
    <w:rsid w:val="002940D7"/>
    <w:rsid w:val="00296A85"/>
    <w:rsid w:val="002A00AA"/>
    <w:rsid w:val="002A0412"/>
    <w:rsid w:val="002A28BB"/>
    <w:rsid w:val="002A3642"/>
    <w:rsid w:val="002A6227"/>
    <w:rsid w:val="002A7273"/>
    <w:rsid w:val="002B04CF"/>
    <w:rsid w:val="002B2317"/>
    <w:rsid w:val="002B247B"/>
    <w:rsid w:val="002B304C"/>
    <w:rsid w:val="002B4748"/>
    <w:rsid w:val="002B499B"/>
    <w:rsid w:val="002C0A0C"/>
    <w:rsid w:val="002C17D9"/>
    <w:rsid w:val="002C26DC"/>
    <w:rsid w:val="002C328E"/>
    <w:rsid w:val="002C5401"/>
    <w:rsid w:val="002C5CAB"/>
    <w:rsid w:val="002D164A"/>
    <w:rsid w:val="002D19C4"/>
    <w:rsid w:val="002D4A3B"/>
    <w:rsid w:val="002D4C1A"/>
    <w:rsid w:val="002D684E"/>
    <w:rsid w:val="002D6A52"/>
    <w:rsid w:val="002E2B59"/>
    <w:rsid w:val="002E5BB0"/>
    <w:rsid w:val="002E6747"/>
    <w:rsid w:val="002F6B3D"/>
    <w:rsid w:val="00300987"/>
    <w:rsid w:val="00300BF2"/>
    <w:rsid w:val="003021A3"/>
    <w:rsid w:val="003078E4"/>
    <w:rsid w:val="0031031D"/>
    <w:rsid w:val="00314263"/>
    <w:rsid w:val="003155F3"/>
    <w:rsid w:val="0031623C"/>
    <w:rsid w:val="00317FA9"/>
    <w:rsid w:val="00320F1C"/>
    <w:rsid w:val="00323EE8"/>
    <w:rsid w:val="00324CED"/>
    <w:rsid w:val="003253FB"/>
    <w:rsid w:val="00326DA1"/>
    <w:rsid w:val="0032766E"/>
    <w:rsid w:val="00330D1E"/>
    <w:rsid w:val="003321E7"/>
    <w:rsid w:val="00336A57"/>
    <w:rsid w:val="00340E1C"/>
    <w:rsid w:val="0034137F"/>
    <w:rsid w:val="003415EB"/>
    <w:rsid w:val="00350724"/>
    <w:rsid w:val="0035399E"/>
    <w:rsid w:val="00364B80"/>
    <w:rsid w:val="00367480"/>
    <w:rsid w:val="003679E7"/>
    <w:rsid w:val="00371009"/>
    <w:rsid w:val="0037120A"/>
    <w:rsid w:val="00374703"/>
    <w:rsid w:val="00376C48"/>
    <w:rsid w:val="00376ED5"/>
    <w:rsid w:val="00376EEE"/>
    <w:rsid w:val="00377369"/>
    <w:rsid w:val="00380168"/>
    <w:rsid w:val="00383077"/>
    <w:rsid w:val="00390F12"/>
    <w:rsid w:val="003916BC"/>
    <w:rsid w:val="00391BFD"/>
    <w:rsid w:val="003928BB"/>
    <w:rsid w:val="00392E22"/>
    <w:rsid w:val="00392FBC"/>
    <w:rsid w:val="00394535"/>
    <w:rsid w:val="00394D98"/>
    <w:rsid w:val="003963FF"/>
    <w:rsid w:val="0039660D"/>
    <w:rsid w:val="003966F1"/>
    <w:rsid w:val="003A0AB1"/>
    <w:rsid w:val="003A1AD7"/>
    <w:rsid w:val="003A3952"/>
    <w:rsid w:val="003A5EB4"/>
    <w:rsid w:val="003A6492"/>
    <w:rsid w:val="003A786C"/>
    <w:rsid w:val="003B0CBB"/>
    <w:rsid w:val="003B2F83"/>
    <w:rsid w:val="003B4BC3"/>
    <w:rsid w:val="003B7DC0"/>
    <w:rsid w:val="003C0077"/>
    <w:rsid w:val="003C3A5B"/>
    <w:rsid w:val="003C56E3"/>
    <w:rsid w:val="003D1FB7"/>
    <w:rsid w:val="003D2B9E"/>
    <w:rsid w:val="003D3ED8"/>
    <w:rsid w:val="003D4F00"/>
    <w:rsid w:val="003D5948"/>
    <w:rsid w:val="003E0F25"/>
    <w:rsid w:val="003E1C60"/>
    <w:rsid w:val="003E3F79"/>
    <w:rsid w:val="003F0609"/>
    <w:rsid w:val="003F06EA"/>
    <w:rsid w:val="003F35E7"/>
    <w:rsid w:val="003F78C4"/>
    <w:rsid w:val="0040454F"/>
    <w:rsid w:val="00404A9C"/>
    <w:rsid w:val="00410882"/>
    <w:rsid w:val="00411785"/>
    <w:rsid w:val="004153DD"/>
    <w:rsid w:val="004170BA"/>
    <w:rsid w:val="00417414"/>
    <w:rsid w:val="00417C37"/>
    <w:rsid w:val="00423702"/>
    <w:rsid w:val="00426588"/>
    <w:rsid w:val="0042694D"/>
    <w:rsid w:val="00426F4A"/>
    <w:rsid w:val="00430F62"/>
    <w:rsid w:val="004310D5"/>
    <w:rsid w:val="00434635"/>
    <w:rsid w:val="00434BF1"/>
    <w:rsid w:val="00442E0F"/>
    <w:rsid w:val="00445E1D"/>
    <w:rsid w:val="0044681B"/>
    <w:rsid w:val="004500CB"/>
    <w:rsid w:val="00455FE8"/>
    <w:rsid w:val="0045793B"/>
    <w:rsid w:val="00457B52"/>
    <w:rsid w:val="004643EE"/>
    <w:rsid w:val="00466814"/>
    <w:rsid w:val="004676C1"/>
    <w:rsid w:val="00470AB2"/>
    <w:rsid w:val="00470B47"/>
    <w:rsid w:val="00471943"/>
    <w:rsid w:val="00471E89"/>
    <w:rsid w:val="00473702"/>
    <w:rsid w:val="00476163"/>
    <w:rsid w:val="004774E9"/>
    <w:rsid w:val="00480B57"/>
    <w:rsid w:val="00481755"/>
    <w:rsid w:val="00482244"/>
    <w:rsid w:val="004847D2"/>
    <w:rsid w:val="004910C4"/>
    <w:rsid w:val="004939EF"/>
    <w:rsid w:val="004A1745"/>
    <w:rsid w:val="004A228F"/>
    <w:rsid w:val="004A3E88"/>
    <w:rsid w:val="004A3FB8"/>
    <w:rsid w:val="004A61F5"/>
    <w:rsid w:val="004A7E16"/>
    <w:rsid w:val="004B03C4"/>
    <w:rsid w:val="004B11B1"/>
    <w:rsid w:val="004B136F"/>
    <w:rsid w:val="004B15CE"/>
    <w:rsid w:val="004B1B1B"/>
    <w:rsid w:val="004B29D5"/>
    <w:rsid w:val="004B5528"/>
    <w:rsid w:val="004B5C35"/>
    <w:rsid w:val="004B690E"/>
    <w:rsid w:val="004C1700"/>
    <w:rsid w:val="004C3938"/>
    <w:rsid w:val="004C6477"/>
    <w:rsid w:val="004C681F"/>
    <w:rsid w:val="004D2D9D"/>
    <w:rsid w:val="004D59C6"/>
    <w:rsid w:val="004E0841"/>
    <w:rsid w:val="004E0C43"/>
    <w:rsid w:val="004E2E6A"/>
    <w:rsid w:val="004E5F2C"/>
    <w:rsid w:val="004F09B1"/>
    <w:rsid w:val="004F44D2"/>
    <w:rsid w:val="004F62B3"/>
    <w:rsid w:val="004F6BE6"/>
    <w:rsid w:val="00500F63"/>
    <w:rsid w:val="0050250B"/>
    <w:rsid w:val="005029E2"/>
    <w:rsid w:val="005050CC"/>
    <w:rsid w:val="0050544E"/>
    <w:rsid w:val="00510508"/>
    <w:rsid w:val="00514791"/>
    <w:rsid w:val="00514CA1"/>
    <w:rsid w:val="00522285"/>
    <w:rsid w:val="00526397"/>
    <w:rsid w:val="0052648F"/>
    <w:rsid w:val="00527287"/>
    <w:rsid w:val="005312BF"/>
    <w:rsid w:val="005324DD"/>
    <w:rsid w:val="0053541B"/>
    <w:rsid w:val="00536560"/>
    <w:rsid w:val="005378F5"/>
    <w:rsid w:val="00537901"/>
    <w:rsid w:val="00540232"/>
    <w:rsid w:val="005406E6"/>
    <w:rsid w:val="00541961"/>
    <w:rsid w:val="00542620"/>
    <w:rsid w:val="005442DF"/>
    <w:rsid w:val="00546946"/>
    <w:rsid w:val="005471C3"/>
    <w:rsid w:val="00547B9A"/>
    <w:rsid w:val="005500A8"/>
    <w:rsid w:val="0055050E"/>
    <w:rsid w:val="00552A28"/>
    <w:rsid w:val="00560554"/>
    <w:rsid w:val="005628A1"/>
    <w:rsid w:val="005636DB"/>
    <w:rsid w:val="00563F5C"/>
    <w:rsid w:val="00564ED8"/>
    <w:rsid w:val="005657BA"/>
    <w:rsid w:val="0056709C"/>
    <w:rsid w:val="005674F7"/>
    <w:rsid w:val="0058041E"/>
    <w:rsid w:val="005807A0"/>
    <w:rsid w:val="005815A6"/>
    <w:rsid w:val="00581FF0"/>
    <w:rsid w:val="0058468C"/>
    <w:rsid w:val="005879FA"/>
    <w:rsid w:val="00587E49"/>
    <w:rsid w:val="005904A6"/>
    <w:rsid w:val="00593D44"/>
    <w:rsid w:val="00595465"/>
    <w:rsid w:val="005A421C"/>
    <w:rsid w:val="005A5921"/>
    <w:rsid w:val="005A6367"/>
    <w:rsid w:val="005A6F08"/>
    <w:rsid w:val="005B1AE5"/>
    <w:rsid w:val="005B7143"/>
    <w:rsid w:val="005C094C"/>
    <w:rsid w:val="005C28CB"/>
    <w:rsid w:val="005C4413"/>
    <w:rsid w:val="005D25F6"/>
    <w:rsid w:val="005D3109"/>
    <w:rsid w:val="005D3552"/>
    <w:rsid w:val="005D5F92"/>
    <w:rsid w:val="005D7E96"/>
    <w:rsid w:val="005D7F18"/>
    <w:rsid w:val="005E18C0"/>
    <w:rsid w:val="005E2154"/>
    <w:rsid w:val="005E31F4"/>
    <w:rsid w:val="005E5398"/>
    <w:rsid w:val="005F3EB0"/>
    <w:rsid w:val="005F56BF"/>
    <w:rsid w:val="005F5B54"/>
    <w:rsid w:val="00603A60"/>
    <w:rsid w:val="00607DC6"/>
    <w:rsid w:val="00610CF3"/>
    <w:rsid w:val="00616978"/>
    <w:rsid w:val="00616D6A"/>
    <w:rsid w:val="0062183B"/>
    <w:rsid w:val="00621FB2"/>
    <w:rsid w:val="0062506A"/>
    <w:rsid w:val="00627AAF"/>
    <w:rsid w:val="0063014F"/>
    <w:rsid w:val="00631C5D"/>
    <w:rsid w:val="00633FCB"/>
    <w:rsid w:val="00635AE8"/>
    <w:rsid w:val="00636DD4"/>
    <w:rsid w:val="00641217"/>
    <w:rsid w:val="00644236"/>
    <w:rsid w:val="00644362"/>
    <w:rsid w:val="006455CD"/>
    <w:rsid w:val="006466EF"/>
    <w:rsid w:val="00650077"/>
    <w:rsid w:val="00650A85"/>
    <w:rsid w:val="00651B78"/>
    <w:rsid w:val="006538A0"/>
    <w:rsid w:val="006549B7"/>
    <w:rsid w:val="00655522"/>
    <w:rsid w:val="00656D65"/>
    <w:rsid w:val="0065785E"/>
    <w:rsid w:val="00663BE9"/>
    <w:rsid w:val="00664131"/>
    <w:rsid w:val="00665AE9"/>
    <w:rsid w:val="00665DD3"/>
    <w:rsid w:val="006665B7"/>
    <w:rsid w:val="00667773"/>
    <w:rsid w:val="00671090"/>
    <w:rsid w:val="00671383"/>
    <w:rsid w:val="006723F1"/>
    <w:rsid w:val="00673F08"/>
    <w:rsid w:val="00675A1A"/>
    <w:rsid w:val="006764B4"/>
    <w:rsid w:val="006766F8"/>
    <w:rsid w:val="00677D26"/>
    <w:rsid w:val="006811E7"/>
    <w:rsid w:val="006831C4"/>
    <w:rsid w:val="00687D22"/>
    <w:rsid w:val="00692EBC"/>
    <w:rsid w:val="00693FEB"/>
    <w:rsid w:val="00695271"/>
    <w:rsid w:val="00695F7B"/>
    <w:rsid w:val="006970C0"/>
    <w:rsid w:val="006A23E5"/>
    <w:rsid w:val="006A4262"/>
    <w:rsid w:val="006A580F"/>
    <w:rsid w:val="006A5FA4"/>
    <w:rsid w:val="006A6449"/>
    <w:rsid w:val="006A7747"/>
    <w:rsid w:val="006B67D2"/>
    <w:rsid w:val="006B6B1E"/>
    <w:rsid w:val="006B7819"/>
    <w:rsid w:val="006B7862"/>
    <w:rsid w:val="006B7F43"/>
    <w:rsid w:val="006C40DB"/>
    <w:rsid w:val="006C4DFF"/>
    <w:rsid w:val="006C4E1F"/>
    <w:rsid w:val="006D2C3F"/>
    <w:rsid w:val="006D503C"/>
    <w:rsid w:val="006E04A6"/>
    <w:rsid w:val="006E4D5D"/>
    <w:rsid w:val="006F12B3"/>
    <w:rsid w:val="006F141E"/>
    <w:rsid w:val="006F3A3D"/>
    <w:rsid w:val="006F5111"/>
    <w:rsid w:val="006F67A0"/>
    <w:rsid w:val="00702208"/>
    <w:rsid w:val="0070381B"/>
    <w:rsid w:val="007047EC"/>
    <w:rsid w:val="007049B2"/>
    <w:rsid w:val="00707C54"/>
    <w:rsid w:val="00711513"/>
    <w:rsid w:val="0071156D"/>
    <w:rsid w:val="00712026"/>
    <w:rsid w:val="00713241"/>
    <w:rsid w:val="00721A5E"/>
    <w:rsid w:val="007222ED"/>
    <w:rsid w:val="007228D1"/>
    <w:rsid w:val="00723A21"/>
    <w:rsid w:val="00725C20"/>
    <w:rsid w:val="00730A51"/>
    <w:rsid w:val="00731CC7"/>
    <w:rsid w:val="00732E84"/>
    <w:rsid w:val="00733A70"/>
    <w:rsid w:val="00735E78"/>
    <w:rsid w:val="00741A7C"/>
    <w:rsid w:val="007504BF"/>
    <w:rsid w:val="0075201F"/>
    <w:rsid w:val="00752BC4"/>
    <w:rsid w:val="0075793E"/>
    <w:rsid w:val="00757D7E"/>
    <w:rsid w:val="00757DAC"/>
    <w:rsid w:val="0076211B"/>
    <w:rsid w:val="00762A06"/>
    <w:rsid w:val="00763B38"/>
    <w:rsid w:val="00771CF9"/>
    <w:rsid w:val="007738EF"/>
    <w:rsid w:val="00774BEF"/>
    <w:rsid w:val="00775A08"/>
    <w:rsid w:val="00776B94"/>
    <w:rsid w:val="00776F41"/>
    <w:rsid w:val="00780991"/>
    <w:rsid w:val="0078233C"/>
    <w:rsid w:val="00782805"/>
    <w:rsid w:val="00784F29"/>
    <w:rsid w:val="00787CA1"/>
    <w:rsid w:val="007919B9"/>
    <w:rsid w:val="00792C9B"/>
    <w:rsid w:val="00795F78"/>
    <w:rsid w:val="007A129D"/>
    <w:rsid w:val="007A177C"/>
    <w:rsid w:val="007A4A5C"/>
    <w:rsid w:val="007A4EEC"/>
    <w:rsid w:val="007A74F0"/>
    <w:rsid w:val="007B13E9"/>
    <w:rsid w:val="007B687F"/>
    <w:rsid w:val="007B7564"/>
    <w:rsid w:val="007C0C71"/>
    <w:rsid w:val="007C133C"/>
    <w:rsid w:val="007C2629"/>
    <w:rsid w:val="007C2CA8"/>
    <w:rsid w:val="007C688E"/>
    <w:rsid w:val="007D00E8"/>
    <w:rsid w:val="007E0266"/>
    <w:rsid w:val="007E2039"/>
    <w:rsid w:val="007E520E"/>
    <w:rsid w:val="007E5E6A"/>
    <w:rsid w:val="007E7E45"/>
    <w:rsid w:val="007F0620"/>
    <w:rsid w:val="007F0AF8"/>
    <w:rsid w:val="007F1947"/>
    <w:rsid w:val="007F5C4A"/>
    <w:rsid w:val="007F6AA5"/>
    <w:rsid w:val="007F79C8"/>
    <w:rsid w:val="00800A8D"/>
    <w:rsid w:val="00800DC8"/>
    <w:rsid w:val="0080135F"/>
    <w:rsid w:val="00801407"/>
    <w:rsid w:val="0080281B"/>
    <w:rsid w:val="00804CD1"/>
    <w:rsid w:val="0081382E"/>
    <w:rsid w:val="0081483A"/>
    <w:rsid w:val="00815985"/>
    <w:rsid w:val="0082172D"/>
    <w:rsid w:val="00824175"/>
    <w:rsid w:val="00826BBE"/>
    <w:rsid w:val="00827ADF"/>
    <w:rsid w:val="008403BB"/>
    <w:rsid w:val="00840C41"/>
    <w:rsid w:val="00841096"/>
    <w:rsid w:val="00845342"/>
    <w:rsid w:val="00851B15"/>
    <w:rsid w:val="00854656"/>
    <w:rsid w:val="00855672"/>
    <w:rsid w:val="00855FDC"/>
    <w:rsid w:val="0085619D"/>
    <w:rsid w:val="00856617"/>
    <w:rsid w:val="008570A4"/>
    <w:rsid w:val="008614EA"/>
    <w:rsid w:val="00862677"/>
    <w:rsid w:val="008646F5"/>
    <w:rsid w:val="008651B1"/>
    <w:rsid w:val="00865DF1"/>
    <w:rsid w:val="008704B4"/>
    <w:rsid w:val="0087054A"/>
    <w:rsid w:val="00877C62"/>
    <w:rsid w:val="008805B2"/>
    <w:rsid w:val="0088063F"/>
    <w:rsid w:val="00880A75"/>
    <w:rsid w:val="00880BA4"/>
    <w:rsid w:val="008811CB"/>
    <w:rsid w:val="00881AB4"/>
    <w:rsid w:val="008821CA"/>
    <w:rsid w:val="0088457E"/>
    <w:rsid w:val="00886A20"/>
    <w:rsid w:val="00887B88"/>
    <w:rsid w:val="00891E6D"/>
    <w:rsid w:val="00892DD1"/>
    <w:rsid w:val="008931E1"/>
    <w:rsid w:val="0089342E"/>
    <w:rsid w:val="0089438D"/>
    <w:rsid w:val="008947AA"/>
    <w:rsid w:val="008959FF"/>
    <w:rsid w:val="00895C4D"/>
    <w:rsid w:val="00897974"/>
    <w:rsid w:val="008A21F7"/>
    <w:rsid w:val="008A2756"/>
    <w:rsid w:val="008A7570"/>
    <w:rsid w:val="008A7A85"/>
    <w:rsid w:val="008B09D8"/>
    <w:rsid w:val="008B2FB2"/>
    <w:rsid w:val="008B3375"/>
    <w:rsid w:val="008B3AC7"/>
    <w:rsid w:val="008B4AFA"/>
    <w:rsid w:val="008B5099"/>
    <w:rsid w:val="008B6EA3"/>
    <w:rsid w:val="008B7CCF"/>
    <w:rsid w:val="008C12C8"/>
    <w:rsid w:val="008C1B81"/>
    <w:rsid w:val="008C340B"/>
    <w:rsid w:val="008C3D18"/>
    <w:rsid w:val="008C4BB4"/>
    <w:rsid w:val="008C4CA7"/>
    <w:rsid w:val="008D12D0"/>
    <w:rsid w:val="008D51F5"/>
    <w:rsid w:val="008D62D1"/>
    <w:rsid w:val="008D6B7B"/>
    <w:rsid w:val="008E25BD"/>
    <w:rsid w:val="008E2CDF"/>
    <w:rsid w:val="008E38AE"/>
    <w:rsid w:val="008E582E"/>
    <w:rsid w:val="008E628E"/>
    <w:rsid w:val="008F148A"/>
    <w:rsid w:val="008F2ACD"/>
    <w:rsid w:val="008F330A"/>
    <w:rsid w:val="008F35F1"/>
    <w:rsid w:val="008F6C99"/>
    <w:rsid w:val="0090055A"/>
    <w:rsid w:val="009034D3"/>
    <w:rsid w:val="00910031"/>
    <w:rsid w:val="0091032A"/>
    <w:rsid w:val="009111A0"/>
    <w:rsid w:val="00912D92"/>
    <w:rsid w:val="00915E41"/>
    <w:rsid w:val="00920A79"/>
    <w:rsid w:val="00921A72"/>
    <w:rsid w:val="00933264"/>
    <w:rsid w:val="00935BFE"/>
    <w:rsid w:val="00936D0C"/>
    <w:rsid w:val="00942080"/>
    <w:rsid w:val="00942F50"/>
    <w:rsid w:val="009501AD"/>
    <w:rsid w:val="00951E2E"/>
    <w:rsid w:val="009547D8"/>
    <w:rsid w:val="00954EA7"/>
    <w:rsid w:val="009550C0"/>
    <w:rsid w:val="009560F9"/>
    <w:rsid w:val="0096365C"/>
    <w:rsid w:val="009641F2"/>
    <w:rsid w:val="00965B24"/>
    <w:rsid w:val="0096749C"/>
    <w:rsid w:val="009711F3"/>
    <w:rsid w:val="00975566"/>
    <w:rsid w:val="009768B5"/>
    <w:rsid w:val="00980E8D"/>
    <w:rsid w:val="0098336F"/>
    <w:rsid w:val="0098355F"/>
    <w:rsid w:val="00992024"/>
    <w:rsid w:val="0099266B"/>
    <w:rsid w:val="00992C5B"/>
    <w:rsid w:val="00992DC0"/>
    <w:rsid w:val="00993431"/>
    <w:rsid w:val="00995328"/>
    <w:rsid w:val="009957BD"/>
    <w:rsid w:val="00996888"/>
    <w:rsid w:val="00996BF7"/>
    <w:rsid w:val="00997AF4"/>
    <w:rsid w:val="009A10E0"/>
    <w:rsid w:val="009A3061"/>
    <w:rsid w:val="009A67AE"/>
    <w:rsid w:val="009A7AD5"/>
    <w:rsid w:val="009B3FEC"/>
    <w:rsid w:val="009C0CF6"/>
    <w:rsid w:val="009C10E3"/>
    <w:rsid w:val="009C18E0"/>
    <w:rsid w:val="009C3CC7"/>
    <w:rsid w:val="009C423C"/>
    <w:rsid w:val="009C5FF9"/>
    <w:rsid w:val="009D1F19"/>
    <w:rsid w:val="009D2D82"/>
    <w:rsid w:val="009D3B3E"/>
    <w:rsid w:val="009D3E01"/>
    <w:rsid w:val="009D3E04"/>
    <w:rsid w:val="009D62C5"/>
    <w:rsid w:val="009E085A"/>
    <w:rsid w:val="009E335F"/>
    <w:rsid w:val="009E497B"/>
    <w:rsid w:val="009F03A1"/>
    <w:rsid w:val="009F3C4E"/>
    <w:rsid w:val="009F55BB"/>
    <w:rsid w:val="009F7E84"/>
    <w:rsid w:val="00A01279"/>
    <w:rsid w:val="00A03B61"/>
    <w:rsid w:val="00A03BB7"/>
    <w:rsid w:val="00A03DFF"/>
    <w:rsid w:val="00A04EEC"/>
    <w:rsid w:val="00A0606C"/>
    <w:rsid w:val="00A06105"/>
    <w:rsid w:val="00A062E4"/>
    <w:rsid w:val="00A06DDD"/>
    <w:rsid w:val="00A16743"/>
    <w:rsid w:val="00A238F0"/>
    <w:rsid w:val="00A248D5"/>
    <w:rsid w:val="00A306B6"/>
    <w:rsid w:val="00A31AD3"/>
    <w:rsid w:val="00A331B4"/>
    <w:rsid w:val="00A370CF"/>
    <w:rsid w:val="00A37F16"/>
    <w:rsid w:val="00A442EC"/>
    <w:rsid w:val="00A5098F"/>
    <w:rsid w:val="00A553D3"/>
    <w:rsid w:val="00A555DF"/>
    <w:rsid w:val="00A565EE"/>
    <w:rsid w:val="00A56D65"/>
    <w:rsid w:val="00A57842"/>
    <w:rsid w:val="00A625A3"/>
    <w:rsid w:val="00A625FA"/>
    <w:rsid w:val="00A6267E"/>
    <w:rsid w:val="00A63C13"/>
    <w:rsid w:val="00A66883"/>
    <w:rsid w:val="00A66FDC"/>
    <w:rsid w:val="00A67028"/>
    <w:rsid w:val="00A675BF"/>
    <w:rsid w:val="00A67E75"/>
    <w:rsid w:val="00A7020C"/>
    <w:rsid w:val="00A737C4"/>
    <w:rsid w:val="00A74BAB"/>
    <w:rsid w:val="00A756EA"/>
    <w:rsid w:val="00A75BAA"/>
    <w:rsid w:val="00A82473"/>
    <w:rsid w:val="00A8512B"/>
    <w:rsid w:val="00A85279"/>
    <w:rsid w:val="00A93F27"/>
    <w:rsid w:val="00A94299"/>
    <w:rsid w:val="00A94C2F"/>
    <w:rsid w:val="00A962B1"/>
    <w:rsid w:val="00A964BE"/>
    <w:rsid w:val="00AA4EDC"/>
    <w:rsid w:val="00AA6E69"/>
    <w:rsid w:val="00AB017C"/>
    <w:rsid w:val="00AB257A"/>
    <w:rsid w:val="00AB34B7"/>
    <w:rsid w:val="00AB4172"/>
    <w:rsid w:val="00AB62BE"/>
    <w:rsid w:val="00AC0671"/>
    <w:rsid w:val="00AC5331"/>
    <w:rsid w:val="00AC5695"/>
    <w:rsid w:val="00AD00A5"/>
    <w:rsid w:val="00AD1694"/>
    <w:rsid w:val="00AD382F"/>
    <w:rsid w:val="00AD4568"/>
    <w:rsid w:val="00AE0ECA"/>
    <w:rsid w:val="00AE17D5"/>
    <w:rsid w:val="00AE3EA1"/>
    <w:rsid w:val="00AF34CB"/>
    <w:rsid w:val="00AF5B1D"/>
    <w:rsid w:val="00AF5D51"/>
    <w:rsid w:val="00AF7D56"/>
    <w:rsid w:val="00B01A98"/>
    <w:rsid w:val="00B03621"/>
    <w:rsid w:val="00B057BC"/>
    <w:rsid w:val="00B0609D"/>
    <w:rsid w:val="00B10924"/>
    <w:rsid w:val="00B12773"/>
    <w:rsid w:val="00B134DC"/>
    <w:rsid w:val="00B1517B"/>
    <w:rsid w:val="00B151EF"/>
    <w:rsid w:val="00B16450"/>
    <w:rsid w:val="00B20147"/>
    <w:rsid w:val="00B20B23"/>
    <w:rsid w:val="00B21DA3"/>
    <w:rsid w:val="00B2555C"/>
    <w:rsid w:val="00B25F47"/>
    <w:rsid w:val="00B3270C"/>
    <w:rsid w:val="00B35072"/>
    <w:rsid w:val="00B425A5"/>
    <w:rsid w:val="00B425BE"/>
    <w:rsid w:val="00B4337A"/>
    <w:rsid w:val="00B43CA7"/>
    <w:rsid w:val="00B46896"/>
    <w:rsid w:val="00B51E56"/>
    <w:rsid w:val="00B5606D"/>
    <w:rsid w:val="00B62B82"/>
    <w:rsid w:val="00B635CB"/>
    <w:rsid w:val="00B657CD"/>
    <w:rsid w:val="00B66AD4"/>
    <w:rsid w:val="00B66F73"/>
    <w:rsid w:val="00B67A04"/>
    <w:rsid w:val="00B7502C"/>
    <w:rsid w:val="00B75667"/>
    <w:rsid w:val="00B775DB"/>
    <w:rsid w:val="00B77AC2"/>
    <w:rsid w:val="00B86457"/>
    <w:rsid w:val="00B916F0"/>
    <w:rsid w:val="00B92D1B"/>
    <w:rsid w:val="00B92FD4"/>
    <w:rsid w:val="00B93CDA"/>
    <w:rsid w:val="00B96718"/>
    <w:rsid w:val="00B96B0B"/>
    <w:rsid w:val="00B96D53"/>
    <w:rsid w:val="00BA00FF"/>
    <w:rsid w:val="00BA07BF"/>
    <w:rsid w:val="00BA5C9D"/>
    <w:rsid w:val="00BA61BE"/>
    <w:rsid w:val="00BB2234"/>
    <w:rsid w:val="00BB337B"/>
    <w:rsid w:val="00BB4024"/>
    <w:rsid w:val="00BC1401"/>
    <w:rsid w:val="00BC25D9"/>
    <w:rsid w:val="00BC6A3F"/>
    <w:rsid w:val="00BC71B2"/>
    <w:rsid w:val="00BD671C"/>
    <w:rsid w:val="00BD6B7B"/>
    <w:rsid w:val="00BE7082"/>
    <w:rsid w:val="00BF02D9"/>
    <w:rsid w:val="00BF3574"/>
    <w:rsid w:val="00BF4793"/>
    <w:rsid w:val="00BF682F"/>
    <w:rsid w:val="00BF68AB"/>
    <w:rsid w:val="00C064DA"/>
    <w:rsid w:val="00C102D2"/>
    <w:rsid w:val="00C118FB"/>
    <w:rsid w:val="00C12F35"/>
    <w:rsid w:val="00C14C27"/>
    <w:rsid w:val="00C176B8"/>
    <w:rsid w:val="00C22194"/>
    <w:rsid w:val="00C23A60"/>
    <w:rsid w:val="00C25A64"/>
    <w:rsid w:val="00C26C5A"/>
    <w:rsid w:val="00C3028D"/>
    <w:rsid w:val="00C30494"/>
    <w:rsid w:val="00C312A0"/>
    <w:rsid w:val="00C331D9"/>
    <w:rsid w:val="00C3694C"/>
    <w:rsid w:val="00C41F0D"/>
    <w:rsid w:val="00C42E3A"/>
    <w:rsid w:val="00C460A9"/>
    <w:rsid w:val="00C46963"/>
    <w:rsid w:val="00C50466"/>
    <w:rsid w:val="00C51F4F"/>
    <w:rsid w:val="00C541ED"/>
    <w:rsid w:val="00C5503B"/>
    <w:rsid w:val="00C554E3"/>
    <w:rsid w:val="00C616E2"/>
    <w:rsid w:val="00C61A3F"/>
    <w:rsid w:val="00C61A73"/>
    <w:rsid w:val="00C64974"/>
    <w:rsid w:val="00C6740C"/>
    <w:rsid w:val="00C67F0E"/>
    <w:rsid w:val="00C70DFC"/>
    <w:rsid w:val="00C727FA"/>
    <w:rsid w:val="00C74214"/>
    <w:rsid w:val="00C757DB"/>
    <w:rsid w:val="00C8051F"/>
    <w:rsid w:val="00C80C28"/>
    <w:rsid w:val="00C82C80"/>
    <w:rsid w:val="00C83E09"/>
    <w:rsid w:val="00C8668E"/>
    <w:rsid w:val="00C86FF0"/>
    <w:rsid w:val="00C873E7"/>
    <w:rsid w:val="00C90177"/>
    <w:rsid w:val="00C960E4"/>
    <w:rsid w:val="00C97AF3"/>
    <w:rsid w:val="00C97DD0"/>
    <w:rsid w:val="00CA03C8"/>
    <w:rsid w:val="00CA28E0"/>
    <w:rsid w:val="00CA30C0"/>
    <w:rsid w:val="00CA4ED3"/>
    <w:rsid w:val="00CA782D"/>
    <w:rsid w:val="00CB2D13"/>
    <w:rsid w:val="00CB46BA"/>
    <w:rsid w:val="00CB46D9"/>
    <w:rsid w:val="00CB6737"/>
    <w:rsid w:val="00CB7E35"/>
    <w:rsid w:val="00CC0450"/>
    <w:rsid w:val="00CC444B"/>
    <w:rsid w:val="00CC4DAB"/>
    <w:rsid w:val="00CC7629"/>
    <w:rsid w:val="00CC7EA6"/>
    <w:rsid w:val="00CD315D"/>
    <w:rsid w:val="00CD47B4"/>
    <w:rsid w:val="00CD4D99"/>
    <w:rsid w:val="00CE3480"/>
    <w:rsid w:val="00CE6E23"/>
    <w:rsid w:val="00CF601C"/>
    <w:rsid w:val="00CF7813"/>
    <w:rsid w:val="00D000AC"/>
    <w:rsid w:val="00D01A66"/>
    <w:rsid w:val="00D01D00"/>
    <w:rsid w:val="00D038E2"/>
    <w:rsid w:val="00D03C99"/>
    <w:rsid w:val="00D04848"/>
    <w:rsid w:val="00D04B33"/>
    <w:rsid w:val="00D0526C"/>
    <w:rsid w:val="00D05F0B"/>
    <w:rsid w:val="00D064DD"/>
    <w:rsid w:val="00D06A8D"/>
    <w:rsid w:val="00D06FE0"/>
    <w:rsid w:val="00D06FFE"/>
    <w:rsid w:val="00D07805"/>
    <w:rsid w:val="00D1019D"/>
    <w:rsid w:val="00D143BA"/>
    <w:rsid w:val="00D1441E"/>
    <w:rsid w:val="00D20E35"/>
    <w:rsid w:val="00D2251C"/>
    <w:rsid w:val="00D249A3"/>
    <w:rsid w:val="00D27860"/>
    <w:rsid w:val="00D27B52"/>
    <w:rsid w:val="00D32AD7"/>
    <w:rsid w:val="00D36BAD"/>
    <w:rsid w:val="00D40D51"/>
    <w:rsid w:val="00D40D98"/>
    <w:rsid w:val="00D432F3"/>
    <w:rsid w:val="00D4557E"/>
    <w:rsid w:val="00D47BA1"/>
    <w:rsid w:val="00D5060F"/>
    <w:rsid w:val="00D51B68"/>
    <w:rsid w:val="00D5550F"/>
    <w:rsid w:val="00D55962"/>
    <w:rsid w:val="00D569CB"/>
    <w:rsid w:val="00D56ECA"/>
    <w:rsid w:val="00D57B94"/>
    <w:rsid w:val="00D60F33"/>
    <w:rsid w:val="00D61EC0"/>
    <w:rsid w:val="00D64B39"/>
    <w:rsid w:val="00D64B87"/>
    <w:rsid w:val="00D664B2"/>
    <w:rsid w:val="00D67692"/>
    <w:rsid w:val="00D73D43"/>
    <w:rsid w:val="00D741BF"/>
    <w:rsid w:val="00D767F4"/>
    <w:rsid w:val="00D80A51"/>
    <w:rsid w:val="00D80DDE"/>
    <w:rsid w:val="00D834E2"/>
    <w:rsid w:val="00D83811"/>
    <w:rsid w:val="00D855FD"/>
    <w:rsid w:val="00D9140F"/>
    <w:rsid w:val="00D9419D"/>
    <w:rsid w:val="00D95054"/>
    <w:rsid w:val="00D97156"/>
    <w:rsid w:val="00DA1B55"/>
    <w:rsid w:val="00DA2142"/>
    <w:rsid w:val="00DA2DB5"/>
    <w:rsid w:val="00DA5D0C"/>
    <w:rsid w:val="00DA5DD5"/>
    <w:rsid w:val="00DA6070"/>
    <w:rsid w:val="00DA6322"/>
    <w:rsid w:val="00DB19A7"/>
    <w:rsid w:val="00DB58F6"/>
    <w:rsid w:val="00DC05BD"/>
    <w:rsid w:val="00DC1996"/>
    <w:rsid w:val="00DC1B14"/>
    <w:rsid w:val="00DD0934"/>
    <w:rsid w:val="00DD5A7B"/>
    <w:rsid w:val="00DE3115"/>
    <w:rsid w:val="00DE3710"/>
    <w:rsid w:val="00DE3923"/>
    <w:rsid w:val="00DE444B"/>
    <w:rsid w:val="00DF0800"/>
    <w:rsid w:val="00DF1238"/>
    <w:rsid w:val="00DF1F6D"/>
    <w:rsid w:val="00E009D4"/>
    <w:rsid w:val="00E01ADE"/>
    <w:rsid w:val="00E03949"/>
    <w:rsid w:val="00E03B7C"/>
    <w:rsid w:val="00E1493E"/>
    <w:rsid w:val="00E14B2A"/>
    <w:rsid w:val="00E1551E"/>
    <w:rsid w:val="00E2323C"/>
    <w:rsid w:val="00E24799"/>
    <w:rsid w:val="00E24D9C"/>
    <w:rsid w:val="00E261BD"/>
    <w:rsid w:val="00E30796"/>
    <w:rsid w:val="00E30EA0"/>
    <w:rsid w:val="00E316CB"/>
    <w:rsid w:val="00E31CE4"/>
    <w:rsid w:val="00E360F9"/>
    <w:rsid w:val="00E364A6"/>
    <w:rsid w:val="00E376E6"/>
    <w:rsid w:val="00E401E1"/>
    <w:rsid w:val="00E40AF4"/>
    <w:rsid w:val="00E4107B"/>
    <w:rsid w:val="00E447E1"/>
    <w:rsid w:val="00E50262"/>
    <w:rsid w:val="00E52862"/>
    <w:rsid w:val="00E544AB"/>
    <w:rsid w:val="00E57DD9"/>
    <w:rsid w:val="00E60EC9"/>
    <w:rsid w:val="00E63064"/>
    <w:rsid w:val="00E63327"/>
    <w:rsid w:val="00E64D0C"/>
    <w:rsid w:val="00E66874"/>
    <w:rsid w:val="00E725F6"/>
    <w:rsid w:val="00E74309"/>
    <w:rsid w:val="00E74CA4"/>
    <w:rsid w:val="00E76AEA"/>
    <w:rsid w:val="00E76DCD"/>
    <w:rsid w:val="00E8032D"/>
    <w:rsid w:val="00E81947"/>
    <w:rsid w:val="00E82199"/>
    <w:rsid w:val="00E82AD2"/>
    <w:rsid w:val="00E82F07"/>
    <w:rsid w:val="00E8300A"/>
    <w:rsid w:val="00E86ADA"/>
    <w:rsid w:val="00E873EF"/>
    <w:rsid w:val="00E9100F"/>
    <w:rsid w:val="00E94991"/>
    <w:rsid w:val="00E96143"/>
    <w:rsid w:val="00E97444"/>
    <w:rsid w:val="00E97F56"/>
    <w:rsid w:val="00EA4A2F"/>
    <w:rsid w:val="00EB3146"/>
    <w:rsid w:val="00EB336D"/>
    <w:rsid w:val="00EB35CE"/>
    <w:rsid w:val="00EB5099"/>
    <w:rsid w:val="00EC07F7"/>
    <w:rsid w:val="00EC139D"/>
    <w:rsid w:val="00EC4D07"/>
    <w:rsid w:val="00EC5DC7"/>
    <w:rsid w:val="00EE1614"/>
    <w:rsid w:val="00EE32C1"/>
    <w:rsid w:val="00EE5028"/>
    <w:rsid w:val="00EE6C3E"/>
    <w:rsid w:val="00EF55B6"/>
    <w:rsid w:val="00F00CC4"/>
    <w:rsid w:val="00F07220"/>
    <w:rsid w:val="00F07E20"/>
    <w:rsid w:val="00F1142A"/>
    <w:rsid w:val="00F11663"/>
    <w:rsid w:val="00F13693"/>
    <w:rsid w:val="00F14BE0"/>
    <w:rsid w:val="00F244A4"/>
    <w:rsid w:val="00F277FC"/>
    <w:rsid w:val="00F30321"/>
    <w:rsid w:val="00F30A7D"/>
    <w:rsid w:val="00F30B07"/>
    <w:rsid w:val="00F324D6"/>
    <w:rsid w:val="00F34FF4"/>
    <w:rsid w:val="00F3725B"/>
    <w:rsid w:val="00F37CD6"/>
    <w:rsid w:val="00F40EF2"/>
    <w:rsid w:val="00F44EC3"/>
    <w:rsid w:val="00F45CBE"/>
    <w:rsid w:val="00F45DC6"/>
    <w:rsid w:val="00F476D1"/>
    <w:rsid w:val="00F513D5"/>
    <w:rsid w:val="00F52F8D"/>
    <w:rsid w:val="00F5467F"/>
    <w:rsid w:val="00F5512B"/>
    <w:rsid w:val="00F57A44"/>
    <w:rsid w:val="00F60883"/>
    <w:rsid w:val="00F6711E"/>
    <w:rsid w:val="00F70914"/>
    <w:rsid w:val="00F716B3"/>
    <w:rsid w:val="00F7689B"/>
    <w:rsid w:val="00F80854"/>
    <w:rsid w:val="00F81533"/>
    <w:rsid w:val="00F81EC6"/>
    <w:rsid w:val="00F834DF"/>
    <w:rsid w:val="00F87946"/>
    <w:rsid w:val="00F91AEC"/>
    <w:rsid w:val="00F94A25"/>
    <w:rsid w:val="00F97759"/>
    <w:rsid w:val="00F97EDF"/>
    <w:rsid w:val="00FA1371"/>
    <w:rsid w:val="00FA2E47"/>
    <w:rsid w:val="00FA47B3"/>
    <w:rsid w:val="00FA4E04"/>
    <w:rsid w:val="00FB598D"/>
    <w:rsid w:val="00FC18BA"/>
    <w:rsid w:val="00FC60DA"/>
    <w:rsid w:val="00FC69C5"/>
    <w:rsid w:val="00FD077A"/>
    <w:rsid w:val="00FD2C41"/>
    <w:rsid w:val="00FD5234"/>
    <w:rsid w:val="00FD5494"/>
    <w:rsid w:val="00FD5605"/>
    <w:rsid w:val="00FE37BB"/>
    <w:rsid w:val="00FE3EC5"/>
    <w:rsid w:val="00FE6052"/>
    <w:rsid w:val="00FE707A"/>
    <w:rsid w:val="00FF3C34"/>
    <w:rsid w:val="00FF3D71"/>
    <w:rsid w:val="00FF4858"/>
    <w:rsid w:val="00FF53CB"/>
    <w:rsid w:val="00FF57D5"/>
    <w:rsid w:val="00FF6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9DED2"/>
  <w14:defaultImageDpi w14:val="330"/>
  <w15:chartTrackingRefBased/>
  <w15:docId w15:val="{2D9E5239-4388-498D-8D6F-B77E1E5B3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2AC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F2ACD"/>
    <w:rPr>
      <w:sz w:val="18"/>
      <w:szCs w:val="18"/>
    </w:rPr>
  </w:style>
  <w:style w:type="paragraph" w:styleId="a5">
    <w:name w:val="footer"/>
    <w:basedOn w:val="a"/>
    <w:link w:val="a6"/>
    <w:uiPriority w:val="99"/>
    <w:unhideWhenUsed/>
    <w:rsid w:val="008F2ACD"/>
    <w:pPr>
      <w:tabs>
        <w:tab w:val="center" w:pos="4153"/>
        <w:tab w:val="right" w:pos="8306"/>
      </w:tabs>
      <w:snapToGrid w:val="0"/>
      <w:jc w:val="left"/>
    </w:pPr>
    <w:rPr>
      <w:sz w:val="18"/>
      <w:szCs w:val="18"/>
    </w:rPr>
  </w:style>
  <w:style w:type="character" w:customStyle="1" w:styleId="a6">
    <w:name w:val="页脚 字符"/>
    <w:basedOn w:val="a0"/>
    <w:link w:val="a5"/>
    <w:uiPriority w:val="99"/>
    <w:rsid w:val="008F2ACD"/>
    <w:rPr>
      <w:sz w:val="18"/>
      <w:szCs w:val="18"/>
    </w:rPr>
  </w:style>
  <w:style w:type="table" w:styleId="a7">
    <w:name w:val="Table Grid"/>
    <w:basedOn w:val="a1"/>
    <w:uiPriority w:val="39"/>
    <w:rsid w:val="00894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E01ADE"/>
    <w:rPr>
      <w:sz w:val="16"/>
      <w:szCs w:val="16"/>
    </w:rPr>
  </w:style>
  <w:style w:type="paragraph" w:styleId="a9">
    <w:name w:val="annotation text"/>
    <w:basedOn w:val="a"/>
    <w:link w:val="aa"/>
    <w:uiPriority w:val="99"/>
    <w:unhideWhenUsed/>
    <w:rsid w:val="00E01ADE"/>
    <w:rPr>
      <w:sz w:val="20"/>
      <w:szCs w:val="20"/>
    </w:rPr>
  </w:style>
  <w:style w:type="character" w:customStyle="1" w:styleId="aa">
    <w:name w:val="批注文字 字符"/>
    <w:basedOn w:val="a0"/>
    <w:link w:val="a9"/>
    <w:uiPriority w:val="99"/>
    <w:rsid w:val="00E01ADE"/>
    <w:rPr>
      <w:sz w:val="20"/>
      <w:szCs w:val="20"/>
    </w:rPr>
  </w:style>
  <w:style w:type="paragraph" w:styleId="ab">
    <w:name w:val="Balloon Text"/>
    <w:basedOn w:val="a"/>
    <w:link w:val="ac"/>
    <w:uiPriority w:val="99"/>
    <w:semiHidden/>
    <w:unhideWhenUsed/>
    <w:rsid w:val="00E01ADE"/>
    <w:rPr>
      <w:sz w:val="18"/>
      <w:szCs w:val="18"/>
    </w:rPr>
  </w:style>
  <w:style w:type="character" w:customStyle="1" w:styleId="ac">
    <w:name w:val="批注框文本 字符"/>
    <w:basedOn w:val="a0"/>
    <w:link w:val="ab"/>
    <w:uiPriority w:val="99"/>
    <w:semiHidden/>
    <w:rsid w:val="00E01ADE"/>
    <w:rPr>
      <w:sz w:val="18"/>
      <w:szCs w:val="18"/>
    </w:rPr>
  </w:style>
  <w:style w:type="character" w:styleId="ad">
    <w:name w:val="Placeholder Text"/>
    <w:basedOn w:val="a0"/>
    <w:uiPriority w:val="99"/>
    <w:semiHidden/>
    <w:rsid w:val="00A5098F"/>
    <w:rPr>
      <w:color w:val="808080"/>
    </w:rPr>
  </w:style>
  <w:style w:type="character" w:styleId="ae">
    <w:name w:val="line number"/>
    <w:basedOn w:val="a0"/>
    <w:uiPriority w:val="99"/>
    <w:semiHidden/>
    <w:unhideWhenUsed/>
    <w:rsid w:val="000B17F3"/>
  </w:style>
  <w:style w:type="paragraph" w:styleId="af">
    <w:name w:val="annotation subject"/>
    <w:basedOn w:val="a9"/>
    <w:next w:val="a9"/>
    <w:link w:val="af0"/>
    <w:uiPriority w:val="99"/>
    <w:semiHidden/>
    <w:unhideWhenUsed/>
    <w:rsid w:val="00D741BF"/>
    <w:rPr>
      <w:b/>
      <w:bCs/>
    </w:rPr>
  </w:style>
  <w:style w:type="character" w:customStyle="1" w:styleId="af0">
    <w:name w:val="批注主题 字符"/>
    <w:basedOn w:val="aa"/>
    <w:link w:val="af"/>
    <w:uiPriority w:val="99"/>
    <w:semiHidden/>
    <w:rsid w:val="00D741BF"/>
    <w:rPr>
      <w:b/>
      <w:bCs/>
      <w:sz w:val="20"/>
      <w:szCs w:val="20"/>
    </w:rPr>
  </w:style>
  <w:style w:type="character" w:styleId="af1">
    <w:name w:val="Hyperlink"/>
    <w:basedOn w:val="a0"/>
    <w:uiPriority w:val="99"/>
    <w:unhideWhenUsed/>
    <w:rsid w:val="002A7273"/>
    <w:rPr>
      <w:color w:val="0000FF"/>
      <w:u w:val="single"/>
    </w:rPr>
  </w:style>
  <w:style w:type="character" w:styleId="af2">
    <w:name w:val="Unresolved Mention"/>
    <w:basedOn w:val="a0"/>
    <w:uiPriority w:val="99"/>
    <w:semiHidden/>
    <w:unhideWhenUsed/>
    <w:rsid w:val="007F1947"/>
    <w:rPr>
      <w:color w:val="605E5C"/>
      <w:shd w:val="clear" w:color="auto" w:fill="E1DFDD"/>
    </w:rPr>
  </w:style>
  <w:style w:type="paragraph" w:styleId="af3">
    <w:name w:val="Normal (Web)"/>
    <w:basedOn w:val="a"/>
    <w:uiPriority w:val="99"/>
    <w:unhideWhenUsed/>
    <w:rsid w:val="00082D99"/>
    <w:pPr>
      <w:widowControl/>
      <w:spacing w:before="100" w:beforeAutospacing="1" w:after="100" w:afterAutospacing="1"/>
      <w:jc w:val="left"/>
    </w:pPr>
    <w:rPr>
      <w:rFonts w:ascii="宋体" w:eastAsia="宋体" w:hAnsi="宋体" w:cs="宋体"/>
      <w:kern w:val="0"/>
      <w:sz w:val="24"/>
      <w:szCs w:val="24"/>
    </w:rPr>
  </w:style>
  <w:style w:type="character" w:customStyle="1" w:styleId="cf01">
    <w:name w:val="cf01"/>
    <w:basedOn w:val="a0"/>
    <w:rsid w:val="00082D99"/>
    <w:rPr>
      <w:rFonts w:ascii="Microsoft YaHei UI" w:eastAsia="Microsoft YaHei UI" w:hAnsi="Microsoft YaHei UI" w:hint="eastAsia"/>
      <w:sz w:val="18"/>
      <w:szCs w:val="18"/>
    </w:rPr>
  </w:style>
  <w:style w:type="paragraph" w:customStyle="1" w:styleId="pf0">
    <w:name w:val="pf0"/>
    <w:basedOn w:val="a"/>
    <w:rsid w:val="00082D99"/>
    <w:pPr>
      <w:widowControl/>
      <w:spacing w:before="100" w:beforeAutospacing="1" w:after="100" w:afterAutospacing="1"/>
      <w:jc w:val="left"/>
    </w:pPr>
    <w:rPr>
      <w:rFonts w:ascii="宋体" w:eastAsia="宋体" w:hAnsi="宋体" w:cs="宋体"/>
      <w:kern w:val="0"/>
      <w:sz w:val="24"/>
      <w:szCs w:val="24"/>
    </w:rPr>
  </w:style>
  <w:style w:type="character" w:styleId="af4">
    <w:name w:val="FollowedHyperlink"/>
    <w:basedOn w:val="a0"/>
    <w:uiPriority w:val="99"/>
    <w:semiHidden/>
    <w:unhideWhenUsed/>
    <w:rsid w:val="009100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115754">
      <w:bodyDiv w:val="1"/>
      <w:marLeft w:val="0"/>
      <w:marRight w:val="0"/>
      <w:marTop w:val="0"/>
      <w:marBottom w:val="0"/>
      <w:divBdr>
        <w:top w:val="none" w:sz="0" w:space="0" w:color="auto"/>
        <w:left w:val="none" w:sz="0" w:space="0" w:color="auto"/>
        <w:bottom w:val="none" w:sz="0" w:space="0" w:color="auto"/>
        <w:right w:val="none" w:sz="0" w:space="0" w:color="auto"/>
      </w:divBdr>
    </w:div>
    <w:div w:id="525027457">
      <w:bodyDiv w:val="1"/>
      <w:marLeft w:val="0"/>
      <w:marRight w:val="0"/>
      <w:marTop w:val="0"/>
      <w:marBottom w:val="0"/>
      <w:divBdr>
        <w:top w:val="none" w:sz="0" w:space="0" w:color="auto"/>
        <w:left w:val="none" w:sz="0" w:space="0" w:color="auto"/>
        <w:bottom w:val="none" w:sz="0" w:space="0" w:color="auto"/>
        <w:right w:val="none" w:sz="0" w:space="0" w:color="auto"/>
      </w:divBdr>
    </w:div>
    <w:div w:id="1034963330">
      <w:bodyDiv w:val="1"/>
      <w:marLeft w:val="0"/>
      <w:marRight w:val="0"/>
      <w:marTop w:val="0"/>
      <w:marBottom w:val="0"/>
      <w:divBdr>
        <w:top w:val="none" w:sz="0" w:space="0" w:color="auto"/>
        <w:left w:val="none" w:sz="0" w:space="0" w:color="auto"/>
        <w:bottom w:val="none" w:sz="0" w:space="0" w:color="auto"/>
        <w:right w:val="none" w:sz="0" w:space="0" w:color="auto"/>
      </w:divBdr>
    </w:div>
    <w:div w:id="1373261370">
      <w:bodyDiv w:val="1"/>
      <w:marLeft w:val="0"/>
      <w:marRight w:val="0"/>
      <w:marTop w:val="0"/>
      <w:marBottom w:val="0"/>
      <w:divBdr>
        <w:top w:val="none" w:sz="0" w:space="0" w:color="auto"/>
        <w:left w:val="none" w:sz="0" w:space="0" w:color="auto"/>
        <w:bottom w:val="none" w:sz="0" w:space="0" w:color="auto"/>
        <w:right w:val="none" w:sz="0" w:space="0" w:color="auto"/>
      </w:divBdr>
    </w:div>
    <w:div w:id="1405293941">
      <w:bodyDiv w:val="1"/>
      <w:marLeft w:val="0"/>
      <w:marRight w:val="0"/>
      <w:marTop w:val="0"/>
      <w:marBottom w:val="0"/>
      <w:divBdr>
        <w:top w:val="none" w:sz="0" w:space="0" w:color="auto"/>
        <w:left w:val="none" w:sz="0" w:space="0" w:color="auto"/>
        <w:bottom w:val="none" w:sz="0" w:space="0" w:color="auto"/>
        <w:right w:val="none" w:sz="0" w:space="0" w:color="auto"/>
      </w:divBdr>
    </w:div>
    <w:div w:id="1627665286">
      <w:bodyDiv w:val="1"/>
      <w:marLeft w:val="0"/>
      <w:marRight w:val="0"/>
      <w:marTop w:val="0"/>
      <w:marBottom w:val="0"/>
      <w:divBdr>
        <w:top w:val="none" w:sz="0" w:space="0" w:color="auto"/>
        <w:left w:val="none" w:sz="0" w:space="0" w:color="auto"/>
        <w:bottom w:val="none" w:sz="0" w:space="0" w:color="auto"/>
        <w:right w:val="none" w:sz="0" w:space="0" w:color="auto"/>
      </w:divBdr>
    </w:div>
    <w:div w:id="204763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atmosenv.2010.11.045&#160;" TargetMode="External"/><Relationship Id="rId21" Type="http://schemas.openxmlformats.org/officeDocument/2006/relationships/image" Target="media/image11.tiff"/><Relationship Id="rId42" Type="http://schemas.openxmlformats.org/officeDocument/2006/relationships/hyperlink" Target="https://doi.org/10.1080/08940630.1987.10466247" TargetMode="External"/><Relationship Id="rId47" Type="http://schemas.openxmlformats.org/officeDocument/2006/relationships/hyperlink" Target="https://doi.org/10.1016/j.atmosenv.2018.09.024" TargetMode="External"/><Relationship Id="rId63" Type="http://schemas.openxmlformats.org/officeDocument/2006/relationships/hyperlink" Target="https://doi.org/10.1038/nclimate2317&#160;" TargetMode="External"/><Relationship Id="rId68" Type="http://schemas.openxmlformats.org/officeDocument/2006/relationships/hyperlink" Target="https://doi.org/10.1016/j.atmosenv.2004.03.067&#160;" TargetMode="External"/><Relationship Id="rId16" Type="http://schemas.openxmlformats.org/officeDocument/2006/relationships/image" Target="media/image6.png"/><Relationship Id="rId11" Type="http://schemas.openxmlformats.org/officeDocument/2006/relationships/image" Target="media/image1.tiff"/><Relationship Id="rId32" Type="http://schemas.openxmlformats.org/officeDocument/2006/relationships/hyperlink" Target="https://doi.org/10.1016/s1352-2310(02)00924-x&#160;" TargetMode="External"/><Relationship Id="rId37" Type="http://schemas.openxmlformats.org/officeDocument/2006/relationships/hyperlink" Target="https://doi.org/10.1016/s0269-7491(97)00067-5&#160;" TargetMode="External"/><Relationship Id="rId53" Type="http://schemas.openxmlformats.org/officeDocument/2006/relationships/hyperlink" Target="https://doi.org/10.1016/1352-2310(94)00368-u&#160;" TargetMode="External"/><Relationship Id="rId58" Type="http://schemas.openxmlformats.org/officeDocument/2006/relationships/hyperlink" Target="https://doi.org/10.1016/j.atmosenv.2006.12.002&#160;" TargetMode="External"/><Relationship Id="rId74" Type="http://schemas.openxmlformats.org/officeDocument/2006/relationships/hyperlink" Target="https://doi.org/10.1029/2005jd006605&#160;" TargetMode="External"/><Relationship Id="rId79" Type="http://schemas.openxmlformats.org/officeDocument/2006/relationships/hyperlink" Target="https://doi.org/10.1016/s0269-7491(98)00017-7&#160;" TargetMode="External"/><Relationship Id="rId5" Type="http://schemas.openxmlformats.org/officeDocument/2006/relationships/webSettings" Target="webSettings.xml"/><Relationship Id="rId61" Type="http://schemas.openxmlformats.org/officeDocument/2006/relationships/hyperlink" Target="https://doi.org/10.1029/jd095id02p01837&#160;"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160;https://doi.org/10.1016/j.atmosenv.2011.01.002&#160;" TargetMode="External"/><Relationship Id="rId30" Type="http://schemas.openxmlformats.org/officeDocument/2006/relationships/hyperlink" Target="http://www.cnemc.cn/" TargetMode="External"/><Relationship Id="rId35" Type="http://schemas.openxmlformats.org/officeDocument/2006/relationships/hyperlink" Target="https://doi.org/10.1016/j.envpol.2012.01.014%20&#160;" TargetMode="External"/><Relationship Id="rId43" Type="http://schemas.openxmlformats.org/officeDocument/2006/relationships/hyperlink" Target="https://doi.org/10.2135/cropsci1990.0011183x003000010033x&#160;" TargetMode="External"/><Relationship Id="rId48" Type="http://schemas.openxmlformats.org/officeDocument/2006/relationships/hyperlink" Target="https://doi.org/10.1029/jd092id04p04191&#160;" TargetMode="External"/><Relationship Id="rId56" Type="http://schemas.openxmlformats.org/officeDocument/2006/relationships/hyperlink" Target="https://doi.org/10.1016/j.envpol.2007.06.037&#160;" TargetMode="External"/><Relationship Id="rId64" Type="http://schemas.openxmlformats.org/officeDocument/2006/relationships/hyperlink" Target="https://doi.org/10.1111/gcb.12252&#160;" TargetMode="External"/><Relationship Id="rId69" Type="http://schemas.openxmlformats.org/officeDocument/2006/relationships/hyperlink" Target="https://doi.org/10.1016/j.envpol.2012.07.028&#160;" TargetMode="External"/><Relationship Id="rId77" Type="http://schemas.openxmlformats.org/officeDocument/2006/relationships/hyperlink" Target="https://doi.org/10.1016/s1352-2310(00)00326-5&#160;" TargetMode="External"/><Relationship Id="rId8" Type="http://schemas.openxmlformats.org/officeDocument/2006/relationships/hyperlink" Target="mailto:wangyuanlin13@mails.ucas.edu.cn" TargetMode="External"/><Relationship Id="rId51" Type="http://schemas.openxmlformats.org/officeDocument/2006/relationships/hyperlink" Target="https://doi.org/10.1111/j.1365-2486.2010.02217.x&#160;" TargetMode="External"/><Relationship Id="rId72" Type="http://schemas.openxmlformats.org/officeDocument/2006/relationships/hyperlink" Target="https://doi.org/10.1016/j.envint.2020.106030&#16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https://doi.org/10.1579/0044-7447-29.6.294&#160;" TargetMode="External"/><Relationship Id="rId33" Type="http://schemas.openxmlformats.org/officeDocument/2006/relationships/hyperlink" Target="https://doi.org/10.1016/s0269-7491(00)00043-9&#160;" TargetMode="External"/><Relationship Id="rId38" Type="http://schemas.openxmlformats.org/officeDocument/2006/relationships/hyperlink" Target="https://doi.org/10.1016/s0269-7491(00)00039-7&#160;" TargetMode="External"/><Relationship Id="rId46" Type="http://schemas.openxmlformats.org/officeDocument/2006/relationships/hyperlink" Target="https://doi.org/10.1073/pnas.1812168116&#160;" TargetMode="External"/><Relationship Id="rId59" Type="http://schemas.openxmlformats.org/officeDocument/2006/relationships/hyperlink" Target="https://doi.org/10.1016/j.scitotenv.2019.02.089" TargetMode="External"/><Relationship Id="rId67" Type="http://schemas.openxmlformats.org/officeDocument/2006/relationships/hyperlink" Target="https://doi.org/10.1016/j.atmosenv.2008.10.033&#160;" TargetMode="External"/><Relationship Id="rId20" Type="http://schemas.openxmlformats.org/officeDocument/2006/relationships/image" Target="media/image10.tiff"/><Relationship Id="rId41" Type="http://schemas.openxmlformats.org/officeDocument/2006/relationships/hyperlink" Target="https://doi.org/10.1098/rstb.1976.0035" TargetMode="External"/><Relationship Id="rId54" Type="http://schemas.openxmlformats.org/officeDocument/2006/relationships/hyperlink" Target="https://doi.org/10.1111/gcb.13318" TargetMode="External"/><Relationship Id="rId62" Type="http://schemas.openxmlformats.org/officeDocument/2006/relationships/hyperlink" Target="https://doi.org/10.1007/s11356-013-2188-6&#160;" TargetMode="External"/><Relationship Id="rId70" Type="http://schemas.openxmlformats.org/officeDocument/2006/relationships/hyperlink" Target="https://doi.org/10.1016/j.atmosres.2018.02.016&#160;" TargetMode="External"/><Relationship Id="rId75" Type="http://schemas.openxmlformats.org/officeDocument/2006/relationships/hyperlink" Target="https://doi.org/10.1016/j.envpol.2006.12.014&#16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80/08940630.1989.10466583" TargetMode="External"/><Relationship Id="rId28" Type="http://schemas.openxmlformats.org/officeDocument/2006/relationships/hyperlink" Target="https://doi.org/10.1016/j.scitotenv.2014.03.107&#160;" TargetMode="External"/><Relationship Id="rId36" Type="http://schemas.openxmlformats.org/officeDocument/2006/relationships/hyperlink" Target="https://doi.org/10.1016/j.envint.2019.104966&#160;" TargetMode="External"/><Relationship Id="rId49" Type="http://schemas.openxmlformats.org/officeDocument/2006/relationships/hyperlink" Target="https://doi.org/10.5194/acp-19-14477-2019&#160;" TargetMode="External"/><Relationship Id="rId57" Type="http://schemas.openxmlformats.org/officeDocument/2006/relationships/hyperlink" Target="https://doi.org/10.1016/j.atmosenv.2003.09.076&#160;" TargetMode="External"/><Relationship Id="rId10" Type="http://schemas.openxmlformats.org/officeDocument/2006/relationships/hyperlink" Target="https://data.stats.gov.cn/" TargetMode="External"/><Relationship Id="rId31" Type="http://schemas.openxmlformats.org/officeDocument/2006/relationships/hyperlink" Target="https://doi.org/10.1007/978-94-009-2913-5_1" TargetMode="External"/><Relationship Id="rId44" Type="http://schemas.openxmlformats.org/officeDocument/2006/relationships/hyperlink" Target="https://doi.org/10.1016/j.atmosenv.2011.01.016" TargetMode="External"/><Relationship Id="rId52" Type="http://schemas.openxmlformats.org/officeDocument/2006/relationships/hyperlink" Target="https://doi.org/10.1111/gcb.14157&#160;" TargetMode="External"/><Relationship Id="rId60" Type="http://schemas.openxmlformats.org/officeDocument/2006/relationships/hyperlink" Target="https://doi.org/10.1002/essoar.10501661.1&#160;" TargetMode="External"/><Relationship Id="rId65" Type="http://schemas.openxmlformats.org/officeDocument/2006/relationships/hyperlink" Target="https://doi.org/10.1016/j.atmosenv.2011.02.002&#160;" TargetMode="External"/><Relationship Id="rId73" Type="http://schemas.openxmlformats.org/officeDocument/2006/relationships/hyperlink" Target="https://doi.org/10.1016/j.atmosenv.2007.10.058&#160;" TargetMode="External"/><Relationship Id="rId78" Type="http://schemas.openxmlformats.org/officeDocument/2006/relationships/hyperlink" Target="https://doi.org/10.1016/j.scitotenv.2017.04.231&#160;"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ao.org/nr/gaez/en/" TargetMode="External"/><Relationship Id="rId13" Type="http://schemas.openxmlformats.org/officeDocument/2006/relationships/image" Target="media/image3.png"/><Relationship Id="rId18" Type="http://schemas.openxmlformats.org/officeDocument/2006/relationships/image" Target="media/image8.tiff"/><Relationship Id="rId39" Type="http://schemas.openxmlformats.org/officeDocument/2006/relationships/hyperlink" Target="http://www.fao.org/nr/gaez/en/" TargetMode="External"/><Relationship Id="rId34" Type="http://schemas.openxmlformats.org/officeDocument/2006/relationships/hyperlink" Target="http://dx.doi.org/10.1016/j.envpol.2012.07.028" TargetMode="External"/><Relationship Id="rId50" Type="http://schemas.openxmlformats.org/officeDocument/2006/relationships/hyperlink" Target="https://doi.org/10.1016/j.atmosenv.2006.11.016&#160;" TargetMode="External"/><Relationship Id="rId55" Type="http://schemas.openxmlformats.org/officeDocument/2006/relationships/hyperlink" Target="https://doi.org/10.1111/gcb.15339" TargetMode="External"/><Relationship Id="rId76" Type="http://schemas.openxmlformats.org/officeDocument/2006/relationships/hyperlink" Target="https://doi.org/10.5194/acp-19-11031-2019&#160;" TargetMode="External"/><Relationship Id="rId7" Type="http://schemas.openxmlformats.org/officeDocument/2006/relationships/endnotes" Target="endnotes.xml"/><Relationship Id="rId71" Type="http://schemas.openxmlformats.org/officeDocument/2006/relationships/hyperlink" Target="https://doi.org/10.1016/j.atmosenv.2020.117397&#160;" TargetMode="External"/><Relationship Id="rId2" Type="http://schemas.openxmlformats.org/officeDocument/2006/relationships/numbering" Target="numbering.xml"/><Relationship Id="rId29" Type="http://schemas.openxmlformats.org/officeDocument/2006/relationships/hyperlink" Target="https://data.stats.gov.cn" TargetMode="External"/><Relationship Id="rId24" Type="http://schemas.openxmlformats.org/officeDocument/2006/relationships/hyperlink" Target="https://doi.org/10.1111/j.1365-3040.2005.01341.x%20&#160;" TargetMode="External"/><Relationship Id="rId40" Type="http://schemas.openxmlformats.org/officeDocument/2006/relationships/hyperlink" Target="https://doi.org/10.5194/acp-20-203-2020&#160;" TargetMode="External"/><Relationship Id="rId45" Type="http://schemas.openxmlformats.org/officeDocument/2006/relationships/hyperlink" Target="https://doi.org/10.5194/acp-12-7591-2012&#160;" TargetMode="External"/><Relationship Id="rId66" Type="http://schemas.openxmlformats.org/officeDocument/2006/relationships/hyperlink" Target="http://icpvegetation.ceh.ac.u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103E8-D996-417C-AF0E-EABDC726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32</Pages>
  <Words>9543</Words>
  <Characters>54397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Lancaster-IAP</Company>
  <LinksUpToDate>false</LinksUpToDate>
  <CharactersWithSpaces>63813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Yuanlin</dc:creator>
  <cp:keywords/>
  <dc:description/>
  <cp:lastModifiedBy>Wang Yuanlin</cp:lastModifiedBy>
  <cp:revision>433</cp:revision>
  <cp:lastPrinted>2021-04-12T09:41:00Z</cp:lastPrinted>
  <dcterms:created xsi:type="dcterms:W3CDTF">2019-11-14T19:45:00Z</dcterms:created>
  <dcterms:modified xsi:type="dcterms:W3CDTF">2021-08-28T23:18:00Z</dcterms:modified>
</cp:coreProperties>
</file>