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DCE51" w14:textId="43318B8B" w:rsidR="00D447A6" w:rsidRPr="00D1448F" w:rsidRDefault="00DB73C9" w:rsidP="00F858A2">
      <w:pPr>
        <w:pStyle w:val="Standard"/>
        <w:spacing w:line="480" w:lineRule="auto"/>
        <w:jc w:val="center"/>
        <w:rPr>
          <w:rFonts w:ascii="Times New Roman" w:hAnsi="Times New Roman" w:cs="Times New Roman"/>
          <w:b/>
          <w:bCs/>
        </w:rPr>
      </w:pPr>
      <w:r w:rsidRPr="00D1448F">
        <w:rPr>
          <w:rFonts w:ascii="Times New Roman" w:hAnsi="Times New Roman" w:cs="Times New Roman"/>
          <w:b/>
          <w:bCs/>
        </w:rPr>
        <w:t>Altered medial prefrontal cortex and dorsal</w:t>
      </w:r>
      <w:r w:rsidRPr="00D1448F">
        <w:rPr>
          <w:rFonts w:ascii="Times New Roman" w:hAnsi="Times New Roman" w:cs="Times New Roman"/>
          <w:b/>
          <w:bCs/>
          <w:lang w:val="en-US"/>
        </w:rPr>
        <w:t xml:space="preserve"> raphé</w:t>
      </w:r>
      <w:r w:rsidRPr="00D1448F">
        <w:rPr>
          <w:rFonts w:ascii="Times New Roman" w:hAnsi="Times New Roman" w:cs="Times New Roman"/>
          <w:b/>
          <w:bCs/>
        </w:rPr>
        <w:t xml:space="preserve"> activity predict genotype and correlate with abnormal learning</w:t>
      </w:r>
      <w:r w:rsidR="00BC475B" w:rsidRPr="00D1448F">
        <w:rPr>
          <w:rFonts w:ascii="Times New Roman" w:hAnsi="Times New Roman" w:cs="Times New Roman"/>
          <w:b/>
          <w:bCs/>
          <w:lang w:val="en-US"/>
        </w:rPr>
        <w:t xml:space="preserve"> behaviour</w:t>
      </w:r>
      <w:r w:rsidRPr="00D1448F">
        <w:rPr>
          <w:rFonts w:ascii="Times New Roman" w:hAnsi="Times New Roman" w:cs="Times New Roman"/>
          <w:b/>
          <w:bCs/>
        </w:rPr>
        <w:t xml:space="preserve"> in a mouse model of</w:t>
      </w:r>
      <w:r w:rsidR="00BC475B" w:rsidRPr="00D1448F">
        <w:rPr>
          <w:rFonts w:ascii="Times New Roman" w:hAnsi="Times New Roman" w:cs="Times New Roman"/>
          <w:b/>
          <w:bCs/>
        </w:rPr>
        <w:t xml:space="preserve"> autism-associated</w:t>
      </w:r>
      <w:r w:rsidRPr="00D1448F">
        <w:rPr>
          <w:rFonts w:ascii="Times New Roman" w:hAnsi="Times New Roman" w:cs="Times New Roman"/>
          <w:b/>
          <w:bCs/>
        </w:rPr>
        <w:t xml:space="preserve"> 2p16.3 deletion</w:t>
      </w:r>
    </w:p>
    <w:p w14:paraId="06102751" w14:textId="77777777" w:rsidR="00626518" w:rsidRPr="00D1448F" w:rsidRDefault="00626518" w:rsidP="00F858A2">
      <w:pPr>
        <w:pStyle w:val="Standard"/>
        <w:spacing w:line="480" w:lineRule="auto"/>
        <w:rPr>
          <w:rFonts w:ascii="Times New Roman" w:hAnsi="Times New Roman" w:cs="Times New Roman"/>
        </w:rPr>
      </w:pPr>
    </w:p>
    <w:p w14:paraId="4185F7F6" w14:textId="775C147D" w:rsidR="00F47CC0" w:rsidRPr="00D1448F" w:rsidRDefault="00626518"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Short title: </w:t>
      </w:r>
      <w:r w:rsidRPr="00D1448F">
        <w:rPr>
          <w:rFonts w:ascii="Times New Roman" w:hAnsi="Times New Roman" w:cs="Times New Roman"/>
          <w:i/>
        </w:rPr>
        <w:t>Nrxn1α</w:t>
      </w:r>
      <w:r w:rsidRPr="00D1448F">
        <w:rPr>
          <w:rFonts w:ascii="Times New Roman" w:hAnsi="Times New Roman" w:cs="Times New Roman"/>
        </w:rPr>
        <w:t xml:space="preserve"> impacts</w:t>
      </w:r>
      <w:r w:rsidR="00BC475B" w:rsidRPr="00D1448F">
        <w:rPr>
          <w:rFonts w:ascii="Times New Roman" w:hAnsi="Times New Roman" w:cs="Times New Roman"/>
        </w:rPr>
        <w:t xml:space="preserve"> on</w:t>
      </w:r>
      <w:r w:rsidRPr="00D1448F">
        <w:rPr>
          <w:rFonts w:ascii="Times New Roman" w:hAnsi="Times New Roman" w:cs="Times New Roman"/>
        </w:rPr>
        <w:t xml:space="preserve"> </w:t>
      </w:r>
      <w:r w:rsidR="00BC475B" w:rsidRPr="00D1448F">
        <w:rPr>
          <w:rFonts w:ascii="Times New Roman" w:hAnsi="Times New Roman" w:cs="Times New Roman"/>
        </w:rPr>
        <w:t>cognition and brain function</w:t>
      </w:r>
    </w:p>
    <w:p w14:paraId="41E989CA" w14:textId="77777777" w:rsidR="00626518" w:rsidRPr="00D1448F" w:rsidRDefault="00626518" w:rsidP="00F858A2">
      <w:pPr>
        <w:pStyle w:val="Standard"/>
        <w:spacing w:line="480" w:lineRule="auto"/>
        <w:rPr>
          <w:rFonts w:ascii="Times New Roman" w:hAnsi="Times New Roman" w:cs="Times New Roman"/>
        </w:rPr>
      </w:pPr>
    </w:p>
    <w:p w14:paraId="156DCE52" w14:textId="79AA790C" w:rsidR="00D447A6" w:rsidRPr="00D1448F" w:rsidRDefault="00626518"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Rebecca B </w:t>
      </w:r>
      <w:r w:rsidR="00F47CC0" w:rsidRPr="00D1448F">
        <w:rPr>
          <w:rFonts w:ascii="Times New Roman" w:hAnsi="Times New Roman" w:cs="Times New Roman"/>
        </w:rPr>
        <w:t>Hughes</w:t>
      </w:r>
      <w:r w:rsidR="00E53AD5" w:rsidRPr="00D1448F">
        <w:rPr>
          <w:rFonts w:ascii="Times New Roman" w:hAnsi="Times New Roman" w:cs="Times New Roman"/>
          <w:vertAlign w:val="superscript"/>
        </w:rPr>
        <w:t>1</w:t>
      </w:r>
      <w:r w:rsidR="00F47CC0" w:rsidRPr="00D1448F">
        <w:rPr>
          <w:rFonts w:ascii="Times New Roman" w:hAnsi="Times New Roman" w:cs="Times New Roman"/>
        </w:rPr>
        <w:t xml:space="preserve">, </w:t>
      </w:r>
      <w:r w:rsidRPr="00D1448F">
        <w:rPr>
          <w:rFonts w:ascii="Times New Roman" w:hAnsi="Times New Roman" w:cs="Times New Roman"/>
        </w:rPr>
        <w:t>Jayde Whittingham-Dowd</w:t>
      </w:r>
      <w:r w:rsidR="00E53AD5" w:rsidRPr="00D1448F">
        <w:rPr>
          <w:rFonts w:ascii="Times New Roman" w:hAnsi="Times New Roman" w:cs="Times New Roman"/>
          <w:vertAlign w:val="superscript"/>
        </w:rPr>
        <w:t>1</w:t>
      </w:r>
      <w:r w:rsidR="00F47CC0" w:rsidRPr="00D1448F">
        <w:rPr>
          <w:rFonts w:ascii="Times New Roman" w:hAnsi="Times New Roman" w:cs="Times New Roman"/>
        </w:rPr>
        <w:t xml:space="preserve">, </w:t>
      </w:r>
      <w:r w:rsidRPr="00D1448F">
        <w:rPr>
          <w:rFonts w:ascii="Times New Roman" w:hAnsi="Times New Roman" w:cs="Times New Roman"/>
        </w:rPr>
        <w:t xml:space="preserve">Steven J </w:t>
      </w:r>
      <w:r w:rsidR="00F47CC0" w:rsidRPr="00D1448F">
        <w:rPr>
          <w:rFonts w:ascii="Times New Roman" w:hAnsi="Times New Roman" w:cs="Times New Roman"/>
        </w:rPr>
        <w:t>Clapcote</w:t>
      </w:r>
      <w:r w:rsidR="00E53AD5" w:rsidRPr="00D1448F">
        <w:rPr>
          <w:rFonts w:ascii="Times New Roman" w:hAnsi="Times New Roman" w:cs="Times New Roman"/>
          <w:vertAlign w:val="superscript"/>
        </w:rPr>
        <w:t>2</w:t>
      </w:r>
      <w:r w:rsidR="00F47CC0" w:rsidRPr="00D1448F">
        <w:rPr>
          <w:rFonts w:ascii="Times New Roman" w:hAnsi="Times New Roman" w:cs="Times New Roman"/>
        </w:rPr>
        <w:t xml:space="preserve">, </w:t>
      </w:r>
      <w:r w:rsidRPr="00D1448F">
        <w:rPr>
          <w:rFonts w:ascii="Times New Roman" w:hAnsi="Times New Roman" w:cs="Times New Roman"/>
        </w:rPr>
        <w:t xml:space="preserve">Susan J </w:t>
      </w:r>
      <w:r w:rsidR="00F47CC0" w:rsidRPr="00D1448F">
        <w:rPr>
          <w:rFonts w:ascii="Times New Roman" w:hAnsi="Times New Roman" w:cs="Times New Roman"/>
        </w:rPr>
        <w:t>Broughton</w:t>
      </w:r>
      <w:r w:rsidR="00E53AD5" w:rsidRPr="00D1448F">
        <w:rPr>
          <w:rFonts w:ascii="Times New Roman" w:hAnsi="Times New Roman" w:cs="Times New Roman"/>
          <w:vertAlign w:val="superscript"/>
        </w:rPr>
        <w:t>1</w:t>
      </w:r>
      <w:r w:rsidR="00F47CC0" w:rsidRPr="00D1448F">
        <w:rPr>
          <w:rFonts w:ascii="Times New Roman" w:hAnsi="Times New Roman" w:cs="Times New Roman"/>
        </w:rPr>
        <w:t>,</w:t>
      </w:r>
      <w:r w:rsidRPr="00D1448F">
        <w:rPr>
          <w:rFonts w:ascii="Times New Roman" w:hAnsi="Times New Roman" w:cs="Times New Roman"/>
        </w:rPr>
        <w:t xml:space="preserve"> Neil</w:t>
      </w:r>
      <w:r w:rsidR="00F47CC0" w:rsidRPr="00D1448F">
        <w:rPr>
          <w:rFonts w:ascii="Times New Roman" w:hAnsi="Times New Roman" w:cs="Times New Roman"/>
        </w:rPr>
        <w:t xml:space="preserve"> Dawson</w:t>
      </w:r>
      <w:r w:rsidR="00E53AD5" w:rsidRPr="00D1448F">
        <w:rPr>
          <w:rFonts w:ascii="Times New Roman" w:hAnsi="Times New Roman" w:cs="Times New Roman"/>
          <w:vertAlign w:val="superscript"/>
        </w:rPr>
        <w:t>1</w:t>
      </w:r>
      <w:r w:rsidR="00F47CC0" w:rsidRPr="00D1448F">
        <w:rPr>
          <w:rFonts w:ascii="Times New Roman" w:hAnsi="Times New Roman" w:cs="Times New Roman"/>
        </w:rPr>
        <w:t>.</w:t>
      </w:r>
    </w:p>
    <w:p w14:paraId="7E4E5EA4" w14:textId="0C117AB9" w:rsidR="00F47CC0" w:rsidRPr="00D1448F" w:rsidRDefault="00F47CC0" w:rsidP="00F858A2">
      <w:pPr>
        <w:pStyle w:val="Standard"/>
        <w:spacing w:line="480" w:lineRule="auto"/>
        <w:rPr>
          <w:rFonts w:ascii="Times New Roman" w:hAnsi="Times New Roman" w:cs="Times New Roman"/>
          <w:b/>
          <w:bCs/>
        </w:rPr>
      </w:pPr>
    </w:p>
    <w:p w14:paraId="159DBF49" w14:textId="4965747F" w:rsidR="00E53AD5" w:rsidRPr="00D1448F" w:rsidRDefault="00E53AD5" w:rsidP="00F858A2">
      <w:pPr>
        <w:pStyle w:val="Standard"/>
        <w:numPr>
          <w:ilvl w:val="0"/>
          <w:numId w:val="2"/>
        </w:numPr>
        <w:spacing w:line="480" w:lineRule="auto"/>
        <w:rPr>
          <w:rFonts w:ascii="Times New Roman" w:hAnsi="Times New Roman" w:cs="Times New Roman"/>
          <w:b/>
          <w:bCs/>
        </w:rPr>
      </w:pPr>
      <w:r w:rsidRPr="00D1448F">
        <w:rPr>
          <w:rFonts w:ascii="Times New Roman" w:hAnsi="Times New Roman" w:cs="Times New Roman"/>
          <w:bCs/>
        </w:rPr>
        <w:t>Division of Biomedical and Life Sciences, Faculty of Health and Medicine, Lancaster University, Lancaster, LA1 4YQ</w:t>
      </w:r>
      <w:r w:rsidR="00240DC2" w:rsidRPr="00D1448F">
        <w:rPr>
          <w:rFonts w:ascii="Times New Roman" w:hAnsi="Times New Roman" w:cs="Times New Roman"/>
          <w:bCs/>
        </w:rPr>
        <w:t>, UK.</w:t>
      </w:r>
    </w:p>
    <w:p w14:paraId="655134FC" w14:textId="5E2A2899" w:rsidR="00E53AD5" w:rsidRPr="00D1448F" w:rsidRDefault="00E53AD5" w:rsidP="00F858A2">
      <w:pPr>
        <w:pStyle w:val="Standard"/>
        <w:numPr>
          <w:ilvl w:val="0"/>
          <w:numId w:val="2"/>
        </w:numPr>
        <w:spacing w:line="480" w:lineRule="auto"/>
        <w:rPr>
          <w:rFonts w:ascii="Times New Roman" w:hAnsi="Times New Roman" w:cs="Times New Roman"/>
          <w:bCs/>
        </w:rPr>
      </w:pPr>
      <w:r w:rsidRPr="00D1448F">
        <w:rPr>
          <w:rFonts w:ascii="Times New Roman" w:hAnsi="Times New Roman" w:cs="Times New Roman"/>
          <w:bCs/>
        </w:rPr>
        <w:t>School of Biomedical Sciences, University of Leeds, Leeds, LS2 9JT, UK.</w:t>
      </w:r>
    </w:p>
    <w:p w14:paraId="0D664EF2" w14:textId="4E272F18" w:rsidR="00E53AD5" w:rsidRPr="00D1448F" w:rsidRDefault="00E53AD5" w:rsidP="00F858A2">
      <w:pPr>
        <w:pStyle w:val="Standard"/>
        <w:spacing w:line="480" w:lineRule="auto"/>
        <w:rPr>
          <w:rFonts w:ascii="Times New Roman" w:hAnsi="Times New Roman" w:cs="Times New Roman"/>
          <w:bCs/>
        </w:rPr>
      </w:pPr>
    </w:p>
    <w:p w14:paraId="6FDB1CF3" w14:textId="1CF2DE11" w:rsidR="00E53AD5" w:rsidRPr="00D1448F" w:rsidRDefault="00E53AD5" w:rsidP="00F858A2">
      <w:pPr>
        <w:pStyle w:val="Standard"/>
        <w:spacing w:line="480" w:lineRule="auto"/>
        <w:rPr>
          <w:rFonts w:ascii="Times New Roman" w:hAnsi="Times New Roman" w:cs="Times New Roman"/>
          <w:bCs/>
        </w:rPr>
      </w:pPr>
      <w:r w:rsidRPr="00D1448F">
        <w:rPr>
          <w:rFonts w:ascii="Times New Roman" w:hAnsi="Times New Roman" w:cs="Times New Roman"/>
          <w:b/>
          <w:bCs/>
        </w:rPr>
        <w:t xml:space="preserve">Corresponding author: </w:t>
      </w:r>
      <w:r w:rsidRPr="00D1448F">
        <w:rPr>
          <w:rFonts w:ascii="Times New Roman" w:hAnsi="Times New Roman" w:cs="Times New Roman"/>
          <w:bCs/>
        </w:rPr>
        <w:t xml:space="preserve">Dr Neil Dawson, Division of Biomedical and Life Sciences, Faculty of Health and Medicine, Lancaster University, Lancaster, LA1 4YQ. Email: </w:t>
      </w:r>
      <w:hyperlink r:id="rId10" w:history="1">
        <w:r w:rsidRPr="00D1448F">
          <w:rPr>
            <w:rStyle w:val="Hyperlink"/>
            <w:rFonts w:ascii="Times New Roman" w:hAnsi="Times New Roman" w:cs="Times New Roman"/>
            <w:bCs/>
            <w:color w:val="auto"/>
          </w:rPr>
          <w:t>n.dawson1@lancaster.ac.uk</w:t>
        </w:r>
      </w:hyperlink>
      <w:r w:rsidRPr="00D1448F">
        <w:rPr>
          <w:rFonts w:ascii="Times New Roman" w:hAnsi="Times New Roman" w:cs="Times New Roman"/>
          <w:bCs/>
        </w:rPr>
        <w:t xml:space="preserve">. </w:t>
      </w:r>
    </w:p>
    <w:p w14:paraId="2C3DF397" w14:textId="6FED69F8" w:rsidR="00240DC2" w:rsidRPr="00D1448F" w:rsidRDefault="00240DC2" w:rsidP="00F858A2">
      <w:pPr>
        <w:pStyle w:val="Standard"/>
        <w:spacing w:line="480" w:lineRule="auto"/>
        <w:rPr>
          <w:rFonts w:ascii="Times New Roman" w:hAnsi="Times New Roman" w:cs="Times New Roman"/>
          <w:bCs/>
        </w:rPr>
      </w:pPr>
    </w:p>
    <w:p w14:paraId="02073899" w14:textId="0B76340E" w:rsidR="00BC475B" w:rsidRPr="00D1448F" w:rsidRDefault="00BC475B" w:rsidP="00F858A2">
      <w:pPr>
        <w:pStyle w:val="Standard"/>
        <w:spacing w:line="480" w:lineRule="auto"/>
        <w:rPr>
          <w:rFonts w:ascii="Times New Roman" w:hAnsi="Times New Roman" w:cs="Times New Roman"/>
          <w:bCs/>
        </w:rPr>
      </w:pPr>
      <w:r w:rsidRPr="00D1448F">
        <w:rPr>
          <w:rFonts w:ascii="Times New Roman" w:hAnsi="Times New Roman" w:cs="Times New Roman"/>
          <w:b/>
          <w:bCs/>
        </w:rPr>
        <w:t>Acknowledgements</w:t>
      </w:r>
    </w:p>
    <w:p w14:paraId="4CBA9C92" w14:textId="28AEA471" w:rsidR="00FF6524" w:rsidRPr="00D1448F" w:rsidRDefault="0079769C" w:rsidP="00F858A2">
      <w:pPr>
        <w:pStyle w:val="Standard"/>
        <w:spacing w:line="480" w:lineRule="auto"/>
        <w:rPr>
          <w:rFonts w:ascii="Times New Roman" w:hAnsi="Times New Roman" w:cs="Times New Roman"/>
          <w:bCs/>
        </w:rPr>
      </w:pPr>
      <w:r w:rsidRPr="00D1448F">
        <w:rPr>
          <w:rFonts w:ascii="Times New Roman" w:hAnsi="Times New Roman" w:cs="Times New Roman"/>
          <w:bCs/>
        </w:rPr>
        <w:t xml:space="preserve">Dr. Hughes received support in the form of a Lancaster University Faculty of Health and Medicine (FHM) PhD studentship to support this work, awarded to Dr. Dawson and Dr. Broughton. </w:t>
      </w:r>
      <w:r w:rsidR="005E7041">
        <w:rPr>
          <w:rFonts w:ascii="Times New Roman" w:hAnsi="Times New Roman" w:cs="Times New Roman"/>
          <w:bCs/>
        </w:rPr>
        <w:t>The work was also supported by funding from The Royal Society (</w:t>
      </w:r>
      <w:r w:rsidR="005E7041" w:rsidRPr="005E7041">
        <w:rPr>
          <w:rFonts w:ascii="Times New Roman" w:hAnsi="Times New Roman" w:cs="Times New Roman"/>
          <w:bCs/>
        </w:rPr>
        <w:t>RG140134</w:t>
      </w:r>
      <w:r w:rsidR="005E7041">
        <w:rPr>
          <w:rFonts w:ascii="Times New Roman" w:hAnsi="Times New Roman" w:cs="Times New Roman"/>
          <w:bCs/>
        </w:rPr>
        <w:t xml:space="preserve">) awarded to Dr. Dawson. </w:t>
      </w:r>
      <w:r w:rsidRPr="00D1448F">
        <w:rPr>
          <w:rFonts w:ascii="Times New Roman" w:hAnsi="Times New Roman" w:cs="Times New Roman"/>
          <w:bCs/>
        </w:rPr>
        <w:t>The other authors received no specific funding for this work.</w:t>
      </w:r>
      <w:r w:rsidR="006837B8" w:rsidRPr="00D1448F">
        <w:rPr>
          <w:rFonts w:ascii="Times New Roman" w:hAnsi="Times New Roman" w:cs="Times New Roman"/>
        </w:rPr>
        <w:t xml:space="preserve"> </w:t>
      </w:r>
      <w:r w:rsidR="006837B8" w:rsidRPr="00D1448F">
        <w:rPr>
          <w:rFonts w:ascii="Times New Roman" w:hAnsi="Times New Roman" w:cs="Times New Roman"/>
          <w:bCs/>
        </w:rPr>
        <w:t>Dr. Hughes, Dr. Whittingham-Dowd, Dr. Clapcote, Dr. Broughton and Dr</w:t>
      </w:r>
      <w:r w:rsidR="005E7041">
        <w:rPr>
          <w:rFonts w:ascii="Times New Roman" w:hAnsi="Times New Roman" w:cs="Times New Roman"/>
          <w:bCs/>
        </w:rPr>
        <w:t>.</w:t>
      </w:r>
      <w:bookmarkStart w:id="0" w:name="_GoBack"/>
      <w:bookmarkEnd w:id="0"/>
      <w:r w:rsidR="006837B8" w:rsidRPr="00D1448F">
        <w:rPr>
          <w:rFonts w:ascii="Times New Roman" w:hAnsi="Times New Roman" w:cs="Times New Roman"/>
          <w:bCs/>
        </w:rPr>
        <w:t xml:space="preserve"> Dawson report no biomedical financial interests or potential conflicts of interest.</w:t>
      </w:r>
    </w:p>
    <w:p w14:paraId="11FC1696" w14:textId="77777777" w:rsidR="0079769C" w:rsidRPr="00D1448F" w:rsidRDefault="0079769C" w:rsidP="00F858A2">
      <w:pPr>
        <w:pStyle w:val="Standard"/>
        <w:spacing w:line="480" w:lineRule="auto"/>
        <w:rPr>
          <w:rFonts w:ascii="Times New Roman" w:hAnsi="Times New Roman" w:cs="Times New Roman"/>
          <w:bCs/>
        </w:rPr>
      </w:pPr>
    </w:p>
    <w:p w14:paraId="37B0349A" w14:textId="77777777" w:rsidR="00E53AD5" w:rsidRPr="00D1448F" w:rsidRDefault="00E53AD5" w:rsidP="00F858A2">
      <w:pPr>
        <w:pStyle w:val="Standard"/>
        <w:spacing w:line="480" w:lineRule="auto"/>
        <w:rPr>
          <w:rFonts w:ascii="Times New Roman" w:hAnsi="Times New Roman" w:cs="Times New Roman"/>
          <w:b/>
          <w:bCs/>
        </w:rPr>
      </w:pPr>
    </w:p>
    <w:p w14:paraId="23BA43C6" w14:textId="77777777" w:rsidR="00D3540F" w:rsidRPr="00D1448F" w:rsidRDefault="00D3540F" w:rsidP="00F858A2">
      <w:pPr>
        <w:suppressAutoHyphens w:val="0"/>
        <w:spacing w:line="480" w:lineRule="auto"/>
        <w:rPr>
          <w:rFonts w:ascii="Times New Roman" w:hAnsi="Times New Roman" w:cs="Times New Roman"/>
          <w:b/>
          <w:bCs/>
        </w:rPr>
      </w:pPr>
      <w:r w:rsidRPr="00D1448F">
        <w:rPr>
          <w:rFonts w:ascii="Times New Roman" w:hAnsi="Times New Roman" w:cs="Times New Roman"/>
          <w:b/>
          <w:bCs/>
        </w:rPr>
        <w:br w:type="page"/>
      </w:r>
    </w:p>
    <w:p w14:paraId="156DCE53" w14:textId="09584EC9" w:rsidR="00D447A6" w:rsidRPr="00D1448F" w:rsidRDefault="00DB73C9" w:rsidP="00F858A2">
      <w:pPr>
        <w:pStyle w:val="Standard"/>
        <w:spacing w:line="480" w:lineRule="auto"/>
        <w:rPr>
          <w:rFonts w:ascii="Times New Roman" w:hAnsi="Times New Roman" w:cs="Times New Roman"/>
          <w:b/>
          <w:bCs/>
        </w:rPr>
      </w:pPr>
      <w:r w:rsidRPr="00D1448F">
        <w:rPr>
          <w:rFonts w:ascii="Times New Roman" w:hAnsi="Times New Roman" w:cs="Times New Roman"/>
          <w:b/>
          <w:bCs/>
        </w:rPr>
        <w:lastRenderedPageBreak/>
        <w:t>Abstract</w:t>
      </w:r>
    </w:p>
    <w:p w14:paraId="4A936155" w14:textId="35CE9B5B" w:rsidR="00591E89" w:rsidRPr="00D1448F" w:rsidRDefault="005F79F3" w:rsidP="00F858A2">
      <w:pPr>
        <w:pStyle w:val="Standard"/>
        <w:spacing w:line="480" w:lineRule="auto"/>
        <w:rPr>
          <w:rFonts w:ascii="Times New Roman" w:hAnsi="Times New Roman" w:cs="Times New Roman"/>
          <w:bCs/>
        </w:rPr>
      </w:pPr>
      <w:r w:rsidRPr="00D1448F">
        <w:rPr>
          <w:rFonts w:ascii="Times New Roman" w:hAnsi="Times New Roman" w:cs="Times New Roman"/>
          <w:bCs/>
        </w:rPr>
        <w:t xml:space="preserve">2p16.3 deletion, involving </w:t>
      </w:r>
      <w:r w:rsidR="007113AF" w:rsidRPr="00D1448F">
        <w:rPr>
          <w:rFonts w:ascii="Times New Roman" w:hAnsi="Times New Roman" w:cs="Times New Roman"/>
          <w:bCs/>
          <w:i/>
        </w:rPr>
        <w:t>NEUREXIN1</w:t>
      </w:r>
      <w:r w:rsidR="007113AF" w:rsidRPr="00D1448F">
        <w:rPr>
          <w:rFonts w:ascii="Times New Roman" w:hAnsi="Times New Roman" w:cs="Times New Roman"/>
          <w:bCs/>
        </w:rPr>
        <w:t xml:space="preserve"> (</w:t>
      </w:r>
      <w:r w:rsidR="007113AF" w:rsidRPr="00D1448F">
        <w:rPr>
          <w:rFonts w:ascii="Times New Roman" w:hAnsi="Times New Roman" w:cs="Times New Roman"/>
          <w:bCs/>
          <w:i/>
        </w:rPr>
        <w:t>NRXN1</w:t>
      </w:r>
      <w:r w:rsidR="007113AF" w:rsidRPr="00D1448F">
        <w:rPr>
          <w:rFonts w:ascii="Times New Roman" w:hAnsi="Times New Roman" w:cs="Times New Roman"/>
          <w:bCs/>
        </w:rPr>
        <w:t xml:space="preserve">) </w:t>
      </w:r>
      <w:r w:rsidRPr="00D1448F">
        <w:rPr>
          <w:rFonts w:ascii="Times New Roman" w:hAnsi="Times New Roman" w:cs="Times New Roman"/>
          <w:bCs/>
        </w:rPr>
        <w:t>heterozygous deletion</w:t>
      </w:r>
      <w:r w:rsidR="003769E5" w:rsidRPr="00D1448F">
        <w:rPr>
          <w:rFonts w:ascii="Times New Roman" w:hAnsi="Times New Roman" w:cs="Times New Roman"/>
          <w:bCs/>
        </w:rPr>
        <w:t xml:space="preserve">, </w:t>
      </w:r>
      <w:r w:rsidR="00A201DA" w:rsidRPr="00D1448F">
        <w:rPr>
          <w:rFonts w:ascii="Times New Roman" w:hAnsi="Times New Roman" w:cs="Times New Roman"/>
          <w:bCs/>
        </w:rPr>
        <w:t xml:space="preserve">substantially </w:t>
      </w:r>
      <w:r w:rsidRPr="00D1448F">
        <w:rPr>
          <w:rFonts w:ascii="Times New Roman" w:hAnsi="Times New Roman" w:cs="Times New Roman"/>
          <w:bCs/>
        </w:rPr>
        <w:t>incre</w:t>
      </w:r>
      <w:r w:rsidR="00E60B56" w:rsidRPr="00D1448F">
        <w:rPr>
          <w:rFonts w:ascii="Times New Roman" w:hAnsi="Times New Roman" w:cs="Times New Roman"/>
          <w:bCs/>
        </w:rPr>
        <w:t>ases the risk of developing</w:t>
      </w:r>
      <w:r w:rsidR="00A201DA" w:rsidRPr="00D1448F">
        <w:rPr>
          <w:rFonts w:ascii="Times New Roman" w:hAnsi="Times New Roman" w:cs="Times New Roman"/>
          <w:bCs/>
        </w:rPr>
        <w:t xml:space="preserve"> autism</w:t>
      </w:r>
      <w:r w:rsidR="00A22891" w:rsidRPr="00D1448F">
        <w:rPr>
          <w:rFonts w:ascii="Times New Roman" w:hAnsi="Times New Roman" w:cs="Times New Roman"/>
          <w:bCs/>
        </w:rPr>
        <w:t xml:space="preserve"> and other neurodevelopmental disorders</w:t>
      </w:r>
      <w:r w:rsidRPr="00D1448F">
        <w:rPr>
          <w:rFonts w:ascii="Times New Roman" w:hAnsi="Times New Roman" w:cs="Times New Roman"/>
          <w:bCs/>
        </w:rPr>
        <w:t xml:space="preserve">. We have a poor understanding of how </w:t>
      </w:r>
      <w:r w:rsidRPr="00D1448F">
        <w:rPr>
          <w:rFonts w:ascii="Times New Roman" w:hAnsi="Times New Roman" w:cs="Times New Roman"/>
          <w:bCs/>
          <w:i/>
        </w:rPr>
        <w:t>NRXN1</w:t>
      </w:r>
      <w:r w:rsidRPr="00D1448F">
        <w:rPr>
          <w:rFonts w:ascii="Times New Roman" w:hAnsi="Times New Roman" w:cs="Times New Roman"/>
          <w:bCs/>
        </w:rPr>
        <w:t xml:space="preserve"> heterozygosity impacts on brain</w:t>
      </w:r>
      <w:r w:rsidR="00E60B56" w:rsidRPr="00D1448F">
        <w:rPr>
          <w:rFonts w:ascii="Times New Roman" w:hAnsi="Times New Roman" w:cs="Times New Roman"/>
          <w:bCs/>
        </w:rPr>
        <w:t xml:space="preserve"> function and cognition</w:t>
      </w:r>
      <w:r w:rsidR="00A201DA" w:rsidRPr="00D1448F">
        <w:rPr>
          <w:rFonts w:ascii="Times New Roman" w:hAnsi="Times New Roman" w:cs="Times New Roman"/>
          <w:bCs/>
        </w:rPr>
        <w:t xml:space="preserve"> to increase the risk of developing the disorder</w:t>
      </w:r>
      <w:r w:rsidR="00A37798" w:rsidRPr="00D1448F">
        <w:rPr>
          <w:rFonts w:ascii="Times New Roman" w:hAnsi="Times New Roman" w:cs="Times New Roman"/>
          <w:bCs/>
        </w:rPr>
        <w:t xml:space="preserve">. </w:t>
      </w:r>
      <w:r w:rsidR="00A201DA" w:rsidRPr="00D1448F">
        <w:rPr>
          <w:rFonts w:ascii="Times New Roman" w:hAnsi="Times New Roman" w:cs="Times New Roman"/>
          <w:bCs/>
        </w:rPr>
        <w:t>Her</w:t>
      </w:r>
      <w:r w:rsidRPr="00D1448F">
        <w:rPr>
          <w:rFonts w:ascii="Times New Roman" w:hAnsi="Times New Roman" w:cs="Times New Roman"/>
          <w:bCs/>
        </w:rPr>
        <w:t xml:space="preserve">e </w:t>
      </w:r>
      <w:r w:rsidR="00A201DA" w:rsidRPr="00D1448F">
        <w:rPr>
          <w:rFonts w:ascii="Times New Roman" w:hAnsi="Times New Roman" w:cs="Times New Roman"/>
          <w:bCs/>
        </w:rPr>
        <w:t xml:space="preserve">we </w:t>
      </w:r>
      <w:r w:rsidR="00E60B56" w:rsidRPr="00D1448F">
        <w:rPr>
          <w:rFonts w:ascii="Times New Roman" w:hAnsi="Times New Roman" w:cs="Times New Roman"/>
          <w:bCs/>
        </w:rPr>
        <w:t>characterise</w:t>
      </w:r>
      <w:r w:rsidRPr="00D1448F">
        <w:rPr>
          <w:rFonts w:ascii="Times New Roman" w:hAnsi="Times New Roman" w:cs="Times New Roman"/>
          <w:bCs/>
        </w:rPr>
        <w:t xml:space="preserve"> the impact of </w:t>
      </w:r>
      <w:r w:rsidRPr="00D1448F">
        <w:rPr>
          <w:rFonts w:ascii="Times New Roman" w:hAnsi="Times New Roman" w:cs="Times New Roman"/>
          <w:bCs/>
          <w:i/>
        </w:rPr>
        <w:t>Nrxn1α</w:t>
      </w:r>
      <w:r w:rsidR="002A056B" w:rsidRPr="00D1448F">
        <w:rPr>
          <w:rFonts w:ascii="Times New Roman" w:hAnsi="Times New Roman" w:cs="Times New Roman"/>
          <w:bCs/>
        </w:rPr>
        <w:t xml:space="preserve"> heterozygosity</w:t>
      </w:r>
      <w:r w:rsidRPr="00D1448F">
        <w:rPr>
          <w:rFonts w:ascii="Times New Roman" w:hAnsi="Times New Roman" w:cs="Times New Roman"/>
          <w:bCs/>
        </w:rPr>
        <w:t xml:space="preserve"> on cerebral metabolism</w:t>
      </w:r>
      <w:r w:rsidR="00A201DA" w:rsidRPr="00D1448F">
        <w:rPr>
          <w:rFonts w:ascii="Times New Roman" w:hAnsi="Times New Roman" w:cs="Times New Roman"/>
          <w:bCs/>
        </w:rPr>
        <w:t>, in mice,</w:t>
      </w:r>
      <w:r w:rsidR="00E60B56" w:rsidRPr="00D1448F">
        <w:rPr>
          <w:rFonts w:ascii="Times New Roman" w:hAnsi="Times New Roman" w:cs="Times New Roman"/>
          <w:bCs/>
        </w:rPr>
        <w:t xml:space="preserve"> using </w:t>
      </w:r>
      <w:r w:rsidR="00E60B56" w:rsidRPr="00D1448F">
        <w:rPr>
          <w:rFonts w:ascii="Times New Roman" w:hAnsi="Times New Roman" w:cs="Times New Roman"/>
          <w:bCs/>
          <w:vertAlign w:val="superscript"/>
        </w:rPr>
        <w:t>14</w:t>
      </w:r>
      <w:r w:rsidR="00E60B56" w:rsidRPr="00D1448F">
        <w:rPr>
          <w:rFonts w:ascii="Times New Roman" w:hAnsi="Times New Roman" w:cs="Times New Roman"/>
          <w:bCs/>
        </w:rPr>
        <w:t>C-2-</w:t>
      </w:r>
      <w:r w:rsidR="00745EE7" w:rsidRPr="00D1448F">
        <w:rPr>
          <w:rFonts w:ascii="Times New Roman" w:hAnsi="Times New Roman" w:cs="Times New Roman"/>
          <w:bCs/>
        </w:rPr>
        <w:t>d</w:t>
      </w:r>
      <w:r w:rsidR="00A201DA" w:rsidRPr="00D1448F">
        <w:rPr>
          <w:rFonts w:ascii="Times New Roman" w:hAnsi="Times New Roman" w:cs="Times New Roman"/>
          <w:bCs/>
        </w:rPr>
        <w:t>eoxyglucose imaging</w:t>
      </w:r>
      <w:r w:rsidR="005301F7" w:rsidRPr="00D1448F">
        <w:rPr>
          <w:rFonts w:ascii="Times New Roman" w:hAnsi="Times New Roman" w:cs="Times New Roman"/>
          <w:bCs/>
        </w:rPr>
        <w:t>. We also assess</w:t>
      </w:r>
      <w:r w:rsidR="00E60B56" w:rsidRPr="00D1448F">
        <w:rPr>
          <w:rFonts w:ascii="Times New Roman" w:hAnsi="Times New Roman" w:cs="Times New Roman"/>
          <w:bCs/>
        </w:rPr>
        <w:t xml:space="preserve"> </w:t>
      </w:r>
      <w:r w:rsidRPr="00D1448F">
        <w:rPr>
          <w:rFonts w:ascii="Times New Roman" w:hAnsi="Times New Roman" w:cs="Times New Roman"/>
          <w:bCs/>
        </w:rPr>
        <w:t>performance in an olfactory-based discrimination and reversa</w:t>
      </w:r>
      <w:r w:rsidR="005301F7" w:rsidRPr="00D1448F">
        <w:rPr>
          <w:rFonts w:ascii="Times New Roman" w:hAnsi="Times New Roman" w:cs="Times New Roman"/>
          <w:bCs/>
        </w:rPr>
        <w:t>l learning</w:t>
      </w:r>
      <w:r w:rsidR="003769E5" w:rsidRPr="00D1448F">
        <w:rPr>
          <w:rFonts w:ascii="Times New Roman" w:hAnsi="Times New Roman" w:cs="Times New Roman"/>
          <w:bCs/>
        </w:rPr>
        <w:t xml:space="preserve"> task</w:t>
      </w:r>
      <w:r w:rsidR="005301F7" w:rsidRPr="00D1448F">
        <w:rPr>
          <w:rFonts w:ascii="Times New Roman" w:hAnsi="Times New Roman" w:cs="Times New Roman"/>
          <w:bCs/>
        </w:rPr>
        <w:t xml:space="preserve"> (OB</w:t>
      </w:r>
      <w:r w:rsidR="00A201DA" w:rsidRPr="00D1448F">
        <w:rPr>
          <w:rFonts w:ascii="Times New Roman" w:hAnsi="Times New Roman" w:cs="Times New Roman"/>
          <w:bCs/>
          <w:lang w:val="en-US"/>
        </w:rPr>
        <w:t>-DaRL</w:t>
      </w:r>
      <w:r w:rsidR="005301F7" w:rsidRPr="00D1448F">
        <w:rPr>
          <w:rFonts w:ascii="Times New Roman" w:hAnsi="Times New Roman" w:cs="Times New Roman"/>
          <w:bCs/>
        </w:rPr>
        <w:t xml:space="preserve">) </w:t>
      </w:r>
      <w:r w:rsidRPr="00D1448F">
        <w:rPr>
          <w:rFonts w:ascii="Times New Roman" w:hAnsi="Times New Roman" w:cs="Times New Roman"/>
          <w:bCs/>
        </w:rPr>
        <w:t xml:space="preserve">and </w:t>
      </w:r>
      <w:r w:rsidR="00A201DA" w:rsidRPr="00D1448F">
        <w:rPr>
          <w:rFonts w:ascii="Times New Roman" w:hAnsi="Times New Roman" w:cs="Times New Roman"/>
          <w:bCs/>
        </w:rPr>
        <w:t>locomotor activity</w:t>
      </w:r>
      <w:r w:rsidR="00E60B56" w:rsidRPr="00D1448F">
        <w:rPr>
          <w:rFonts w:ascii="Times New Roman" w:hAnsi="Times New Roman" w:cs="Times New Roman"/>
          <w:bCs/>
        </w:rPr>
        <w:t>.</w:t>
      </w:r>
      <w:r w:rsidR="003769E5" w:rsidRPr="00D1448F">
        <w:rPr>
          <w:rFonts w:ascii="Times New Roman" w:hAnsi="Times New Roman" w:cs="Times New Roman"/>
          <w:bCs/>
        </w:rPr>
        <w:t xml:space="preserve"> We use decision tree classifiers to </w:t>
      </w:r>
      <w:r w:rsidR="00A37798" w:rsidRPr="00D1448F">
        <w:rPr>
          <w:rFonts w:ascii="Times New Roman" w:hAnsi="Times New Roman" w:cs="Times New Roman"/>
          <w:bCs/>
        </w:rPr>
        <w:t>test</w:t>
      </w:r>
      <w:r w:rsidR="003769E5" w:rsidRPr="00D1448F">
        <w:rPr>
          <w:rFonts w:ascii="Times New Roman" w:hAnsi="Times New Roman" w:cs="Times New Roman"/>
          <w:bCs/>
        </w:rPr>
        <w:t xml:space="preserve"> the predictive relationship between cerebral metabolism and </w:t>
      </w:r>
      <w:r w:rsidR="003769E5" w:rsidRPr="00D1448F">
        <w:rPr>
          <w:rFonts w:ascii="Times New Roman" w:hAnsi="Times New Roman" w:cs="Times New Roman"/>
          <w:bCs/>
          <w:i/>
        </w:rPr>
        <w:t>Nrxn1α</w:t>
      </w:r>
      <w:r w:rsidR="00A201DA" w:rsidRPr="00D1448F">
        <w:rPr>
          <w:rFonts w:ascii="Times New Roman" w:hAnsi="Times New Roman" w:cs="Times New Roman"/>
          <w:bCs/>
        </w:rPr>
        <w:t xml:space="preserve"> genotype</w:t>
      </w:r>
      <w:r w:rsidR="003769E5" w:rsidRPr="00D1448F">
        <w:rPr>
          <w:rFonts w:ascii="Times New Roman" w:hAnsi="Times New Roman" w:cs="Times New Roman"/>
          <w:bCs/>
        </w:rPr>
        <w:t>.</w:t>
      </w:r>
      <w:r w:rsidR="00A37798" w:rsidRPr="00D1448F">
        <w:rPr>
          <w:rFonts w:ascii="Times New Roman" w:hAnsi="Times New Roman" w:cs="Times New Roman"/>
          <w:bCs/>
        </w:rPr>
        <w:t xml:space="preserve"> </w:t>
      </w:r>
      <w:r w:rsidR="00A201DA" w:rsidRPr="00D1448F">
        <w:rPr>
          <w:rFonts w:ascii="Times New Roman" w:hAnsi="Times New Roman" w:cs="Times New Roman"/>
          <w:bCs/>
        </w:rPr>
        <w:t>Our data show that</w:t>
      </w:r>
      <w:r w:rsidR="00A201DA" w:rsidRPr="00D1448F">
        <w:rPr>
          <w:rFonts w:ascii="Times New Roman" w:hAnsi="Times New Roman" w:cs="Times New Roman"/>
          <w:b/>
          <w:bCs/>
        </w:rPr>
        <w:t xml:space="preserve"> </w:t>
      </w:r>
      <w:r w:rsidRPr="00D1448F">
        <w:rPr>
          <w:rFonts w:ascii="Times New Roman" w:hAnsi="Times New Roman" w:cs="Times New Roman"/>
          <w:bCs/>
          <w:i/>
        </w:rPr>
        <w:t>Nrxn1α</w:t>
      </w:r>
      <w:r w:rsidRPr="00D1448F">
        <w:rPr>
          <w:rFonts w:ascii="Times New Roman" w:hAnsi="Times New Roman" w:cs="Times New Roman"/>
          <w:bCs/>
        </w:rPr>
        <w:t xml:space="preserve"> heterozygosity induce</w:t>
      </w:r>
      <w:r w:rsidR="007113AF" w:rsidRPr="00D1448F">
        <w:rPr>
          <w:rFonts w:ascii="Times New Roman" w:hAnsi="Times New Roman" w:cs="Times New Roman"/>
          <w:bCs/>
        </w:rPr>
        <w:t xml:space="preserve">s </w:t>
      </w:r>
      <w:r w:rsidR="00A22891" w:rsidRPr="00D1448F">
        <w:rPr>
          <w:rFonts w:ascii="Times New Roman" w:hAnsi="Times New Roman" w:cs="Times New Roman"/>
          <w:bCs/>
        </w:rPr>
        <w:t xml:space="preserve">prefrontal cortex (medial prelimbic cortex, </w:t>
      </w:r>
      <w:r w:rsidR="007113AF" w:rsidRPr="00D1448F">
        <w:rPr>
          <w:rFonts w:ascii="Times New Roman" w:hAnsi="Times New Roman" w:cs="Times New Roman"/>
          <w:bCs/>
        </w:rPr>
        <w:t>mPrL)</w:t>
      </w:r>
      <w:r w:rsidR="002A056B" w:rsidRPr="00D1448F">
        <w:rPr>
          <w:rFonts w:ascii="Times New Roman" w:hAnsi="Times New Roman" w:cs="Times New Roman"/>
          <w:bCs/>
        </w:rPr>
        <w:t xml:space="preserve"> hypometabolism</w:t>
      </w:r>
      <w:r w:rsidRPr="00D1448F">
        <w:rPr>
          <w:rFonts w:ascii="Times New Roman" w:hAnsi="Times New Roman" w:cs="Times New Roman"/>
          <w:bCs/>
        </w:rPr>
        <w:t xml:space="preserve"> </w:t>
      </w:r>
      <w:r w:rsidR="003769E5" w:rsidRPr="00D1448F">
        <w:rPr>
          <w:rFonts w:ascii="Times New Roman" w:hAnsi="Times New Roman" w:cs="Times New Roman"/>
          <w:bCs/>
        </w:rPr>
        <w:t>and</w:t>
      </w:r>
      <w:r w:rsidRPr="00D1448F">
        <w:rPr>
          <w:rFonts w:ascii="Times New Roman" w:hAnsi="Times New Roman" w:cs="Times New Roman"/>
          <w:bCs/>
        </w:rPr>
        <w:t xml:space="preserve"> a contrasting dorsal raphé nucleus (DRN)</w:t>
      </w:r>
      <w:r w:rsidR="002A056B" w:rsidRPr="00D1448F">
        <w:rPr>
          <w:rFonts w:ascii="Times New Roman" w:hAnsi="Times New Roman" w:cs="Times New Roman"/>
          <w:bCs/>
        </w:rPr>
        <w:t xml:space="preserve"> hypermetabolism</w:t>
      </w:r>
      <w:r w:rsidRPr="00D1448F">
        <w:rPr>
          <w:rFonts w:ascii="Times New Roman" w:hAnsi="Times New Roman" w:cs="Times New Roman"/>
          <w:bCs/>
        </w:rPr>
        <w:t xml:space="preserve">. </w:t>
      </w:r>
      <w:r w:rsidR="005301F7" w:rsidRPr="00D1448F">
        <w:rPr>
          <w:rFonts w:ascii="Times New Roman" w:hAnsi="Times New Roman" w:cs="Times New Roman"/>
          <w:bCs/>
        </w:rPr>
        <w:t>M</w:t>
      </w:r>
      <w:r w:rsidRPr="00D1448F">
        <w:rPr>
          <w:rFonts w:ascii="Times New Roman" w:hAnsi="Times New Roman" w:cs="Times New Roman"/>
          <w:bCs/>
        </w:rPr>
        <w:t>etabolism in these regions</w:t>
      </w:r>
      <w:r w:rsidR="003769E5" w:rsidRPr="00D1448F">
        <w:rPr>
          <w:rFonts w:ascii="Times New Roman" w:hAnsi="Times New Roman" w:cs="Times New Roman"/>
          <w:bCs/>
        </w:rPr>
        <w:t xml:space="preserve"> </w:t>
      </w:r>
      <w:r w:rsidRPr="00D1448F">
        <w:rPr>
          <w:rFonts w:ascii="Times New Roman" w:hAnsi="Times New Roman" w:cs="Times New Roman"/>
          <w:bCs/>
        </w:rPr>
        <w:t xml:space="preserve">allows for the predictive classification of </w:t>
      </w:r>
      <w:r w:rsidRPr="00D1448F">
        <w:rPr>
          <w:rFonts w:ascii="Times New Roman" w:hAnsi="Times New Roman" w:cs="Times New Roman"/>
          <w:bCs/>
          <w:i/>
        </w:rPr>
        <w:t>Nrxn1α</w:t>
      </w:r>
      <w:r w:rsidRPr="00D1448F">
        <w:rPr>
          <w:rFonts w:ascii="Times New Roman" w:hAnsi="Times New Roman" w:cs="Times New Roman"/>
          <w:bCs/>
        </w:rPr>
        <w:t xml:space="preserve"> genotype. Co</w:t>
      </w:r>
      <w:r w:rsidR="00B75208" w:rsidRPr="00D1448F">
        <w:rPr>
          <w:rFonts w:ascii="Times New Roman" w:hAnsi="Times New Roman" w:cs="Times New Roman"/>
          <w:bCs/>
        </w:rPr>
        <w:t xml:space="preserve">nsistent with </w:t>
      </w:r>
      <w:r w:rsidRPr="00D1448F">
        <w:rPr>
          <w:rFonts w:ascii="Times New Roman" w:hAnsi="Times New Roman" w:cs="Times New Roman"/>
          <w:bCs/>
        </w:rPr>
        <w:t>reduced</w:t>
      </w:r>
      <w:r w:rsidR="00B75208" w:rsidRPr="00D1448F">
        <w:rPr>
          <w:rFonts w:ascii="Times New Roman" w:hAnsi="Times New Roman" w:cs="Times New Roman"/>
          <w:bCs/>
        </w:rPr>
        <w:t xml:space="preserve"> mPrL</w:t>
      </w:r>
      <w:r w:rsidRPr="00D1448F">
        <w:rPr>
          <w:rFonts w:ascii="Times New Roman" w:hAnsi="Times New Roman" w:cs="Times New Roman"/>
          <w:bCs/>
        </w:rPr>
        <w:t xml:space="preserve"> </w:t>
      </w:r>
      <w:r w:rsidR="00745EE7" w:rsidRPr="00D1448F">
        <w:rPr>
          <w:rFonts w:ascii="Times New Roman" w:hAnsi="Times New Roman" w:cs="Times New Roman"/>
          <w:bCs/>
        </w:rPr>
        <w:t>glucose util</w:t>
      </w:r>
      <w:r w:rsidR="00A22891" w:rsidRPr="00D1448F">
        <w:rPr>
          <w:rFonts w:ascii="Times New Roman" w:hAnsi="Times New Roman" w:cs="Times New Roman"/>
          <w:bCs/>
        </w:rPr>
        <w:t>isation, prefrontal cortex</w:t>
      </w:r>
      <w:r w:rsidRPr="00D1448F">
        <w:rPr>
          <w:rFonts w:ascii="Times New Roman" w:hAnsi="Times New Roman" w:cs="Times New Roman"/>
          <w:bCs/>
        </w:rPr>
        <w:t xml:space="preserve"> </w:t>
      </w:r>
      <w:r w:rsidR="002A056B" w:rsidRPr="00D1448F">
        <w:rPr>
          <w:rFonts w:ascii="Times New Roman" w:hAnsi="Times New Roman" w:cs="Times New Roman"/>
          <w:bCs/>
        </w:rPr>
        <w:t>insulin receptor signalling is decreased</w:t>
      </w:r>
      <w:r w:rsidR="00B75208" w:rsidRPr="00D1448F">
        <w:rPr>
          <w:rFonts w:ascii="Times New Roman" w:hAnsi="Times New Roman" w:cs="Times New Roman"/>
          <w:bCs/>
        </w:rPr>
        <w:t xml:space="preserve"> in </w:t>
      </w:r>
      <w:r w:rsidR="003769E5" w:rsidRPr="00D1448F">
        <w:rPr>
          <w:rFonts w:ascii="Times New Roman" w:hAnsi="Times New Roman" w:cs="Times New Roman"/>
          <w:bCs/>
          <w:i/>
        </w:rPr>
        <w:t>Nrxn1α</w:t>
      </w:r>
      <w:r w:rsidR="003769E5" w:rsidRPr="00D1448F">
        <w:rPr>
          <w:rFonts w:ascii="Times New Roman" w:hAnsi="Times New Roman" w:cs="Times New Roman"/>
          <w:bCs/>
          <w:i/>
          <w:vertAlign w:val="superscript"/>
        </w:rPr>
        <w:t xml:space="preserve">+/- </w:t>
      </w:r>
      <w:r w:rsidR="003769E5" w:rsidRPr="00D1448F">
        <w:rPr>
          <w:rFonts w:ascii="Times New Roman" w:hAnsi="Times New Roman" w:cs="Times New Roman"/>
          <w:bCs/>
        </w:rPr>
        <w:t>mice</w:t>
      </w:r>
      <w:r w:rsidRPr="00D1448F">
        <w:rPr>
          <w:rFonts w:ascii="Times New Roman" w:hAnsi="Times New Roman" w:cs="Times New Roman"/>
          <w:bCs/>
        </w:rPr>
        <w:t xml:space="preserve">. </w:t>
      </w:r>
      <w:r w:rsidR="002A056B" w:rsidRPr="00D1448F">
        <w:rPr>
          <w:rFonts w:ascii="Times New Roman" w:hAnsi="Times New Roman" w:cs="Times New Roman"/>
          <w:bCs/>
        </w:rPr>
        <w:t>Behaviourally</w:t>
      </w:r>
      <w:r w:rsidRPr="00D1448F">
        <w:rPr>
          <w:rFonts w:ascii="Times New Roman" w:hAnsi="Times New Roman" w:cs="Times New Roman"/>
          <w:bCs/>
        </w:rPr>
        <w:t xml:space="preserve">,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Pr="00D1448F">
        <w:rPr>
          <w:rFonts w:ascii="Times New Roman" w:hAnsi="Times New Roman" w:cs="Times New Roman"/>
          <w:bCs/>
        </w:rPr>
        <w:t xml:space="preserve"> mice show enhanced learning of a novel discrimination, impaired reversal learning</w:t>
      </w:r>
      <w:r w:rsidR="00B75208" w:rsidRPr="00D1448F">
        <w:rPr>
          <w:rFonts w:ascii="Times New Roman" w:hAnsi="Times New Roman" w:cs="Times New Roman"/>
          <w:bCs/>
        </w:rPr>
        <w:t xml:space="preserve"> and an </w:t>
      </w:r>
      <w:r w:rsidRPr="00D1448F">
        <w:rPr>
          <w:rFonts w:ascii="Times New Roman" w:hAnsi="Times New Roman" w:cs="Times New Roman"/>
          <w:bCs/>
        </w:rPr>
        <w:t>increased latency to make correct choices</w:t>
      </w:r>
      <w:r w:rsidR="00B75208" w:rsidRPr="00D1448F">
        <w:rPr>
          <w:rFonts w:ascii="Times New Roman" w:hAnsi="Times New Roman" w:cs="Times New Roman"/>
          <w:bCs/>
        </w:rPr>
        <w:t xml:space="preserve">. </w:t>
      </w:r>
      <w:r w:rsidRPr="00D1448F">
        <w:rPr>
          <w:rFonts w:ascii="Times New Roman" w:hAnsi="Times New Roman" w:cs="Times New Roman"/>
          <w:bCs/>
        </w:rPr>
        <w:t xml:space="preserve">In addition, male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00A37798" w:rsidRPr="00D1448F">
        <w:rPr>
          <w:rFonts w:ascii="Times New Roman" w:hAnsi="Times New Roman" w:cs="Times New Roman"/>
          <w:bCs/>
        </w:rPr>
        <w:t xml:space="preserve"> mice show hyperlocomotor activity</w:t>
      </w:r>
      <w:r w:rsidRPr="00D1448F">
        <w:rPr>
          <w:rFonts w:ascii="Times New Roman" w:hAnsi="Times New Roman" w:cs="Times New Roman"/>
          <w:bCs/>
        </w:rPr>
        <w:t xml:space="preserve">. </w:t>
      </w:r>
      <w:r w:rsidR="00F26D58" w:rsidRPr="00D1448F">
        <w:rPr>
          <w:rFonts w:ascii="Times New Roman" w:hAnsi="Times New Roman" w:cs="Times New Roman"/>
          <w:bCs/>
        </w:rPr>
        <w:t xml:space="preserve">Correlative analysis suggests </w:t>
      </w:r>
      <w:r w:rsidR="00B75208" w:rsidRPr="00D1448F">
        <w:rPr>
          <w:rFonts w:ascii="Times New Roman" w:hAnsi="Times New Roman" w:cs="Times New Roman"/>
          <w:bCs/>
        </w:rPr>
        <w:t>that mPrL hypometabolism</w:t>
      </w:r>
      <w:r w:rsidRPr="00D1448F">
        <w:rPr>
          <w:rFonts w:ascii="Times New Roman" w:hAnsi="Times New Roman" w:cs="Times New Roman"/>
          <w:bCs/>
        </w:rPr>
        <w:t xml:space="preserve"> contribute</w:t>
      </w:r>
      <w:r w:rsidR="0076505E" w:rsidRPr="00D1448F">
        <w:rPr>
          <w:rFonts w:ascii="Times New Roman" w:hAnsi="Times New Roman" w:cs="Times New Roman"/>
          <w:bCs/>
        </w:rPr>
        <w:t>s</w:t>
      </w:r>
      <w:r w:rsidRPr="00D1448F">
        <w:rPr>
          <w:rFonts w:ascii="Times New Roman" w:hAnsi="Times New Roman" w:cs="Times New Roman"/>
          <w:bCs/>
        </w:rPr>
        <w:t xml:space="preserve"> to the enhanced novel </w:t>
      </w:r>
      <w:r w:rsidR="00464629" w:rsidRPr="00D1448F">
        <w:rPr>
          <w:rFonts w:ascii="Times New Roman" w:hAnsi="Times New Roman" w:cs="Times New Roman"/>
          <w:bCs/>
        </w:rPr>
        <w:t>odour</w:t>
      </w:r>
      <w:r w:rsidRPr="00D1448F">
        <w:rPr>
          <w:rFonts w:ascii="Times New Roman" w:hAnsi="Times New Roman" w:cs="Times New Roman"/>
          <w:bCs/>
        </w:rPr>
        <w:t xml:space="preserve"> discrimination</w:t>
      </w:r>
      <w:r w:rsidR="00275831" w:rsidRPr="00D1448F">
        <w:rPr>
          <w:rFonts w:ascii="Times New Roman" w:hAnsi="Times New Roman" w:cs="Times New Roman"/>
          <w:bCs/>
        </w:rPr>
        <w:t xml:space="preserve"> </w:t>
      </w:r>
      <w:r w:rsidR="00F26D58" w:rsidRPr="00D1448F">
        <w:rPr>
          <w:rFonts w:ascii="Times New Roman" w:hAnsi="Times New Roman" w:cs="Times New Roman"/>
          <w:bCs/>
        </w:rPr>
        <w:t xml:space="preserve">seen </w:t>
      </w:r>
      <w:r w:rsidR="00275831" w:rsidRPr="00D1448F">
        <w:rPr>
          <w:rFonts w:ascii="Times New Roman" w:hAnsi="Times New Roman" w:cs="Times New Roman"/>
          <w:bCs/>
        </w:rPr>
        <w:t xml:space="preserve">in </w:t>
      </w:r>
      <w:r w:rsidR="00275831" w:rsidRPr="00D1448F">
        <w:rPr>
          <w:rFonts w:ascii="Times New Roman" w:hAnsi="Times New Roman" w:cs="Times New Roman"/>
          <w:bCs/>
          <w:i/>
        </w:rPr>
        <w:t>Nrxn1α</w:t>
      </w:r>
      <w:r w:rsidR="00275831" w:rsidRPr="00D1448F">
        <w:rPr>
          <w:rFonts w:ascii="Times New Roman" w:hAnsi="Times New Roman" w:cs="Times New Roman"/>
          <w:bCs/>
          <w:i/>
          <w:vertAlign w:val="superscript"/>
        </w:rPr>
        <w:t xml:space="preserve">+/- </w:t>
      </w:r>
      <w:r w:rsidR="00275831" w:rsidRPr="00D1448F">
        <w:rPr>
          <w:rFonts w:ascii="Times New Roman" w:hAnsi="Times New Roman" w:cs="Times New Roman"/>
          <w:bCs/>
        </w:rPr>
        <w:t>mice</w:t>
      </w:r>
      <w:r w:rsidR="00F26D58" w:rsidRPr="00D1448F">
        <w:rPr>
          <w:rFonts w:ascii="Times New Roman" w:hAnsi="Times New Roman" w:cs="Times New Roman"/>
          <w:bCs/>
        </w:rPr>
        <w:t>, while DRN hyperm</w:t>
      </w:r>
      <w:r w:rsidR="0076505E" w:rsidRPr="00D1448F">
        <w:rPr>
          <w:rFonts w:ascii="Times New Roman" w:hAnsi="Times New Roman" w:cs="Times New Roman"/>
          <w:bCs/>
        </w:rPr>
        <w:t>etabolism</w:t>
      </w:r>
      <w:r w:rsidRPr="00D1448F">
        <w:rPr>
          <w:rFonts w:ascii="Times New Roman" w:hAnsi="Times New Roman" w:cs="Times New Roman"/>
          <w:bCs/>
        </w:rPr>
        <w:t xml:space="preserve"> contribute</w:t>
      </w:r>
      <w:r w:rsidR="0076505E" w:rsidRPr="00D1448F">
        <w:rPr>
          <w:rFonts w:ascii="Times New Roman" w:hAnsi="Times New Roman" w:cs="Times New Roman"/>
          <w:bCs/>
        </w:rPr>
        <w:t>s</w:t>
      </w:r>
      <w:r w:rsidRPr="00D1448F">
        <w:rPr>
          <w:rFonts w:ascii="Times New Roman" w:hAnsi="Times New Roman" w:cs="Times New Roman"/>
          <w:bCs/>
        </w:rPr>
        <w:t xml:space="preserve"> to their increased latency in making correct choices.</w:t>
      </w:r>
      <w:r w:rsidR="005A33D1" w:rsidRPr="00D1448F">
        <w:rPr>
          <w:rFonts w:ascii="Times New Roman" w:hAnsi="Times New Roman" w:cs="Times New Roman"/>
          <w:bCs/>
        </w:rPr>
        <w:t xml:space="preserve"> </w:t>
      </w:r>
      <w:r w:rsidR="00A22891" w:rsidRPr="00D1448F">
        <w:rPr>
          <w:rFonts w:ascii="Times New Roman" w:hAnsi="Times New Roman" w:cs="Times New Roman"/>
          <w:bCs/>
        </w:rPr>
        <w:t xml:space="preserve">The data show that </w:t>
      </w:r>
      <w:r w:rsidR="005A33D1" w:rsidRPr="00D1448F">
        <w:rPr>
          <w:rFonts w:ascii="Times New Roman" w:hAnsi="Times New Roman" w:cs="Times New Roman"/>
          <w:bCs/>
          <w:i/>
        </w:rPr>
        <w:t>Nrxn1</w:t>
      </w:r>
      <w:r w:rsidR="005A33D1" w:rsidRPr="00D1448F">
        <w:rPr>
          <w:rFonts w:ascii="Times New Roman" w:hAnsi="Times New Roman" w:cs="Times New Roman"/>
          <w:bCs/>
        </w:rPr>
        <w:t xml:space="preserve">α heterozygosity impacts on </w:t>
      </w:r>
      <w:r w:rsidR="00A22891" w:rsidRPr="00D1448F">
        <w:rPr>
          <w:rFonts w:ascii="Times New Roman" w:hAnsi="Times New Roman" w:cs="Times New Roman"/>
          <w:bCs/>
        </w:rPr>
        <w:t>prefrontal cortex and serotonin system</w:t>
      </w:r>
      <w:r w:rsidR="005A33D1" w:rsidRPr="00D1448F">
        <w:rPr>
          <w:rFonts w:ascii="Times New Roman" w:hAnsi="Times New Roman" w:cs="Times New Roman"/>
          <w:bCs/>
        </w:rPr>
        <w:t xml:space="preserve"> function</w:t>
      </w:r>
      <w:r w:rsidR="005301F7" w:rsidRPr="00D1448F">
        <w:rPr>
          <w:rFonts w:ascii="Times New Roman" w:hAnsi="Times New Roman" w:cs="Times New Roman"/>
          <w:bCs/>
        </w:rPr>
        <w:t>,</w:t>
      </w:r>
      <w:r w:rsidRPr="00D1448F">
        <w:rPr>
          <w:rFonts w:ascii="Times New Roman" w:hAnsi="Times New Roman" w:cs="Times New Roman"/>
          <w:bCs/>
        </w:rPr>
        <w:t xml:space="preserve"> </w:t>
      </w:r>
      <w:r w:rsidR="005A33D1" w:rsidRPr="00D1448F">
        <w:rPr>
          <w:rFonts w:ascii="Times New Roman" w:hAnsi="Times New Roman" w:cs="Times New Roman"/>
          <w:bCs/>
        </w:rPr>
        <w:t>which contribute</w:t>
      </w:r>
      <w:r w:rsidR="00A37798" w:rsidRPr="00D1448F">
        <w:rPr>
          <w:rFonts w:ascii="Times New Roman" w:hAnsi="Times New Roman" w:cs="Times New Roman"/>
          <w:bCs/>
        </w:rPr>
        <w:t xml:space="preserve"> to the</w:t>
      </w:r>
      <w:r w:rsidR="005A33D1" w:rsidRPr="00D1448F">
        <w:rPr>
          <w:rFonts w:ascii="Times New Roman" w:hAnsi="Times New Roman" w:cs="Times New Roman"/>
          <w:bCs/>
        </w:rPr>
        <w:t xml:space="preserve"> </w:t>
      </w:r>
      <w:r w:rsidR="00A37798" w:rsidRPr="00D1448F">
        <w:rPr>
          <w:rFonts w:ascii="Times New Roman" w:hAnsi="Times New Roman" w:cs="Times New Roman"/>
          <w:bCs/>
        </w:rPr>
        <w:t xml:space="preserve">cognitive </w:t>
      </w:r>
      <w:r w:rsidRPr="00D1448F">
        <w:rPr>
          <w:rFonts w:ascii="Times New Roman" w:hAnsi="Times New Roman" w:cs="Times New Roman"/>
          <w:bCs/>
        </w:rPr>
        <w:t>alterations seen</w:t>
      </w:r>
      <w:r w:rsidR="00275831" w:rsidRPr="00D1448F">
        <w:rPr>
          <w:rFonts w:ascii="Times New Roman" w:hAnsi="Times New Roman" w:cs="Times New Roman"/>
          <w:bCs/>
        </w:rPr>
        <w:t xml:space="preserve"> in these animals</w:t>
      </w:r>
      <w:r w:rsidRPr="00D1448F">
        <w:rPr>
          <w:rFonts w:ascii="Times New Roman" w:hAnsi="Times New Roman" w:cs="Times New Roman"/>
          <w:bCs/>
        </w:rPr>
        <w:t>.</w:t>
      </w:r>
      <w:r w:rsidR="00AB5205" w:rsidRPr="00D1448F">
        <w:rPr>
          <w:rFonts w:ascii="Times New Roman" w:hAnsi="Times New Roman" w:cs="Times New Roman"/>
          <w:bCs/>
        </w:rPr>
        <w:t xml:space="preserve"> </w:t>
      </w:r>
      <w:r w:rsidR="00275831" w:rsidRPr="00D1448F">
        <w:rPr>
          <w:rFonts w:ascii="Times New Roman" w:hAnsi="Times New Roman" w:cs="Times New Roman"/>
          <w:bCs/>
        </w:rPr>
        <w:t xml:space="preserve">The data suggest that </w:t>
      </w:r>
      <w:r w:rsidR="00275831" w:rsidRPr="00D1448F">
        <w:rPr>
          <w:rFonts w:ascii="Times New Roman" w:hAnsi="Times New Roman" w:cs="Times New Roman"/>
          <w:bCs/>
          <w:i/>
        </w:rPr>
        <w:t>Nrxn1α</w:t>
      </w:r>
      <w:r w:rsidR="00275831" w:rsidRPr="00D1448F">
        <w:rPr>
          <w:rFonts w:ascii="Times New Roman" w:hAnsi="Times New Roman" w:cs="Times New Roman"/>
          <w:bCs/>
          <w:i/>
          <w:vertAlign w:val="superscript"/>
        </w:rPr>
        <w:t>+/-</w:t>
      </w:r>
      <w:r w:rsidR="00275831" w:rsidRPr="00D1448F">
        <w:rPr>
          <w:rFonts w:ascii="Times New Roman" w:hAnsi="Times New Roman" w:cs="Times New Roman"/>
          <w:bCs/>
        </w:rPr>
        <w:t xml:space="preserve"> mice provide a translational model for the cognitive and behavioural alterations seen in</w:t>
      </w:r>
      <w:r w:rsidR="00A22891" w:rsidRPr="00D1448F">
        <w:rPr>
          <w:rFonts w:ascii="Times New Roman" w:hAnsi="Times New Roman" w:cs="Times New Roman"/>
          <w:bCs/>
        </w:rPr>
        <w:t xml:space="preserve"> autism and other</w:t>
      </w:r>
      <w:r w:rsidR="00275831" w:rsidRPr="00D1448F">
        <w:rPr>
          <w:rFonts w:ascii="Times New Roman" w:hAnsi="Times New Roman" w:cs="Times New Roman"/>
          <w:bCs/>
        </w:rPr>
        <w:t xml:space="preserve"> </w:t>
      </w:r>
      <w:r w:rsidR="00A22891" w:rsidRPr="00D1448F">
        <w:rPr>
          <w:rFonts w:ascii="Times New Roman" w:hAnsi="Times New Roman" w:cs="Times New Roman"/>
          <w:bCs/>
        </w:rPr>
        <w:t xml:space="preserve">neurodevelopmental </w:t>
      </w:r>
      <w:r w:rsidR="00275831" w:rsidRPr="00D1448F">
        <w:rPr>
          <w:rFonts w:ascii="Times New Roman" w:hAnsi="Times New Roman" w:cs="Times New Roman"/>
          <w:bCs/>
        </w:rPr>
        <w:t>disorders associated with 2p16.3 deletion.</w:t>
      </w:r>
    </w:p>
    <w:p w14:paraId="6B9C7D0C" w14:textId="77777777" w:rsidR="00BC475B" w:rsidRPr="00D1448F" w:rsidRDefault="00BC475B" w:rsidP="00F858A2">
      <w:pPr>
        <w:pStyle w:val="Standard"/>
        <w:spacing w:line="480" w:lineRule="auto"/>
        <w:rPr>
          <w:rFonts w:ascii="Times New Roman" w:hAnsi="Times New Roman" w:cs="Times New Roman"/>
          <w:b/>
          <w:bCs/>
        </w:rPr>
      </w:pPr>
    </w:p>
    <w:p w14:paraId="26E26D20" w14:textId="318A9E73" w:rsidR="00A201DA" w:rsidRPr="00D1448F" w:rsidRDefault="00A201DA" w:rsidP="00BC475B">
      <w:pPr>
        <w:pStyle w:val="Standard"/>
        <w:spacing w:line="480" w:lineRule="auto"/>
        <w:rPr>
          <w:rFonts w:ascii="Times New Roman" w:hAnsi="Times New Roman" w:cs="Times New Roman"/>
          <w:bCs/>
        </w:rPr>
      </w:pPr>
    </w:p>
    <w:p w14:paraId="2DED818A" w14:textId="001C09FC" w:rsidR="00147A21" w:rsidRPr="00D1448F" w:rsidRDefault="00147A21" w:rsidP="00BC475B">
      <w:pPr>
        <w:pStyle w:val="Standard"/>
        <w:spacing w:line="480" w:lineRule="auto"/>
        <w:rPr>
          <w:rFonts w:ascii="Times New Roman" w:hAnsi="Times New Roman" w:cs="Times New Roman"/>
          <w:bCs/>
        </w:rPr>
      </w:pPr>
    </w:p>
    <w:p w14:paraId="4EB7BC8C" w14:textId="77777777" w:rsidR="00147A21" w:rsidRPr="00D1448F" w:rsidRDefault="00147A21" w:rsidP="00BC475B">
      <w:pPr>
        <w:pStyle w:val="Standard"/>
        <w:spacing w:line="480" w:lineRule="auto"/>
        <w:rPr>
          <w:rFonts w:ascii="Times New Roman" w:hAnsi="Times New Roman" w:cs="Times New Roman"/>
          <w:bCs/>
        </w:rPr>
      </w:pPr>
    </w:p>
    <w:p w14:paraId="13839761" w14:textId="77777777" w:rsidR="004E62BB" w:rsidRPr="00D1448F" w:rsidRDefault="004E62BB" w:rsidP="00D27AF6">
      <w:pPr>
        <w:pStyle w:val="Standard"/>
        <w:spacing w:line="480" w:lineRule="auto"/>
        <w:rPr>
          <w:rFonts w:ascii="Times New Roman" w:hAnsi="Times New Roman" w:cs="Times New Roman"/>
          <w:b/>
          <w:bCs/>
        </w:rPr>
      </w:pPr>
    </w:p>
    <w:p w14:paraId="51ECA291" w14:textId="400178C9" w:rsidR="00D27AF6" w:rsidRPr="00D1448F" w:rsidRDefault="00D27AF6" w:rsidP="00D27AF6">
      <w:pPr>
        <w:pStyle w:val="Standard"/>
        <w:spacing w:line="480" w:lineRule="auto"/>
        <w:rPr>
          <w:rFonts w:ascii="Times New Roman" w:hAnsi="Times New Roman" w:cs="Times New Roman"/>
          <w:bCs/>
        </w:rPr>
      </w:pPr>
      <w:r w:rsidRPr="00D1448F">
        <w:rPr>
          <w:rFonts w:ascii="Times New Roman" w:hAnsi="Times New Roman" w:cs="Times New Roman"/>
          <w:b/>
          <w:bCs/>
        </w:rPr>
        <w:lastRenderedPageBreak/>
        <w:t>Lay Summary</w:t>
      </w:r>
    </w:p>
    <w:p w14:paraId="4878AB2C" w14:textId="65E44F1C" w:rsidR="00A201DA" w:rsidRPr="00D1448F" w:rsidRDefault="00D27AF6" w:rsidP="00BC475B">
      <w:pPr>
        <w:pStyle w:val="Standard"/>
        <w:spacing w:line="480" w:lineRule="auto"/>
        <w:rPr>
          <w:rFonts w:ascii="Times New Roman" w:hAnsi="Times New Roman" w:cs="Times New Roman"/>
          <w:bCs/>
        </w:rPr>
      </w:pPr>
      <w:r w:rsidRPr="00D1448F">
        <w:rPr>
          <w:rFonts w:ascii="Times New Roman" w:hAnsi="Times New Roman" w:cs="Times New Roman"/>
          <w:bCs/>
        </w:rPr>
        <w:t xml:space="preserve">Deletion of the chromosomal region 2p16.3, involving reduced </w:t>
      </w:r>
      <w:r w:rsidRPr="00D1448F">
        <w:rPr>
          <w:rFonts w:ascii="Times New Roman" w:hAnsi="Times New Roman" w:cs="Times New Roman"/>
          <w:bCs/>
          <w:i/>
        </w:rPr>
        <w:t>NEUREXIN1</w:t>
      </w:r>
      <w:r w:rsidRPr="00D1448F">
        <w:rPr>
          <w:rFonts w:ascii="Times New Roman" w:hAnsi="Times New Roman" w:cs="Times New Roman"/>
          <w:bCs/>
        </w:rPr>
        <w:t xml:space="preserve"> gene expression, dramatically increases the risk of developing autism. Here we show that reduced </w:t>
      </w:r>
      <w:r w:rsidRPr="00D1448F">
        <w:rPr>
          <w:rFonts w:ascii="Times New Roman" w:hAnsi="Times New Roman" w:cs="Times New Roman"/>
          <w:bCs/>
          <w:i/>
        </w:rPr>
        <w:t>Neurexin1α</w:t>
      </w:r>
      <w:r w:rsidRPr="00D1448F">
        <w:rPr>
          <w:rFonts w:ascii="Times New Roman" w:hAnsi="Times New Roman" w:cs="Times New Roman"/>
          <w:bCs/>
        </w:rPr>
        <w:t xml:space="preserve"> expression, in mice, impacts on the prefrontal cortex and impairs cognitive flexibility. The data suggest that 2p16.3 deletion increases the risk of developing autism by impacting on the prefrontal cortex</w:t>
      </w:r>
      <w:r w:rsidR="004C0831" w:rsidRPr="00D1448F">
        <w:rPr>
          <w:rFonts w:ascii="Times New Roman" w:hAnsi="Times New Roman" w:cs="Times New Roman"/>
          <w:bCs/>
        </w:rPr>
        <w:t>. M</w:t>
      </w:r>
      <w:r w:rsidRPr="00D1448F">
        <w:rPr>
          <w:rFonts w:ascii="Times New Roman" w:hAnsi="Times New Roman" w:cs="Times New Roman"/>
          <w:bCs/>
        </w:rPr>
        <w:t xml:space="preserve">ice with the deletion are a useful model for testing new drugs to treat the cognitive flexibility problems experienced by </w:t>
      </w:r>
      <w:r w:rsidR="004C0831" w:rsidRPr="00D1448F">
        <w:rPr>
          <w:rFonts w:ascii="Times New Roman" w:hAnsi="Times New Roman" w:cs="Times New Roman"/>
          <w:bCs/>
        </w:rPr>
        <w:t>people</w:t>
      </w:r>
      <w:r w:rsidRPr="00D1448F">
        <w:rPr>
          <w:rFonts w:ascii="Times New Roman" w:hAnsi="Times New Roman" w:cs="Times New Roman"/>
          <w:bCs/>
        </w:rPr>
        <w:t xml:space="preserve"> with autism.</w:t>
      </w:r>
    </w:p>
    <w:p w14:paraId="02BBBFD7" w14:textId="6C609EC9" w:rsidR="00147A21" w:rsidRPr="00D1448F" w:rsidRDefault="00147A21" w:rsidP="00BC475B">
      <w:pPr>
        <w:pStyle w:val="Standard"/>
        <w:spacing w:line="480" w:lineRule="auto"/>
        <w:rPr>
          <w:rFonts w:ascii="Times New Roman" w:hAnsi="Times New Roman" w:cs="Times New Roman"/>
          <w:bCs/>
        </w:rPr>
      </w:pPr>
    </w:p>
    <w:p w14:paraId="51B879D5" w14:textId="289B9B65" w:rsidR="00147A21" w:rsidRPr="00D1448F" w:rsidRDefault="00147A21" w:rsidP="00BC475B">
      <w:pPr>
        <w:pStyle w:val="Standard"/>
        <w:spacing w:line="480" w:lineRule="auto"/>
        <w:rPr>
          <w:rFonts w:ascii="Times New Roman" w:hAnsi="Times New Roman" w:cs="Times New Roman"/>
          <w:bCs/>
        </w:rPr>
      </w:pPr>
      <w:r w:rsidRPr="00D1448F">
        <w:rPr>
          <w:rFonts w:ascii="Times New Roman" w:hAnsi="Times New Roman" w:cs="Times New Roman"/>
          <w:b/>
          <w:bCs/>
        </w:rPr>
        <w:t>Keywords</w:t>
      </w:r>
      <w:r w:rsidRPr="00D1448F">
        <w:rPr>
          <w:rFonts w:ascii="Times New Roman" w:hAnsi="Times New Roman" w:cs="Times New Roman"/>
          <w:bCs/>
        </w:rPr>
        <w:t xml:space="preserve">: </w:t>
      </w:r>
      <w:r w:rsidR="0088161A" w:rsidRPr="00D1448F">
        <w:rPr>
          <w:rFonts w:ascii="Times New Roman" w:hAnsi="Times New Roman" w:cs="Times New Roman"/>
          <w:bCs/>
        </w:rPr>
        <w:t>copy number variation/copy number variants (CNV)</w:t>
      </w:r>
      <w:r w:rsidRPr="00D1448F">
        <w:rPr>
          <w:rFonts w:ascii="Times New Roman" w:hAnsi="Times New Roman" w:cs="Times New Roman"/>
          <w:bCs/>
        </w:rPr>
        <w:t>,</w:t>
      </w:r>
      <w:r w:rsidR="0088161A" w:rsidRPr="00D1448F">
        <w:rPr>
          <w:rFonts w:ascii="Times New Roman" w:hAnsi="Times New Roman" w:cs="Times New Roman"/>
          <w:bCs/>
        </w:rPr>
        <w:t xml:space="preserve"> mouse models, c</w:t>
      </w:r>
      <w:r w:rsidRPr="00D1448F">
        <w:rPr>
          <w:rFonts w:ascii="Times New Roman" w:hAnsi="Times New Roman" w:cs="Times New Roman"/>
          <w:bCs/>
        </w:rPr>
        <w:t>ognitive</w:t>
      </w:r>
      <w:r w:rsidR="0088161A" w:rsidRPr="00D1448F">
        <w:rPr>
          <w:rFonts w:ascii="Times New Roman" w:hAnsi="Times New Roman" w:cs="Times New Roman"/>
          <w:bCs/>
        </w:rPr>
        <w:t xml:space="preserve"> neuroscience, imaging genetics, serotonin, genotype-phenotype correlation, frontal lobe</w:t>
      </w:r>
    </w:p>
    <w:p w14:paraId="6A0B738D" w14:textId="77777777" w:rsidR="00A201DA" w:rsidRPr="00D1448F" w:rsidRDefault="00A201DA" w:rsidP="00BC475B">
      <w:pPr>
        <w:pStyle w:val="Standard"/>
        <w:spacing w:line="480" w:lineRule="auto"/>
        <w:rPr>
          <w:rFonts w:ascii="Times New Roman" w:hAnsi="Times New Roman" w:cs="Times New Roman"/>
          <w:bCs/>
        </w:rPr>
      </w:pPr>
    </w:p>
    <w:p w14:paraId="2B94BD9C" w14:textId="77777777" w:rsidR="00D27AF6" w:rsidRPr="00D1448F" w:rsidRDefault="00D27AF6">
      <w:pPr>
        <w:suppressAutoHyphens w:val="0"/>
        <w:rPr>
          <w:rFonts w:ascii="Times New Roman" w:hAnsi="Times New Roman" w:cs="Times New Roman"/>
          <w:b/>
          <w:bCs/>
          <w:lang w:val="en-GB"/>
        </w:rPr>
      </w:pPr>
      <w:r w:rsidRPr="00D1448F">
        <w:rPr>
          <w:rFonts w:ascii="Times New Roman" w:hAnsi="Times New Roman" w:cs="Times New Roman"/>
          <w:b/>
          <w:bCs/>
        </w:rPr>
        <w:br w:type="page"/>
      </w:r>
    </w:p>
    <w:p w14:paraId="156DCE56" w14:textId="515E594D" w:rsidR="00D447A6" w:rsidRPr="00D1448F" w:rsidRDefault="00DB73C9" w:rsidP="00F858A2">
      <w:pPr>
        <w:pStyle w:val="Standard"/>
        <w:numPr>
          <w:ilvl w:val="0"/>
          <w:numId w:val="3"/>
        </w:numPr>
        <w:spacing w:line="480" w:lineRule="auto"/>
        <w:ind w:left="426" w:hanging="426"/>
        <w:rPr>
          <w:rFonts w:ascii="Times New Roman" w:hAnsi="Times New Roman" w:cs="Times New Roman"/>
          <w:b/>
          <w:bCs/>
        </w:rPr>
      </w:pPr>
      <w:r w:rsidRPr="00D1448F">
        <w:rPr>
          <w:rFonts w:ascii="Times New Roman" w:hAnsi="Times New Roman" w:cs="Times New Roman"/>
          <w:b/>
          <w:bCs/>
        </w:rPr>
        <w:lastRenderedPageBreak/>
        <w:t>Introduction</w:t>
      </w:r>
    </w:p>
    <w:p w14:paraId="156DCE57" w14:textId="77777777" w:rsidR="00D447A6" w:rsidRPr="00D1448F" w:rsidRDefault="00D447A6" w:rsidP="00F858A2">
      <w:pPr>
        <w:pStyle w:val="Standard"/>
        <w:spacing w:line="480" w:lineRule="auto"/>
        <w:rPr>
          <w:rFonts w:ascii="Times New Roman" w:hAnsi="Times New Roman" w:cs="Times New Roman"/>
          <w:b/>
          <w:bCs/>
        </w:rPr>
      </w:pPr>
    </w:p>
    <w:p w14:paraId="156DCE58" w14:textId="7A908142" w:rsidR="00D447A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Copy number variants (CNVs) are strongly implicated in the genetic aetiology of </w:t>
      </w:r>
      <w:r w:rsidR="00A201DA" w:rsidRPr="00D1448F">
        <w:rPr>
          <w:rFonts w:ascii="Times New Roman" w:hAnsi="Times New Roman" w:cs="Times New Roman"/>
        </w:rPr>
        <w:t xml:space="preserve">autism and other </w:t>
      </w:r>
      <w:r w:rsidRPr="00D1448F">
        <w:rPr>
          <w:rFonts w:ascii="Times New Roman" w:hAnsi="Times New Roman" w:cs="Times New Roman"/>
        </w:rPr>
        <w:t>neurodevelopmental disorders. Population-based studies show that 2p16.3</w:t>
      </w:r>
      <w:r w:rsidR="00FF54AF" w:rsidRPr="00D1448F">
        <w:rPr>
          <w:rFonts w:ascii="Times New Roman" w:hAnsi="Times New Roman" w:cs="Times New Roman"/>
        </w:rPr>
        <w:t xml:space="preserve"> deletions</w:t>
      </w:r>
      <w:r w:rsidR="00617133" w:rsidRPr="00D1448F">
        <w:rPr>
          <w:rFonts w:ascii="Times New Roman" w:hAnsi="Times New Roman" w:cs="Times New Roman"/>
        </w:rPr>
        <w:t xml:space="preserve"> (OMIM #614332)</w:t>
      </w:r>
      <w:r w:rsidRPr="00D1448F">
        <w:rPr>
          <w:rFonts w:ascii="Times New Roman" w:hAnsi="Times New Roman" w:cs="Times New Roman"/>
        </w:rPr>
        <w:t xml:space="preserve">, involving heterozygous </w:t>
      </w:r>
      <w:r w:rsidRPr="00D1448F">
        <w:rPr>
          <w:rStyle w:val="Emphasis"/>
          <w:rFonts w:ascii="Times New Roman" w:hAnsi="Times New Roman" w:cs="Times New Roman"/>
        </w:rPr>
        <w:t>NEUREXIN1</w:t>
      </w:r>
      <w:r w:rsidRPr="00D1448F">
        <w:rPr>
          <w:rFonts w:ascii="Times New Roman" w:hAnsi="Times New Roman" w:cs="Times New Roman"/>
        </w:rPr>
        <w:t xml:space="preserve"> (</w:t>
      </w:r>
      <w:r w:rsidRPr="00D1448F">
        <w:rPr>
          <w:rStyle w:val="Emphasis"/>
          <w:rFonts w:ascii="Times New Roman" w:hAnsi="Times New Roman" w:cs="Times New Roman"/>
        </w:rPr>
        <w:t>NRXN1</w:t>
      </w:r>
      <w:r w:rsidRPr="00D1448F">
        <w:rPr>
          <w:rFonts w:ascii="Times New Roman" w:hAnsi="Times New Roman" w:cs="Times New Roman"/>
        </w:rPr>
        <w:t>) gene</w:t>
      </w:r>
      <w:r w:rsidR="00C04810" w:rsidRPr="00D1448F">
        <w:rPr>
          <w:rFonts w:ascii="Times New Roman" w:hAnsi="Times New Roman" w:cs="Times New Roman"/>
        </w:rPr>
        <w:t xml:space="preserve"> deletion</w:t>
      </w:r>
      <w:r w:rsidRPr="00D1448F">
        <w:rPr>
          <w:rFonts w:ascii="Times New Roman" w:hAnsi="Times New Roman" w:cs="Times New Roman"/>
        </w:rPr>
        <w:t>, are associated with developmental dela</w:t>
      </w:r>
      <w:r w:rsidR="00A201DA" w:rsidRPr="00D1448F">
        <w:rPr>
          <w:rFonts w:ascii="Times New Roman" w:hAnsi="Times New Roman" w:cs="Times New Roman"/>
        </w:rPr>
        <w:t>y, learning difficulties, and a substantially</w:t>
      </w:r>
      <w:r w:rsidRPr="00D1448F">
        <w:rPr>
          <w:rFonts w:ascii="Times New Roman" w:hAnsi="Times New Roman" w:cs="Times New Roman"/>
        </w:rPr>
        <w:t xml:space="preserve"> increased risk of developing autism spectrum disorder (ASD, odds ratio = </w:t>
      </w:r>
      <w:r w:rsidR="009C6DD9" w:rsidRPr="00D1448F">
        <w:rPr>
          <w:rFonts w:ascii="Times New Roman" w:hAnsi="Times New Roman" w:cs="Times New Roman"/>
        </w:rPr>
        <w:t>~</w:t>
      </w:r>
      <w:r w:rsidR="00C50936" w:rsidRPr="00D1448F">
        <w:rPr>
          <w:rFonts w:ascii="Times New Roman" w:hAnsi="Times New Roman" w:cs="Times New Roman"/>
        </w:rPr>
        <w:t>14.9</w:t>
      </w:r>
      <w:r w:rsidR="00B97530" w:rsidRPr="00D1448F">
        <w:rPr>
          <w:rFonts w:ascii="Times New Roman" w:hAnsi="Times New Roman" w:cs="Times New Roman"/>
        </w:rPr>
        <w:t xml:space="preserve">, </w:t>
      </w:r>
      <w:r w:rsidR="00B97530" w:rsidRPr="00D1448F">
        <w:rPr>
          <w:rFonts w:ascii="Times New Roman" w:hAnsi="Times New Roman" w:cs="Times New Roman"/>
          <w:noProof/>
        </w:rPr>
        <w:t xml:space="preserve">Matsunami et al., 2013; </w:t>
      </w:r>
      <w:r w:rsidR="0027761F" w:rsidRPr="00D1448F">
        <w:rPr>
          <w:rFonts w:ascii="Times New Roman" w:hAnsi="Times New Roman" w:cs="Times New Roman"/>
          <w:noProof/>
        </w:rPr>
        <w:t xml:space="preserve">Wang et al., 2017; </w:t>
      </w:r>
      <w:r w:rsidR="00B97530" w:rsidRPr="00D1448F">
        <w:rPr>
          <w:rFonts w:ascii="Times New Roman" w:hAnsi="Times New Roman" w:cs="Times New Roman"/>
          <w:noProof/>
        </w:rPr>
        <w:t>Yuen et al., 2017</w:t>
      </w:r>
      <w:r w:rsidR="00D07E6A" w:rsidRPr="00D1448F">
        <w:rPr>
          <w:rFonts w:ascii="Times New Roman" w:hAnsi="Times New Roman" w:cs="Times New Roman"/>
          <w:noProof/>
        </w:rPr>
        <w:t>)</w:t>
      </w:r>
      <w:r w:rsidR="00A201DA" w:rsidRPr="00D1448F">
        <w:rPr>
          <w:rFonts w:ascii="Times New Roman" w:hAnsi="Times New Roman" w:cs="Times New Roman"/>
          <w:noProof/>
        </w:rPr>
        <w:t xml:space="preserve">. </w:t>
      </w:r>
      <w:r w:rsidR="008D041D" w:rsidRPr="00D1448F">
        <w:rPr>
          <w:rFonts w:ascii="Times New Roman" w:hAnsi="Times New Roman" w:cs="Times New Roman"/>
          <w:noProof/>
        </w:rPr>
        <w:t>I</w:t>
      </w:r>
      <w:r w:rsidR="002E12B1" w:rsidRPr="00D1448F">
        <w:rPr>
          <w:rFonts w:ascii="Times New Roman" w:hAnsi="Times New Roman" w:cs="Times New Roman"/>
        </w:rPr>
        <w:t>ndividuals</w:t>
      </w:r>
      <w:r w:rsidRPr="00D1448F">
        <w:rPr>
          <w:rFonts w:ascii="Times New Roman" w:hAnsi="Times New Roman" w:cs="Times New Roman"/>
        </w:rPr>
        <w:t xml:space="preserve"> with </w:t>
      </w:r>
      <w:r w:rsidRPr="00D1448F">
        <w:rPr>
          <w:rStyle w:val="Emphasis"/>
          <w:rFonts w:ascii="Times New Roman" w:hAnsi="Times New Roman" w:cs="Times New Roman"/>
        </w:rPr>
        <w:t>NRXN1</w:t>
      </w:r>
      <w:r w:rsidRPr="00D1448F">
        <w:rPr>
          <w:rFonts w:ascii="Times New Roman" w:hAnsi="Times New Roman" w:cs="Times New Roman"/>
        </w:rPr>
        <w:t xml:space="preserve"> deletions also show symptoms of attention deficit hyperactivity disorder (ADHD</w:t>
      </w:r>
      <w:r w:rsidR="00B97530" w:rsidRPr="00D1448F">
        <w:rPr>
          <w:rFonts w:ascii="Times New Roman" w:hAnsi="Times New Roman" w:cs="Times New Roman"/>
        </w:rPr>
        <w:t xml:space="preserve">, </w:t>
      </w:r>
      <w:r w:rsidR="00B97530" w:rsidRPr="00D1448F">
        <w:rPr>
          <w:rFonts w:ascii="Times New Roman" w:hAnsi="Times New Roman" w:cs="Times New Roman"/>
          <w:noProof/>
        </w:rPr>
        <w:t>Ching et al., 2010; Schaaf et al., 2012</w:t>
      </w:r>
      <w:r w:rsidR="00D07E6A" w:rsidRPr="00D1448F">
        <w:rPr>
          <w:rFonts w:ascii="Times New Roman" w:hAnsi="Times New Roman" w:cs="Times New Roman"/>
          <w:noProof/>
        </w:rPr>
        <w:t>)</w:t>
      </w:r>
      <w:r w:rsidRPr="00D1448F">
        <w:rPr>
          <w:rFonts w:ascii="Times New Roman" w:hAnsi="Times New Roman" w:cs="Times New Roman"/>
        </w:rPr>
        <w:t>, obsessive compulsive disorder (OCD</w:t>
      </w:r>
      <w:r w:rsidR="009C6DD9" w:rsidRPr="00D1448F">
        <w:rPr>
          <w:rFonts w:ascii="Times New Roman" w:hAnsi="Times New Roman" w:cs="Times New Roman"/>
        </w:rPr>
        <w:t xml:space="preserve">) </w:t>
      </w:r>
      <w:r w:rsidR="00D07E6A" w:rsidRPr="00D1448F">
        <w:rPr>
          <w:rFonts w:ascii="Times New Roman" w:hAnsi="Times New Roman" w:cs="Times New Roman"/>
          <w:noProof/>
        </w:rPr>
        <w:t>(</w:t>
      </w:r>
      <w:r w:rsidR="00B97530" w:rsidRPr="00D1448F">
        <w:rPr>
          <w:rFonts w:ascii="Times New Roman" w:hAnsi="Times New Roman" w:cs="Times New Roman"/>
          <w:noProof/>
        </w:rPr>
        <w:t>Castronovo et al., 2020</w:t>
      </w:r>
      <w:r w:rsidR="00D07E6A" w:rsidRPr="00D1448F">
        <w:rPr>
          <w:rFonts w:ascii="Times New Roman" w:hAnsi="Times New Roman" w:cs="Times New Roman"/>
          <w:noProof/>
        </w:rPr>
        <w:t>)</w:t>
      </w:r>
      <w:r w:rsidR="00C114D1" w:rsidRPr="00D1448F">
        <w:rPr>
          <w:rFonts w:ascii="Times New Roman" w:hAnsi="Times New Roman" w:cs="Times New Roman"/>
        </w:rPr>
        <w:t xml:space="preserve"> and are at </w:t>
      </w:r>
      <w:r w:rsidRPr="00D1448F">
        <w:rPr>
          <w:rFonts w:ascii="Times New Roman" w:hAnsi="Times New Roman" w:cs="Times New Roman"/>
        </w:rPr>
        <w:t>increased</w:t>
      </w:r>
      <w:r w:rsidR="0039174D" w:rsidRPr="00D1448F">
        <w:rPr>
          <w:rFonts w:ascii="Times New Roman" w:hAnsi="Times New Roman" w:cs="Times New Roman"/>
        </w:rPr>
        <w:t xml:space="preserve"> risk of developing Tourette’s s</w:t>
      </w:r>
      <w:r w:rsidRPr="00D1448F">
        <w:rPr>
          <w:rFonts w:ascii="Times New Roman" w:hAnsi="Times New Roman" w:cs="Times New Roman"/>
        </w:rPr>
        <w:t xml:space="preserve">yndrome (TS, odds ratio = </w:t>
      </w:r>
      <w:r w:rsidR="009C6DD9" w:rsidRPr="00D1448F">
        <w:rPr>
          <w:rFonts w:ascii="Times New Roman" w:hAnsi="Times New Roman" w:cs="Times New Roman"/>
        </w:rPr>
        <w:t>~</w:t>
      </w:r>
      <w:r w:rsidRPr="00D1448F">
        <w:rPr>
          <w:rFonts w:ascii="Times New Roman" w:hAnsi="Times New Roman" w:cs="Times New Roman"/>
        </w:rPr>
        <w:t>20.3</w:t>
      </w:r>
      <w:r w:rsidR="00B97530" w:rsidRPr="00D1448F">
        <w:rPr>
          <w:rFonts w:ascii="Times New Roman" w:hAnsi="Times New Roman" w:cs="Times New Roman"/>
        </w:rPr>
        <w:t xml:space="preserve">, </w:t>
      </w:r>
      <w:r w:rsidR="00B97530" w:rsidRPr="00D1448F">
        <w:rPr>
          <w:rFonts w:ascii="Times New Roman" w:hAnsi="Times New Roman" w:cs="Times New Roman"/>
          <w:noProof/>
        </w:rPr>
        <w:t>Huang et al., 2017</w:t>
      </w:r>
      <w:r w:rsidR="00D07E6A" w:rsidRPr="00D1448F">
        <w:rPr>
          <w:rFonts w:ascii="Times New Roman" w:hAnsi="Times New Roman" w:cs="Times New Roman"/>
          <w:noProof/>
        </w:rPr>
        <w:t>)</w:t>
      </w:r>
      <w:r w:rsidR="0067748E" w:rsidRPr="00D1448F">
        <w:rPr>
          <w:rFonts w:ascii="Times New Roman" w:hAnsi="Times New Roman" w:cs="Times New Roman"/>
          <w:noProof/>
        </w:rPr>
        <w:t xml:space="preserve"> and schizophr</w:t>
      </w:r>
      <w:r w:rsidR="00B97530" w:rsidRPr="00D1448F">
        <w:rPr>
          <w:rFonts w:ascii="Times New Roman" w:hAnsi="Times New Roman" w:cs="Times New Roman"/>
          <w:noProof/>
        </w:rPr>
        <w:t>enia (ScZ, odds ratio = ~14.4, Marshall et al., 2017</w:t>
      </w:r>
      <w:r w:rsidR="0067748E" w:rsidRPr="00D1448F">
        <w:rPr>
          <w:rFonts w:ascii="Times New Roman" w:hAnsi="Times New Roman" w:cs="Times New Roman"/>
          <w:noProof/>
        </w:rPr>
        <w:t>)</w:t>
      </w:r>
      <w:r w:rsidRPr="00D1448F">
        <w:rPr>
          <w:rFonts w:ascii="Times New Roman" w:hAnsi="Times New Roman" w:cs="Times New Roman"/>
        </w:rPr>
        <w:t xml:space="preserve">. Most </w:t>
      </w:r>
      <w:r w:rsidRPr="00D1448F">
        <w:rPr>
          <w:rStyle w:val="Emphasis"/>
          <w:rFonts w:ascii="Times New Roman" w:hAnsi="Times New Roman" w:cs="Times New Roman"/>
        </w:rPr>
        <w:t>NRXN1</w:t>
      </w:r>
      <w:r w:rsidRPr="00D1448F">
        <w:rPr>
          <w:rFonts w:ascii="Times New Roman" w:hAnsi="Times New Roman" w:cs="Times New Roman"/>
        </w:rPr>
        <w:t xml:space="preserve"> deletions localize to the promoter and initial exons of </w:t>
      </w:r>
      <w:r w:rsidRPr="00D1448F">
        <w:rPr>
          <w:rStyle w:val="Emphasis"/>
          <w:rFonts w:ascii="Times New Roman" w:hAnsi="Times New Roman" w:cs="Times New Roman"/>
        </w:rPr>
        <w:t>NRXN1α</w:t>
      </w:r>
      <w:r w:rsidR="00D14E22" w:rsidRPr="00D1448F">
        <w:rPr>
          <w:rStyle w:val="Emphasis"/>
          <w:rFonts w:ascii="Times New Roman" w:hAnsi="Times New Roman" w:cs="Times New Roman"/>
          <w:i w:val="0"/>
        </w:rPr>
        <w:t>,</w:t>
      </w:r>
      <w:r w:rsidRPr="00D1448F">
        <w:rPr>
          <w:rFonts w:ascii="Times New Roman" w:hAnsi="Times New Roman" w:cs="Times New Roman"/>
        </w:rPr>
        <w:t xml:space="preserve"> leav</w:t>
      </w:r>
      <w:r w:rsidR="00D14E22" w:rsidRPr="00D1448F">
        <w:rPr>
          <w:rFonts w:ascii="Times New Roman" w:hAnsi="Times New Roman" w:cs="Times New Roman"/>
        </w:rPr>
        <w:t>ing</w:t>
      </w:r>
      <w:r w:rsidRPr="00D1448F">
        <w:rPr>
          <w:rFonts w:ascii="Times New Roman" w:hAnsi="Times New Roman" w:cs="Times New Roman"/>
        </w:rPr>
        <w:t xml:space="preserve"> the </w:t>
      </w:r>
      <w:r w:rsidRPr="00D1448F">
        <w:rPr>
          <w:rStyle w:val="Emphasis"/>
          <w:rFonts w:ascii="Times New Roman" w:hAnsi="Times New Roman" w:cs="Times New Roman"/>
        </w:rPr>
        <w:t>NRXN1β</w:t>
      </w:r>
      <w:r w:rsidR="00D14E22" w:rsidRPr="00D1448F">
        <w:rPr>
          <w:rFonts w:ascii="Times New Roman" w:hAnsi="Times New Roman" w:cs="Times New Roman"/>
        </w:rPr>
        <w:t xml:space="preserve"> coding sequence</w:t>
      </w:r>
      <w:r w:rsidRPr="00D1448F">
        <w:rPr>
          <w:rFonts w:ascii="Times New Roman" w:hAnsi="Times New Roman" w:cs="Times New Roman"/>
        </w:rPr>
        <w:t xml:space="preserve"> intact</w:t>
      </w:r>
      <w:bookmarkStart w:id="1" w:name="__tag_852211412"/>
      <w:bookmarkEnd w:id="1"/>
      <w:r w:rsidR="00D14E22" w:rsidRPr="00D1448F">
        <w:rPr>
          <w:rFonts w:ascii="Times New Roman" w:hAnsi="Times New Roman" w:cs="Times New Roman"/>
        </w:rPr>
        <w:t>,</w:t>
      </w:r>
      <w:r w:rsidRPr="00D1448F">
        <w:rPr>
          <w:rFonts w:ascii="Times New Roman" w:hAnsi="Times New Roman" w:cs="Times New Roman"/>
        </w:rPr>
        <w:t xml:space="preserve"> and are thus predicted to impact on </w:t>
      </w:r>
      <w:r w:rsidRPr="00D1448F">
        <w:rPr>
          <w:rStyle w:val="Emphasis"/>
          <w:rFonts w:ascii="Times New Roman" w:hAnsi="Times New Roman" w:cs="Times New Roman"/>
        </w:rPr>
        <w:t>NRXN1α</w:t>
      </w:r>
      <w:r w:rsidRPr="00D1448F">
        <w:rPr>
          <w:rFonts w:ascii="Times New Roman" w:hAnsi="Times New Roman" w:cs="Times New Roman"/>
        </w:rPr>
        <w:t xml:space="preserve"> but not </w:t>
      </w:r>
      <w:r w:rsidRPr="00D1448F">
        <w:rPr>
          <w:rStyle w:val="Emphasis"/>
          <w:rFonts w:ascii="Times New Roman" w:hAnsi="Times New Roman" w:cs="Times New Roman"/>
        </w:rPr>
        <w:t>NRXN1β</w:t>
      </w:r>
      <w:r w:rsidRPr="00D1448F">
        <w:rPr>
          <w:rFonts w:ascii="Times New Roman" w:hAnsi="Times New Roman" w:cs="Times New Roman"/>
        </w:rPr>
        <w:t xml:space="preserve"> transcripts</w:t>
      </w:r>
      <w:r w:rsidR="00D14E22" w:rsidRPr="00D1448F">
        <w:rPr>
          <w:rFonts w:ascii="Times New Roman" w:hAnsi="Times New Roman" w:cs="Times New Roman"/>
        </w:rPr>
        <w:t xml:space="preserve"> </w:t>
      </w:r>
      <w:r w:rsidR="00D07E6A" w:rsidRPr="00D1448F">
        <w:rPr>
          <w:rFonts w:ascii="Times New Roman" w:hAnsi="Times New Roman" w:cs="Times New Roman"/>
          <w:noProof/>
        </w:rPr>
        <w:t>(</w:t>
      </w:r>
      <w:r w:rsidR="00B97530" w:rsidRPr="00D1448F">
        <w:rPr>
          <w:rFonts w:ascii="Times New Roman" w:hAnsi="Times New Roman" w:cs="Times New Roman"/>
          <w:noProof/>
        </w:rPr>
        <w:t>Reichelt et al., 2012</w:t>
      </w:r>
      <w:r w:rsidR="00D07E6A" w:rsidRPr="00D1448F">
        <w:rPr>
          <w:rFonts w:ascii="Times New Roman" w:hAnsi="Times New Roman" w:cs="Times New Roman"/>
          <w:noProof/>
        </w:rPr>
        <w:t>)</w:t>
      </w:r>
      <w:r w:rsidRPr="00D1448F">
        <w:rPr>
          <w:rFonts w:ascii="Times New Roman" w:hAnsi="Times New Roman" w:cs="Times New Roman"/>
        </w:rPr>
        <w:t>.</w:t>
      </w:r>
    </w:p>
    <w:p w14:paraId="156DCE59" w14:textId="77777777" w:rsidR="00D447A6" w:rsidRPr="00D1448F" w:rsidRDefault="00D447A6" w:rsidP="00F858A2">
      <w:pPr>
        <w:pStyle w:val="Standard"/>
        <w:spacing w:line="480" w:lineRule="auto"/>
        <w:rPr>
          <w:rFonts w:ascii="Times New Roman" w:hAnsi="Times New Roman" w:cs="Times New Roman"/>
          <w:b/>
          <w:bCs/>
        </w:rPr>
      </w:pPr>
    </w:p>
    <w:p w14:paraId="156DCE5B" w14:textId="46443D31" w:rsidR="00D447A6" w:rsidRPr="00D1448F" w:rsidRDefault="009D4C0D" w:rsidP="00F858A2">
      <w:pPr>
        <w:pStyle w:val="Standard"/>
        <w:spacing w:line="480" w:lineRule="auto"/>
        <w:rPr>
          <w:rFonts w:ascii="Times New Roman" w:hAnsi="Times New Roman" w:cs="Times New Roman"/>
        </w:rPr>
      </w:pPr>
      <w:r w:rsidRPr="00D1448F">
        <w:rPr>
          <w:rFonts w:ascii="Times New Roman" w:hAnsi="Times New Roman" w:cs="Times New Roman"/>
        </w:rPr>
        <w:t>R</w:t>
      </w:r>
      <w:r w:rsidR="00DB73C9" w:rsidRPr="00D1448F">
        <w:rPr>
          <w:rFonts w:ascii="Times New Roman" w:hAnsi="Times New Roman" w:cs="Times New Roman"/>
        </w:rPr>
        <w:t>odent</w:t>
      </w:r>
      <w:r w:rsidRPr="00D1448F">
        <w:rPr>
          <w:rFonts w:ascii="Times New Roman" w:hAnsi="Times New Roman" w:cs="Times New Roman"/>
        </w:rPr>
        <w:t xml:space="preserve"> translational</w:t>
      </w:r>
      <w:r w:rsidR="00DB73C9" w:rsidRPr="00D1448F">
        <w:rPr>
          <w:rFonts w:ascii="Times New Roman" w:hAnsi="Times New Roman" w:cs="Times New Roman"/>
        </w:rPr>
        <w:t xml:space="preserve"> studies have been dedicated to elucidating the behavioural consequences of </w:t>
      </w:r>
      <w:r w:rsidR="00DB73C9" w:rsidRPr="00D1448F">
        <w:rPr>
          <w:rStyle w:val="Emphasis"/>
          <w:rFonts w:ascii="Times New Roman" w:hAnsi="Times New Roman" w:cs="Times New Roman"/>
        </w:rPr>
        <w:t>Nrxn1α</w:t>
      </w:r>
      <w:r w:rsidR="00DB73C9" w:rsidRPr="00D1448F">
        <w:rPr>
          <w:rFonts w:ascii="Times New Roman" w:hAnsi="Times New Roman" w:cs="Times New Roman"/>
        </w:rPr>
        <w:t xml:space="preserve"> deficiency, to establish </w:t>
      </w:r>
      <w:r w:rsidR="0051483B" w:rsidRPr="00D1448F">
        <w:rPr>
          <w:rFonts w:ascii="Times New Roman" w:hAnsi="Times New Roman" w:cs="Times New Roman"/>
        </w:rPr>
        <w:t>if</w:t>
      </w:r>
      <w:r w:rsidR="00DB73C9" w:rsidRPr="00D1448F">
        <w:rPr>
          <w:rFonts w:ascii="Times New Roman" w:hAnsi="Times New Roman" w:cs="Times New Roman"/>
        </w:rPr>
        <w:t xml:space="preserve"> this results in phenotypes relevant to </w:t>
      </w:r>
      <w:r w:rsidR="0067748E" w:rsidRPr="00D1448F">
        <w:rPr>
          <w:rFonts w:ascii="Times New Roman" w:hAnsi="Times New Roman" w:cs="Times New Roman"/>
        </w:rPr>
        <w:t xml:space="preserve">ASD and the other </w:t>
      </w:r>
      <w:r w:rsidR="00DB73C9" w:rsidRPr="00D1448F">
        <w:rPr>
          <w:rFonts w:ascii="Times New Roman" w:hAnsi="Times New Roman" w:cs="Times New Roman"/>
        </w:rPr>
        <w:t xml:space="preserve">neurodevelopmental disorders associated with 2p16.3 deletion. </w:t>
      </w:r>
      <w:r w:rsidR="00C04810" w:rsidRPr="00D1448F">
        <w:rPr>
          <w:rFonts w:ascii="Times New Roman" w:hAnsi="Times New Roman" w:cs="Times New Roman"/>
        </w:rPr>
        <w:t>Adult</w:t>
      </w:r>
      <w:r w:rsidR="00DB73C9" w:rsidRPr="00D1448F">
        <w:rPr>
          <w:rFonts w:ascii="Times New Roman" w:hAnsi="Times New Roman" w:cs="Times New Roman"/>
        </w:rPr>
        <w:t xml:space="preserve"> </w:t>
      </w:r>
      <w:r w:rsidR="00DB73C9" w:rsidRPr="00D1448F">
        <w:rPr>
          <w:rStyle w:val="Emphasis"/>
          <w:rFonts w:ascii="Times New Roman" w:hAnsi="Times New Roman" w:cs="Times New Roman"/>
        </w:rPr>
        <w:t>Nrxn1α</w:t>
      </w:r>
      <w:r w:rsidR="00DB73C9" w:rsidRPr="00D1448F">
        <w:rPr>
          <w:rFonts w:ascii="Times New Roman" w:hAnsi="Times New Roman" w:cs="Times New Roman"/>
        </w:rPr>
        <w:t xml:space="preserve"> homozygous knockout (KO) mic</w:t>
      </w:r>
      <w:r w:rsidRPr="00D1448F">
        <w:rPr>
          <w:rFonts w:ascii="Times New Roman" w:hAnsi="Times New Roman" w:cs="Times New Roman"/>
        </w:rPr>
        <w:t>e show decreased sociability,</w:t>
      </w:r>
      <w:r w:rsidR="00DB73C9" w:rsidRPr="00D1448F">
        <w:rPr>
          <w:rFonts w:ascii="Times New Roman" w:hAnsi="Times New Roman" w:cs="Times New Roman"/>
        </w:rPr>
        <w:t xml:space="preserve"> increased anxiety-like behaviour </w:t>
      </w:r>
      <w:r w:rsidR="009F47ED" w:rsidRPr="00D1448F">
        <w:rPr>
          <w:rFonts w:ascii="Times New Roman" w:hAnsi="Times New Roman" w:cs="Times New Roman"/>
          <w:noProof/>
        </w:rPr>
        <w:t>(</w:t>
      </w:r>
      <w:r w:rsidR="00B97530" w:rsidRPr="00D1448F">
        <w:rPr>
          <w:rFonts w:ascii="Times New Roman" w:hAnsi="Times New Roman" w:cs="Times New Roman"/>
          <w:noProof/>
        </w:rPr>
        <w:t>Grayton et al., 2013</w:t>
      </w:r>
      <w:r w:rsidR="009F47ED" w:rsidRPr="00D1448F">
        <w:rPr>
          <w:rFonts w:ascii="Times New Roman" w:hAnsi="Times New Roman" w:cs="Times New Roman"/>
          <w:noProof/>
        </w:rPr>
        <w:t>)</w:t>
      </w:r>
      <w:r w:rsidR="00DB73C9" w:rsidRPr="00D1448F">
        <w:rPr>
          <w:rFonts w:ascii="Times New Roman" w:hAnsi="Times New Roman" w:cs="Times New Roman"/>
        </w:rPr>
        <w:t xml:space="preserve"> and a deficit in prepulse inhibition (PPI</w:t>
      </w:r>
      <w:r w:rsidR="00C04810" w:rsidRPr="00D1448F">
        <w:rPr>
          <w:rFonts w:ascii="Times New Roman" w:hAnsi="Times New Roman" w:cs="Times New Roman"/>
        </w:rPr>
        <w:t>,</w:t>
      </w:r>
      <w:r w:rsidR="00DB73C9" w:rsidRPr="00D1448F">
        <w:rPr>
          <w:rFonts w:ascii="Times New Roman" w:hAnsi="Times New Roman" w:cs="Times New Roman"/>
        </w:rPr>
        <w:t xml:space="preserve"> </w:t>
      </w:r>
      <w:r w:rsidR="00B97530" w:rsidRPr="00D1448F">
        <w:rPr>
          <w:rFonts w:ascii="Times New Roman" w:hAnsi="Times New Roman" w:cs="Times New Roman"/>
          <w:noProof/>
        </w:rPr>
        <w:t>Etherton et al., 2009</w:t>
      </w:r>
      <w:r w:rsidR="009F47ED" w:rsidRPr="00D1448F">
        <w:rPr>
          <w:rFonts w:ascii="Times New Roman" w:hAnsi="Times New Roman" w:cs="Times New Roman"/>
          <w:noProof/>
        </w:rPr>
        <w:t>)</w:t>
      </w:r>
      <w:r w:rsidR="00617133" w:rsidRPr="00D1448F">
        <w:rPr>
          <w:rFonts w:ascii="Times New Roman" w:hAnsi="Times New Roman" w:cs="Times New Roman"/>
        </w:rPr>
        <w:t>,</w:t>
      </w:r>
      <w:r w:rsidR="00DB73C9" w:rsidRPr="00D1448F">
        <w:rPr>
          <w:rFonts w:ascii="Times New Roman" w:hAnsi="Times New Roman" w:cs="Times New Roman"/>
        </w:rPr>
        <w:t xml:space="preserve"> </w:t>
      </w:r>
      <w:r w:rsidR="00D14E22" w:rsidRPr="00D1448F">
        <w:rPr>
          <w:rFonts w:ascii="Times New Roman" w:hAnsi="Times New Roman" w:cs="Times New Roman"/>
        </w:rPr>
        <w:t>mirroring that</w:t>
      </w:r>
      <w:r w:rsidR="00DB73C9" w:rsidRPr="00D1448F">
        <w:rPr>
          <w:rFonts w:ascii="Times New Roman" w:hAnsi="Times New Roman" w:cs="Times New Roman"/>
        </w:rPr>
        <w:t xml:space="preserve"> seen in</w:t>
      </w:r>
      <w:r w:rsidR="0051483B" w:rsidRPr="00D1448F">
        <w:rPr>
          <w:rFonts w:ascii="Times New Roman" w:hAnsi="Times New Roman" w:cs="Times New Roman"/>
        </w:rPr>
        <w:t xml:space="preserve"> people with</w:t>
      </w:r>
      <w:r w:rsidR="00DB73C9" w:rsidRPr="00D1448F">
        <w:rPr>
          <w:rFonts w:ascii="Times New Roman" w:hAnsi="Times New Roman" w:cs="Times New Roman"/>
        </w:rPr>
        <w:t xml:space="preserve"> ASD</w:t>
      </w:r>
      <w:r w:rsidR="00B97530" w:rsidRPr="00D1448F">
        <w:rPr>
          <w:rFonts w:ascii="Times New Roman" w:hAnsi="Times New Roman" w:cs="Times New Roman"/>
        </w:rPr>
        <w:t xml:space="preserve"> (Cheng et al., 2018)</w:t>
      </w:r>
      <w:r w:rsidR="00DB73C9" w:rsidRPr="00D1448F">
        <w:rPr>
          <w:rFonts w:ascii="Times New Roman" w:hAnsi="Times New Roman" w:cs="Times New Roman"/>
        </w:rPr>
        <w:t>, ScZ</w:t>
      </w:r>
      <w:r w:rsidR="00B97530" w:rsidRPr="00D1448F">
        <w:rPr>
          <w:rFonts w:ascii="Times New Roman" w:hAnsi="Times New Roman" w:cs="Times New Roman"/>
        </w:rPr>
        <w:t xml:space="preserve"> (Braff et al., 1999)</w:t>
      </w:r>
      <w:r w:rsidR="00DB73C9" w:rsidRPr="00D1448F">
        <w:rPr>
          <w:rFonts w:ascii="Times New Roman" w:hAnsi="Times New Roman" w:cs="Times New Roman"/>
        </w:rPr>
        <w:t xml:space="preserve"> and TS</w:t>
      </w:r>
      <w:r w:rsidR="00B97530" w:rsidRPr="00D1448F">
        <w:rPr>
          <w:rFonts w:ascii="Times New Roman" w:hAnsi="Times New Roman" w:cs="Times New Roman"/>
        </w:rPr>
        <w:t xml:space="preserve"> (Swerdlow et al., 2001)</w:t>
      </w:r>
      <w:bookmarkStart w:id="2" w:name="__tag_852211293"/>
      <w:bookmarkStart w:id="3" w:name="__tag_852211364"/>
      <w:bookmarkEnd w:id="2"/>
      <w:bookmarkEnd w:id="3"/>
      <w:r w:rsidR="00DB73C9" w:rsidRPr="00D1448F">
        <w:rPr>
          <w:rFonts w:ascii="Times New Roman" w:hAnsi="Times New Roman" w:cs="Times New Roman"/>
        </w:rPr>
        <w:t xml:space="preserve">. </w:t>
      </w:r>
      <w:r w:rsidR="00C04810" w:rsidRPr="00D1448F">
        <w:rPr>
          <w:rFonts w:ascii="Times New Roman" w:hAnsi="Times New Roman" w:cs="Times New Roman"/>
        </w:rPr>
        <w:t>S</w:t>
      </w:r>
      <w:r w:rsidR="00DB73C9" w:rsidRPr="00D1448F">
        <w:rPr>
          <w:rFonts w:ascii="Times New Roman" w:hAnsi="Times New Roman" w:cs="Times New Roman"/>
        </w:rPr>
        <w:t xml:space="preserve">tudies conducted across early development have identified deficits in ultrasonic vocalisations (USVs) and developmental milestones in </w:t>
      </w:r>
      <w:r w:rsidR="00DB73C9" w:rsidRPr="00D1448F">
        <w:rPr>
          <w:rFonts w:ascii="Times New Roman" w:hAnsi="Times New Roman" w:cs="Times New Roman"/>
          <w:i/>
          <w:iCs/>
        </w:rPr>
        <w:t>Nrxn1</w:t>
      </w:r>
      <w:r w:rsidR="00DB73C9" w:rsidRPr="00D1448F">
        <w:rPr>
          <w:rFonts w:ascii="Times New Roman" w:hAnsi="Times New Roman" w:cs="Times New Roman"/>
        </w:rPr>
        <w:t xml:space="preserve"> KO mice, with some observations being sex-specific </w:t>
      </w:r>
      <w:r w:rsidR="00B97530" w:rsidRPr="00D1448F">
        <w:rPr>
          <w:rFonts w:ascii="Times New Roman" w:hAnsi="Times New Roman" w:cs="Times New Roman"/>
          <w:noProof/>
        </w:rPr>
        <w:t>(Armstrong et al., 2020</w:t>
      </w:r>
      <w:r w:rsidR="009F47ED" w:rsidRPr="00D1448F">
        <w:rPr>
          <w:rFonts w:ascii="Times New Roman" w:hAnsi="Times New Roman" w:cs="Times New Roman"/>
          <w:noProof/>
        </w:rPr>
        <w:t>)</w:t>
      </w:r>
      <w:r w:rsidR="00DB73C9" w:rsidRPr="00D1448F">
        <w:rPr>
          <w:rFonts w:ascii="Times New Roman" w:hAnsi="Times New Roman" w:cs="Times New Roman"/>
        </w:rPr>
        <w:t xml:space="preserve">. As </w:t>
      </w:r>
      <w:r w:rsidR="00DB73C9" w:rsidRPr="00D1448F">
        <w:rPr>
          <w:rStyle w:val="Emphasis"/>
          <w:rFonts w:ascii="Times New Roman" w:hAnsi="Times New Roman" w:cs="Times New Roman"/>
        </w:rPr>
        <w:t>NRXN1</w:t>
      </w:r>
      <w:r w:rsidR="00DB73C9" w:rsidRPr="00D1448F">
        <w:rPr>
          <w:rFonts w:ascii="Times New Roman" w:hAnsi="Times New Roman" w:cs="Times New Roman"/>
        </w:rPr>
        <w:t xml:space="preserve"> deletions in ASD, ScZ and TS are commonly heterozygous, other studies have focused on</w:t>
      </w:r>
      <w:r w:rsidR="00D14E22" w:rsidRPr="00D1448F">
        <w:rPr>
          <w:rFonts w:ascii="Times New Roman" w:hAnsi="Times New Roman" w:cs="Times New Roman"/>
        </w:rPr>
        <w:t xml:space="preserve"> characterising</w:t>
      </w:r>
      <w:r w:rsidR="00DB73C9" w:rsidRPr="00D1448F">
        <w:rPr>
          <w:rFonts w:ascii="Times New Roman" w:hAnsi="Times New Roman" w:cs="Times New Roman"/>
        </w:rPr>
        <w:t xml:space="preserve"> </w:t>
      </w:r>
      <w:r w:rsidR="00DB73C9" w:rsidRPr="00D1448F">
        <w:rPr>
          <w:rStyle w:val="Emphasis"/>
          <w:rFonts w:ascii="Times New Roman" w:hAnsi="Times New Roman" w:cs="Times New Roman"/>
        </w:rPr>
        <w:t>Nrxn1α</w:t>
      </w:r>
      <w:r w:rsidR="00DB73C9" w:rsidRPr="00D1448F">
        <w:rPr>
          <w:rFonts w:ascii="Times New Roman" w:hAnsi="Times New Roman" w:cs="Times New Roman"/>
        </w:rPr>
        <w:t xml:space="preserve"> heterozygous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reporting sex-dependent alterations in novelty responsiveness </w:t>
      </w:r>
      <w:r w:rsidR="009F47ED" w:rsidRPr="00D1448F">
        <w:rPr>
          <w:rFonts w:ascii="Times New Roman" w:hAnsi="Times New Roman" w:cs="Times New Roman"/>
          <w:noProof/>
        </w:rPr>
        <w:t>(</w:t>
      </w:r>
      <w:r w:rsidR="00B97530" w:rsidRPr="00D1448F">
        <w:rPr>
          <w:rFonts w:ascii="Times New Roman" w:hAnsi="Times New Roman" w:cs="Times New Roman"/>
          <w:noProof/>
        </w:rPr>
        <w:t>Laarakker et al., 2012</w:t>
      </w:r>
      <w:r w:rsidR="009F47ED" w:rsidRPr="00D1448F">
        <w:rPr>
          <w:rFonts w:ascii="Times New Roman" w:hAnsi="Times New Roman" w:cs="Times New Roman"/>
          <w:noProof/>
        </w:rPr>
        <w:t>)</w:t>
      </w:r>
      <w:r w:rsidR="00DB73C9" w:rsidRPr="00D1448F">
        <w:rPr>
          <w:rFonts w:ascii="Times New Roman" w:hAnsi="Times New Roman" w:cs="Times New Roman"/>
        </w:rPr>
        <w:t xml:space="preserve"> and memory deficits </w:t>
      </w:r>
      <w:r w:rsidR="009F47ED" w:rsidRPr="00D1448F">
        <w:rPr>
          <w:rFonts w:ascii="Times New Roman" w:hAnsi="Times New Roman" w:cs="Times New Roman"/>
          <w:noProof/>
        </w:rPr>
        <w:lastRenderedPageBreak/>
        <w:t>(</w:t>
      </w:r>
      <w:r w:rsidR="00B97530" w:rsidRPr="00D1448F">
        <w:rPr>
          <w:rFonts w:ascii="Times New Roman" w:hAnsi="Times New Roman" w:cs="Times New Roman"/>
          <w:noProof/>
        </w:rPr>
        <w:t>Dachtler et al., 2015</w:t>
      </w:r>
      <w:r w:rsidR="009F47ED" w:rsidRPr="00D1448F">
        <w:rPr>
          <w:rFonts w:ascii="Times New Roman" w:hAnsi="Times New Roman" w:cs="Times New Roman"/>
          <w:noProof/>
        </w:rPr>
        <w:t>)</w:t>
      </w:r>
      <w:r w:rsidR="00DB73C9" w:rsidRPr="00D1448F">
        <w:rPr>
          <w:rFonts w:ascii="Times New Roman" w:hAnsi="Times New Roman" w:cs="Times New Roman"/>
        </w:rPr>
        <w:t xml:space="preserve">.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also show deficits in social memory, while effects on sociability appear to be limited </w:t>
      </w:r>
      <w:r w:rsidR="009F47ED" w:rsidRPr="00D1448F">
        <w:rPr>
          <w:rFonts w:ascii="Times New Roman" w:hAnsi="Times New Roman" w:cs="Times New Roman"/>
          <w:noProof/>
        </w:rPr>
        <w:t>(</w:t>
      </w:r>
      <w:r w:rsidR="00B97530" w:rsidRPr="00D1448F">
        <w:rPr>
          <w:rFonts w:ascii="Times New Roman" w:hAnsi="Times New Roman" w:cs="Times New Roman"/>
          <w:noProof/>
        </w:rPr>
        <w:t>Grayton et al., 2013; Dachtler et al., 2015</w:t>
      </w:r>
      <w:r w:rsidR="009F47ED" w:rsidRPr="00D1448F">
        <w:rPr>
          <w:rFonts w:ascii="Times New Roman" w:hAnsi="Times New Roman" w:cs="Times New Roman"/>
          <w:noProof/>
        </w:rPr>
        <w:t>)</w:t>
      </w:r>
      <w:r w:rsidR="00DB73C9" w:rsidRPr="00D1448F">
        <w:rPr>
          <w:rFonts w:ascii="Times New Roman" w:hAnsi="Times New Roman" w:cs="Times New Roman"/>
        </w:rPr>
        <w:t>.  Emerging evidence suggest</w:t>
      </w:r>
      <w:r w:rsidR="00617133" w:rsidRPr="00D1448F">
        <w:rPr>
          <w:rFonts w:ascii="Times New Roman" w:hAnsi="Times New Roman" w:cs="Times New Roman"/>
        </w:rPr>
        <w:t>s</w:t>
      </w:r>
      <w:r w:rsidR="00DB73C9" w:rsidRPr="00D1448F">
        <w:rPr>
          <w:rFonts w:ascii="Times New Roman" w:hAnsi="Times New Roman" w:cs="Times New Roman"/>
        </w:rPr>
        <w:t xml:space="preserve"> that the impact of </w:t>
      </w:r>
      <w:r w:rsidR="00DB73C9" w:rsidRPr="00D1448F">
        <w:rPr>
          <w:rFonts w:ascii="Times New Roman" w:hAnsi="Times New Roman" w:cs="Times New Roman"/>
          <w:i/>
        </w:rPr>
        <w:t>Nrxn1α</w:t>
      </w:r>
      <w:r w:rsidR="00DB73C9" w:rsidRPr="00D1448F">
        <w:rPr>
          <w:rFonts w:ascii="Times New Roman" w:hAnsi="Times New Roman" w:cs="Times New Roman"/>
        </w:rPr>
        <w:t xml:space="preserve"> heterozygosity on cognition may be domain specific and may involve abnormally enhanced as well as impaired </w:t>
      </w:r>
      <w:r w:rsidR="00C04810" w:rsidRPr="00D1448F">
        <w:rPr>
          <w:rFonts w:ascii="Times New Roman" w:hAnsi="Times New Roman" w:cs="Times New Roman"/>
        </w:rPr>
        <w:t>cognition</w:t>
      </w:r>
      <w:r w:rsidR="00DB73C9" w:rsidRPr="00D1448F">
        <w:rPr>
          <w:rFonts w:ascii="Times New Roman" w:hAnsi="Times New Roman" w:cs="Times New Roman"/>
        </w:rPr>
        <w:t>, including enhanced motor learning</w:t>
      </w:r>
      <w:r w:rsidR="00C04810" w:rsidRPr="00D1448F">
        <w:rPr>
          <w:rFonts w:ascii="Times New Roman" w:hAnsi="Times New Roman" w:cs="Times New Roman"/>
        </w:rPr>
        <w:t xml:space="preserve"> </w:t>
      </w:r>
      <w:r w:rsidR="009F47ED" w:rsidRPr="00D1448F">
        <w:rPr>
          <w:rFonts w:ascii="Times New Roman" w:hAnsi="Times New Roman" w:cs="Times New Roman"/>
          <w:noProof/>
        </w:rPr>
        <w:t>(</w:t>
      </w:r>
      <w:r w:rsidR="00B97530" w:rsidRPr="00D1448F">
        <w:rPr>
          <w:rFonts w:ascii="Times New Roman" w:hAnsi="Times New Roman" w:cs="Times New Roman"/>
          <w:noProof/>
        </w:rPr>
        <w:t>Hughes et al., 2020</w:t>
      </w:r>
      <w:r w:rsidR="009F47ED" w:rsidRPr="00D1448F">
        <w:rPr>
          <w:rFonts w:ascii="Times New Roman" w:hAnsi="Times New Roman" w:cs="Times New Roman"/>
          <w:noProof/>
        </w:rPr>
        <w:t>)</w:t>
      </w:r>
      <w:r w:rsidR="00DB73C9" w:rsidRPr="00D1448F">
        <w:rPr>
          <w:rFonts w:ascii="Times New Roman" w:hAnsi="Times New Roman" w:cs="Times New Roman"/>
        </w:rPr>
        <w:t>.</w:t>
      </w:r>
      <w:r w:rsidR="009C6DD9" w:rsidRPr="00D1448F">
        <w:rPr>
          <w:rFonts w:ascii="Times New Roman" w:hAnsi="Times New Roman" w:cs="Times New Roman"/>
        </w:rPr>
        <w:t xml:space="preserve"> </w:t>
      </w:r>
      <w:r w:rsidR="00DB73C9" w:rsidRPr="00D1448F">
        <w:rPr>
          <w:rFonts w:ascii="Times New Roman" w:hAnsi="Times New Roman" w:cs="Times New Roman"/>
        </w:rPr>
        <w:t xml:space="preserve">Despite these observations in relatively simple tests, the potential impact of </w:t>
      </w:r>
      <w:r w:rsidR="00DB73C9" w:rsidRPr="00D1448F">
        <w:rPr>
          <w:rFonts w:ascii="Times New Roman" w:hAnsi="Times New Roman" w:cs="Times New Roman"/>
          <w:i/>
          <w:iCs/>
        </w:rPr>
        <w:t>Nrxn1α</w:t>
      </w:r>
      <w:r w:rsidR="00DB73C9" w:rsidRPr="00D1448F">
        <w:rPr>
          <w:rFonts w:ascii="Times New Roman" w:hAnsi="Times New Roman" w:cs="Times New Roman"/>
        </w:rPr>
        <w:t xml:space="preserve"> heterozygosity on </w:t>
      </w:r>
      <w:r w:rsidR="00C04810" w:rsidRPr="00D1448F">
        <w:rPr>
          <w:rFonts w:ascii="Times New Roman" w:hAnsi="Times New Roman" w:cs="Times New Roman"/>
        </w:rPr>
        <w:t>discrimination/associative</w:t>
      </w:r>
      <w:r w:rsidR="00DB73C9" w:rsidRPr="00D1448F">
        <w:rPr>
          <w:rFonts w:ascii="Times New Roman" w:hAnsi="Times New Roman" w:cs="Times New Roman"/>
        </w:rPr>
        <w:t xml:space="preserve"> learning and cognitive flexibility has not been assessed. This is surprising given the altered discrimination learning </w:t>
      </w:r>
      <w:r w:rsidR="009F47ED" w:rsidRPr="00D1448F">
        <w:rPr>
          <w:rFonts w:ascii="Times New Roman" w:hAnsi="Times New Roman" w:cs="Times New Roman"/>
          <w:noProof/>
        </w:rPr>
        <w:t>(</w:t>
      </w:r>
      <w:r w:rsidR="00B97530" w:rsidRPr="00D1448F">
        <w:rPr>
          <w:rFonts w:ascii="Times New Roman" w:hAnsi="Times New Roman" w:cs="Times New Roman"/>
          <w:noProof/>
        </w:rPr>
        <w:t>Plaisted et al., 1998</w:t>
      </w:r>
      <w:r w:rsidR="009F47ED" w:rsidRPr="00D1448F">
        <w:rPr>
          <w:rFonts w:ascii="Times New Roman" w:hAnsi="Times New Roman" w:cs="Times New Roman"/>
          <w:noProof/>
        </w:rPr>
        <w:t>)</w:t>
      </w:r>
      <w:r w:rsidR="00DB73C9" w:rsidRPr="00D1448F">
        <w:rPr>
          <w:rFonts w:ascii="Times New Roman" w:hAnsi="Times New Roman" w:cs="Times New Roman"/>
        </w:rPr>
        <w:t xml:space="preserve">, associative learning </w:t>
      </w:r>
      <w:r w:rsidR="009F47ED" w:rsidRPr="00D1448F">
        <w:rPr>
          <w:rFonts w:ascii="Times New Roman" w:hAnsi="Times New Roman" w:cs="Times New Roman"/>
          <w:noProof/>
        </w:rPr>
        <w:t>(</w:t>
      </w:r>
      <w:r w:rsidR="00B97530" w:rsidRPr="00D1448F">
        <w:rPr>
          <w:rFonts w:ascii="Times New Roman" w:hAnsi="Times New Roman" w:cs="Times New Roman"/>
          <w:noProof/>
        </w:rPr>
        <w:t>Brambilla et al., 2011; Eordegh et al., 2020</w:t>
      </w:r>
      <w:r w:rsidR="009F47ED" w:rsidRPr="00D1448F">
        <w:rPr>
          <w:rFonts w:ascii="Times New Roman" w:hAnsi="Times New Roman" w:cs="Times New Roman"/>
          <w:noProof/>
        </w:rPr>
        <w:t>)</w:t>
      </w:r>
      <w:r w:rsidR="00DB73C9" w:rsidRPr="00D1448F">
        <w:rPr>
          <w:rFonts w:ascii="Times New Roman" w:hAnsi="Times New Roman" w:cs="Times New Roman"/>
        </w:rPr>
        <w:t xml:space="preserve"> and cognitive flexibility, including reversal lea</w:t>
      </w:r>
      <w:r w:rsidR="00D14E22" w:rsidRPr="00D1448F">
        <w:rPr>
          <w:rFonts w:ascii="Times New Roman" w:hAnsi="Times New Roman" w:cs="Times New Roman"/>
        </w:rPr>
        <w:t>rning</w:t>
      </w:r>
      <w:r w:rsidR="00DB73C9" w:rsidRPr="00D1448F">
        <w:rPr>
          <w:rFonts w:ascii="Times New Roman" w:hAnsi="Times New Roman" w:cs="Times New Roman"/>
        </w:rPr>
        <w:t xml:space="preserve"> </w:t>
      </w:r>
      <w:r w:rsidR="009F47ED" w:rsidRPr="00D1448F">
        <w:rPr>
          <w:rFonts w:ascii="Times New Roman" w:hAnsi="Times New Roman" w:cs="Times New Roman"/>
          <w:noProof/>
        </w:rPr>
        <w:t>(</w:t>
      </w:r>
      <w:r w:rsidR="00C04810" w:rsidRPr="00D1448F">
        <w:rPr>
          <w:rFonts w:ascii="Times New Roman" w:hAnsi="Times New Roman" w:cs="Times New Roman"/>
          <w:noProof/>
        </w:rPr>
        <w:t xml:space="preserve">Crawley et al., 2020; Lange et al., 2017; </w:t>
      </w:r>
      <w:r w:rsidR="00B97530" w:rsidRPr="00D1448F">
        <w:rPr>
          <w:rFonts w:ascii="Times New Roman" w:hAnsi="Times New Roman" w:cs="Times New Roman"/>
          <w:noProof/>
        </w:rPr>
        <w:t>Schlagenhauf et al., 2014</w:t>
      </w:r>
      <w:r w:rsidR="009F47ED" w:rsidRPr="00D1448F">
        <w:rPr>
          <w:rFonts w:ascii="Times New Roman" w:hAnsi="Times New Roman" w:cs="Times New Roman"/>
          <w:noProof/>
        </w:rPr>
        <w:t>)</w:t>
      </w:r>
      <w:r w:rsidR="00D14E22" w:rsidRPr="00D1448F">
        <w:rPr>
          <w:rFonts w:ascii="Times New Roman" w:hAnsi="Times New Roman" w:cs="Times New Roman"/>
        </w:rPr>
        <w:t>,</w:t>
      </w:r>
      <w:r w:rsidR="00DB73C9" w:rsidRPr="00D1448F">
        <w:rPr>
          <w:rFonts w:ascii="Times New Roman" w:hAnsi="Times New Roman" w:cs="Times New Roman"/>
        </w:rPr>
        <w:t xml:space="preserve"> reported in neurodevelopmental disorders associated with 2p16.3 deletion.  </w:t>
      </w:r>
    </w:p>
    <w:p w14:paraId="156DCE5C" w14:textId="77777777" w:rsidR="00D447A6" w:rsidRPr="00D1448F" w:rsidRDefault="00D447A6" w:rsidP="00F858A2">
      <w:pPr>
        <w:pStyle w:val="Standard"/>
        <w:spacing w:line="480" w:lineRule="auto"/>
        <w:rPr>
          <w:rFonts w:ascii="Times New Roman" w:hAnsi="Times New Roman" w:cs="Times New Roman"/>
        </w:rPr>
      </w:pPr>
    </w:p>
    <w:p w14:paraId="156DCE5D" w14:textId="4ACDA187" w:rsidR="00D447A6" w:rsidRPr="00D1448F" w:rsidRDefault="00DB73C9" w:rsidP="00C04810">
      <w:pPr>
        <w:pStyle w:val="Standard"/>
        <w:spacing w:line="480" w:lineRule="auto"/>
        <w:rPr>
          <w:rFonts w:ascii="Times New Roman" w:hAnsi="Times New Roman" w:cs="Times New Roman"/>
        </w:rPr>
      </w:pPr>
      <w:r w:rsidRPr="00D1448F">
        <w:rPr>
          <w:rFonts w:ascii="Times New Roman" w:hAnsi="Times New Roman" w:cs="Times New Roman"/>
        </w:rPr>
        <w:t xml:space="preserve">Our previous study has identified alterations in </w:t>
      </w:r>
      <w:r w:rsidR="00421DA6" w:rsidRPr="00D1448F">
        <w:rPr>
          <w:rFonts w:ascii="Times New Roman" w:hAnsi="Times New Roman" w:cs="Times New Roman"/>
        </w:rPr>
        <w:t>functional</w:t>
      </w:r>
      <w:r w:rsidRPr="00D1448F">
        <w:rPr>
          <w:rFonts w:ascii="Times New Roman" w:hAnsi="Times New Roman" w:cs="Times New Roman"/>
        </w:rPr>
        <w:t xml:space="preserve"> brain network connectivity in </w:t>
      </w:r>
      <w:r w:rsidRPr="00D1448F">
        <w:rPr>
          <w:rFonts w:ascii="Times New Roman" w:hAnsi="Times New Roman" w:cs="Times New Roman"/>
          <w:i/>
          <w:iCs/>
        </w:rPr>
        <w:t>Nrxn1α</w:t>
      </w:r>
      <w:r w:rsidRPr="00D1448F">
        <w:rPr>
          <w:rFonts w:ascii="Times New Roman" w:hAnsi="Times New Roman" w:cs="Times New Roman"/>
          <w:i/>
          <w:iCs/>
          <w:vertAlign w:val="superscript"/>
        </w:rPr>
        <w:t>+/-</w:t>
      </w:r>
      <w:r w:rsidRPr="00D1448F">
        <w:rPr>
          <w:rFonts w:ascii="Times New Roman" w:hAnsi="Times New Roman" w:cs="Times New Roman"/>
        </w:rPr>
        <w:t xml:space="preserve"> mice that have translational relevance to </w:t>
      </w:r>
      <w:r w:rsidR="0051483B" w:rsidRPr="00D1448F">
        <w:rPr>
          <w:rFonts w:ascii="Times New Roman" w:hAnsi="Times New Roman" w:cs="Times New Roman"/>
        </w:rPr>
        <w:t>those</w:t>
      </w:r>
      <w:r w:rsidRPr="00D1448F">
        <w:rPr>
          <w:rFonts w:ascii="Times New Roman" w:hAnsi="Times New Roman" w:cs="Times New Roman"/>
        </w:rPr>
        <w:t xml:space="preserve"> seen in neurodevelopmental disorders associated with 2p16.3 deletion </w:t>
      </w:r>
      <w:r w:rsidR="009F47ED" w:rsidRPr="00D1448F">
        <w:rPr>
          <w:rFonts w:ascii="Times New Roman" w:hAnsi="Times New Roman" w:cs="Times New Roman"/>
          <w:noProof/>
        </w:rPr>
        <w:t>(</w:t>
      </w:r>
      <w:r w:rsidR="00B97530" w:rsidRPr="00D1448F">
        <w:rPr>
          <w:rFonts w:ascii="Times New Roman" w:hAnsi="Times New Roman" w:cs="Times New Roman"/>
          <w:noProof/>
        </w:rPr>
        <w:t>Hughes et al., 2020</w:t>
      </w:r>
      <w:r w:rsidR="009F47ED" w:rsidRPr="00D1448F">
        <w:rPr>
          <w:rFonts w:ascii="Times New Roman" w:hAnsi="Times New Roman" w:cs="Times New Roman"/>
          <w:noProof/>
        </w:rPr>
        <w:t>)</w:t>
      </w:r>
      <w:r w:rsidR="009D4C0D" w:rsidRPr="00D1448F">
        <w:rPr>
          <w:rFonts w:ascii="Times New Roman" w:hAnsi="Times New Roman" w:cs="Times New Roman"/>
        </w:rPr>
        <w:t>. H</w:t>
      </w:r>
      <w:r w:rsidRPr="00D1448F">
        <w:rPr>
          <w:rFonts w:ascii="Times New Roman" w:hAnsi="Times New Roman" w:cs="Times New Roman"/>
        </w:rPr>
        <w:t xml:space="preserve">ow alterations in brain function relate to altered behaviour in </w:t>
      </w:r>
      <w:r w:rsidRPr="00D1448F">
        <w:rPr>
          <w:rFonts w:ascii="Times New Roman" w:hAnsi="Times New Roman" w:cs="Times New Roman"/>
          <w:i/>
          <w:iCs/>
        </w:rPr>
        <w:t>Nrxn1α</w:t>
      </w:r>
      <w:r w:rsidRPr="00D1448F">
        <w:rPr>
          <w:rFonts w:ascii="Times New Roman" w:hAnsi="Times New Roman" w:cs="Times New Roman"/>
          <w:i/>
          <w:iCs/>
          <w:vertAlign w:val="superscript"/>
        </w:rPr>
        <w:t>+/-</w:t>
      </w:r>
      <w:r w:rsidRPr="00D1448F">
        <w:rPr>
          <w:rFonts w:ascii="Times New Roman" w:hAnsi="Times New Roman" w:cs="Times New Roman"/>
        </w:rPr>
        <w:t xml:space="preserve"> mice is yet to be characterised. In addition, we do not know how </w:t>
      </w:r>
      <w:r w:rsidRPr="00D1448F">
        <w:rPr>
          <w:rFonts w:ascii="Times New Roman" w:hAnsi="Times New Roman" w:cs="Times New Roman"/>
          <w:i/>
          <w:iCs/>
        </w:rPr>
        <w:t>Nrxn1α</w:t>
      </w:r>
      <w:r w:rsidRPr="00D1448F">
        <w:rPr>
          <w:rFonts w:ascii="Times New Roman" w:hAnsi="Times New Roman" w:cs="Times New Roman"/>
        </w:rPr>
        <w:t xml:space="preserve"> hete</w:t>
      </w:r>
      <w:r w:rsidR="00C04810" w:rsidRPr="00D1448F">
        <w:rPr>
          <w:rFonts w:ascii="Times New Roman" w:hAnsi="Times New Roman" w:cs="Times New Roman"/>
        </w:rPr>
        <w:t>rozygosity in mice</w:t>
      </w:r>
      <w:r w:rsidRPr="00D1448F">
        <w:rPr>
          <w:rFonts w:ascii="Times New Roman" w:hAnsi="Times New Roman" w:cs="Times New Roman"/>
        </w:rPr>
        <w:t xml:space="preserve"> impacts on associative and reversal learning. Therefore, in this study we characterise the performance of </w:t>
      </w:r>
      <w:r w:rsidRPr="00D1448F">
        <w:rPr>
          <w:rFonts w:ascii="Times New Roman" w:hAnsi="Times New Roman" w:cs="Times New Roman"/>
          <w:i/>
          <w:iCs/>
        </w:rPr>
        <w:t>Nrxn1α</w:t>
      </w:r>
      <w:r w:rsidRPr="00D1448F">
        <w:rPr>
          <w:rFonts w:ascii="Times New Roman" w:hAnsi="Times New Roman" w:cs="Times New Roman"/>
          <w:i/>
          <w:iCs/>
          <w:vertAlign w:val="superscript"/>
        </w:rPr>
        <w:t>+/-</w:t>
      </w:r>
      <w:r w:rsidRPr="00D1448F">
        <w:rPr>
          <w:rFonts w:ascii="Times New Roman" w:hAnsi="Times New Roman" w:cs="Times New Roman"/>
          <w:vertAlign w:val="superscript"/>
        </w:rPr>
        <w:t xml:space="preserve"> </w:t>
      </w:r>
      <w:r w:rsidRPr="00D1448F">
        <w:rPr>
          <w:rFonts w:ascii="Times New Roman" w:hAnsi="Times New Roman" w:cs="Times New Roman"/>
        </w:rPr>
        <w:t xml:space="preserve">mice in an </w:t>
      </w:r>
      <w:r w:rsidR="00464629" w:rsidRPr="00D1448F">
        <w:rPr>
          <w:rFonts w:ascii="Times New Roman" w:hAnsi="Times New Roman" w:cs="Times New Roman"/>
        </w:rPr>
        <w:t>odour</w:t>
      </w:r>
      <w:r w:rsidRPr="00D1448F">
        <w:rPr>
          <w:rFonts w:ascii="Times New Roman" w:hAnsi="Times New Roman" w:cs="Times New Roman"/>
        </w:rPr>
        <w:t xml:space="preserve">-based discrimination and reversal learning (OB-DaRL) task and characterise cerebral metabolism in the same animals using </w:t>
      </w:r>
      <w:r w:rsidRPr="00D1448F">
        <w:rPr>
          <w:rFonts w:ascii="Times New Roman" w:hAnsi="Times New Roman" w:cs="Times New Roman"/>
          <w:vertAlign w:val="superscript"/>
        </w:rPr>
        <w:t>14</w:t>
      </w:r>
      <w:r w:rsidRPr="00D1448F">
        <w:rPr>
          <w:rFonts w:ascii="Times New Roman" w:hAnsi="Times New Roman" w:cs="Times New Roman"/>
        </w:rPr>
        <w:t>C-2-deoxyglucose (</w:t>
      </w:r>
      <w:r w:rsidRPr="00D1448F">
        <w:rPr>
          <w:rFonts w:ascii="Times New Roman" w:hAnsi="Times New Roman" w:cs="Times New Roman"/>
          <w:vertAlign w:val="superscript"/>
        </w:rPr>
        <w:t>14</w:t>
      </w:r>
      <w:r w:rsidRPr="00D1448F">
        <w:rPr>
          <w:rFonts w:ascii="Times New Roman" w:hAnsi="Times New Roman" w:cs="Times New Roman"/>
        </w:rPr>
        <w:t xml:space="preserve">C-2-DG) functional brain imaging, a translational analogue of </w:t>
      </w:r>
      <w:r w:rsidRPr="00D1448F">
        <w:rPr>
          <w:rFonts w:ascii="Times New Roman" w:hAnsi="Times New Roman" w:cs="Times New Roman"/>
          <w:vertAlign w:val="superscript"/>
        </w:rPr>
        <w:t>18</w:t>
      </w:r>
      <w:r w:rsidRPr="00D1448F">
        <w:rPr>
          <w:rFonts w:ascii="Times New Roman" w:hAnsi="Times New Roman" w:cs="Times New Roman"/>
        </w:rPr>
        <w:t>F-2-deoxyglucose positron emission tomography (</w:t>
      </w:r>
      <w:r w:rsidR="0051483B" w:rsidRPr="00D1448F">
        <w:rPr>
          <w:rFonts w:ascii="Times New Roman" w:hAnsi="Times New Roman" w:cs="Times New Roman"/>
          <w:vertAlign w:val="superscript"/>
        </w:rPr>
        <w:t>18</w:t>
      </w:r>
      <w:r w:rsidR="0051483B" w:rsidRPr="00D1448F">
        <w:rPr>
          <w:rFonts w:ascii="Times New Roman" w:hAnsi="Times New Roman" w:cs="Times New Roman"/>
        </w:rPr>
        <w:t xml:space="preserve">F-FDG </w:t>
      </w:r>
      <w:r w:rsidRPr="00D1448F">
        <w:rPr>
          <w:rFonts w:ascii="Times New Roman" w:hAnsi="Times New Roman" w:cs="Times New Roman"/>
        </w:rPr>
        <w:t xml:space="preserve">PET) </w:t>
      </w:r>
      <w:r w:rsidR="0051483B" w:rsidRPr="00D1448F">
        <w:rPr>
          <w:rFonts w:ascii="Times New Roman" w:hAnsi="Times New Roman" w:cs="Times New Roman"/>
        </w:rPr>
        <w:t xml:space="preserve">functional brain </w:t>
      </w:r>
      <w:r w:rsidRPr="00D1448F">
        <w:rPr>
          <w:rFonts w:ascii="Times New Roman" w:hAnsi="Times New Roman" w:cs="Times New Roman"/>
        </w:rPr>
        <w:t>imaging</w:t>
      </w:r>
      <w:r w:rsidR="0067748E" w:rsidRPr="00D1448F">
        <w:rPr>
          <w:rFonts w:ascii="Times New Roman" w:hAnsi="Times New Roman" w:cs="Times New Roman"/>
        </w:rPr>
        <w:t xml:space="preserve"> routinely</w:t>
      </w:r>
      <w:r w:rsidRPr="00D1448F">
        <w:rPr>
          <w:rFonts w:ascii="Times New Roman" w:hAnsi="Times New Roman" w:cs="Times New Roman"/>
        </w:rPr>
        <w:t xml:space="preserve"> applied in humans. In addition, we assess the impact of </w:t>
      </w:r>
      <w:r w:rsidRPr="00D1448F">
        <w:rPr>
          <w:rFonts w:ascii="Times New Roman" w:hAnsi="Times New Roman" w:cs="Times New Roman"/>
          <w:i/>
          <w:iCs/>
        </w:rPr>
        <w:t>Nrxn1α</w:t>
      </w:r>
      <w:r w:rsidRPr="00D1448F">
        <w:rPr>
          <w:rFonts w:ascii="Times New Roman" w:hAnsi="Times New Roman" w:cs="Times New Roman"/>
        </w:rPr>
        <w:t xml:space="preserve"> heterozygosity on locomotor and anxiety-like behaviour in the open-field test (OFT).</w:t>
      </w:r>
    </w:p>
    <w:p w14:paraId="589E6C8D" w14:textId="37604191" w:rsidR="002B2182" w:rsidRPr="00D1448F" w:rsidRDefault="002B2182" w:rsidP="00F858A2">
      <w:pPr>
        <w:pStyle w:val="Standard"/>
        <w:spacing w:line="480" w:lineRule="auto"/>
        <w:ind w:firstLine="709"/>
        <w:rPr>
          <w:rFonts w:ascii="Times New Roman" w:hAnsi="Times New Roman" w:cs="Times New Roman"/>
        </w:rPr>
      </w:pPr>
    </w:p>
    <w:p w14:paraId="740D7636" w14:textId="1298261A" w:rsidR="002B2182" w:rsidRPr="00D1448F" w:rsidRDefault="004B2406" w:rsidP="00F858A2">
      <w:pPr>
        <w:pStyle w:val="Standard"/>
        <w:pageBreakBefore/>
        <w:numPr>
          <w:ilvl w:val="0"/>
          <w:numId w:val="3"/>
        </w:numPr>
        <w:spacing w:line="480" w:lineRule="auto"/>
        <w:ind w:left="426" w:hanging="426"/>
        <w:rPr>
          <w:rFonts w:ascii="Times New Roman" w:hAnsi="Times New Roman" w:cs="Times New Roman"/>
          <w:b/>
          <w:bCs/>
        </w:rPr>
      </w:pPr>
      <w:r w:rsidRPr="00D1448F">
        <w:rPr>
          <w:rFonts w:ascii="Times New Roman" w:hAnsi="Times New Roman" w:cs="Times New Roman"/>
          <w:b/>
          <w:bCs/>
        </w:rPr>
        <w:lastRenderedPageBreak/>
        <w:t>Methods</w:t>
      </w:r>
    </w:p>
    <w:p w14:paraId="437CF42C" w14:textId="77777777" w:rsidR="002B2182" w:rsidRPr="00D1448F" w:rsidRDefault="002B2182" w:rsidP="00F858A2">
      <w:pPr>
        <w:pStyle w:val="Standard"/>
        <w:spacing w:line="480" w:lineRule="auto"/>
        <w:rPr>
          <w:rFonts w:ascii="Times New Roman" w:hAnsi="Times New Roman" w:cs="Times New Roman"/>
          <w:b/>
          <w:bCs/>
        </w:rPr>
      </w:pPr>
    </w:p>
    <w:p w14:paraId="2BB00DE2" w14:textId="4889E475" w:rsidR="002B2182"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t>2.1 Animals</w:t>
      </w:r>
    </w:p>
    <w:p w14:paraId="1C115F09" w14:textId="77777777" w:rsidR="002B2182" w:rsidRPr="00D1448F" w:rsidRDefault="002B2182" w:rsidP="00F858A2">
      <w:pPr>
        <w:pStyle w:val="Standard"/>
        <w:spacing w:line="480" w:lineRule="auto"/>
        <w:rPr>
          <w:rFonts w:ascii="Times New Roman" w:hAnsi="Times New Roman" w:cs="Times New Roman"/>
          <w:b/>
          <w:bCs/>
        </w:rPr>
      </w:pPr>
    </w:p>
    <w:p w14:paraId="61779E21" w14:textId="067120FF" w:rsidR="002B2182" w:rsidRPr="00D1448F" w:rsidRDefault="002B2182" w:rsidP="00311255">
      <w:pPr>
        <w:suppressAutoHyphens w:val="0"/>
        <w:autoSpaceDE w:val="0"/>
        <w:adjustRightInd w:val="0"/>
        <w:spacing w:line="360" w:lineRule="auto"/>
        <w:textAlignment w:val="auto"/>
        <w:rPr>
          <w:rFonts w:ascii="Times New Roman" w:hAnsi="Times New Roman" w:cs="Times New Roman"/>
        </w:rPr>
      </w:pPr>
      <w:r w:rsidRPr="00D1448F">
        <w:rPr>
          <w:rFonts w:ascii="Times New Roman" w:hAnsi="Times New Roman" w:cs="Times New Roman"/>
        </w:rPr>
        <w:t xml:space="preserve">Full animal details can be </w:t>
      </w:r>
      <w:r w:rsidR="00B97530" w:rsidRPr="00D1448F">
        <w:rPr>
          <w:rFonts w:ascii="Times New Roman" w:hAnsi="Times New Roman" w:cs="Times New Roman"/>
        </w:rPr>
        <w:t>found in Dacthler et al. (2015)</w:t>
      </w:r>
      <w:r w:rsidRPr="00D1448F">
        <w:rPr>
          <w:rFonts w:ascii="Times New Roman" w:hAnsi="Times New Roman" w:cs="Times New Roman"/>
        </w:rPr>
        <w:t>, and the generation of the mice is detailed in Missler et al. (</w:t>
      </w:r>
      <w:r w:rsidR="00B97530" w:rsidRPr="00D1448F">
        <w:rPr>
          <w:rFonts w:ascii="Times New Roman" w:hAnsi="Times New Roman" w:cs="Times New Roman"/>
        </w:rPr>
        <w:t>2003)</w:t>
      </w:r>
      <w:r w:rsidRPr="00D1448F">
        <w:rPr>
          <w:rFonts w:ascii="Times New Roman" w:hAnsi="Times New Roman" w:cs="Times New Roman"/>
        </w:rPr>
        <w:t>. Male B6;129-</w:t>
      </w:r>
      <w:r w:rsidRPr="00D1448F">
        <w:rPr>
          <w:rStyle w:val="Emphasis"/>
          <w:rFonts w:ascii="Times New Roman" w:hAnsi="Times New Roman" w:cs="Times New Roman"/>
        </w:rPr>
        <w:t>Nrxn3</w:t>
      </w:r>
      <w:r w:rsidRPr="00D1448F">
        <w:rPr>
          <w:rFonts w:ascii="Times New Roman" w:hAnsi="Times New Roman" w:cs="Times New Roman"/>
          <w:position w:val="8"/>
        </w:rPr>
        <w:t>tm1Sud</w:t>
      </w:r>
      <w:r w:rsidRPr="00D1448F">
        <w:rPr>
          <w:rFonts w:ascii="Times New Roman" w:hAnsi="Times New Roman" w:cs="Times New Roman"/>
        </w:rPr>
        <w:t>/</w:t>
      </w:r>
      <w:r w:rsidRPr="00D1448F">
        <w:rPr>
          <w:rStyle w:val="Emphasis"/>
          <w:rFonts w:ascii="Times New Roman" w:hAnsi="Times New Roman" w:cs="Times New Roman"/>
        </w:rPr>
        <w:t>Nrxn1</w:t>
      </w:r>
      <w:r w:rsidRPr="00D1448F">
        <w:rPr>
          <w:rFonts w:ascii="Times New Roman" w:hAnsi="Times New Roman" w:cs="Times New Roman"/>
          <w:position w:val="8"/>
        </w:rPr>
        <w:t>tm1Sud</w:t>
      </w:r>
      <w:r w:rsidRPr="00D1448F">
        <w:rPr>
          <w:rFonts w:ascii="Times New Roman" w:hAnsi="Times New Roman" w:cs="Times New Roman"/>
        </w:rPr>
        <w:t>/</w:t>
      </w:r>
      <w:r w:rsidRPr="00D1448F">
        <w:rPr>
          <w:rStyle w:val="Emphasis"/>
          <w:rFonts w:ascii="Times New Roman" w:hAnsi="Times New Roman" w:cs="Times New Roman"/>
        </w:rPr>
        <w:t>Nrxn2</w:t>
      </w:r>
      <w:r w:rsidRPr="00D1448F">
        <w:rPr>
          <w:rFonts w:ascii="Times New Roman" w:hAnsi="Times New Roman" w:cs="Times New Roman"/>
          <w:position w:val="8"/>
        </w:rPr>
        <w:t>tm1Sud</w:t>
      </w:r>
      <w:r w:rsidRPr="00D1448F">
        <w:rPr>
          <w:rFonts w:ascii="Times New Roman" w:hAnsi="Times New Roman" w:cs="Times New Roman"/>
        </w:rPr>
        <w:t xml:space="preserve">/J mice (The Jackson Laboratory, Stock ID: #006377) were purchased as heterozygous KO at </w:t>
      </w:r>
      <w:r w:rsidRPr="00D1448F">
        <w:rPr>
          <w:rStyle w:val="Emphasis"/>
          <w:rFonts w:ascii="Times New Roman" w:hAnsi="Times New Roman" w:cs="Times New Roman"/>
        </w:rPr>
        <w:t>Nrxn1</w:t>
      </w:r>
      <w:r w:rsidRPr="00D1448F">
        <w:rPr>
          <w:rFonts w:ascii="Times New Roman" w:hAnsi="Times New Roman" w:cs="Times New Roman"/>
        </w:rPr>
        <w:t xml:space="preserve">, homozygous KO at </w:t>
      </w:r>
      <w:r w:rsidRPr="00D1448F">
        <w:rPr>
          <w:rStyle w:val="Emphasis"/>
          <w:rFonts w:ascii="Times New Roman" w:hAnsi="Times New Roman" w:cs="Times New Roman"/>
        </w:rPr>
        <w:t>Nrxn2,</w:t>
      </w:r>
      <w:r w:rsidRPr="00D1448F">
        <w:rPr>
          <w:rFonts w:ascii="Times New Roman" w:hAnsi="Times New Roman" w:cs="Times New Roman"/>
        </w:rPr>
        <w:t xml:space="preserve"> and wild-type (WT) at </w:t>
      </w:r>
      <w:r w:rsidRPr="00D1448F">
        <w:rPr>
          <w:rStyle w:val="Emphasis"/>
          <w:rFonts w:ascii="Times New Roman" w:hAnsi="Times New Roman" w:cs="Times New Roman"/>
        </w:rPr>
        <w:t>Nrxn3</w:t>
      </w:r>
      <w:r w:rsidRPr="00D1448F">
        <w:rPr>
          <w:rFonts w:ascii="Times New Roman" w:hAnsi="Times New Roman" w:cs="Times New Roman"/>
        </w:rPr>
        <w:t xml:space="preserve"> and backcrossed </w:t>
      </w:r>
      <w:r w:rsidR="002F7A0A" w:rsidRPr="00D1448F">
        <w:rPr>
          <w:rFonts w:ascii="Times New Roman" w:hAnsi="Times New Roman" w:cs="Times New Roman"/>
        </w:rPr>
        <w:t>twice on</w:t>
      </w:r>
      <w:r w:rsidRPr="00D1448F">
        <w:rPr>
          <w:rFonts w:ascii="Times New Roman" w:hAnsi="Times New Roman" w:cs="Times New Roman"/>
        </w:rPr>
        <w:t xml:space="preserve">to the C57BL/6NCrl strain (Charles River, Margate, UK) to obtain mice </w:t>
      </w:r>
      <w:r w:rsidR="00DD5454" w:rsidRPr="00D1448F">
        <w:rPr>
          <w:rFonts w:ascii="Times New Roman" w:hAnsi="Times New Roman" w:cs="Times New Roman"/>
        </w:rPr>
        <w:t>selectively</w:t>
      </w:r>
      <w:r w:rsidRPr="00D1448F">
        <w:rPr>
          <w:rFonts w:ascii="Times New Roman" w:hAnsi="Times New Roman" w:cs="Times New Roman"/>
        </w:rPr>
        <w:t xml:space="preserve"> heterozygous for </w:t>
      </w:r>
      <w:r w:rsidRPr="00D1448F">
        <w:rPr>
          <w:rStyle w:val="Emphasis"/>
          <w:rFonts w:ascii="Times New Roman" w:hAnsi="Times New Roman" w:cs="Times New Roman"/>
        </w:rPr>
        <w:t>Nrxn1α</w:t>
      </w:r>
      <w:r w:rsidR="00DD5454" w:rsidRPr="00D1448F">
        <w:rPr>
          <w:rStyle w:val="Emphasis"/>
          <w:rFonts w:ascii="Times New Roman" w:hAnsi="Times New Roman" w:cs="Times New Roman"/>
          <w:i w:val="0"/>
        </w:rPr>
        <w:t xml:space="preserve"> (i.e. heterozygous KO at</w:t>
      </w:r>
      <w:r w:rsidR="00DD5454" w:rsidRPr="00D1448F">
        <w:rPr>
          <w:rFonts w:ascii="Times New Roman" w:hAnsi="Times New Roman" w:cs="Times New Roman"/>
        </w:rPr>
        <w:t xml:space="preserve"> </w:t>
      </w:r>
      <w:r w:rsidR="00DD5454" w:rsidRPr="00D1448F">
        <w:rPr>
          <w:rStyle w:val="Emphasis"/>
          <w:rFonts w:ascii="Times New Roman" w:hAnsi="Times New Roman" w:cs="Times New Roman"/>
        </w:rPr>
        <w:t>Nrxn1α</w:t>
      </w:r>
      <w:r w:rsidR="00DD5454" w:rsidRPr="00D1448F">
        <w:rPr>
          <w:rStyle w:val="Emphasis"/>
          <w:rFonts w:ascii="Times New Roman" w:hAnsi="Times New Roman" w:cs="Times New Roman"/>
          <w:i w:val="0"/>
        </w:rPr>
        <w:t xml:space="preserve"> and WT at both </w:t>
      </w:r>
      <w:r w:rsidR="00DD5454" w:rsidRPr="00D1448F">
        <w:rPr>
          <w:rStyle w:val="Emphasis"/>
          <w:rFonts w:ascii="Times New Roman" w:hAnsi="Times New Roman" w:cs="Times New Roman"/>
        </w:rPr>
        <w:t>Nrxn2</w:t>
      </w:r>
      <w:r w:rsidR="00DD5454" w:rsidRPr="00D1448F">
        <w:rPr>
          <w:rFonts w:ascii="Times New Roman" w:hAnsi="Times New Roman" w:cs="Times New Roman"/>
        </w:rPr>
        <w:t xml:space="preserve"> and</w:t>
      </w:r>
      <w:r w:rsidRPr="00D1448F">
        <w:rPr>
          <w:rFonts w:ascii="Times New Roman" w:hAnsi="Times New Roman" w:cs="Times New Roman"/>
        </w:rPr>
        <w:t xml:space="preserve"> </w:t>
      </w:r>
      <w:r w:rsidR="00DD5454" w:rsidRPr="00D1448F">
        <w:rPr>
          <w:rStyle w:val="Emphasis"/>
          <w:rFonts w:ascii="Times New Roman" w:hAnsi="Times New Roman" w:cs="Times New Roman"/>
        </w:rPr>
        <w:t>Nrxn3</w:t>
      </w:r>
      <w:r w:rsidR="00DD5454" w:rsidRPr="00D1448F">
        <w:rPr>
          <w:rStyle w:val="Emphasis"/>
          <w:rFonts w:ascii="Times New Roman" w:hAnsi="Times New Roman" w:cs="Times New Roman"/>
          <w:i w:val="0"/>
        </w:rPr>
        <w:t xml:space="preserve">). </w:t>
      </w:r>
      <w:r w:rsidRPr="00D1448F">
        <w:rPr>
          <w:rFonts w:ascii="Times New Roman" w:hAnsi="Times New Roman" w:cs="Times New Roman"/>
        </w:rPr>
        <w:t>Experimental animals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and WT littermates, aged 12–24 weeks) were generated through cousin mating. </w:t>
      </w:r>
      <w:r w:rsidR="00307FE0" w:rsidRPr="00D1448F">
        <w:rPr>
          <w:rFonts w:ascii="Times New Roman" w:hAnsi="Times New Roman" w:cs="Times New Roman"/>
          <w:kern w:val="0"/>
          <w:lang w:val="en-GB" w:bidi="ar-SA"/>
        </w:rPr>
        <w:t xml:space="preserve">For </w:t>
      </w:r>
      <w:r w:rsidR="00307FE0" w:rsidRPr="00D1448F">
        <w:rPr>
          <w:rFonts w:ascii="Times New Roman" w:hAnsi="Times New Roman" w:cs="Times New Roman"/>
          <w:i/>
          <w:kern w:val="0"/>
          <w:lang w:val="en-GB" w:bidi="ar-SA"/>
        </w:rPr>
        <w:t xml:space="preserve">Nrxn1α </w:t>
      </w:r>
      <w:r w:rsidR="00307FE0" w:rsidRPr="00D1448F">
        <w:rPr>
          <w:rFonts w:ascii="Times New Roman" w:hAnsi="Times New Roman" w:cs="Times New Roman"/>
          <w:kern w:val="0"/>
          <w:lang w:val="en-GB" w:bidi="ar-SA"/>
        </w:rPr>
        <w:t>genotyping, the primers 5’-CTG ATG GTA CAG GGC AGT AGA GGA CCA-3’ (common forward), 5’-CGA GCC TCC CAA CAG CGG TGG CGG GA-3’ (WT reverse) and 5’-GAG CGC GCG CGG CGG AGT TGT TGA C-3’ (KO reverse) were used with HotShot Diamond (Clent Life Science, United Kingdom) using a thermocycling program of: 9</w:t>
      </w:r>
      <w:r w:rsidR="00311255" w:rsidRPr="00D1448F">
        <w:rPr>
          <w:rFonts w:ascii="Times New Roman" w:hAnsi="Times New Roman" w:cs="Times New Roman"/>
          <w:kern w:val="0"/>
          <w:lang w:val="en-GB" w:bidi="ar-SA"/>
        </w:rPr>
        <w:t>5</w:t>
      </w:r>
      <w:r w:rsidR="00307FE0" w:rsidRPr="00D1448F">
        <w:rPr>
          <w:rFonts w:ascii="Times New Roman" w:hAnsi="Times New Roman" w:cs="Times New Roman"/>
          <w:kern w:val="0"/>
          <w:lang w:val="en-GB" w:bidi="ar-SA"/>
        </w:rPr>
        <w:t>°C for 5 m</w:t>
      </w:r>
      <w:r w:rsidR="00311255" w:rsidRPr="00D1448F">
        <w:rPr>
          <w:rFonts w:ascii="Times New Roman" w:hAnsi="Times New Roman" w:cs="Times New Roman"/>
          <w:kern w:val="0"/>
          <w:lang w:val="en-GB" w:bidi="ar-SA"/>
        </w:rPr>
        <w:t>in, followed by 35 cycles of 94</w:t>
      </w:r>
      <w:r w:rsidR="00307FE0" w:rsidRPr="00D1448F">
        <w:rPr>
          <w:rFonts w:ascii="Times New Roman" w:hAnsi="Times New Roman" w:cs="Times New Roman"/>
          <w:kern w:val="0"/>
          <w:lang w:val="en-GB" w:bidi="ar-SA"/>
        </w:rPr>
        <w:t xml:space="preserve">°C for </w:t>
      </w:r>
      <w:r w:rsidR="00311255" w:rsidRPr="00D1448F">
        <w:rPr>
          <w:rFonts w:ascii="Times New Roman" w:hAnsi="Times New Roman" w:cs="Times New Roman"/>
          <w:kern w:val="0"/>
          <w:lang w:val="en-GB" w:bidi="ar-SA"/>
        </w:rPr>
        <w:t>30 secs, 70°C for 30 secs, and 72°C for 30 secs followed by</w:t>
      </w:r>
      <w:r w:rsidR="00A610A8" w:rsidRPr="00D1448F">
        <w:rPr>
          <w:rFonts w:ascii="Times New Roman" w:hAnsi="Times New Roman" w:cs="Times New Roman"/>
          <w:kern w:val="0"/>
          <w:lang w:val="en-GB" w:bidi="ar-SA"/>
        </w:rPr>
        <w:t xml:space="preserve"> a</w:t>
      </w:r>
      <w:r w:rsidR="00311255" w:rsidRPr="00D1448F">
        <w:rPr>
          <w:rFonts w:ascii="Times New Roman" w:hAnsi="Times New Roman" w:cs="Times New Roman"/>
          <w:kern w:val="0"/>
          <w:lang w:val="en-GB" w:bidi="ar-SA"/>
        </w:rPr>
        <w:t xml:space="preserve"> 72</w:t>
      </w:r>
      <w:r w:rsidR="00307FE0" w:rsidRPr="00D1448F">
        <w:rPr>
          <w:rFonts w:ascii="Times New Roman" w:hAnsi="Times New Roman" w:cs="Times New Roman"/>
          <w:kern w:val="0"/>
          <w:lang w:val="en-GB" w:bidi="ar-SA"/>
        </w:rPr>
        <w:t xml:space="preserve">°C for </w:t>
      </w:r>
      <w:r w:rsidR="00311255" w:rsidRPr="00D1448F">
        <w:rPr>
          <w:rFonts w:ascii="Times New Roman" w:hAnsi="Times New Roman" w:cs="Times New Roman"/>
          <w:kern w:val="0"/>
          <w:lang w:val="en-GB" w:bidi="ar-SA"/>
        </w:rPr>
        <w:t>2 minutes step</w:t>
      </w:r>
      <w:r w:rsidR="00307FE0" w:rsidRPr="00D1448F">
        <w:rPr>
          <w:rFonts w:ascii="Times New Roman" w:hAnsi="Times New Roman" w:cs="Times New Roman"/>
          <w:kern w:val="0"/>
          <w:lang w:val="en-GB" w:bidi="ar-SA"/>
        </w:rPr>
        <w:t xml:space="preserve">. PCR products were visualized using agarose gel electrophoresis, with a 440-bp band indicating the wild-type (WT) allele and a 390-bp band indicating the KO allele. </w:t>
      </w:r>
      <w:r w:rsidR="00307FE0" w:rsidRPr="00D1448F">
        <w:rPr>
          <w:rFonts w:ascii="Times New Roman" w:hAnsi="Times New Roman" w:cs="Times New Roman"/>
        </w:rPr>
        <w:t xml:space="preserve">Animal genotype was determined from an identifying ear notch taken at weaning age and confirmed from a separate tissue sample taken at sacrifice. </w:t>
      </w:r>
      <w:r w:rsidRPr="00D1448F">
        <w:rPr>
          <w:rFonts w:ascii="Times New Roman" w:hAnsi="Times New Roman" w:cs="Times New Roman"/>
        </w:rPr>
        <w:t>Animals were group housed (4–6/cage) under standard conditions (individually ventilated c</w:t>
      </w:r>
      <w:r w:rsidR="00D73DA9" w:rsidRPr="00D1448F">
        <w:rPr>
          <w:rFonts w:ascii="Times New Roman" w:hAnsi="Times New Roman" w:cs="Times New Roman"/>
        </w:rPr>
        <w:t>ages, 21°C, 45–65% humidity, 12</w:t>
      </w:r>
      <w:r w:rsidRPr="00D1448F">
        <w:rPr>
          <w:rFonts w:ascii="Times New Roman" w:hAnsi="Times New Roman" w:cs="Times New Roman"/>
        </w:rPr>
        <w:t>h</w:t>
      </w:r>
      <w:r w:rsidR="00D73DA9" w:rsidRPr="00D1448F">
        <w:rPr>
          <w:rFonts w:ascii="Times New Roman" w:hAnsi="Times New Roman" w:cs="Times New Roman"/>
        </w:rPr>
        <w:t>:</w:t>
      </w:r>
      <w:r w:rsidR="0039174D" w:rsidRPr="00D1448F">
        <w:rPr>
          <w:rFonts w:ascii="Times New Roman" w:hAnsi="Times New Roman" w:cs="Times New Roman"/>
        </w:rPr>
        <w:t>12</w:t>
      </w:r>
      <w:r w:rsidRPr="00D1448F">
        <w:rPr>
          <w:rFonts w:ascii="Times New Roman" w:hAnsi="Times New Roman" w:cs="Times New Roman"/>
        </w:rPr>
        <w:t xml:space="preserve">h dark/light cycle, lights on at 07:00) with food and water access </w:t>
      </w:r>
      <w:r w:rsidRPr="00D1448F">
        <w:rPr>
          <w:rFonts w:ascii="Times New Roman" w:hAnsi="Times New Roman" w:cs="Times New Roman"/>
          <w:i/>
          <w:iCs/>
        </w:rPr>
        <w:t>ad libitum</w:t>
      </w:r>
      <w:r w:rsidRPr="00D1448F">
        <w:rPr>
          <w:rFonts w:ascii="Times New Roman" w:hAnsi="Times New Roman" w:cs="Times New Roman"/>
        </w:rPr>
        <w:t>. To motivate animals to perform in the OB-DaRL task, whe</w:t>
      </w:r>
      <w:r w:rsidR="00D73DA9" w:rsidRPr="00D1448F">
        <w:rPr>
          <w:rFonts w:ascii="Times New Roman" w:hAnsi="Times New Roman" w:cs="Times New Roman"/>
        </w:rPr>
        <w:t>re animals have to dig for a 14</w:t>
      </w:r>
      <w:r w:rsidRPr="00D1448F">
        <w:rPr>
          <w:rFonts w:ascii="Times New Roman" w:hAnsi="Times New Roman" w:cs="Times New Roman"/>
        </w:rPr>
        <w:t xml:space="preserve">mg sucrose reward pellet (TestDiet, St. Louis, MO, USA), </w:t>
      </w:r>
      <w:r w:rsidR="0039174D" w:rsidRPr="00D1448F">
        <w:rPr>
          <w:rFonts w:ascii="Times New Roman" w:hAnsi="Times New Roman" w:cs="Times New Roman"/>
        </w:rPr>
        <w:t>mice</w:t>
      </w:r>
      <w:r w:rsidRPr="00D1448F">
        <w:rPr>
          <w:rFonts w:ascii="Times New Roman" w:hAnsi="Times New Roman" w:cs="Times New Roman"/>
        </w:rPr>
        <w:t xml:space="preserve"> were food restricted from 14 days prior to the </w:t>
      </w:r>
      <w:r w:rsidR="00D73DA9" w:rsidRPr="00D1448F">
        <w:rPr>
          <w:rFonts w:ascii="Times New Roman" w:hAnsi="Times New Roman" w:cs="Times New Roman"/>
        </w:rPr>
        <w:t>start</w:t>
      </w:r>
      <w:r w:rsidRPr="00D1448F">
        <w:rPr>
          <w:rFonts w:ascii="Times New Roman" w:hAnsi="Times New Roman" w:cs="Times New Roman"/>
        </w:rPr>
        <w:t xml:space="preserve"> of the task until the end of the experiment. To allow the close monitoring of food consumption animals were singly housed</w:t>
      </w:r>
      <w:r w:rsidR="002E5BD4" w:rsidRPr="00D1448F">
        <w:rPr>
          <w:rFonts w:ascii="Times New Roman" w:hAnsi="Times New Roman" w:cs="Times New Roman"/>
        </w:rPr>
        <w:t xml:space="preserve"> during restriction</w:t>
      </w:r>
      <w:r w:rsidRPr="00D1448F">
        <w:rPr>
          <w:rFonts w:ascii="Times New Roman" w:hAnsi="Times New Roman" w:cs="Times New Roman"/>
        </w:rPr>
        <w:t>. Animals were given standard laboratory chow (Teklad maintenance diet, Envigo) and restricted to 8</w:t>
      </w:r>
      <w:r w:rsidR="00735D10" w:rsidRPr="00D1448F">
        <w:rPr>
          <w:rFonts w:ascii="Times New Roman" w:hAnsi="Times New Roman" w:cs="Times New Roman"/>
        </w:rPr>
        <w:t>0-85</w:t>
      </w:r>
      <w:r w:rsidRPr="00D1448F">
        <w:rPr>
          <w:rFonts w:ascii="Times New Roman" w:hAnsi="Times New Roman" w:cs="Times New Roman"/>
        </w:rPr>
        <w:t xml:space="preserve">% of their free-feeding weight. </w:t>
      </w:r>
      <w:r w:rsidR="00D73DA9" w:rsidRPr="00D1448F">
        <w:rPr>
          <w:rFonts w:ascii="Times New Roman" w:hAnsi="Times New Roman" w:cs="Times New Roman"/>
        </w:rPr>
        <w:t>B</w:t>
      </w:r>
      <w:r w:rsidRPr="00D1448F">
        <w:rPr>
          <w:rFonts w:ascii="Times New Roman" w:hAnsi="Times New Roman" w:cs="Times New Roman"/>
        </w:rPr>
        <w:t xml:space="preserve">ody weight </w:t>
      </w:r>
      <w:r w:rsidR="00D73DA9" w:rsidRPr="00D1448F">
        <w:rPr>
          <w:rFonts w:ascii="Times New Roman" w:hAnsi="Times New Roman" w:cs="Times New Roman"/>
        </w:rPr>
        <w:t xml:space="preserve">and </w:t>
      </w:r>
      <w:r w:rsidRPr="00D1448F">
        <w:rPr>
          <w:rFonts w:ascii="Times New Roman" w:hAnsi="Times New Roman" w:cs="Times New Roman"/>
        </w:rPr>
        <w:t xml:space="preserve">body condition score </w:t>
      </w:r>
      <w:r w:rsidR="009F47ED" w:rsidRPr="00D1448F">
        <w:rPr>
          <w:rFonts w:ascii="Times New Roman" w:hAnsi="Times New Roman" w:cs="Times New Roman"/>
          <w:noProof/>
        </w:rPr>
        <w:t>(</w:t>
      </w:r>
      <w:r w:rsidR="00592DF5">
        <w:rPr>
          <w:rFonts w:ascii="Times New Roman" w:hAnsi="Times New Roman" w:cs="Times New Roman"/>
          <w:noProof/>
        </w:rPr>
        <w:t xml:space="preserve">Ullman-Cullere and </w:t>
      </w:r>
      <w:r w:rsidR="00592DF5" w:rsidRPr="00D1448F">
        <w:rPr>
          <w:rFonts w:ascii="Times New Roman" w:hAnsi="Times New Roman" w:cs="Times New Roman"/>
          <w:noProof/>
        </w:rPr>
        <w:t>Foltz</w:t>
      </w:r>
      <w:r w:rsidR="00592DF5">
        <w:rPr>
          <w:rFonts w:ascii="Times New Roman" w:hAnsi="Times New Roman" w:cs="Times New Roman"/>
          <w:noProof/>
        </w:rPr>
        <w:t xml:space="preserve">, </w:t>
      </w:r>
      <w:r w:rsidR="00592DF5" w:rsidRPr="00D1448F">
        <w:rPr>
          <w:rFonts w:ascii="Times New Roman" w:hAnsi="Times New Roman" w:cs="Times New Roman"/>
          <w:noProof/>
        </w:rPr>
        <w:t>1999</w:t>
      </w:r>
      <w:r w:rsidR="009F47ED" w:rsidRPr="00D1448F">
        <w:rPr>
          <w:rFonts w:ascii="Times New Roman" w:hAnsi="Times New Roman" w:cs="Times New Roman"/>
          <w:noProof/>
        </w:rPr>
        <w:t>)</w:t>
      </w:r>
      <w:r w:rsidRPr="00D1448F">
        <w:rPr>
          <w:rFonts w:ascii="Times New Roman" w:hAnsi="Times New Roman" w:cs="Times New Roman"/>
        </w:rPr>
        <w:t xml:space="preserve"> were monitored 5 days a week. </w:t>
      </w:r>
      <w:r w:rsidR="00D73DA9" w:rsidRPr="00D1448F">
        <w:rPr>
          <w:rFonts w:ascii="Times New Roman" w:hAnsi="Times New Roman" w:cs="Times New Roman"/>
        </w:rPr>
        <w:t>B</w:t>
      </w:r>
      <w:r w:rsidRPr="00D1448F">
        <w:rPr>
          <w:rFonts w:ascii="Times New Roman" w:hAnsi="Times New Roman" w:cs="Times New Roman"/>
        </w:rPr>
        <w:t>ehavioural experiments were conducted during the light phase. Experiments were carried out in compliance with the UK Animals (Scientific Procedures) Act</w:t>
      </w:r>
      <w:r w:rsidR="00D73DA9" w:rsidRPr="00D1448F">
        <w:rPr>
          <w:rFonts w:ascii="Times New Roman" w:hAnsi="Times New Roman" w:cs="Times New Roman"/>
        </w:rPr>
        <w:t>,</w:t>
      </w:r>
      <w:r w:rsidRPr="00D1448F">
        <w:rPr>
          <w:rFonts w:ascii="Times New Roman" w:hAnsi="Times New Roman" w:cs="Times New Roman"/>
        </w:rPr>
        <w:t xml:space="preserve"> 1986</w:t>
      </w:r>
      <w:r w:rsidR="000D7E50" w:rsidRPr="00D1448F">
        <w:rPr>
          <w:rFonts w:ascii="Times New Roman" w:hAnsi="Times New Roman" w:cs="Times New Roman"/>
        </w:rPr>
        <w:t xml:space="preserve"> Amendment Regulations (SI 2012/3039)</w:t>
      </w:r>
      <w:r w:rsidRPr="00D1448F">
        <w:rPr>
          <w:rFonts w:ascii="Times New Roman" w:hAnsi="Times New Roman" w:cs="Times New Roman"/>
        </w:rPr>
        <w:t xml:space="preserve"> and approved by the Lancaster University Animal Welfare and Ethics Review Board (AWERB).</w:t>
      </w:r>
    </w:p>
    <w:p w14:paraId="44CB7678" w14:textId="4EF45553" w:rsidR="00192C15" w:rsidRPr="00D1448F" w:rsidRDefault="00192C15" w:rsidP="00F858A2">
      <w:pPr>
        <w:pStyle w:val="Standard"/>
        <w:spacing w:line="480" w:lineRule="auto"/>
        <w:rPr>
          <w:rFonts w:ascii="Times New Roman" w:hAnsi="Times New Roman" w:cs="Times New Roman"/>
          <w:b/>
          <w:bCs/>
        </w:rPr>
      </w:pPr>
    </w:p>
    <w:p w14:paraId="0E7A242D" w14:textId="05C9610E" w:rsidR="00192C15" w:rsidRPr="00D1448F" w:rsidRDefault="00192C15" w:rsidP="00F858A2">
      <w:pPr>
        <w:pStyle w:val="Standard"/>
        <w:spacing w:line="480" w:lineRule="auto"/>
        <w:rPr>
          <w:rFonts w:ascii="Times New Roman" w:hAnsi="Times New Roman" w:cs="Times New Roman"/>
          <w:b/>
          <w:bCs/>
        </w:rPr>
      </w:pPr>
    </w:p>
    <w:p w14:paraId="66207ADD" w14:textId="48D514AE" w:rsidR="002B2182"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lastRenderedPageBreak/>
        <w:t>2.2 Open Field</w:t>
      </w:r>
      <w:r w:rsidR="00D73DA9" w:rsidRPr="00D1448F">
        <w:rPr>
          <w:rFonts w:ascii="Times New Roman" w:hAnsi="Times New Roman" w:cs="Times New Roman"/>
          <w:b/>
          <w:bCs/>
        </w:rPr>
        <w:t xml:space="preserve"> Test (OFT)</w:t>
      </w:r>
    </w:p>
    <w:p w14:paraId="2B1063A6" w14:textId="77777777" w:rsidR="00192C15" w:rsidRPr="00D1448F" w:rsidRDefault="00192C15" w:rsidP="00F858A2">
      <w:pPr>
        <w:pStyle w:val="Standard"/>
        <w:spacing w:line="480" w:lineRule="auto"/>
        <w:rPr>
          <w:rFonts w:ascii="Times New Roman" w:hAnsi="Times New Roman" w:cs="Times New Roman"/>
        </w:rPr>
      </w:pPr>
    </w:p>
    <w:p w14:paraId="005C9A50" w14:textId="4C3F3D53" w:rsidR="002B2182"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Locomotor activity (LMA) and anxiety-like behaviours during exposure to a novel environment were recorded by placing </w:t>
      </w:r>
      <w:r w:rsidR="00D73DA9" w:rsidRPr="00D1448F">
        <w:rPr>
          <w:rFonts w:ascii="Times New Roman" w:hAnsi="Times New Roman" w:cs="Times New Roman"/>
        </w:rPr>
        <w:t xml:space="preserve">the </w:t>
      </w:r>
      <w:r w:rsidRPr="00D1448F">
        <w:rPr>
          <w:rFonts w:ascii="Times New Roman" w:hAnsi="Times New Roman" w:cs="Times New Roman"/>
        </w:rPr>
        <w:t xml:space="preserve">animals into white Perspex circular open field arenas (38cm </w:t>
      </w:r>
      <w:r w:rsidR="00D73DA9" w:rsidRPr="00D1448F">
        <w:rPr>
          <w:rFonts w:ascii="Times New Roman" w:hAnsi="Times New Roman" w:cs="Times New Roman"/>
        </w:rPr>
        <w:t>diameter)</w:t>
      </w:r>
      <w:r w:rsidRPr="00D1448F">
        <w:rPr>
          <w:rFonts w:ascii="Times New Roman" w:hAnsi="Times New Roman" w:cs="Times New Roman"/>
        </w:rPr>
        <w:t xml:space="preserve"> and video recording behaviour for 15 minutes. Arenas were cleaned with 70% etha</w:t>
      </w:r>
      <w:r w:rsidR="00464629" w:rsidRPr="00D1448F">
        <w:rPr>
          <w:rFonts w:ascii="Times New Roman" w:hAnsi="Times New Roman" w:cs="Times New Roman"/>
        </w:rPr>
        <w:t>nol prior to and after each run</w:t>
      </w:r>
      <w:r w:rsidRPr="00D1448F">
        <w:rPr>
          <w:rFonts w:ascii="Times New Roman" w:hAnsi="Times New Roman" w:cs="Times New Roman"/>
        </w:rPr>
        <w:t xml:space="preserve">. Automated tracking software (Ethovision XT v8.5, Noldus) was used to determine measures of LMA (distance moved (cm), average velocity (cm/s) and movement </w:t>
      </w:r>
      <w:r w:rsidR="005367C6" w:rsidRPr="00D1448F">
        <w:rPr>
          <w:rFonts w:ascii="Times New Roman" w:hAnsi="Times New Roman" w:cs="Times New Roman"/>
        </w:rPr>
        <w:t xml:space="preserve">duration and </w:t>
      </w:r>
      <w:r w:rsidRPr="00D1448F">
        <w:rPr>
          <w:rFonts w:ascii="Times New Roman" w:hAnsi="Times New Roman" w:cs="Times New Roman"/>
        </w:rPr>
        <w:t xml:space="preserve">frequency) and anxiety-like behaviour (central zone (15cm diameter) duration (secs) </w:t>
      </w:r>
      <w:r w:rsidR="00464629" w:rsidRPr="00D1448F">
        <w:rPr>
          <w:rFonts w:ascii="Times New Roman" w:hAnsi="Times New Roman" w:cs="Times New Roman"/>
        </w:rPr>
        <w:t xml:space="preserve">and frequency). Group sizes </w:t>
      </w:r>
      <w:r w:rsidRPr="00D1448F">
        <w:rPr>
          <w:rFonts w:ascii="Times New Roman" w:hAnsi="Times New Roman" w:cs="Times New Roman"/>
        </w:rPr>
        <w:t xml:space="preserve">were WT: </w:t>
      </w:r>
      <w:r w:rsidRPr="00D1448F">
        <w:rPr>
          <w:rFonts w:ascii="Times New Roman" w:hAnsi="Times New Roman" w:cs="Times New Roman"/>
          <w:i/>
        </w:rPr>
        <w:t>n</w:t>
      </w:r>
      <w:r w:rsidRPr="00D1448F">
        <w:rPr>
          <w:rFonts w:ascii="Times New Roman" w:hAnsi="Times New Roman" w:cs="Times New Roman"/>
        </w:rPr>
        <w:t xml:space="preserve">=36 (male, </w:t>
      </w:r>
      <w:r w:rsidRPr="00D1448F">
        <w:rPr>
          <w:rFonts w:ascii="Times New Roman" w:hAnsi="Times New Roman" w:cs="Times New Roman"/>
          <w:i/>
        </w:rPr>
        <w:t>n</w:t>
      </w:r>
      <w:r w:rsidRPr="00D1448F">
        <w:rPr>
          <w:rFonts w:ascii="Times New Roman" w:hAnsi="Times New Roman" w:cs="Times New Roman"/>
        </w:rPr>
        <w:t xml:space="preserve">=18) and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w:t>
      </w:r>
      <w:r w:rsidRPr="00D1448F">
        <w:rPr>
          <w:rFonts w:ascii="Times New Roman" w:hAnsi="Times New Roman" w:cs="Times New Roman"/>
          <w:i/>
        </w:rPr>
        <w:t>n</w:t>
      </w:r>
      <w:r w:rsidRPr="00D1448F">
        <w:rPr>
          <w:rFonts w:ascii="Times New Roman" w:hAnsi="Times New Roman" w:cs="Times New Roman"/>
        </w:rPr>
        <w:t xml:space="preserve"> = 33 (male, </w:t>
      </w:r>
      <w:r w:rsidRPr="00D1448F">
        <w:rPr>
          <w:rFonts w:ascii="Times New Roman" w:hAnsi="Times New Roman" w:cs="Times New Roman"/>
          <w:i/>
        </w:rPr>
        <w:t>n</w:t>
      </w:r>
      <w:r w:rsidRPr="00D1448F">
        <w:rPr>
          <w:rFonts w:ascii="Times New Roman" w:hAnsi="Times New Roman" w:cs="Times New Roman"/>
        </w:rPr>
        <w:t>=15).</w:t>
      </w:r>
    </w:p>
    <w:p w14:paraId="7B98ACBA" w14:textId="77777777" w:rsidR="002B2182" w:rsidRPr="00D1448F" w:rsidRDefault="002B2182" w:rsidP="00F858A2">
      <w:pPr>
        <w:pStyle w:val="Standard"/>
        <w:spacing w:line="480" w:lineRule="auto"/>
        <w:rPr>
          <w:rFonts w:ascii="Times New Roman" w:hAnsi="Times New Roman" w:cs="Times New Roman"/>
        </w:rPr>
      </w:pPr>
    </w:p>
    <w:p w14:paraId="2B274838" w14:textId="47B59032" w:rsidR="002B2182"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t>2.3</w:t>
      </w:r>
      <w:r w:rsidRPr="00D1448F">
        <w:rPr>
          <w:rFonts w:ascii="Times New Roman" w:hAnsi="Times New Roman" w:cs="Times New Roman"/>
          <w:b/>
          <w:bCs/>
          <w:lang w:val="en-US"/>
        </w:rPr>
        <w:t xml:space="preserve"> </w:t>
      </w:r>
      <w:r w:rsidR="00464629" w:rsidRPr="00D1448F">
        <w:rPr>
          <w:rFonts w:ascii="Times New Roman" w:hAnsi="Times New Roman" w:cs="Times New Roman"/>
          <w:b/>
          <w:bCs/>
          <w:lang w:val="en-US"/>
        </w:rPr>
        <w:t>Odour</w:t>
      </w:r>
      <w:r w:rsidRPr="00D1448F">
        <w:rPr>
          <w:rFonts w:ascii="Times New Roman" w:hAnsi="Times New Roman" w:cs="Times New Roman"/>
          <w:b/>
          <w:bCs/>
        </w:rPr>
        <w:t>-based Discrimination and Reversal Learning (OB-DaRL) Task</w:t>
      </w:r>
    </w:p>
    <w:p w14:paraId="2F8A07C5" w14:textId="77777777" w:rsidR="00464629" w:rsidRPr="00D1448F" w:rsidRDefault="00464629" w:rsidP="00F858A2">
      <w:pPr>
        <w:pStyle w:val="Standard"/>
        <w:spacing w:line="480" w:lineRule="auto"/>
        <w:rPr>
          <w:rFonts w:ascii="Times New Roman" w:hAnsi="Times New Roman" w:cs="Times New Roman"/>
          <w:b/>
          <w:bCs/>
        </w:rPr>
      </w:pPr>
    </w:p>
    <w:p w14:paraId="5B89C11A" w14:textId="353AC924" w:rsidR="002B2182" w:rsidRPr="00D1448F" w:rsidRDefault="00464629" w:rsidP="00F858A2">
      <w:pPr>
        <w:pStyle w:val="Standard"/>
        <w:spacing w:line="480" w:lineRule="auto"/>
        <w:rPr>
          <w:rFonts w:ascii="Times New Roman" w:hAnsi="Times New Roman" w:cs="Times New Roman"/>
        </w:rPr>
      </w:pPr>
      <w:r w:rsidRPr="00D1448F">
        <w:rPr>
          <w:rFonts w:ascii="Times New Roman" w:hAnsi="Times New Roman" w:cs="Times New Roman"/>
          <w:bCs/>
        </w:rPr>
        <w:t xml:space="preserve">A detailed overview of the </w:t>
      </w:r>
      <w:r w:rsidR="00D73DA9" w:rsidRPr="00D1448F">
        <w:rPr>
          <w:rFonts w:ascii="Times New Roman" w:hAnsi="Times New Roman" w:cs="Times New Roman"/>
          <w:bCs/>
        </w:rPr>
        <w:t>OB-DaRL</w:t>
      </w:r>
      <w:r w:rsidRPr="00D1448F">
        <w:rPr>
          <w:rFonts w:ascii="Times New Roman" w:hAnsi="Times New Roman" w:cs="Times New Roman"/>
          <w:bCs/>
        </w:rPr>
        <w:t xml:space="preserve"> task methodology is provided in the supplemental </w:t>
      </w:r>
      <w:r w:rsidR="00192C15" w:rsidRPr="00D1448F">
        <w:rPr>
          <w:rFonts w:ascii="Times New Roman" w:hAnsi="Times New Roman" w:cs="Times New Roman"/>
          <w:bCs/>
        </w:rPr>
        <w:t>information</w:t>
      </w:r>
      <w:r w:rsidRPr="00D1448F">
        <w:rPr>
          <w:rFonts w:ascii="Times New Roman" w:hAnsi="Times New Roman" w:cs="Times New Roman"/>
          <w:bCs/>
        </w:rPr>
        <w:t xml:space="preserve">, with the </w:t>
      </w:r>
      <w:r w:rsidRPr="00D1448F">
        <w:rPr>
          <w:rFonts w:ascii="Times New Roman" w:hAnsi="Times New Roman" w:cs="Times New Roman"/>
        </w:rPr>
        <w:t>procedure adapted from published work in rats (</w:t>
      </w:r>
      <w:r w:rsidR="00F27B21" w:rsidRPr="00D1448F">
        <w:rPr>
          <w:rFonts w:ascii="Times New Roman" w:hAnsi="Times New Roman" w:cs="Times New Roman"/>
          <w:noProof/>
        </w:rPr>
        <w:t>Birrell and Brown, 2000; Dawson et al., 2012</w:t>
      </w:r>
      <w:r w:rsidRPr="00D1448F">
        <w:rPr>
          <w:rFonts w:ascii="Times New Roman" w:hAnsi="Times New Roman" w:cs="Times New Roman"/>
          <w:noProof/>
        </w:rPr>
        <w:t>)</w:t>
      </w:r>
      <w:r w:rsidRPr="00D1448F">
        <w:rPr>
          <w:rFonts w:ascii="Times New Roman" w:hAnsi="Times New Roman" w:cs="Times New Roman"/>
        </w:rPr>
        <w:t xml:space="preserve"> and mice </w:t>
      </w:r>
      <w:r w:rsidRPr="00D1448F">
        <w:rPr>
          <w:rFonts w:ascii="Times New Roman" w:hAnsi="Times New Roman" w:cs="Times New Roman"/>
          <w:noProof/>
        </w:rPr>
        <w:t>(</w:t>
      </w:r>
      <w:r w:rsidR="00F27B21" w:rsidRPr="00D1448F">
        <w:rPr>
          <w:rFonts w:ascii="Times New Roman" w:hAnsi="Times New Roman" w:cs="Times New Roman"/>
          <w:noProof/>
        </w:rPr>
        <w:t>Young et al., 2010; Tanaka et al., 2011</w:t>
      </w:r>
      <w:r w:rsidRPr="00D1448F">
        <w:rPr>
          <w:rFonts w:ascii="Times New Roman" w:hAnsi="Times New Roman" w:cs="Times New Roman"/>
          <w:noProof/>
        </w:rPr>
        <w:t>)</w:t>
      </w:r>
      <w:r w:rsidRPr="00D1448F">
        <w:rPr>
          <w:rFonts w:ascii="Times New Roman" w:hAnsi="Times New Roman" w:cs="Times New Roman"/>
        </w:rPr>
        <w:t>.</w:t>
      </w:r>
      <w:r w:rsidR="008D041D" w:rsidRPr="00D1448F">
        <w:rPr>
          <w:rFonts w:ascii="Times New Roman" w:hAnsi="Times New Roman" w:cs="Times New Roman"/>
        </w:rPr>
        <w:t xml:space="preserve"> </w:t>
      </w:r>
      <w:r w:rsidRPr="00D1448F">
        <w:rPr>
          <w:rFonts w:ascii="Times New Roman" w:hAnsi="Times New Roman" w:cs="Times New Roman"/>
        </w:rPr>
        <w:t xml:space="preserve">In brief, animals went through a series of task stages; </w:t>
      </w:r>
      <w:r w:rsidR="00FE2086" w:rsidRPr="00D1448F">
        <w:rPr>
          <w:rFonts w:ascii="Times New Roman" w:hAnsi="Times New Roman" w:cs="Times New Roman"/>
          <w:i/>
        </w:rPr>
        <w:t>phase 1</w:t>
      </w:r>
      <w:r w:rsidR="00BE3053" w:rsidRPr="00D1448F">
        <w:rPr>
          <w:rFonts w:ascii="Times New Roman" w:hAnsi="Times New Roman" w:cs="Times New Roman"/>
        </w:rPr>
        <w:t xml:space="preserve">: </w:t>
      </w:r>
      <w:r w:rsidRPr="00D1448F">
        <w:rPr>
          <w:rFonts w:ascii="Times New Roman" w:hAnsi="Times New Roman" w:cs="Times New Roman"/>
        </w:rPr>
        <w:t xml:space="preserve">habituation and learning to dig, </w:t>
      </w:r>
      <w:r w:rsidR="00FE2086" w:rsidRPr="00D1448F">
        <w:rPr>
          <w:rFonts w:ascii="Times New Roman" w:hAnsi="Times New Roman" w:cs="Times New Roman"/>
          <w:i/>
        </w:rPr>
        <w:t>phase 2</w:t>
      </w:r>
      <w:r w:rsidR="00BE3053" w:rsidRPr="00D1448F">
        <w:rPr>
          <w:rFonts w:ascii="Times New Roman" w:hAnsi="Times New Roman" w:cs="Times New Roman"/>
        </w:rPr>
        <w:t>:</w:t>
      </w:r>
      <w:r w:rsidRPr="00D1448F">
        <w:rPr>
          <w:rFonts w:ascii="Times New Roman" w:hAnsi="Times New Roman" w:cs="Times New Roman"/>
        </w:rPr>
        <w:t xml:space="preserve"> odour habituation and novel odour discrimination, </w:t>
      </w:r>
      <w:r w:rsidR="00FE2086" w:rsidRPr="00D1448F">
        <w:rPr>
          <w:rFonts w:ascii="Times New Roman" w:hAnsi="Times New Roman" w:cs="Times New Roman"/>
          <w:i/>
        </w:rPr>
        <w:t>phase 3</w:t>
      </w:r>
      <w:r w:rsidR="00BE3053" w:rsidRPr="00D1448F">
        <w:rPr>
          <w:rFonts w:ascii="Times New Roman" w:hAnsi="Times New Roman" w:cs="Times New Roman"/>
        </w:rPr>
        <w:t>:</w:t>
      </w:r>
      <w:r w:rsidRPr="00D1448F">
        <w:rPr>
          <w:rFonts w:ascii="Times New Roman" w:hAnsi="Times New Roman" w:cs="Times New Roman"/>
        </w:rPr>
        <w:t xml:space="preserve"> a second odour discrimination and reversal learning. During </w:t>
      </w:r>
      <w:r w:rsidRPr="00D1448F">
        <w:rPr>
          <w:rFonts w:ascii="Times New Roman" w:hAnsi="Times New Roman" w:cs="Times New Roman"/>
          <w:i/>
        </w:rPr>
        <w:t xml:space="preserve">phase </w:t>
      </w:r>
      <w:r w:rsidR="00FE2086" w:rsidRPr="00D1448F">
        <w:rPr>
          <w:rFonts w:ascii="Times New Roman" w:hAnsi="Times New Roman" w:cs="Times New Roman"/>
          <w:i/>
        </w:rPr>
        <w:t>1</w:t>
      </w:r>
      <w:r w:rsidR="008D041D" w:rsidRPr="00D1448F">
        <w:rPr>
          <w:rFonts w:ascii="Times New Roman" w:hAnsi="Times New Roman" w:cs="Times New Roman"/>
        </w:rPr>
        <w:t xml:space="preserve"> animals learn</w:t>
      </w:r>
      <w:r w:rsidRPr="00D1448F">
        <w:rPr>
          <w:rFonts w:ascii="Times New Roman" w:hAnsi="Times New Roman" w:cs="Times New Roman"/>
        </w:rPr>
        <w:t xml:space="preserve"> to dig in sand in order to re</w:t>
      </w:r>
      <w:r w:rsidR="00BE3053" w:rsidRPr="00D1448F">
        <w:rPr>
          <w:rFonts w:ascii="Times New Roman" w:hAnsi="Times New Roman" w:cs="Times New Roman"/>
        </w:rPr>
        <w:t>trieve sucrose pellet</w:t>
      </w:r>
      <w:r w:rsidR="00FE2086" w:rsidRPr="00D1448F">
        <w:rPr>
          <w:rFonts w:ascii="Times New Roman" w:hAnsi="Times New Roman" w:cs="Times New Roman"/>
        </w:rPr>
        <w:t xml:space="preserve"> reward</w:t>
      </w:r>
      <w:r w:rsidR="00735D10" w:rsidRPr="00D1448F">
        <w:rPr>
          <w:rFonts w:ascii="Times New Roman" w:hAnsi="Times New Roman" w:cs="Times New Roman"/>
        </w:rPr>
        <w:t>s</w:t>
      </w:r>
      <w:r w:rsidR="00FE2086" w:rsidRPr="00D1448F">
        <w:rPr>
          <w:rFonts w:ascii="Times New Roman" w:hAnsi="Times New Roman" w:cs="Times New Roman"/>
        </w:rPr>
        <w:t xml:space="preserve">. In </w:t>
      </w:r>
      <w:r w:rsidR="00FE2086" w:rsidRPr="00D1448F">
        <w:rPr>
          <w:rFonts w:ascii="Times New Roman" w:hAnsi="Times New Roman" w:cs="Times New Roman"/>
          <w:i/>
        </w:rPr>
        <w:t>phase 2</w:t>
      </w:r>
      <w:r w:rsidR="008D041D" w:rsidRPr="00D1448F">
        <w:rPr>
          <w:rFonts w:ascii="Times New Roman" w:hAnsi="Times New Roman" w:cs="Times New Roman"/>
          <w:i/>
        </w:rPr>
        <w:t>,</w:t>
      </w:r>
      <w:r w:rsidR="00D73DA9" w:rsidRPr="00D1448F">
        <w:rPr>
          <w:rFonts w:ascii="Times New Roman" w:hAnsi="Times New Roman" w:cs="Times New Roman"/>
        </w:rPr>
        <w:t xml:space="preserve"> </w:t>
      </w:r>
      <w:r w:rsidR="00EB7FC9" w:rsidRPr="00D1448F">
        <w:rPr>
          <w:rFonts w:ascii="Times New Roman" w:hAnsi="Times New Roman" w:cs="Times New Roman"/>
        </w:rPr>
        <w:t>a</w:t>
      </w:r>
      <w:r w:rsidR="00735D10" w:rsidRPr="00D1448F">
        <w:rPr>
          <w:rFonts w:ascii="Times New Roman" w:hAnsi="Times New Roman" w:cs="Times New Roman"/>
        </w:rPr>
        <w:t>nimals were habituated</w:t>
      </w:r>
      <w:r w:rsidR="00FE2086" w:rsidRPr="00D1448F">
        <w:rPr>
          <w:rFonts w:ascii="Times New Roman" w:hAnsi="Times New Roman" w:cs="Times New Roman"/>
        </w:rPr>
        <w:t xml:space="preserve"> to each </w:t>
      </w:r>
      <w:r w:rsidR="00D73DA9" w:rsidRPr="00D1448F">
        <w:rPr>
          <w:rFonts w:ascii="Times New Roman" w:hAnsi="Times New Roman" w:cs="Times New Roman"/>
        </w:rPr>
        <w:t xml:space="preserve">odour </w:t>
      </w:r>
      <w:r w:rsidR="008D041D" w:rsidRPr="00D1448F">
        <w:rPr>
          <w:rFonts w:ascii="Times New Roman" w:hAnsi="Times New Roman" w:cs="Times New Roman"/>
        </w:rPr>
        <w:t xml:space="preserve">(spices in sand, two </w:t>
      </w:r>
      <w:r w:rsidR="00735D10" w:rsidRPr="00D1448F">
        <w:rPr>
          <w:rFonts w:ascii="Times New Roman" w:hAnsi="Times New Roman" w:cs="Times New Roman"/>
        </w:rPr>
        <w:t xml:space="preserve">odour </w:t>
      </w:r>
      <w:r w:rsidR="008D041D" w:rsidRPr="00D1448F">
        <w:rPr>
          <w:rFonts w:ascii="Times New Roman" w:hAnsi="Times New Roman" w:cs="Times New Roman"/>
        </w:rPr>
        <w:t>bowls per trial</w:t>
      </w:r>
      <w:r w:rsidR="00735D10" w:rsidRPr="00D1448F">
        <w:rPr>
          <w:rFonts w:ascii="Times New Roman" w:hAnsi="Times New Roman" w:cs="Times New Roman"/>
        </w:rPr>
        <w:t>, presented</w:t>
      </w:r>
      <w:r w:rsidR="008D041D" w:rsidRPr="00D1448F">
        <w:rPr>
          <w:rFonts w:ascii="Times New Roman" w:hAnsi="Times New Roman" w:cs="Times New Roman"/>
        </w:rPr>
        <w:t xml:space="preserve"> </w:t>
      </w:r>
      <w:r w:rsidR="00D73DA9" w:rsidRPr="00D1448F">
        <w:rPr>
          <w:rFonts w:ascii="Times New Roman" w:hAnsi="Times New Roman" w:cs="Times New Roman"/>
        </w:rPr>
        <w:t>sequentially</w:t>
      </w:r>
      <w:r w:rsidR="00735D10" w:rsidRPr="00D1448F">
        <w:rPr>
          <w:rFonts w:ascii="Times New Roman" w:hAnsi="Times New Roman" w:cs="Times New Roman"/>
        </w:rPr>
        <w:t>)</w:t>
      </w:r>
      <w:r w:rsidR="00EB7FC9" w:rsidRPr="00D1448F">
        <w:rPr>
          <w:rFonts w:ascii="Times New Roman" w:hAnsi="Times New Roman" w:cs="Times New Roman"/>
        </w:rPr>
        <w:t xml:space="preserve">. Then animals </w:t>
      </w:r>
      <w:r w:rsidR="00735D10" w:rsidRPr="00D1448F">
        <w:rPr>
          <w:rFonts w:ascii="Times New Roman" w:hAnsi="Times New Roman" w:cs="Times New Roman"/>
        </w:rPr>
        <w:t>undertake a</w:t>
      </w:r>
      <w:r w:rsidR="00EB7FC9" w:rsidRPr="00D1448F">
        <w:rPr>
          <w:rFonts w:ascii="Times New Roman" w:hAnsi="Times New Roman" w:cs="Times New Roman"/>
        </w:rPr>
        <w:t xml:space="preserve"> novel odour discrimination (Discrimination 1)</w:t>
      </w:r>
      <w:r w:rsidR="008D041D" w:rsidRPr="00D1448F">
        <w:rPr>
          <w:rFonts w:ascii="Times New Roman" w:hAnsi="Times New Roman" w:cs="Times New Roman"/>
        </w:rPr>
        <w:t>,</w:t>
      </w:r>
      <w:r w:rsidR="00EB7FC9" w:rsidRPr="00D1448F">
        <w:rPr>
          <w:rFonts w:ascii="Times New Roman" w:hAnsi="Times New Roman" w:cs="Times New Roman"/>
        </w:rPr>
        <w:t xml:space="preserve"> where they </w:t>
      </w:r>
      <w:r w:rsidR="00FE2086" w:rsidRPr="00D1448F">
        <w:rPr>
          <w:rFonts w:ascii="Times New Roman" w:hAnsi="Times New Roman" w:cs="Times New Roman"/>
        </w:rPr>
        <w:t xml:space="preserve">learn that </w:t>
      </w:r>
      <w:r w:rsidR="00EB7FC9" w:rsidRPr="00D1448F">
        <w:rPr>
          <w:rFonts w:ascii="Times New Roman" w:hAnsi="Times New Roman" w:cs="Times New Roman"/>
        </w:rPr>
        <w:t xml:space="preserve">only </w:t>
      </w:r>
      <w:r w:rsidR="00FE2086" w:rsidRPr="00D1448F">
        <w:rPr>
          <w:rFonts w:ascii="Times New Roman" w:hAnsi="Times New Roman" w:cs="Times New Roman"/>
        </w:rPr>
        <w:t xml:space="preserve">one </w:t>
      </w:r>
      <w:r w:rsidR="00BE3053" w:rsidRPr="00D1448F">
        <w:rPr>
          <w:rFonts w:ascii="Times New Roman" w:hAnsi="Times New Roman" w:cs="Times New Roman"/>
        </w:rPr>
        <w:t xml:space="preserve">of the </w:t>
      </w:r>
      <w:r w:rsidR="00735D10" w:rsidRPr="00D1448F">
        <w:rPr>
          <w:rFonts w:ascii="Times New Roman" w:hAnsi="Times New Roman" w:cs="Times New Roman"/>
        </w:rPr>
        <w:t xml:space="preserve">two </w:t>
      </w:r>
      <w:r w:rsidR="00D73DA9" w:rsidRPr="00D1448F">
        <w:rPr>
          <w:rFonts w:ascii="Times New Roman" w:hAnsi="Times New Roman" w:cs="Times New Roman"/>
        </w:rPr>
        <w:t>odours</w:t>
      </w:r>
      <w:r w:rsidR="00BE3053" w:rsidRPr="00D1448F">
        <w:rPr>
          <w:rFonts w:ascii="Times New Roman" w:hAnsi="Times New Roman" w:cs="Times New Roman"/>
        </w:rPr>
        <w:t xml:space="preserve"> presented</w:t>
      </w:r>
      <w:r w:rsidR="00735D10" w:rsidRPr="00D1448F">
        <w:rPr>
          <w:rFonts w:ascii="Times New Roman" w:hAnsi="Times New Roman" w:cs="Times New Roman"/>
        </w:rPr>
        <w:t xml:space="preserve"> </w:t>
      </w:r>
      <w:r w:rsidR="008D041D" w:rsidRPr="00D1448F">
        <w:rPr>
          <w:rFonts w:ascii="Times New Roman" w:hAnsi="Times New Roman" w:cs="Times New Roman"/>
        </w:rPr>
        <w:t>is</w:t>
      </w:r>
      <w:r w:rsidR="00FE2086" w:rsidRPr="00D1448F">
        <w:rPr>
          <w:rFonts w:ascii="Times New Roman" w:hAnsi="Times New Roman" w:cs="Times New Roman"/>
        </w:rPr>
        <w:t xml:space="preserve"> </w:t>
      </w:r>
      <w:r w:rsidR="00EB7FC9" w:rsidRPr="00D1448F">
        <w:rPr>
          <w:rFonts w:ascii="Times New Roman" w:hAnsi="Times New Roman" w:cs="Times New Roman"/>
        </w:rPr>
        <w:t>rew</w:t>
      </w:r>
      <w:r w:rsidR="00FE2086" w:rsidRPr="00D1448F">
        <w:rPr>
          <w:rFonts w:ascii="Times New Roman" w:hAnsi="Times New Roman" w:cs="Times New Roman"/>
        </w:rPr>
        <w:t>ard</w:t>
      </w:r>
      <w:r w:rsidR="00EB7FC9" w:rsidRPr="00D1448F">
        <w:rPr>
          <w:rFonts w:ascii="Times New Roman" w:hAnsi="Times New Roman" w:cs="Times New Roman"/>
        </w:rPr>
        <w:t>ed.</w:t>
      </w:r>
      <w:r w:rsidR="002F7A0A" w:rsidRPr="00D1448F">
        <w:rPr>
          <w:rFonts w:ascii="Times New Roman" w:hAnsi="Times New Roman" w:cs="Times New Roman"/>
        </w:rPr>
        <w:t xml:space="preserve"> No reversal-learning stage was applied following this initial discrimination.</w:t>
      </w:r>
      <w:r w:rsidR="00FE2086" w:rsidRPr="00D1448F">
        <w:rPr>
          <w:rFonts w:ascii="Times New Roman" w:hAnsi="Times New Roman" w:cs="Times New Roman"/>
        </w:rPr>
        <w:t xml:space="preserve"> </w:t>
      </w:r>
      <w:r w:rsidR="002F7A0A" w:rsidRPr="00D1448F">
        <w:rPr>
          <w:rFonts w:ascii="Times New Roman" w:hAnsi="Times New Roman" w:cs="Times New Roman"/>
        </w:rPr>
        <w:t xml:space="preserve">Instead, animals proceeded to </w:t>
      </w:r>
      <w:r w:rsidR="00FE2086" w:rsidRPr="00D1448F">
        <w:rPr>
          <w:rFonts w:ascii="Times New Roman" w:hAnsi="Times New Roman" w:cs="Times New Roman"/>
          <w:i/>
        </w:rPr>
        <w:t>phase 3</w:t>
      </w:r>
      <w:r w:rsidR="00FE2086" w:rsidRPr="00D1448F">
        <w:rPr>
          <w:rFonts w:ascii="Times New Roman" w:hAnsi="Times New Roman" w:cs="Times New Roman"/>
        </w:rPr>
        <w:t xml:space="preserve">, </w:t>
      </w:r>
      <w:r w:rsidR="002F7A0A" w:rsidRPr="00D1448F">
        <w:rPr>
          <w:rFonts w:ascii="Times New Roman" w:hAnsi="Times New Roman" w:cs="Times New Roman"/>
        </w:rPr>
        <w:t xml:space="preserve">in which </w:t>
      </w:r>
      <w:r w:rsidR="00FE2086" w:rsidRPr="00D1448F">
        <w:rPr>
          <w:rFonts w:ascii="Times New Roman" w:hAnsi="Times New Roman" w:cs="Times New Roman"/>
        </w:rPr>
        <w:t xml:space="preserve">mice </w:t>
      </w:r>
      <w:r w:rsidR="002B2182" w:rsidRPr="00D1448F">
        <w:rPr>
          <w:rFonts w:ascii="Times New Roman" w:hAnsi="Times New Roman" w:cs="Times New Roman"/>
        </w:rPr>
        <w:t xml:space="preserve">were presented with a new </w:t>
      </w:r>
      <w:r w:rsidRPr="00D1448F">
        <w:rPr>
          <w:rFonts w:ascii="Times New Roman" w:hAnsi="Times New Roman" w:cs="Times New Roman"/>
        </w:rPr>
        <w:t>odour</w:t>
      </w:r>
      <w:r w:rsidR="00FE2086" w:rsidRPr="00D1448F">
        <w:rPr>
          <w:rFonts w:ascii="Times New Roman" w:hAnsi="Times New Roman" w:cs="Times New Roman"/>
        </w:rPr>
        <w:t xml:space="preserve"> pair and </w:t>
      </w:r>
      <w:r w:rsidR="002B2182" w:rsidRPr="00D1448F">
        <w:rPr>
          <w:rFonts w:ascii="Times New Roman" w:hAnsi="Times New Roman" w:cs="Times New Roman"/>
        </w:rPr>
        <w:t>learn</w:t>
      </w:r>
      <w:r w:rsidR="002F7A0A" w:rsidRPr="00D1448F">
        <w:rPr>
          <w:rFonts w:ascii="Times New Roman" w:hAnsi="Times New Roman" w:cs="Times New Roman"/>
        </w:rPr>
        <w:t>ed</w:t>
      </w:r>
      <w:r w:rsidR="002B2182" w:rsidRPr="00D1448F">
        <w:rPr>
          <w:rFonts w:ascii="Times New Roman" w:hAnsi="Times New Roman" w:cs="Times New Roman"/>
        </w:rPr>
        <w:t xml:space="preserve"> the second </w:t>
      </w:r>
      <w:r w:rsidRPr="00D1448F">
        <w:rPr>
          <w:rFonts w:ascii="Times New Roman" w:hAnsi="Times New Roman" w:cs="Times New Roman"/>
        </w:rPr>
        <w:t>odour</w:t>
      </w:r>
      <w:r w:rsidR="002B2182" w:rsidRPr="00D1448F">
        <w:rPr>
          <w:rFonts w:ascii="Times New Roman" w:hAnsi="Times New Roman" w:cs="Times New Roman"/>
        </w:rPr>
        <w:t>-reward di</w:t>
      </w:r>
      <w:r w:rsidR="00FE2086" w:rsidRPr="00D1448F">
        <w:rPr>
          <w:rFonts w:ascii="Times New Roman" w:hAnsi="Times New Roman" w:cs="Times New Roman"/>
        </w:rPr>
        <w:t xml:space="preserve">scrimination (Discrimination 2). </w:t>
      </w:r>
      <w:r w:rsidR="00EB7FC9" w:rsidRPr="00D1448F">
        <w:rPr>
          <w:rFonts w:ascii="Times New Roman" w:hAnsi="Times New Roman" w:cs="Times New Roman"/>
        </w:rPr>
        <w:t>The animal then move</w:t>
      </w:r>
      <w:r w:rsidR="002F7A0A" w:rsidRPr="00D1448F">
        <w:rPr>
          <w:rFonts w:ascii="Times New Roman" w:hAnsi="Times New Roman" w:cs="Times New Roman"/>
        </w:rPr>
        <w:t>d</w:t>
      </w:r>
      <w:r w:rsidR="00EB7FC9" w:rsidRPr="00D1448F">
        <w:rPr>
          <w:rFonts w:ascii="Times New Roman" w:hAnsi="Times New Roman" w:cs="Times New Roman"/>
        </w:rPr>
        <w:t xml:space="preserve"> to the</w:t>
      </w:r>
      <w:r w:rsidR="00FE2086" w:rsidRPr="00D1448F">
        <w:rPr>
          <w:rFonts w:ascii="Times New Roman" w:hAnsi="Times New Roman" w:cs="Times New Roman"/>
        </w:rPr>
        <w:t xml:space="preserve"> reversal-learning</w:t>
      </w:r>
      <w:r w:rsidR="00EB7FC9" w:rsidRPr="00D1448F">
        <w:rPr>
          <w:rFonts w:ascii="Times New Roman" w:hAnsi="Times New Roman" w:cs="Times New Roman"/>
        </w:rPr>
        <w:t xml:space="preserve"> stage, where</w:t>
      </w:r>
      <w:r w:rsidR="00FE2086" w:rsidRPr="00D1448F">
        <w:rPr>
          <w:rFonts w:ascii="Times New Roman" w:hAnsi="Times New Roman" w:cs="Times New Roman"/>
        </w:rPr>
        <w:t xml:space="preserve"> the previously unrewarded odour within the odour pair</w:t>
      </w:r>
      <w:r w:rsidR="002F7A0A" w:rsidRPr="00D1448F">
        <w:rPr>
          <w:rFonts w:ascii="Times New Roman" w:hAnsi="Times New Roman" w:cs="Times New Roman"/>
        </w:rPr>
        <w:t xml:space="preserve"> used during Discrimination 2</w:t>
      </w:r>
      <w:r w:rsidR="00FE2086" w:rsidRPr="00D1448F">
        <w:rPr>
          <w:rFonts w:ascii="Times New Roman" w:hAnsi="Times New Roman" w:cs="Times New Roman"/>
        </w:rPr>
        <w:t xml:space="preserve"> </w:t>
      </w:r>
      <w:r w:rsidR="002F7A0A" w:rsidRPr="00D1448F">
        <w:rPr>
          <w:rFonts w:ascii="Times New Roman" w:hAnsi="Times New Roman" w:cs="Times New Roman"/>
        </w:rPr>
        <w:t>wa</w:t>
      </w:r>
      <w:r w:rsidR="00735D10" w:rsidRPr="00D1448F">
        <w:rPr>
          <w:rFonts w:ascii="Times New Roman" w:hAnsi="Times New Roman" w:cs="Times New Roman"/>
        </w:rPr>
        <w:t>s</w:t>
      </w:r>
      <w:r w:rsidR="00FE2086" w:rsidRPr="00D1448F">
        <w:rPr>
          <w:rFonts w:ascii="Times New Roman" w:hAnsi="Times New Roman" w:cs="Times New Roman"/>
        </w:rPr>
        <w:t xml:space="preserve"> now rewarded, and vice versa. </w:t>
      </w:r>
      <w:r w:rsidR="00BE3053" w:rsidRPr="00D1448F">
        <w:rPr>
          <w:rFonts w:ascii="Times New Roman" w:hAnsi="Times New Roman" w:cs="Times New Roman"/>
        </w:rPr>
        <w:t>At each stage, the animal was judged to have learned the discr</w:t>
      </w:r>
      <w:r w:rsidR="008D041D" w:rsidRPr="00D1448F">
        <w:rPr>
          <w:rFonts w:ascii="Times New Roman" w:hAnsi="Times New Roman" w:cs="Times New Roman"/>
        </w:rPr>
        <w:t xml:space="preserve">imination/reversal when it had </w:t>
      </w:r>
      <w:r w:rsidR="008D041D" w:rsidRPr="00D1448F">
        <w:rPr>
          <w:rFonts w:ascii="Times New Roman" w:hAnsi="Times New Roman" w:cs="Times New Roman"/>
        </w:rPr>
        <w:lastRenderedPageBreak/>
        <w:t>performed</w:t>
      </w:r>
      <w:r w:rsidR="00BE3053" w:rsidRPr="00D1448F">
        <w:rPr>
          <w:rFonts w:ascii="Times New Roman" w:hAnsi="Times New Roman" w:cs="Times New Roman"/>
        </w:rPr>
        <w:t xml:space="preserve"> six consecutive correct choices. </w:t>
      </w:r>
      <w:r w:rsidR="008D041D" w:rsidRPr="00D1448F">
        <w:rPr>
          <w:rFonts w:ascii="Times New Roman" w:hAnsi="Times New Roman" w:cs="Times New Roman"/>
        </w:rPr>
        <w:t>This criterion is aligned with that applied in previous studies (</w:t>
      </w:r>
      <w:r w:rsidR="00F27B21" w:rsidRPr="00D1448F">
        <w:rPr>
          <w:rFonts w:ascii="Times New Roman" w:hAnsi="Times New Roman" w:cs="Times New Roman"/>
          <w:noProof/>
        </w:rPr>
        <w:t>Birrell and Brown, 2000; Dawson et al., 2012; Young et al., 2010; Tanaka et al., 2011</w:t>
      </w:r>
      <w:r w:rsidR="008D041D" w:rsidRPr="00D1448F">
        <w:rPr>
          <w:rFonts w:ascii="Times New Roman" w:hAnsi="Times New Roman" w:cs="Times New Roman"/>
          <w:noProof/>
        </w:rPr>
        <w:t>)</w:t>
      </w:r>
      <w:r w:rsidR="008D041D" w:rsidRPr="00D1448F">
        <w:rPr>
          <w:rFonts w:ascii="Times New Roman" w:hAnsi="Times New Roman" w:cs="Times New Roman"/>
        </w:rPr>
        <w:t xml:space="preserve">. </w:t>
      </w:r>
      <w:r w:rsidR="00BE3053" w:rsidRPr="00D1448F">
        <w:rPr>
          <w:rFonts w:ascii="Times New Roman" w:hAnsi="Times New Roman" w:cs="Times New Roman"/>
        </w:rPr>
        <w:t xml:space="preserve">There is a 1.56% chance of animals performing six consecutive correct choice trials by random choice selection. </w:t>
      </w:r>
      <w:r w:rsidR="002B2182" w:rsidRPr="00D1448F">
        <w:rPr>
          <w:rFonts w:ascii="Times New Roman" w:hAnsi="Times New Roman" w:cs="Times New Roman"/>
        </w:rPr>
        <w:t xml:space="preserve">At each phase, correct and incorrect </w:t>
      </w:r>
      <w:r w:rsidR="00BE3053" w:rsidRPr="00D1448F">
        <w:rPr>
          <w:rFonts w:ascii="Times New Roman" w:hAnsi="Times New Roman" w:cs="Times New Roman"/>
        </w:rPr>
        <w:t xml:space="preserve">trial </w:t>
      </w:r>
      <w:r w:rsidR="002B2182" w:rsidRPr="00D1448F">
        <w:rPr>
          <w:rFonts w:ascii="Times New Roman" w:hAnsi="Times New Roman" w:cs="Times New Roman"/>
        </w:rPr>
        <w:t>choices</w:t>
      </w:r>
      <w:r w:rsidR="00054744" w:rsidRPr="00D1448F">
        <w:rPr>
          <w:rFonts w:ascii="Times New Roman" w:hAnsi="Times New Roman" w:cs="Times New Roman"/>
        </w:rPr>
        <w:t>, trials to criteria (TTC)</w:t>
      </w:r>
      <w:r w:rsidR="002B2182" w:rsidRPr="00D1448F">
        <w:rPr>
          <w:rFonts w:ascii="Times New Roman" w:hAnsi="Times New Roman" w:cs="Times New Roman"/>
        </w:rPr>
        <w:t xml:space="preserve"> and the latency to dig were recorded. In addition, the correction ratio, the proportion of trials that were correct choices made after a previously punished </w:t>
      </w:r>
      <w:r w:rsidR="00054744" w:rsidRPr="00D1448F">
        <w:rPr>
          <w:rFonts w:ascii="Times New Roman" w:hAnsi="Times New Roman" w:cs="Times New Roman"/>
        </w:rPr>
        <w:t xml:space="preserve">(exclusion from reward collection and a time out) </w:t>
      </w:r>
      <w:r w:rsidR="002B2182" w:rsidRPr="00D1448F">
        <w:rPr>
          <w:rFonts w:ascii="Times New Roman" w:hAnsi="Times New Roman" w:cs="Times New Roman"/>
        </w:rPr>
        <w:t xml:space="preserve">incorrect </w:t>
      </w:r>
      <w:r w:rsidR="00054744" w:rsidRPr="00D1448F">
        <w:rPr>
          <w:rFonts w:ascii="Times New Roman" w:hAnsi="Times New Roman" w:cs="Times New Roman"/>
        </w:rPr>
        <w:t>trial</w:t>
      </w:r>
      <w:r w:rsidR="00EB7FC9" w:rsidRPr="00D1448F">
        <w:rPr>
          <w:rFonts w:ascii="Times New Roman" w:hAnsi="Times New Roman" w:cs="Times New Roman"/>
        </w:rPr>
        <w:t xml:space="preserve"> was</w:t>
      </w:r>
      <w:r w:rsidR="002B2182" w:rsidRPr="00D1448F">
        <w:rPr>
          <w:rFonts w:ascii="Times New Roman" w:hAnsi="Times New Roman" w:cs="Times New Roman"/>
        </w:rPr>
        <w:t xml:space="preserve"> calculated. Group sizes were WT</w:t>
      </w:r>
      <w:r w:rsidR="00EB7FC9" w:rsidRPr="00D1448F">
        <w:rPr>
          <w:rFonts w:ascii="Times New Roman" w:hAnsi="Times New Roman" w:cs="Times New Roman"/>
        </w:rPr>
        <w:t>:</w:t>
      </w:r>
      <w:r w:rsidR="002B2182" w:rsidRPr="00D1448F">
        <w:rPr>
          <w:rFonts w:ascii="Times New Roman" w:hAnsi="Times New Roman" w:cs="Times New Roman"/>
        </w:rPr>
        <w:t xml:space="preserve"> </w:t>
      </w:r>
      <w:r w:rsidR="002B2182" w:rsidRPr="00D1448F">
        <w:rPr>
          <w:rFonts w:ascii="Times New Roman" w:hAnsi="Times New Roman" w:cs="Times New Roman"/>
          <w:i/>
        </w:rPr>
        <w:t>n</w:t>
      </w:r>
      <w:r w:rsidR="002B2182" w:rsidRPr="00D1448F">
        <w:rPr>
          <w:rFonts w:ascii="Times New Roman" w:hAnsi="Times New Roman" w:cs="Times New Roman"/>
        </w:rPr>
        <w:t xml:space="preserve">=29 (male, </w:t>
      </w:r>
      <w:r w:rsidR="002B2182" w:rsidRPr="00D1448F">
        <w:rPr>
          <w:rFonts w:ascii="Times New Roman" w:hAnsi="Times New Roman" w:cs="Times New Roman"/>
          <w:i/>
        </w:rPr>
        <w:t>n</w:t>
      </w:r>
      <w:r w:rsidR="002B2182" w:rsidRPr="00D1448F">
        <w:rPr>
          <w:rFonts w:ascii="Times New Roman" w:hAnsi="Times New Roman" w:cs="Times New Roman"/>
        </w:rPr>
        <w:t xml:space="preserve">=16) and </w:t>
      </w:r>
      <w:r w:rsidR="002B2182" w:rsidRPr="00D1448F">
        <w:rPr>
          <w:rFonts w:ascii="Times New Roman" w:hAnsi="Times New Roman" w:cs="Times New Roman"/>
          <w:i/>
        </w:rPr>
        <w:t>Nrxn1α</w:t>
      </w:r>
      <w:r w:rsidR="002B2182" w:rsidRPr="00D1448F">
        <w:rPr>
          <w:rFonts w:ascii="Times New Roman" w:hAnsi="Times New Roman" w:cs="Times New Roman"/>
          <w:i/>
          <w:vertAlign w:val="superscript"/>
        </w:rPr>
        <w:t>+</w:t>
      </w:r>
      <w:r w:rsidR="002B2182" w:rsidRPr="00D1448F">
        <w:rPr>
          <w:rFonts w:ascii="Times New Roman" w:hAnsi="Times New Roman" w:cs="Times New Roman"/>
          <w:vertAlign w:val="superscript"/>
        </w:rPr>
        <w:t>/−</w:t>
      </w:r>
      <w:r w:rsidR="00EB7FC9" w:rsidRPr="00D1448F">
        <w:rPr>
          <w:rFonts w:ascii="Times New Roman" w:hAnsi="Times New Roman" w:cs="Times New Roman"/>
        </w:rPr>
        <w:t xml:space="preserve">: </w:t>
      </w:r>
      <w:r w:rsidR="002B2182" w:rsidRPr="00D1448F">
        <w:rPr>
          <w:rFonts w:ascii="Times New Roman" w:hAnsi="Times New Roman" w:cs="Times New Roman"/>
          <w:i/>
        </w:rPr>
        <w:t>n</w:t>
      </w:r>
      <w:r w:rsidR="002B2182" w:rsidRPr="00D1448F">
        <w:rPr>
          <w:rFonts w:ascii="Times New Roman" w:hAnsi="Times New Roman" w:cs="Times New Roman"/>
        </w:rPr>
        <w:t xml:space="preserve">=26 (male, </w:t>
      </w:r>
      <w:r w:rsidR="002B2182" w:rsidRPr="00D1448F">
        <w:rPr>
          <w:rFonts w:ascii="Times New Roman" w:hAnsi="Times New Roman" w:cs="Times New Roman"/>
          <w:i/>
        </w:rPr>
        <w:t>n</w:t>
      </w:r>
      <w:r w:rsidR="002B2182" w:rsidRPr="00D1448F">
        <w:rPr>
          <w:rFonts w:ascii="Times New Roman" w:hAnsi="Times New Roman" w:cs="Times New Roman"/>
        </w:rPr>
        <w:t>=13).</w:t>
      </w:r>
    </w:p>
    <w:p w14:paraId="020981B5" w14:textId="7ED3C58E" w:rsidR="002B2182" w:rsidRPr="00D1448F" w:rsidRDefault="002B2182" w:rsidP="00F858A2">
      <w:pPr>
        <w:pStyle w:val="Standard"/>
        <w:spacing w:before="240" w:line="480" w:lineRule="auto"/>
        <w:rPr>
          <w:rFonts w:ascii="Times New Roman" w:hAnsi="Times New Roman" w:cs="Times New Roman"/>
        </w:rPr>
      </w:pPr>
      <w:r w:rsidRPr="00D1448F">
        <w:rPr>
          <w:rFonts w:ascii="Times New Roman" w:hAnsi="Times New Roman" w:cs="Times New Roman"/>
          <w:b/>
          <w:bCs/>
        </w:rPr>
        <w:t>2.4</w:t>
      </w:r>
      <w:r w:rsidRPr="00D1448F">
        <w:rPr>
          <w:rFonts w:ascii="Times New Roman" w:hAnsi="Times New Roman" w:cs="Times New Roman"/>
          <w:b/>
          <w:bCs/>
          <w:vertAlign w:val="superscript"/>
        </w:rPr>
        <w:t xml:space="preserve"> 14</w:t>
      </w:r>
      <w:r w:rsidRPr="00D1448F">
        <w:rPr>
          <w:rFonts w:ascii="Times New Roman" w:hAnsi="Times New Roman" w:cs="Times New Roman"/>
          <w:b/>
          <w:bCs/>
        </w:rPr>
        <w:t>C-2-deoxyglucose (</w:t>
      </w:r>
      <w:r w:rsidRPr="00D1448F">
        <w:rPr>
          <w:rFonts w:ascii="Times New Roman" w:hAnsi="Times New Roman" w:cs="Times New Roman"/>
          <w:b/>
          <w:position w:val="8"/>
        </w:rPr>
        <w:t>14</w:t>
      </w:r>
      <w:r w:rsidRPr="00D1448F">
        <w:rPr>
          <w:rFonts w:ascii="Times New Roman" w:hAnsi="Times New Roman" w:cs="Times New Roman"/>
          <w:b/>
        </w:rPr>
        <w:t>C-2-DG)</w:t>
      </w:r>
      <w:r w:rsidRPr="00D1448F">
        <w:rPr>
          <w:rFonts w:ascii="Times New Roman" w:hAnsi="Times New Roman" w:cs="Times New Roman"/>
          <w:b/>
          <w:bCs/>
        </w:rPr>
        <w:t xml:space="preserve"> Functional Brain Imaging</w:t>
      </w:r>
    </w:p>
    <w:p w14:paraId="79B7973E" w14:textId="77777777" w:rsidR="00192C15" w:rsidRPr="00D1448F" w:rsidRDefault="00192C15" w:rsidP="00F858A2">
      <w:pPr>
        <w:pStyle w:val="Standard"/>
        <w:spacing w:line="480" w:lineRule="auto"/>
        <w:rPr>
          <w:rFonts w:ascii="Times New Roman" w:hAnsi="Times New Roman" w:cs="Times New Roman"/>
          <w:position w:val="8"/>
        </w:rPr>
      </w:pPr>
    </w:p>
    <w:p w14:paraId="3EC656C8" w14:textId="54B67CD8" w:rsidR="002B2182"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position w:val="8"/>
        </w:rPr>
        <w:t>14</w:t>
      </w:r>
      <w:r w:rsidRPr="00D1448F">
        <w:rPr>
          <w:rFonts w:ascii="Times New Roman" w:hAnsi="Times New Roman" w:cs="Times New Roman"/>
        </w:rPr>
        <w:t xml:space="preserve">C-2-DG functional brain imaging was conducted in accordance with published protocols </w:t>
      </w:r>
      <w:r w:rsidR="00C07DE3" w:rsidRPr="00D1448F">
        <w:rPr>
          <w:rFonts w:ascii="Times New Roman" w:hAnsi="Times New Roman" w:cs="Times New Roman"/>
          <w:noProof/>
        </w:rPr>
        <w:t>(</w:t>
      </w:r>
      <w:r w:rsidR="00DD22F9" w:rsidRPr="00D1448F">
        <w:rPr>
          <w:rFonts w:ascii="Times New Roman" w:hAnsi="Times New Roman" w:cs="Times New Roman"/>
          <w:noProof/>
        </w:rPr>
        <w:t>Hughes et al., 2020; Openshaw et al., 2020</w:t>
      </w:r>
      <w:r w:rsidR="00C07DE3" w:rsidRPr="00D1448F">
        <w:rPr>
          <w:rFonts w:ascii="Times New Roman" w:hAnsi="Times New Roman" w:cs="Times New Roman"/>
          <w:noProof/>
        </w:rPr>
        <w:t>)</w:t>
      </w:r>
      <w:r w:rsidR="009D3DC6" w:rsidRPr="00D1448F">
        <w:rPr>
          <w:rFonts w:ascii="Times New Roman" w:hAnsi="Times New Roman" w:cs="Times New Roman"/>
          <w:noProof/>
        </w:rPr>
        <w:t>. The method used allows the determination of Local cerebral glucose utilisation (LCGU)</w:t>
      </w:r>
      <w:r w:rsidR="00191136" w:rsidRPr="00D1448F">
        <w:rPr>
          <w:rFonts w:ascii="Times New Roman" w:hAnsi="Times New Roman" w:cs="Times New Roman"/>
          <w:noProof/>
        </w:rPr>
        <w:t xml:space="preserve"> </w:t>
      </w:r>
      <w:r w:rsidR="00311255" w:rsidRPr="00D1448F">
        <w:rPr>
          <w:rFonts w:ascii="Times New Roman" w:hAnsi="Times New Roman" w:cs="Times New Roman"/>
          <w:noProof/>
        </w:rPr>
        <w:t>in unane</w:t>
      </w:r>
      <w:r w:rsidR="002E12B1" w:rsidRPr="00D1448F">
        <w:rPr>
          <w:rFonts w:ascii="Times New Roman" w:hAnsi="Times New Roman" w:cs="Times New Roman"/>
          <w:noProof/>
        </w:rPr>
        <w:t>s</w:t>
      </w:r>
      <w:r w:rsidR="00311255" w:rsidRPr="00D1448F">
        <w:rPr>
          <w:rFonts w:ascii="Times New Roman" w:hAnsi="Times New Roman" w:cs="Times New Roman"/>
          <w:noProof/>
        </w:rPr>
        <w:t xml:space="preserve">thetised, awake and freely-moving </w:t>
      </w:r>
      <w:r w:rsidR="00ED5090" w:rsidRPr="00D1448F">
        <w:rPr>
          <w:rFonts w:ascii="Times New Roman" w:hAnsi="Times New Roman" w:cs="Times New Roman"/>
          <w:noProof/>
        </w:rPr>
        <w:t>mice</w:t>
      </w:r>
      <w:r w:rsidR="00311255" w:rsidRPr="00D1448F">
        <w:rPr>
          <w:rFonts w:ascii="Times New Roman" w:hAnsi="Times New Roman" w:cs="Times New Roman"/>
          <w:noProof/>
        </w:rPr>
        <w:t xml:space="preserve">. </w:t>
      </w:r>
      <w:r w:rsidRPr="00D1448F">
        <w:rPr>
          <w:rFonts w:ascii="Times New Roman" w:hAnsi="Times New Roman" w:cs="Times New Roman"/>
        </w:rPr>
        <w:t xml:space="preserve">LCGU was determined in 39 brain regions of interest (RoI) across a </w:t>
      </w:r>
      <w:r w:rsidR="00C967EB" w:rsidRPr="00D1448F">
        <w:rPr>
          <w:rFonts w:ascii="Times New Roman" w:hAnsi="Times New Roman" w:cs="Times New Roman"/>
        </w:rPr>
        <w:t>r</w:t>
      </w:r>
      <w:r w:rsidRPr="00D1448F">
        <w:rPr>
          <w:rFonts w:ascii="Times New Roman" w:hAnsi="Times New Roman" w:cs="Times New Roman"/>
        </w:rPr>
        <w:t xml:space="preserve">ange of neural systems (supplemental </w:t>
      </w:r>
      <w:r w:rsidR="00192C15" w:rsidRPr="00D1448F">
        <w:rPr>
          <w:rFonts w:ascii="Times New Roman" w:hAnsi="Times New Roman" w:cs="Times New Roman"/>
        </w:rPr>
        <w:t>information</w:t>
      </w:r>
      <w:r w:rsidR="0016525B">
        <w:rPr>
          <w:rFonts w:ascii="Times New Roman" w:hAnsi="Times New Roman" w:cs="Times New Roman"/>
        </w:rPr>
        <w:t>:</w:t>
      </w:r>
      <w:r w:rsidR="009D3DC6" w:rsidRPr="00D1448F">
        <w:rPr>
          <w:rFonts w:ascii="Times New Roman" w:hAnsi="Times New Roman" w:cs="Times New Roman"/>
        </w:rPr>
        <w:t xml:space="preserve"> Table S2), from autoradiographic images using a computer-based image analysis system (MCID/M5+, Interfocus) with reference to a stereotaxic mouse brain atlas (Paxinos and Franklin, 2001). </w:t>
      </w:r>
      <w:r w:rsidR="00ED5090" w:rsidRPr="00D1448F">
        <w:rPr>
          <w:rFonts w:ascii="Times New Roman" w:hAnsi="Times New Roman" w:cs="Times New Roman"/>
        </w:rPr>
        <w:t>The experimenter undertaking the analysis was blind to the sex and genotype of the animals.</w:t>
      </w:r>
      <w:r w:rsidRPr="00D1448F">
        <w:rPr>
          <w:rFonts w:ascii="Times New Roman" w:hAnsi="Times New Roman" w:cs="Times New Roman"/>
        </w:rPr>
        <w:t xml:space="preserve"> Group sizes were WT: </w:t>
      </w:r>
      <w:r w:rsidRPr="00D1448F">
        <w:rPr>
          <w:rStyle w:val="Emphasis"/>
          <w:rFonts w:ascii="Times New Roman" w:hAnsi="Times New Roman" w:cs="Times New Roman"/>
        </w:rPr>
        <w:t>n</w:t>
      </w:r>
      <w:r w:rsidRPr="00D1448F">
        <w:rPr>
          <w:rFonts w:ascii="Times New Roman" w:hAnsi="Times New Roman" w:cs="Times New Roman"/>
        </w:rPr>
        <w:t> = 19 (male</w:t>
      </w:r>
      <w:r w:rsidR="00C967EB" w:rsidRPr="00D1448F">
        <w:rPr>
          <w:rFonts w:ascii="Times New Roman" w:hAnsi="Times New Roman" w:cs="Times New Roman"/>
        </w:rPr>
        <w:t>,</w:t>
      </w:r>
      <w:r w:rsidRPr="00D1448F">
        <w:rPr>
          <w:rFonts w:ascii="Times New Roman" w:hAnsi="Times New Roman" w:cs="Times New Roman"/>
        </w:rPr>
        <w:t xml:space="preserve"> </w:t>
      </w:r>
      <w:r w:rsidRPr="00D1448F">
        <w:rPr>
          <w:rStyle w:val="Emphasis"/>
          <w:rFonts w:ascii="Times New Roman" w:hAnsi="Times New Roman" w:cs="Times New Roman"/>
        </w:rPr>
        <w:t>n</w:t>
      </w:r>
      <w:r w:rsidRPr="00D1448F">
        <w:rPr>
          <w:rFonts w:ascii="Times New Roman" w:hAnsi="Times New Roman" w:cs="Times New Roman"/>
        </w:rPr>
        <w:t xml:space="preserve"> = 9) and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w:t>
      </w:r>
      <w:r w:rsidRPr="00D1448F">
        <w:rPr>
          <w:rStyle w:val="Emphasis"/>
          <w:rFonts w:ascii="Times New Roman" w:hAnsi="Times New Roman" w:cs="Times New Roman"/>
        </w:rPr>
        <w:t>n</w:t>
      </w:r>
      <w:r w:rsidRPr="00D1448F">
        <w:rPr>
          <w:rFonts w:ascii="Times New Roman" w:hAnsi="Times New Roman" w:cs="Times New Roman"/>
        </w:rPr>
        <w:t> = 20 (male</w:t>
      </w:r>
      <w:r w:rsidR="00C967EB" w:rsidRPr="00D1448F">
        <w:rPr>
          <w:rFonts w:ascii="Times New Roman" w:hAnsi="Times New Roman" w:cs="Times New Roman"/>
        </w:rPr>
        <w:t>,</w:t>
      </w:r>
      <w:r w:rsidRPr="00D1448F">
        <w:rPr>
          <w:rFonts w:ascii="Times New Roman" w:hAnsi="Times New Roman" w:cs="Times New Roman"/>
        </w:rPr>
        <w:t xml:space="preserve"> </w:t>
      </w:r>
      <w:r w:rsidRPr="00D1448F">
        <w:rPr>
          <w:rStyle w:val="Emphasis"/>
          <w:rFonts w:ascii="Times New Roman" w:hAnsi="Times New Roman" w:cs="Times New Roman"/>
        </w:rPr>
        <w:t>n</w:t>
      </w:r>
      <w:r w:rsidRPr="00D1448F">
        <w:rPr>
          <w:rFonts w:ascii="Times New Roman" w:hAnsi="Times New Roman" w:cs="Times New Roman"/>
        </w:rPr>
        <w:t> = 10).</w:t>
      </w:r>
      <w:r w:rsidR="00311255" w:rsidRPr="00D1448F">
        <w:rPr>
          <w:rFonts w:ascii="Times New Roman" w:hAnsi="Times New Roman" w:cs="Times New Roman"/>
          <w:noProof/>
        </w:rPr>
        <w:t xml:space="preserve"> </w:t>
      </w:r>
      <w:r w:rsidR="00ED5090" w:rsidRPr="00D1448F">
        <w:rPr>
          <w:rFonts w:ascii="Times New Roman" w:hAnsi="Times New Roman" w:cs="Times New Roman"/>
          <w:noProof/>
        </w:rPr>
        <w:t xml:space="preserve">Further detail is provided </w:t>
      </w:r>
      <w:r w:rsidR="00311255" w:rsidRPr="00D1448F">
        <w:rPr>
          <w:rFonts w:ascii="Times New Roman" w:hAnsi="Times New Roman" w:cs="Times New Roman"/>
          <w:noProof/>
        </w:rPr>
        <w:t xml:space="preserve"> in the supplementary information</w:t>
      </w:r>
      <w:r w:rsidR="00311255" w:rsidRPr="00D1448F">
        <w:rPr>
          <w:rFonts w:ascii="Times New Roman" w:hAnsi="Times New Roman" w:cs="Times New Roman"/>
        </w:rPr>
        <w:t>.</w:t>
      </w:r>
    </w:p>
    <w:p w14:paraId="59FC033B" w14:textId="77777777" w:rsidR="002B2182" w:rsidRPr="00D1448F" w:rsidRDefault="002B2182" w:rsidP="00F858A2">
      <w:pPr>
        <w:pStyle w:val="Standard"/>
        <w:spacing w:line="480" w:lineRule="auto"/>
        <w:rPr>
          <w:rFonts w:ascii="Times New Roman" w:hAnsi="Times New Roman" w:cs="Times New Roman"/>
        </w:rPr>
      </w:pPr>
    </w:p>
    <w:p w14:paraId="3414E0B3" w14:textId="415E9A42" w:rsidR="002B2182"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t>2.5 Insulin Receptor Signalling Characterisation Using Western Blotting</w:t>
      </w:r>
    </w:p>
    <w:p w14:paraId="1FFD0CF2" w14:textId="77777777" w:rsidR="002B2182" w:rsidRPr="00D1448F" w:rsidRDefault="002B2182" w:rsidP="00F858A2">
      <w:pPr>
        <w:pStyle w:val="Standard"/>
        <w:spacing w:line="480" w:lineRule="auto"/>
        <w:rPr>
          <w:rFonts w:ascii="Times New Roman" w:hAnsi="Times New Roman" w:cs="Times New Roman"/>
          <w:b/>
          <w:bCs/>
        </w:rPr>
      </w:pPr>
    </w:p>
    <w:p w14:paraId="7625AA10" w14:textId="1C681C0D" w:rsidR="00F41AC3"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Given the reduce glucose utilization we identified in the mPFC of </w:t>
      </w:r>
      <w:r w:rsidRPr="00D1448F">
        <w:rPr>
          <w:rFonts w:ascii="Times New Roman" w:hAnsi="Times New Roman" w:cs="Times New Roman"/>
          <w:i/>
        </w:rPr>
        <w:t>Nrxn1α</w:t>
      </w:r>
      <w:r w:rsidRPr="00D1448F">
        <w:rPr>
          <w:rFonts w:ascii="Times New Roman" w:hAnsi="Times New Roman" w:cs="Times New Roman"/>
          <w:vertAlign w:val="superscript"/>
        </w:rPr>
        <w:t>+/-</w:t>
      </w:r>
      <w:r w:rsidRPr="00D1448F">
        <w:rPr>
          <w:rFonts w:ascii="Times New Roman" w:hAnsi="Times New Roman" w:cs="Times New Roman"/>
        </w:rPr>
        <w:t xml:space="preserve"> mice, and the reduced </w:t>
      </w:r>
      <w:r w:rsidR="00C967EB" w:rsidRPr="00D1448F">
        <w:rPr>
          <w:rFonts w:ascii="Times New Roman" w:hAnsi="Times New Roman" w:cs="Times New Roman"/>
        </w:rPr>
        <w:t>PFC insulin signalling</w:t>
      </w:r>
      <w:r w:rsidRPr="00D1448F">
        <w:rPr>
          <w:rFonts w:ascii="Times New Roman" w:hAnsi="Times New Roman" w:cs="Times New Roman"/>
        </w:rPr>
        <w:t xml:space="preserve"> </w:t>
      </w:r>
      <w:r w:rsidR="00723CD3" w:rsidRPr="00D1448F">
        <w:rPr>
          <w:rFonts w:ascii="Times New Roman" w:hAnsi="Times New Roman" w:cs="Times New Roman"/>
          <w:noProof/>
        </w:rPr>
        <w:t>(</w:t>
      </w:r>
      <w:r w:rsidR="00654359" w:rsidRPr="00D1448F">
        <w:rPr>
          <w:rFonts w:ascii="Times New Roman" w:hAnsi="Times New Roman" w:cs="Times New Roman"/>
          <w:noProof/>
        </w:rPr>
        <w:t>Zhao et al., 2006</w:t>
      </w:r>
      <w:r w:rsidR="00723CD3" w:rsidRPr="00D1448F">
        <w:rPr>
          <w:rFonts w:ascii="Times New Roman" w:hAnsi="Times New Roman" w:cs="Times New Roman"/>
          <w:noProof/>
        </w:rPr>
        <w:t>)</w:t>
      </w:r>
      <w:r w:rsidRPr="00D1448F">
        <w:rPr>
          <w:rFonts w:ascii="Times New Roman" w:hAnsi="Times New Roman" w:cs="Times New Roman"/>
        </w:rPr>
        <w:t xml:space="preserve"> and insulin resistance </w:t>
      </w:r>
      <w:r w:rsidR="00654359" w:rsidRPr="00D1448F">
        <w:rPr>
          <w:rFonts w:ascii="Times New Roman" w:hAnsi="Times New Roman" w:cs="Times New Roman"/>
          <w:noProof/>
        </w:rPr>
        <w:t>(Manco et al., 2021</w:t>
      </w:r>
      <w:r w:rsidR="00723CD3" w:rsidRPr="00D1448F">
        <w:rPr>
          <w:rFonts w:ascii="Times New Roman" w:hAnsi="Times New Roman" w:cs="Times New Roman"/>
          <w:noProof/>
        </w:rPr>
        <w:t>)</w:t>
      </w:r>
      <w:r w:rsidRPr="00D1448F">
        <w:rPr>
          <w:rFonts w:ascii="Times New Roman" w:hAnsi="Times New Roman" w:cs="Times New Roman"/>
        </w:rPr>
        <w:t xml:space="preserve"> </w:t>
      </w:r>
      <w:r w:rsidR="00C967EB" w:rsidRPr="00D1448F">
        <w:rPr>
          <w:rFonts w:ascii="Times New Roman" w:hAnsi="Times New Roman" w:cs="Times New Roman"/>
        </w:rPr>
        <w:t xml:space="preserve">seen </w:t>
      </w:r>
      <w:r w:rsidRPr="00D1448F">
        <w:rPr>
          <w:rFonts w:ascii="Times New Roman" w:hAnsi="Times New Roman" w:cs="Times New Roman"/>
        </w:rPr>
        <w:t xml:space="preserve">in disorders associated with 2p16.3 deletion, we used Western blotting to characterize insulin receptor </w:t>
      </w:r>
      <w:r w:rsidRPr="00D1448F">
        <w:rPr>
          <w:rFonts w:ascii="Times New Roman" w:hAnsi="Times New Roman" w:cs="Times New Roman"/>
        </w:rPr>
        <w:lastRenderedPageBreak/>
        <w:t xml:space="preserve">signalling in the PFC and hippocampus of </w:t>
      </w:r>
      <w:r w:rsidRPr="00D1448F">
        <w:rPr>
          <w:rFonts w:ascii="Times New Roman" w:hAnsi="Times New Roman" w:cs="Times New Roman"/>
          <w:i/>
        </w:rPr>
        <w:t>Nrxn1α</w:t>
      </w:r>
      <w:r w:rsidRPr="00D1448F">
        <w:rPr>
          <w:rFonts w:ascii="Times New Roman" w:hAnsi="Times New Roman" w:cs="Times New Roman"/>
          <w:vertAlign w:val="superscript"/>
        </w:rPr>
        <w:t>+/-</w:t>
      </w:r>
      <w:r w:rsidRPr="00D1448F">
        <w:rPr>
          <w:rFonts w:ascii="Times New Roman" w:hAnsi="Times New Roman" w:cs="Times New Roman"/>
        </w:rPr>
        <w:t xml:space="preserve"> mice (WT</w:t>
      </w:r>
      <w:r w:rsidR="00BC1EB7" w:rsidRPr="00D1448F">
        <w:rPr>
          <w:rFonts w:ascii="Times New Roman" w:hAnsi="Times New Roman" w:cs="Times New Roman"/>
        </w:rPr>
        <w:t>: n=6 [</w:t>
      </w:r>
      <w:r w:rsidRPr="00D1448F">
        <w:rPr>
          <w:rFonts w:ascii="Times New Roman" w:hAnsi="Times New Roman" w:cs="Times New Roman"/>
        </w:rPr>
        <w:t>male, n=3];</w:t>
      </w:r>
      <w:r w:rsidRPr="00D1448F">
        <w:rPr>
          <w:rFonts w:ascii="Times New Roman" w:hAnsi="Times New Roman" w:cs="Times New Roman"/>
          <w:i/>
        </w:rPr>
        <w:t xml:space="preserve"> Nrxn1α</w:t>
      </w:r>
      <w:r w:rsidRPr="00D1448F">
        <w:rPr>
          <w:rFonts w:ascii="Times New Roman" w:hAnsi="Times New Roman" w:cs="Times New Roman"/>
          <w:vertAlign w:val="superscript"/>
        </w:rPr>
        <w:t>+/-</w:t>
      </w:r>
      <w:r w:rsidR="00BC1EB7" w:rsidRPr="00D1448F">
        <w:rPr>
          <w:rFonts w:ascii="Times New Roman" w:hAnsi="Times New Roman" w:cs="Times New Roman"/>
        </w:rPr>
        <w:t xml:space="preserve">: </w:t>
      </w:r>
      <w:r w:rsidRPr="00D1448F">
        <w:rPr>
          <w:rFonts w:ascii="Times New Roman" w:hAnsi="Times New Roman" w:cs="Times New Roman"/>
        </w:rPr>
        <w:t xml:space="preserve">n=8 [male, n=4]). </w:t>
      </w:r>
      <w:r w:rsidR="00F41AC3" w:rsidRPr="00D1448F">
        <w:rPr>
          <w:rFonts w:ascii="Times New Roman" w:hAnsi="Times New Roman" w:cs="Times New Roman"/>
        </w:rPr>
        <w:t xml:space="preserve">The primary antibodies were for the insulin receptor (beta subunit: IRβ, Merck Millipore, Cat. No. 07-724, 1:1000) and the phosphorylated/activated insulin receptor (tyrosine 972 phosphorylated, IR pTyr972/pIR, Merck Millipore, Cat. No. 07-838, 1:1000). </w:t>
      </w:r>
      <w:r w:rsidR="008D041D" w:rsidRPr="00D1448F">
        <w:rPr>
          <w:rFonts w:ascii="Times New Roman" w:hAnsi="Times New Roman" w:cs="Times New Roman"/>
        </w:rPr>
        <w:t xml:space="preserve">The secondary antibody was a </w:t>
      </w:r>
      <w:r w:rsidR="00BF48AF" w:rsidRPr="00D1448F">
        <w:rPr>
          <w:rFonts w:ascii="Times New Roman" w:hAnsi="Times New Roman" w:cs="Times New Roman"/>
        </w:rPr>
        <w:t>goat a</w:t>
      </w:r>
      <w:r w:rsidR="008D041D" w:rsidRPr="00D1448F">
        <w:rPr>
          <w:rFonts w:ascii="Times New Roman" w:hAnsi="Times New Roman" w:cs="Times New Roman"/>
        </w:rPr>
        <w:t>nti-rabbit IgG, HRP-linked Antibody (Cell Signalling, Cat. No. 7074S, 1:2000). I</w:t>
      </w:r>
      <w:r w:rsidR="00F41AC3" w:rsidRPr="00D1448F">
        <w:rPr>
          <w:rFonts w:ascii="Times New Roman" w:hAnsi="Times New Roman" w:cs="Times New Roman"/>
        </w:rPr>
        <w:t>mages were acquired with</w:t>
      </w:r>
      <w:r w:rsidR="002370E4" w:rsidRPr="00D1448F">
        <w:rPr>
          <w:rFonts w:ascii="Times New Roman" w:hAnsi="Times New Roman" w:cs="Times New Roman"/>
        </w:rPr>
        <w:t xml:space="preserve"> the</w:t>
      </w:r>
      <w:r w:rsidR="00F41AC3" w:rsidRPr="00D1448F">
        <w:rPr>
          <w:rFonts w:ascii="Times New Roman" w:hAnsi="Times New Roman" w:cs="Times New Roman"/>
        </w:rPr>
        <w:t xml:space="preserve"> Chemi-Doc MP </w:t>
      </w:r>
      <w:r w:rsidR="000D40F7" w:rsidRPr="00D1448F">
        <w:rPr>
          <w:rFonts w:ascii="Times New Roman" w:hAnsi="Times New Roman" w:cs="Times New Roman"/>
        </w:rPr>
        <w:t xml:space="preserve">system and analyzed using Image </w:t>
      </w:r>
      <w:r w:rsidR="00F41AC3" w:rsidRPr="00D1448F">
        <w:rPr>
          <w:rFonts w:ascii="Times New Roman" w:hAnsi="Times New Roman" w:cs="Times New Roman"/>
        </w:rPr>
        <w:t xml:space="preserve">Lab (Bio-Rad Laboratories Ltd), with normalization to total protein load. Data were then normalized to same-sex WT control. Full details are provided in the supplemental </w:t>
      </w:r>
      <w:r w:rsidR="00192C15" w:rsidRPr="00D1448F">
        <w:rPr>
          <w:rFonts w:ascii="Times New Roman" w:hAnsi="Times New Roman" w:cs="Times New Roman"/>
        </w:rPr>
        <w:t>information</w:t>
      </w:r>
      <w:r w:rsidR="00F41AC3" w:rsidRPr="00D1448F">
        <w:rPr>
          <w:rFonts w:ascii="Times New Roman" w:hAnsi="Times New Roman" w:cs="Times New Roman"/>
        </w:rPr>
        <w:t>.</w:t>
      </w:r>
    </w:p>
    <w:p w14:paraId="2CEA81F7" w14:textId="77777777" w:rsidR="00192C15" w:rsidRPr="00D1448F" w:rsidRDefault="00192C15" w:rsidP="00F858A2">
      <w:pPr>
        <w:pStyle w:val="Standard"/>
        <w:spacing w:line="480" w:lineRule="auto"/>
        <w:rPr>
          <w:rFonts w:ascii="Times New Roman" w:hAnsi="Times New Roman" w:cs="Times New Roman"/>
          <w:b/>
          <w:bCs/>
        </w:rPr>
      </w:pPr>
    </w:p>
    <w:p w14:paraId="2E723C24" w14:textId="37AAC23D" w:rsidR="002B2182"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rPr>
        <w:t xml:space="preserve">2.6 </w:t>
      </w:r>
      <w:r w:rsidRPr="00D1448F">
        <w:rPr>
          <w:rFonts w:ascii="Times New Roman" w:hAnsi="Times New Roman" w:cs="Times New Roman"/>
          <w:b/>
          <w:bCs/>
        </w:rPr>
        <w:tab/>
        <w:t xml:space="preserve">Predicting </w:t>
      </w:r>
      <w:r w:rsidRPr="00D1448F">
        <w:rPr>
          <w:rFonts w:ascii="Times New Roman" w:hAnsi="Times New Roman" w:cs="Times New Roman"/>
          <w:b/>
          <w:bCs/>
          <w:i/>
          <w:iCs/>
        </w:rPr>
        <w:t>Nrxn1α</w:t>
      </w:r>
      <w:r w:rsidRPr="00D1448F">
        <w:rPr>
          <w:rFonts w:ascii="Times New Roman" w:hAnsi="Times New Roman" w:cs="Times New Roman"/>
          <w:b/>
          <w:bCs/>
        </w:rPr>
        <w:t xml:space="preserve"> Genotype from </w:t>
      </w:r>
      <w:r w:rsidRPr="00D1448F">
        <w:rPr>
          <w:rFonts w:ascii="Times New Roman" w:hAnsi="Times New Roman" w:cs="Times New Roman"/>
          <w:b/>
          <w:bCs/>
          <w:vertAlign w:val="superscript"/>
        </w:rPr>
        <w:t>14</w:t>
      </w:r>
      <w:r w:rsidRPr="00D1448F">
        <w:rPr>
          <w:rFonts w:ascii="Times New Roman" w:hAnsi="Times New Roman" w:cs="Times New Roman"/>
          <w:b/>
          <w:bCs/>
        </w:rPr>
        <w:t>C-2-deoxyglucose Functional Brain Imaging Data using Decision Tree Classification</w:t>
      </w:r>
    </w:p>
    <w:p w14:paraId="6F79F94E" w14:textId="77777777" w:rsidR="002B2182" w:rsidRPr="00D1448F" w:rsidRDefault="002B2182" w:rsidP="00F858A2">
      <w:pPr>
        <w:pStyle w:val="Standard"/>
        <w:spacing w:line="480" w:lineRule="auto"/>
        <w:rPr>
          <w:rFonts w:ascii="Times New Roman" w:hAnsi="Times New Roman" w:cs="Times New Roman"/>
        </w:rPr>
      </w:pPr>
    </w:p>
    <w:p w14:paraId="355E296F" w14:textId="4A80E11D" w:rsidR="002B2182" w:rsidRPr="00D1448F" w:rsidRDefault="002370E4"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Decision tree classifiers, </w:t>
      </w:r>
      <w:r w:rsidR="002B2182" w:rsidRPr="00D1448F">
        <w:rPr>
          <w:rFonts w:ascii="Times New Roman" w:hAnsi="Times New Roman" w:cs="Times New Roman"/>
        </w:rPr>
        <w:t>based on the classification and regression trees (CART) algorithm</w:t>
      </w:r>
      <w:r w:rsidRPr="00D1448F">
        <w:rPr>
          <w:rFonts w:ascii="Times New Roman" w:hAnsi="Times New Roman" w:cs="Times New Roman"/>
        </w:rPr>
        <w:t>,</w:t>
      </w:r>
      <w:r w:rsidR="002B2182" w:rsidRPr="00D1448F">
        <w:rPr>
          <w:rFonts w:ascii="Times New Roman" w:hAnsi="Times New Roman" w:cs="Times New Roman"/>
        </w:rPr>
        <w:t xml:space="preserve"> are a supervised machine learning approach that builds a classifier from a set of training samples with a</w:t>
      </w:r>
      <w:r w:rsidR="00696F46" w:rsidRPr="00D1448F">
        <w:rPr>
          <w:rFonts w:ascii="Times New Roman" w:hAnsi="Times New Roman" w:cs="Times New Roman"/>
        </w:rPr>
        <w:t xml:space="preserve"> list of known features </w:t>
      </w:r>
      <w:r w:rsidR="002B2182" w:rsidRPr="00D1448F">
        <w:rPr>
          <w:rFonts w:ascii="Times New Roman" w:hAnsi="Times New Roman" w:cs="Times New Roman"/>
        </w:rPr>
        <w:t>and known class label</w:t>
      </w:r>
      <w:r w:rsidR="00696F46" w:rsidRPr="00D1448F">
        <w:rPr>
          <w:rFonts w:ascii="Times New Roman" w:hAnsi="Times New Roman" w:cs="Times New Roman"/>
        </w:rPr>
        <w:t>s</w:t>
      </w:r>
      <w:r w:rsidR="002B2182" w:rsidRPr="00D1448F">
        <w:rPr>
          <w:rFonts w:ascii="Times New Roman" w:hAnsi="Times New Roman" w:cs="Times New Roman"/>
        </w:rPr>
        <w:t xml:space="preserve">. In terms of our data, the class label was </w:t>
      </w:r>
      <w:r w:rsidRPr="00D1448F">
        <w:rPr>
          <w:rFonts w:ascii="Times New Roman" w:hAnsi="Times New Roman" w:cs="Times New Roman"/>
        </w:rPr>
        <w:t>genotype (</w:t>
      </w:r>
      <w:r w:rsidR="002B2182" w:rsidRPr="00D1448F">
        <w:rPr>
          <w:rFonts w:ascii="Times New Roman" w:hAnsi="Times New Roman" w:cs="Times New Roman"/>
        </w:rPr>
        <w:t xml:space="preserve">WT or </w:t>
      </w:r>
      <w:r w:rsidR="002B2182" w:rsidRPr="00D1448F">
        <w:rPr>
          <w:rStyle w:val="Emphasis"/>
          <w:rFonts w:ascii="Times New Roman" w:hAnsi="Times New Roman" w:cs="Times New Roman"/>
        </w:rPr>
        <w:t>Nrxn1α</w:t>
      </w:r>
      <w:r w:rsidR="002B2182" w:rsidRPr="00D1448F">
        <w:rPr>
          <w:rStyle w:val="Emphasis"/>
          <w:rFonts w:ascii="Times New Roman" w:hAnsi="Times New Roman" w:cs="Times New Roman"/>
          <w:position w:val="8"/>
        </w:rPr>
        <w:t>+/−</w:t>
      </w:r>
      <w:r w:rsidRPr="00D1448F">
        <w:rPr>
          <w:rFonts w:ascii="Times New Roman" w:hAnsi="Times New Roman" w:cs="Times New Roman"/>
        </w:rPr>
        <w:t>) and the</w:t>
      </w:r>
      <w:r w:rsidR="00696F46" w:rsidRPr="00D1448F">
        <w:rPr>
          <w:rFonts w:ascii="Times New Roman" w:hAnsi="Times New Roman" w:cs="Times New Roman"/>
        </w:rPr>
        <w:t xml:space="preserve"> feature</w:t>
      </w:r>
      <w:r w:rsidR="000D40F7" w:rsidRPr="00D1448F">
        <w:rPr>
          <w:rFonts w:ascii="Times New Roman" w:hAnsi="Times New Roman" w:cs="Times New Roman"/>
        </w:rPr>
        <w:t>s measurements w</w:t>
      </w:r>
      <w:r w:rsidR="00BF48AF" w:rsidRPr="00D1448F">
        <w:rPr>
          <w:rFonts w:ascii="Times New Roman" w:hAnsi="Times New Roman" w:cs="Times New Roman"/>
        </w:rPr>
        <w:t>as</w:t>
      </w:r>
      <w:r w:rsidR="007F159F" w:rsidRPr="00D1448F">
        <w:rPr>
          <w:rFonts w:ascii="Times New Roman" w:hAnsi="Times New Roman" w:cs="Times New Roman"/>
        </w:rPr>
        <w:t xml:space="preserve"> LCGU in 39 </w:t>
      </w:r>
      <w:r w:rsidRPr="00D1448F">
        <w:rPr>
          <w:rFonts w:ascii="Times New Roman" w:hAnsi="Times New Roman" w:cs="Times New Roman"/>
        </w:rPr>
        <w:t xml:space="preserve">RoI. </w:t>
      </w:r>
      <w:r w:rsidR="002B2182" w:rsidRPr="00D1448F">
        <w:rPr>
          <w:rFonts w:ascii="Times New Roman" w:hAnsi="Times New Roman" w:cs="Times New Roman"/>
        </w:rPr>
        <w:t>The</w:t>
      </w:r>
      <w:r w:rsidRPr="00D1448F">
        <w:rPr>
          <w:rFonts w:ascii="Times New Roman" w:hAnsi="Times New Roman" w:cs="Times New Roman"/>
        </w:rPr>
        <w:t xml:space="preserve"> decision</w:t>
      </w:r>
      <w:r w:rsidR="002B2182" w:rsidRPr="00D1448F">
        <w:rPr>
          <w:rFonts w:ascii="Times New Roman" w:hAnsi="Times New Roman" w:cs="Times New Roman"/>
        </w:rPr>
        <w:t xml:space="preserve"> trees can then be used to predict the classification of unknown</w:t>
      </w:r>
      <w:r w:rsidR="00696F46" w:rsidRPr="00D1448F">
        <w:rPr>
          <w:rFonts w:ascii="Times New Roman" w:hAnsi="Times New Roman" w:cs="Times New Roman"/>
        </w:rPr>
        <w:t xml:space="preserve"> “test”</w:t>
      </w:r>
      <w:r w:rsidR="002B2182" w:rsidRPr="00D1448F">
        <w:rPr>
          <w:rFonts w:ascii="Times New Roman" w:hAnsi="Times New Roman" w:cs="Times New Roman"/>
        </w:rPr>
        <w:t xml:space="preserve"> cases. The trees also provide information on which features are most useful in the classification</w:t>
      </w:r>
      <w:r w:rsidR="00696F46" w:rsidRPr="00D1448F">
        <w:rPr>
          <w:rFonts w:ascii="Times New Roman" w:hAnsi="Times New Roman" w:cs="Times New Roman"/>
        </w:rPr>
        <w:t>,</w:t>
      </w:r>
      <w:r w:rsidR="002B2182" w:rsidRPr="00D1448F">
        <w:rPr>
          <w:rFonts w:ascii="Times New Roman" w:hAnsi="Times New Roman" w:cs="Times New Roman"/>
        </w:rPr>
        <w:t xml:space="preserve"> and provide threshold values that the algorithm use</w:t>
      </w:r>
      <w:r w:rsidR="000D40F7" w:rsidRPr="00D1448F">
        <w:rPr>
          <w:rFonts w:ascii="Times New Roman" w:hAnsi="Times New Roman" w:cs="Times New Roman"/>
        </w:rPr>
        <w:t>s</w:t>
      </w:r>
      <w:r w:rsidR="002B2182" w:rsidRPr="00D1448F">
        <w:rPr>
          <w:rFonts w:ascii="Times New Roman" w:hAnsi="Times New Roman" w:cs="Times New Roman"/>
        </w:rPr>
        <w:t xml:space="preserve"> to </w:t>
      </w:r>
      <w:r w:rsidR="00BF48AF" w:rsidRPr="00D1448F">
        <w:rPr>
          <w:rFonts w:ascii="Times New Roman" w:hAnsi="Times New Roman" w:cs="Times New Roman"/>
        </w:rPr>
        <w:t>perform the</w:t>
      </w:r>
      <w:r w:rsidR="002B2182" w:rsidRPr="00D1448F">
        <w:rPr>
          <w:rFonts w:ascii="Times New Roman" w:hAnsi="Times New Roman" w:cs="Times New Roman"/>
        </w:rPr>
        <w:t xml:space="preserve"> classification. To determine the parameters that resulted in optimal tree </w:t>
      </w:r>
      <w:r w:rsidR="00BF48AF" w:rsidRPr="00D1448F">
        <w:rPr>
          <w:rFonts w:ascii="Times New Roman" w:hAnsi="Times New Roman" w:cs="Times New Roman"/>
        </w:rPr>
        <w:t>performance</w:t>
      </w:r>
      <w:r w:rsidR="002B2182" w:rsidRPr="00D1448F">
        <w:rPr>
          <w:rFonts w:ascii="Times New Roman" w:hAnsi="Times New Roman" w:cs="Times New Roman"/>
        </w:rPr>
        <w:t xml:space="preserve">, we characterised the ability of </w:t>
      </w:r>
      <w:r w:rsidR="007F159F" w:rsidRPr="00D1448F">
        <w:rPr>
          <w:rFonts w:ascii="Times New Roman" w:hAnsi="Times New Roman" w:cs="Times New Roman"/>
        </w:rPr>
        <w:t xml:space="preserve">the </w:t>
      </w:r>
      <w:r w:rsidR="002B2182" w:rsidRPr="00D1448F">
        <w:rPr>
          <w:rFonts w:ascii="Times New Roman" w:hAnsi="Times New Roman" w:cs="Times New Roman"/>
        </w:rPr>
        <w:t xml:space="preserve">trees to classify unseen data in terms of accuracy (the ability to correctly classify animals), sensitivity (the ability to correctly classify true positives, i.e. </w:t>
      </w:r>
      <w:r w:rsidR="002B2182" w:rsidRPr="00D1448F">
        <w:rPr>
          <w:rFonts w:ascii="Times New Roman" w:hAnsi="Times New Roman" w:cs="Times New Roman"/>
          <w:i/>
        </w:rPr>
        <w:t>Nrxn1α</w:t>
      </w:r>
      <w:r w:rsidR="002B2182" w:rsidRPr="00D1448F">
        <w:rPr>
          <w:rFonts w:ascii="Times New Roman" w:hAnsi="Times New Roman" w:cs="Times New Roman"/>
          <w:i/>
          <w:vertAlign w:val="superscript"/>
        </w:rPr>
        <w:t>+/−</w:t>
      </w:r>
      <w:r w:rsidR="002B2182" w:rsidRPr="00D1448F">
        <w:rPr>
          <w:rFonts w:ascii="Times New Roman" w:hAnsi="Times New Roman" w:cs="Times New Roman"/>
        </w:rPr>
        <w:t xml:space="preserve"> mice) and specificity (the ability to correctly classify true negatives, i.e. WT mice) using a leave-one-out cross validation (LOOCV) strategy. </w:t>
      </w:r>
      <w:r w:rsidR="007F159F" w:rsidRPr="00D1448F">
        <w:rPr>
          <w:rFonts w:ascii="Times New Roman" w:hAnsi="Times New Roman" w:cs="Times New Roman"/>
        </w:rPr>
        <w:t>W</w:t>
      </w:r>
      <w:r w:rsidR="002B2182" w:rsidRPr="00D1448F">
        <w:rPr>
          <w:rFonts w:ascii="Times New Roman" w:hAnsi="Times New Roman" w:cs="Times New Roman"/>
        </w:rPr>
        <w:t xml:space="preserve">e then tested the ability of these trees to correctly classify mice from an independently generated test set involving 8 WT (male n=4) and 6 </w:t>
      </w:r>
      <w:r w:rsidR="002B2182" w:rsidRPr="00D1448F">
        <w:rPr>
          <w:rStyle w:val="Emphasis"/>
          <w:rFonts w:ascii="Times New Roman" w:hAnsi="Times New Roman" w:cs="Times New Roman"/>
        </w:rPr>
        <w:t>Nrxn1α</w:t>
      </w:r>
      <w:r w:rsidR="002B2182" w:rsidRPr="00D1448F">
        <w:rPr>
          <w:rStyle w:val="Emphasis"/>
          <w:rFonts w:ascii="Times New Roman" w:hAnsi="Times New Roman" w:cs="Times New Roman"/>
          <w:position w:val="8"/>
        </w:rPr>
        <w:t>+/−</w:t>
      </w:r>
      <w:r w:rsidR="002B2182" w:rsidRPr="00D1448F">
        <w:rPr>
          <w:rFonts w:ascii="Times New Roman" w:hAnsi="Times New Roman" w:cs="Times New Roman"/>
        </w:rPr>
        <w:t xml:space="preserve"> (male n=3) mice. Performance was assessed in terms of accuracy, precision (the ability of the classifier not to mislabel a case) and specificity. Scikit-learn (</w:t>
      </w:r>
      <w:hyperlink r:id="rId11" w:history="1">
        <w:r w:rsidR="002B2182" w:rsidRPr="00D1448F">
          <w:rPr>
            <w:rFonts w:ascii="Times New Roman" w:hAnsi="Times New Roman" w:cs="Times New Roman"/>
          </w:rPr>
          <w:t>https://sklearn.org</w:t>
        </w:r>
      </w:hyperlink>
      <w:r w:rsidR="002B2182" w:rsidRPr="00D1448F">
        <w:rPr>
          <w:rFonts w:ascii="Times New Roman" w:hAnsi="Times New Roman" w:cs="Times New Roman"/>
        </w:rPr>
        <w:t xml:space="preserve">, </w:t>
      </w:r>
      <w:r w:rsidR="00654359" w:rsidRPr="00D1448F">
        <w:rPr>
          <w:rFonts w:ascii="Times New Roman" w:hAnsi="Times New Roman" w:cs="Times New Roman"/>
          <w:noProof/>
        </w:rPr>
        <w:lastRenderedPageBreak/>
        <w:t>Pedregosa et al., 2011</w:t>
      </w:r>
      <w:r w:rsidR="00BF48AF" w:rsidRPr="00D1448F">
        <w:rPr>
          <w:rFonts w:ascii="Times New Roman" w:hAnsi="Times New Roman" w:cs="Times New Roman"/>
        </w:rPr>
        <w:t xml:space="preserve">) </w:t>
      </w:r>
      <w:r w:rsidR="002B2182" w:rsidRPr="00D1448F">
        <w:rPr>
          <w:rFonts w:ascii="Times New Roman" w:hAnsi="Times New Roman" w:cs="Times New Roman"/>
        </w:rPr>
        <w:t xml:space="preserve">was used to undertake decision tree classification. Further detail is included in the supplemental </w:t>
      </w:r>
      <w:r w:rsidR="00192C15" w:rsidRPr="00D1448F">
        <w:rPr>
          <w:rFonts w:ascii="Times New Roman" w:hAnsi="Times New Roman" w:cs="Times New Roman"/>
        </w:rPr>
        <w:t>information</w:t>
      </w:r>
      <w:r w:rsidR="002B2182" w:rsidRPr="00D1448F">
        <w:rPr>
          <w:rFonts w:ascii="Times New Roman" w:hAnsi="Times New Roman" w:cs="Times New Roman"/>
        </w:rPr>
        <w:t>.</w:t>
      </w:r>
    </w:p>
    <w:p w14:paraId="78686A27" w14:textId="7C1745DE" w:rsidR="002B2182" w:rsidRPr="00D1448F" w:rsidRDefault="002B2182" w:rsidP="00F858A2">
      <w:pPr>
        <w:pStyle w:val="Standard"/>
        <w:spacing w:line="480" w:lineRule="auto"/>
        <w:rPr>
          <w:rFonts w:ascii="Times New Roman" w:hAnsi="Times New Roman" w:cs="Times New Roman"/>
        </w:rPr>
      </w:pPr>
    </w:p>
    <w:p w14:paraId="58BD4A69" w14:textId="769C07A5" w:rsidR="002B2182"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t>2.7 Statistical Analysis</w:t>
      </w:r>
    </w:p>
    <w:p w14:paraId="70DC7BE1" w14:textId="77777777" w:rsidR="002B2182" w:rsidRPr="00D1448F" w:rsidRDefault="002B2182" w:rsidP="00F858A2">
      <w:pPr>
        <w:pStyle w:val="Standard"/>
        <w:spacing w:line="480" w:lineRule="auto"/>
        <w:rPr>
          <w:rFonts w:ascii="Times New Roman" w:hAnsi="Times New Roman" w:cs="Times New Roman"/>
        </w:rPr>
      </w:pPr>
    </w:p>
    <w:p w14:paraId="5589497E" w14:textId="271C42DE" w:rsidR="002B2182"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rPr>
        <w:t>Data were statistically analysed in R (</w:t>
      </w:r>
      <w:hyperlink r:id="rId12" w:history="1">
        <w:r w:rsidRPr="00D1448F">
          <w:rPr>
            <w:rStyle w:val="Hyperlink"/>
            <w:rFonts w:ascii="Times New Roman" w:hAnsi="Times New Roman" w:cs="Times New Roman"/>
            <w:color w:val="auto"/>
          </w:rPr>
          <w:t>https://www.R-project.org/</w:t>
        </w:r>
      </w:hyperlink>
      <w:r w:rsidR="00B877F6" w:rsidRPr="00D1448F">
        <w:rPr>
          <w:rFonts w:ascii="Times New Roman" w:hAnsi="Times New Roman" w:cs="Times New Roman"/>
        </w:rPr>
        <w:t>)</w:t>
      </w:r>
      <w:r w:rsidRPr="00D1448F">
        <w:rPr>
          <w:rFonts w:ascii="Times New Roman" w:hAnsi="Times New Roman" w:cs="Times New Roman"/>
        </w:rPr>
        <w:t>. OF</w:t>
      </w:r>
      <w:r w:rsidR="00F46A45" w:rsidRPr="00D1448F">
        <w:rPr>
          <w:rFonts w:ascii="Times New Roman" w:hAnsi="Times New Roman" w:cs="Times New Roman"/>
        </w:rPr>
        <w:t>T</w:t>
      </w:r>
      <w:r w:rsidRPr="00D1448F">
        <w:rPr>
          <w:rFonts w:ascii="Times New Roman" w:hAnsi="Times New Roman" w:cs="Times New Roman"/>
        </w:rPr>
        <w:t xml:space="preserve"> data were analysed using repeated measures ANOVA with sex and genotype as independent variables and time bin as the within subjects variable. Where significant sex x genotype interactions were observed, data from each sex were analysed separately using repeated measures ANOVA. OB-DaRL task and </w:t>
      </w:r>
      <w:r w:rsidRPr="00D1448F">
        <w:rPr>
          <w:rFonts w:ascii="Times New Roman" w:hAnsi="Times New Roman" w:cs="Times New Roman"/>
          <w:vertAlign w:val="superscript"/>
        </w:rPr>
        <w:t>14</w:t>
      </w:r>
      <w:r w:rsidR="00F46A45" w:rsidRPr="00D1448F">
        <w:rPr>
          <w:rFonts w:ascii="Times New Roman" w:hAnsi="Times New Roman" w:cs="Times New Roman"/>
        </w:rPr>
        <w:t>C-2-DG</w:t>
      </w:r>
      <w:r w:rsidRPr="00D1448F">
        <w:rPr>
          <w:rFonts w:ascii="Times New Roman" w:hAnsi="Times New Roman" w:cs="Times New Roman"/>
        </w:rPr>
        <w:t xml:space="preserve"> data were analysed using ANOVA</w:t>
      </w:r>
      <w:r w:rsidR="00F46A45" w:rsidRPr="00D1448F">
        <w:rPr>
          <w:rFonts w:ascii="Times New Roman" w:hAnsi="Times New Roman" w:cs="Times New Roman"/>
        </w:rPr>
        <w:t>,</w:t>
      </w:r>
      <w:r w:rsidRPr="00D1448F">
        <w:rPr>
          <w:rFonts w:ascii="Times New Roman" w:hAnsi="Times New Roman" w:cs="Times New Roman"/>
        </w:rPr>
        <w:t xml:space="preserve"> with sex and genotype as independent variables.</w:t>
      </w:r>
      <w:r w:rsidR="00C30348" w:rsidRPr="00D1448F">
        <w:rPr>
          <w:rFonts w:ascii="Times New Roman" w:hAnsi="Times New Roman" w:cs="Times New Roman"/>
        </w:rPr>
        <w:t xml:space="preserve"> For</w:t>
      </w:r>
      <w:r w:rsidR="00D67002" w:rsidRPr="00D1448F">
        <w:rPr>
          <w:rFonts w:ascii="Times New Roman" w:hAnsi="Times New Roman" w:cs="Times New Roman"/>
        </w:rPr>
        <w:t xml:space="preserve"> genotype effects in the</w:t>
      </w:r>
      <w:r w:rsidR="00C30348" w:rsidRPr="00D1448F">
        <w:rPr>
          <w:rFonts w:ascii="Times New Roman" w:hAnsi="Times New Roman" w:cs="Times New Roman"/>
        </w:rPr>
        <w:t xml:space="preserve"> </w:t>
      </w:r>
      <w:r w:rsidR="00C30348" w:rsidRPr="00D1448F">
        <w:rPr>
          <w:rFonts w:ascii="Times New Roman" w:hAnsi="Times New Roman" w:cs="Times New Roman"/>
          <w:vertAlign w:val="superscript"/>
        </w:rPr>
        <w:t>14</w:t>
      </w:r>
      <w:r w:rsidR="00C30348" w:rsidRPr="00D1448F">
        <w:rPr>
          <w:rFonts w:ascii="Times New Roman" w:hAnsi="Times New Roman" w:cs="Times New Roman"/>
        </w:rPr>
        <w:t xml:space="preserve">C-2-DG data we report both the unadjusted p-value from the ANOVA, and the p-value adjusted using </w:t>
      </w:r>
      <w:r w:rsidR="00C30348" w:rsidRPr="00D1448F">
        <w:rPr>
          <w:rFonts w:ascii="Times New Roman" w:hAnsi="Times New Roman" w:cs="Times New Roman"/>
          <w:i/>
        </w:rPr>
        <w:t>post-hoc</w:t>
      </w:r>
      <w:r w:rsidR="00C30348" w:rsidRPr="00D1448F">
        <w:rPr>
          <w:rFonts w:ascii="Times New Roman" w:hAnsi="Times New Roman" w:cs="Times New Roman"/>
        </w:rPr>
        <w:t xml:space="preserve"> Benjamini-Hochberg correction for multiple comparisons on the basis of comparing 39 brain RoI.</w:t>
      </w:r>
      <w:r w:rsidRPr="00D1448F">
        <w:rPr>
          <w:rFonts w:ascii="Times New Roman" w:hAnsi="Times New Roman" w:cs="Times New Roman"/>
        </w:rPr>
        <w:t xml:space="preserve"> Western blot data were analysed using Wilcoxon test. The relationship between </w:t>
      </w:r>
      <w:r w:rsidR="00F46A45" w:rsidRPr="00D1448F">
        <w:rPr>
          <w:rFonts w:ascii="Times New Roman" w:hAnsi="Times New Roman" w:cs="Times New Roman"/>
        </w:rPr>
        <w:t>LCGU</w:t>
      </w:r>
      <w:r w:rsidRPr="00D1448F">
        <w:rPr>
          <w:rFonts w:ascii="Times New Roman" w:hAnsi="Times New Roman" w:cs="Times New Roman"/>
        </w:rPr>
        <w:t xml:space="preserve"> and behavioural parameters was analysed using Pearson’s correlation coefficient. Significance was set at p&lt;0.05.</w:t>
      </w:r>
    </w:p>
    <w:p w14:paraId="02C03723" w14:textId="77777777" w:rsidR="002B2182" w:rsidRPr="00D1448F" w:rsidRDefault="002B2182" w:rsidP="00F858A2">
      <w:pPr>
        <w:pStyle w:val="Standard"/>
        <w:spacing w:line="480" w:lineRule="auto"/>
        <w:ind w:firstLine="709"/>
        <w:rPr>
          <w:rFonts w:ascii="Times New Roman" w:hAnsi="Times New Roman" w:cs="Times New Roman"/>
        </w:rPr>
      </w:pPr>
    </w:p>
    <w:p w14:paraId="156DCE94" w14:textId="5DE57E35" w:rsidR="00D447A6" w:rsidRPr="00D1448F" w:rsidRDefault="00DB73C9" w:rsidP="00F858A2">
      <w:pPr>
        <w:pStyle w:val="Standard"/>
        <w:pageBreakBefore/>
        <w:numPr>
          <w:ilvl w:val="0"/>
          <w:numId w:val="3"/>
        </w:numPr>
        <w:spacing w:line="480" w:lineRule="auto"/>
        <w:ind w:left="426" w:hanging="426"/>
        <w:rPr>
          <w:rFonts w:ascii="Times New Roman" w:hAnsi="Times New Roman" w:cs="Times New Roman"/>
          <w:b/>
          <w:bCs/>
        </w:rPr>
      </w:pPr>
      <w:r w:rsidRPr="00D1448F">
        <w:rPr>
          <w:rFonts w:ascii="Times New Roman" w:hAnsi="Times New Roman" w:cs="Times New Roman"/>
          <w:b/>
          <w:bCs/>
        </w:rPr>
        <w:lastRenderedPageBreak/>
        <w:t>Results</w:t>
      </w:r>
    </w:p>
    <w:p w14:paraId="156DCE95" w14:textId="77777777" w:rsidR="00D447A6" w:rsidRPr="00D1448F" w:rsidRDefault="00D447A6" w:rsidP="00F858A2">
      <w:pPr>
        <w:pStyle w:val="Standard"/>
        <w:spacing w:line="480" w:lineRule="auto"/>
        <w:rPr>
          <w:rFonts w:ascii="Times New Roman" w:hAnsi="Times New Roman" w:cs="Times New Roman"/>
        </w:rPr>
      </w:pPr>
    </w:p>
    <w:p w14:paraId="156DCE96" w14:textId="7BC29CEC" w:rsidR="00D447A6"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iCs/>
        </w:rPr>
        <w:t>3</w:t>
      </w:r>
      <w:r w:rsidR="003F4369" w:rsidRPr="00D1448F">
        <w:rPr>
          <w:rFonts w:ascii="Times New Roman" w:hAnsi="Times New Roman" w:cs="Times New Roman"/>
          <w:b/>
          <w:bCs/>
          <w:iCs/>
        </w:rPr>
        <w:t xml:space="preserve">.1 </w:t>
      </w:r>
      <w:r w:rsidR="00E61B2D" w:rsidRPr="00D1448F">
        <w:rPr>
          <w:rFonts w:ascii="Times New Roman" w:hAnsi="Times New Roman" w:cs="Times New Roman"/>
          <w:b/>
          <w:bCs/>
          <w:iCs/>
        </w:rPr>
        <w:tab/>
      </w:r>
      <w:r w:rsidR="00DB73C9" w:rsidRPr="00D1448F">
        <w:rPr>
          <w:rFonts w:ascii="Times New Roman" w:hAnsi="Times New Roman" w:cs="Times New Roman"/>
          <w:b/>
          <w:bCs/>
          <w:i/>
          <w:iCs/>
        </w:rPr>
        <w:t>Nrxn1α</w:t>
      </w:r>
      <w:r w:rsidR="00DB73C9" w:rsidRPr="00D1448F">
        <w:rPr>
          <w:rFonts w:ascii="Times New Roman" w:hAnsi="Times New Roman" w:cs="Times New Roman"/>
          <w:b/>
          <w:bCs/>
        </w:rPr>
        <w:t xml:space="preserve"> heterozygosity increases anxiety-like behaviour in mice of both sexes and induces </w:t>
      </w:r>
      <w:r w:rsidR="004855ED" w:rsidRPr="00D1448F">
        <w:rPr>
          <w:rFonts w:ascii="Times New Roman" w:hAnsi="Times New Roman" w:cs="Times New Roman"/>
          <w:b/>
          <w:bCs/>
        </w:rPr>
        <w:t xml:space="preserve">a mild </w:t>
      </w:r>
      <w:r w:rsidR="00DB73C9" w:rsidRPr="00D1448F">
        <w:rPr>
          <w:rFonts w:ascii="Times New Roman" w:hAnsi="Times New Roman" w:cs="Times New Roman"/>
          <w:b/>
          <w:bCs/>
        </w:rPr>
        <w:t>hyperactivity selectively in male mice</w:t>
      </w:r>
    </w:p>
    <w:p w14:paraId="156DCE97" w14:textId="77777777" w:rsidR="00D447A6" w:rsidRPr="00D1448F" w:rsidRDefault="00D447A6" w:rsidP="00F858A2">
      <w:pPr>
        <w:pStyle w:val="Standard"/>
        <w:spacing w:line="480" w:lineRule="auto"/>
        <w:rPr>
          <w:rFonts w:ascii="Times New Roman" w:hAnsi="Times New Roman" w:cs="Times New Roman"/>
        </w:rPr>
      </w:pPr>
    </w:p>
    <w:p w14:paraId="156DCE9A" w14:textId="798A7A16" w:rsidR="00D447A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rPr>
        <w:t>When exposed to a novel open field environment</w:t>
      </w:r>
      <w:r w:rsidR="008A6D54" w:rsidRPr="00D1448F">
        <w:rPr>
          <w:rFonts w:ascii="Times New Roman" w:hAnsi="Times New Roman" w:cs="Times New Roman"/>
        </w:rPr>
        <w:t>,</w:t>
      </w:r>
      <w:r w:rsidRPr="00D1448F">
        <w:rPr>
          <w:rFonts w:ascii="Times New Roman" w:hAnsi="Times New Roman" w:cs="Times New Roman"/>
        </w:rPr>
        <w:t xml:space="preserv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showed increased anxiety-like behaviour, evidenced by </w:t>
      </w:r>
      <w:r w:rsidR="00995F31" w:rsidRPr="00D1448F">
        <w:rPr>
          <w:rFonts w:ascii="Times New Roman" w:hAnsi="Times New Roman" w:cs="Times New Roman"/>
        </w:rPr>
        <w:t xml:space="preserve">less </w:t>
      </w:r>
      <w:r w:rsidRPr="00D1448F">
        <w:rPr>
          <w:rFonts w:ascii="Times New Roman" w:hAnsi="Times New Roman" w:cs="Times New Roman"/>
        </w:rPr>
        <w:t xml:space="preserve">time spent in the </w:t>
      </w:r>
      <w:r w:rsidR="00745FC4" w:rsidRPr="00D1448F">
        <w:rPr>
          <w:rFonts w:ascii="Times New Roman" w:hAnsi="Times New Roman" w:cs="Times New Roman"/>
        </w:rPr>
        <w:t xml:space="preserve">arena </w:t>
      </w:r>
      <w:r w:rsidRPr="00D1448F">
        <w:rPr>
          <w:rFonts w:ascii="Times New Roman" w:hAnsi="Times New Roman" w:cs="Times New Roman"/>
        </w:rPr>
        <w:t>central zone (Figure 1, F</w:t>
      </w:r>
      <w:r w:rsidR="00641AD1" w:rsidRPr="00D1448F">
        <w:rPr>
          <w:rFonts w:ascii="Times New Roman" w:hAnsi="Times New Roman" w:cs="Times New Roman"/>
          <w:vertAlign w:val="subscript"/>
        </w:rPr>
        <w:t>(1,960</w:t>
      </w:r>
      <w:r w:rsidRPr="00D1448F">
        <w:rPr>
          <w:rFonts w:ascii="Times New Roman" w:hAnsi="Times New Roman" w:cs="Times New Roman"/>
          <w:vertAlign w:val="subscript"/>
        </w:rPr>
        <w:t>)</w:t>
      </w:r>
      <w:r w:rsidRPr="00D1448F">
        <w:rPr>
          <w:rFonts w:ascii="Times New Roman" w:hAnsi="Times New Roman" w:cs="Times New Roman"/>
        </w:rPr>
        <w:t>=16.7</w:t>
      </w:r>
      <w:r w:rsidR="00C2413C" w:rsidRPr="00D1448F">
        <w:rPr>
          <w:rFonts w:ascii="Times New Roman" w:hAnsi="Times New Roman" w:cs="Times New Roman"/>
        </w:rPr>
        <w:t>2</w:t>
      </w:r>
      <w:r w:rsidRPr="00D1448F">
        <w:rPr>
          <w:rFonts w:ascii="Times New Roman" w:hAnsi="Times New Roman" w:cs="Times New Roman"/>
        </w:rPr>
        <w:t>, p&lt;.001)</w:t>
      </w:r>
      <w:r w:rsidR="00A61709" w:rsidRPr="00D1448F">
        <w:rPr>
          <w:rFonts w:ascii="Times New Roman" w:hAnsi="Times New Roman" w:cs="Times New Roman"/>
        </w:rPr>
        <w:t>. By contrast</w:t>
      </w:r>
      <w:r w:rsidRPr="00D1448F">
        <w:rPr>
          <w:rFonts w:ascii="Times New Roman" w:hAnsi="Times New Roman" w:cs="Times New Roman"/>
        </w:rPr>
        <w:t>, the frequency with which the animals entered the central zone was not differ</w:t>
      </w:r>
      <w:r w:rsidR="00995F31" w:rsidRPr="00D1448F">
        <w:rPr>
          <w:rFonts w:ascii="Times New Roman" w:hAnsi="Times New Roman" w:cs="Times New Roman"/>
        </w:rPr>
        <w:t xml:space="preserve">ent between </w:t>
      </w:r>
      <w:r w:rsidR="00676646" w:rsidRPr="00D1448F">
        <w:rPr>
          <w:rFonts w:ascii="Times New Roman" w:hAnsi="Times New Roman" w:cs="Times New Roman"/>
        </w:rPr>
        <w:t>genotypes (</w:t>
      </w:r>
      <w:r w:rsidRPr="00D1448F">
        <w:rPr>
          <w:rFonts w:ascii="Times New Roman" w:hAnsi="Times New Roman" w:cs="Times New Roman"/>
        </w:rPr>
        <w:t>F</w:t>
      </w:r>
      <w:r w:rsidRPr="00D1448F">
        <w:rPr>
          <w:rFonts w:ascii="Times New Roman" w:hAnsi="Times New Roman" w:cs="Times New Roman"/>
          <w:vertAlign w:val="subscript"/>
        </w:rPr>
        <w:t>(1,974)</w:t>
      </w:r>
      <w:r w:rsidR="00C2413C" w:rsidRPr="00D1448F">
        <w:rPr>
          <w:rFonts w:ascii="Times New Roman" w:hAnsi="Times New Roman" w:cs="Times New Roman"/>
        </w:rPr>
        <w:t>=0.1</w:t>
      </w:r>
      <w:r w:rsidRPr="00D1448F">
        <w:rPr>
          <w:rFonts w:ascii="Times New Roman" w:hAnsi="Times New Roman" w:cs="Times New Roman"/>
        </w:rPr>
        <w:t>9</w:t>
      </w:r>
      <w:r w:rsidR="00C2413C" w:rsidRPr="00D1448F">
        <w:rPr>
          <w:rFonts w:ascii="Times New Roman" w:hAnsi="Times New Roman" w:cs="Times New Roman"/>
        </w:rPr>
        <w:t>, p=</w:t>
      </w:r>
      <w:r w:rsidRPr="00D1448F">
        <w:rPr>
          <w:rFonts w:ascii="Times New Roman" w:hAnsi="Times New Roman" w:cs="Times New Roman"/>
        </w:rPr>
        <w:t>.66</w:t>
      </w:r>
      <w:r w:rsidR="0051483B" w:rsidRPr="00D1448F">
        <w:rPr>
          <w:rFonts w:ascii="Times New Roman" w:hAnsi="Times New Roman" w:cs="Times New Roman"/>
        </w:rPr>
        <w:t>4</w:t>
      </w:r>
      <w:r w:rsidRPr="00D1448F">
        <w:rPr>
          <w:rFonts w:ascii="Times New Roman" w:hAnsi="Times New Roman" w:cs="Times New Roman"/>
        </w:rPr>
        <w:t xml:space="preserve">). There was no evidence that sex influenced the impact on </w:t>
      </w:r>
      <w:r w:rsidRPr="00D1448F">
        <w:rPr>
          <w:rFonts w:ascii="Times New Roman" w:hAnsi="Times New Roman" w:cs="Times New Roman"/>
          <w:i/>
          <w:iCs/>
        </w:rPr>
        <w:t>Nrxn1α</w:t>
      </w:r>
      <w:r w:rsidRPr="00D1448F">
        <w:rPr>
          <w:rFonts w:ascii="Times New Roman" w:hAnsi="Times New Roman" w:cs="Times New Roman"/>
        </w:rPr>
        <w:t xml:space="preserve"> heterozygosity on time spent in the central zone (F</w:t>
      </w:r>
      <w:r w:rsidR="0051483B" w:rsidRPr="00D1448F">
        <w:rPr>
          <w:rFonts w:ascii="Times New Roman" w:hAnsi="Times New Roman" w:cs="Times New Roman"/>
          <w:vertAlign w:val="subscript"/>
        </w:rPr>
        <w:t>(1,960</w:t>
      </w:r>
      <w:r w:rsidRPr="00D1448F">
        <w:rPr>
          <w:rFonts w:ascii="Times New Roman" w:hAnsi="Times New Roman" w:cs="Times New Roman"/>
          <w:vertAlign w:val="subscript"/>
        </w:rPr>
        <w:t>)</w:t>
      </w:r>
      <w:r w:rsidR="00C2413C" w:rsidRPr="00D1448F">
        <w:rPr>
          <w:rFonts w:ascii="Times New Roman" w:hAnsi="Times New Roman" w:cs="Times New Roman"/>
        </w:rPr>
        <w:t>=0.01, p=</w:t>
      </w:r>
      <w:r w:rsidRPr="00D1448F">
        <w:rPr>
          <w:rFonts w:ascii="Times New Roman" w:hAnsi="Times New Roman" w:cs="Times New Roman"/>
        </w:rPr>
        <w:t>.</w:t>
      </w:r>
      <w:r w:rsidR="0051483B" w:rsidRPr="00D1448F">
        <w:rPr>
          <w:rFonts w:ascii="Times New Roman" w:hAnsi="Times New Roman" w:cs="Times New Roman"/>
        </w:rPr>
        <w:t>906</w:t>
      </w:r>
      <w:r w:rsidRPr="00D1448F">
        <w:rPr>
          <w:rFonts w:ascii="Times New Roman" w:hAnsi="Times New Roman" w:cs="Times New Roman"/>
        </w:rPr>
        <w:t>).</w:t>
      </w:r>
      <w:r w:rsidR="00676646" w:rsidRPr="00D1448F">
        <w:rPr>
          <w:rFonts w:ascii="Times New Roman" w:hAnsi="Times New Roman" w:cs="Times New Roman"/>
        </w:rPr>
        <w:t xml:space="preserve"> </w:t>
      </w:r>
      <w:r w:rsidRPr="00D1448F">
        <w:rPr>
          <w:rFonts w:ascii="Times New Roman" w:hAnsi="Times New Roman" w:cs="Times New Roman"/>
        </w:rPr>
        <w:t xml:space="preserve">In addition, male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showed </w:t>
      </w:r>
      <w:r w:rsidR="00423C9C" w:rsidRPr="00D1448F">
        <w:rPr>
          <w:rFonts w:ascii="Times New Roman" w:hAnsi="Times New Roman" w:cs="Times New Roman"/>
        </w:rPr>
        <w:t xml:space="preserve">a mild </w:t>
      </w:r>
      <w:r w:rsidRPr="00D1448F">
        <w:rPr>
          <w:rFonts w:ascii="Times New Roman" w:hAnsi="Times New Roman" w:cs="Times New Roman"/>
        </w:rPr>
        <w:t>hyperactivity when exposed to the novel open field environment</w:t>
      </w:r>
      <w:r w:rsidR="00676646" w:rsidRPr="00D1448F">
        <w:rPr>
          <w:rFonts w:ascii="Times New Roman" w:hAnsi="Times New Roman" w:cs="Times New Roman"/>
        </w:rPr>
        <w:t xml:space="preserve">, while female mice did not. A significant sex x genotype interaction was found for both </w:t>
      </w:r>
      <w:r w:rsidR="005367C6" w:rsidRPr="00D1448F">
        <w:rPr>
          <w:rFonts w:ascii="Times New Roman" w:hAnsi="Times New Roman" w:cs="Times New Roman"/>
        </w:rPr>
        <w:t>distanced travelled (F</w:t>
      </w:r>
      <w:r w:rsidR="005367C6" w:rsidRPr="00D1448F">
        <w:rPr>
          <w:rFonts w:ascii="Times New Roman" w:hAnsi="Times New Roman" w:cs="Times New Roman"/>
          <w:vertAlign w:val="subscript"/>
        </w:rPr>
        <w:t xml:space="preserve">(1,974) </w:t>
      </w:r>
      <w:r w:rsidR="00C2413C" w:rsidRPr="00D1448F">
        <w:rPr>
          <w:rFonts w:ascii="Times New Roman" w:hAnsi="Times New Roman" w:cs="Times New Roman"/>
        </w:rPr>
        <w:t>= 12.50, p&lt;</w:t>
      </w:r>
      <w:r w:rsidR="005367C6" w:rsidRPr="00D1448F">
        <w:rPr>
          <w:rFonts w:ascii="Times New Roman" w:hAnsi="Times New Roman" w:cs="Times New Roman"/>
        </w:rPr>
        <w:t>.001)</w:t>
      </w:r>
      <w:r w:rsidR="00676646" w:rsidRPr="00D1448F">
        <w:rPr>
          <w:rFonts w:ascii="Times New Roman" w:hAnsi="Times New Roman" w:cs="Times New Roman"/>
        </w:rPr>
        <w:t xml:space="preserve">. Male </w:t>
      </w:r>
      <w:r w:rsidR="00676646" w:rsidRPr="00D1448F">
        <w:rPr>
          <w:rStyle w:val="Emphasis"/>
          <w:rFonts w:ascii="Times New Roman" w:hAnsi="Times New Roman" w:cs="Times New Roman"/>
        </w:rPr>
        <w:t>Nrxn1α</w:t>
      </w:r>
      <w:r w:rsidR="00676646" w:rsidRPr="00D1448F">
        <w:rPr>
          <w:rStyle w:val="Emphasis"/>
          <w:rFonts w:ascii="Times New Roman" w:hAnsi="Times New Roman" w:cs="Times New Roman"/>
          <w:position w:val="8"/>
        </w:rPr>
        <w:t>+/−</w:t>
      </w:r>
      <w:r w:rsidR="00676646" w:rsidRPr="00D1448F">
        <w:rPr>
          <w:rFonts w:ascii="Times New Roman" w:hAnsi="Times New Roman" w:cs="Times New Roman"/>
        </w:rPr>
        <w:t xml:space="preserve"> mice showed a</w:t>
      </w:r>
      <w:r w:rsidR="00995F31" w:rsidRPr="00D1448F">
        <w:rPr>
          <w:rFonts w:ascii="Times New Roman" w:hAnsi="Times New Roman" w:cs="Times New Roman"/>
        </w:rPr>
        <w:t>n increased</w:t>
      </w:r>
      <w:r w:rsidRPr="00D1448F">
        <w:rPr>
          <w:rFonts w:ascii="Times New Roman" w:hAnsi="Times New Roman" w:cs="Times New Roman"/>
        </w:rPr>
        <w:t xml:space="preserve"> distanced</w:t>
      </w:r>
      <w:r w:rsidR="00995F31" w:rsidRPr="00D1448F">
        <w:rPr>
          <w:rFonts w:ascii="Times New Roman" w:hAnsi="Times New Roman" w:cs="Times New Roman"/>
        </w:rPr>
        <w:t xml:space="preserve"> travelled</w:t>
      </w:r>
      <w:r w:rsidRPr="00D1448F">
        <w:rPr>
          <w:rFonts w:ascii="Times New Roman" w:hAnsi="Times New Roman" w:cs="Times New Roman"/>
        </w:rPr>
        <w:t xml:space="preserve"> (</w:t>
      </w:r>
      <w:r w:rsidR="00423C9C" w:rsidRPr="00D1448F">
        <w:rPr>
          <w:rFonts w:ascii="Times New Roman" w:hAnsi="Times New Roman" w:cs="Times New Roman"/>
        </w:rPr>
        <w:t xml:space="preserve">15% increase, </w:t>
      </w:r>
      <w:r w:rsidRPr="00D1448F">
        <w:rPr>
          <w:rFonts w:ascii="Times New Roman" w:hAnsi="Times New Roman" w:cs="Times New Roman"/>
        </w:rPr>
        <w:t>F</w:t>
      </w:r>
      <w:r w:rsidRPr="00D1448F">
        <w:rPr>
          <w:rFonts w:ascii="Times New Roman" w:hAnsi="Times New Roman" w:cs="Times New Roman"/>
          <w:vertAlign w:val="subscript"/>
        </w:rPr>
        <w:t>(1,464)</w:t>
      </w:r>
      <w:r w:rsidR="00C2413C" w:rsidRPr="00D1448F">
        <w:rPr>
          <w:rFonts w:ascii="Times New Roman" w:hAnsi="Times New Roman" w:cs="Times New Roman"/>
        </w:rPr>
        <w:t>=14.99, p&lt;</w:t>
      </w:r>
      <w:r w:rsidRPr="00D1448F">
        <w:rPr>
          <w:rFonts w:ascii="Times New Roman" w:hAnsi="Times New Roman" w:cs="Times New Roman"/>
        </w:rPr>
        <w:t xml:space="preserve">.001) </w:t>
      </w:r>
      <w:r w:rsidR="00676646" w:rsidRPr="00D1448F">
        <w:rPr>
          <w:rFonts w:ascii="Times New Roman" w:hAnsi="Times New Roman" w:cs="Times New Roman"/>
        </w:rPr>
        <w:t>in comparison to male WT</w:t>
      </w:r>
      <w:r w:rsidR="00995F31" w:rsidRPr="00D1448F">
        <w:rPr>
          <w:rFonts w:ascii="Times New Roman" w:hAnsi="Times New Roman" w:cs="Times New Roman"/>
        </w:rPr>
        <w:t>s</w:t>
      </w:r>
      <w:r w:rsidR="00A61709" w:rsidRPr="00D1448F">
        <w:rPr>
          <w:rFonts w:ascii="Times New Roman" w:hAnsi="Times New Roman" w:cs="Times New Roman"/>
        </w:rPr>
        <w:t>. By contrast</w:t>
      </w:r>
      <w:r w:rsidRPr="00D1448F">
        <w:rPr>
          <w:rFonts w:ascii="Times New Roman" w:hAnsi="Times New Roman" w:cs="Times New Roman"/>
        </w:rPr>
        <w:t xml:space="preserve">, female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w:t>
      </w:r>
      <w:r w:rsidR="00A61709" w:rsidRPr="00D1448F">
        <w:rPr>
          <w:rFonts w:ascii="Times New Roman" w:hAnsi="Times New Roman" w:cs="Times New Roman"/>
        </w:rPr>
        <w:t>showed</w:t>
      </w:r>
      <w:r w:rsidRPr="00D1448F">
        <w:rPr>
          <w:rFonts w:ascii="Times New Roman" w:hAnsi="Times New Roman" w:cs="Times New Roman"/>
        </w:rPr>
        <w:t xml:space="preserve"> a similar distanced travelled (F</w:t>
      </w:r>
      <w:r w:rsidRPr="00D1448F">
        <w:rPr>
          <w:rFonts w:ascii="Times New Roman" w:hAnsi="Times New Roman" w:cs="Times New Roman"/>
          <w:vertAlign w:val="subscript"/>
        </w:rPr>
        <w:t>(1,509)</w:t>
      </w:r>
      <w:r w:rsidR="00C2413C" w:rsidRPr="00D1448F">
        <w:rPr>
          <w:rFonts w:ascii="Times New Roman" w:hAnsi="Times New Roman" w:cs="Times New Roman"/>
        </w:rPr>
        <w:t>=1.00, p=</w:t>
      </w:r>
      <w:r w:rsidRPr="00D1448F">
        <w:rPr>
          <w:rFonts w:ascii="Times New Roman" w:hAnsi="Times New Roman" w:cs="Times New Roman"/>
        </w:rPr>
        <w:t xml:space="preserve">.317) </w:t>
      </w:r>
      <w:r w:rsidR="001542DA" w:rsidRPr="00D1448F">
        <w:rPr>
          <w:rFonts w:ascii="Times New Roman" w:hAnsi="Times New Roman" w:cs="Times New Roman"/>
        </w:rPr>
        <w:t>to female WT controls. While the hyper</w:t>
      </w:r>
      <w:r w:rsidR="004855ED" w:rsidRPr="00D1448F">
        <w:rPr>
          <w:rFonts w:ascii="Times New Roman" w:hAnsi="Times New Roman" w:cs="Times New Roman"/>
        </w:rPr>
        <w:t>locomotor activity</w:t>
      </w:r>
      <w:r w:rsidR="001542DA" w:rsidRPr="00D1448F">
        <w:rPr>
          <w:rFonts w:ascii="Times New Roman" w:hAnsi="Times New Roman" w:cs="Times New Roman"/>
        </w:rPr>
        <w:t xml:space="preserve"> seen in male </w:t>
      </w:r>
      <w:r w:rsidR="00B112D1" w:rsidRPr="00D1448F">
        <w:rPr>
          <w:rStyle w:val="Emphasis"/>
          <w:rFonts w:ascii="Times New Roman" w:hAnsi="Times New Roman" w:cs="Times New Roman"/>
        </w:rPr>
        <w:t>Nrxn1α</w:t>
      </w:r>
      <w:r w:rsidR="00B112D1" w:rsidRPr="00D1448F">
        <w:rPr>
          <w:rStyle w:val="Emphasis"/>
          <w:rFonts w:ascii="Times New Roman" w:hAnsi="Times New Roman" w:cs="Times New Roman"/>
          <w:position w:val="8"/>
        </w:rPr>
        <w:t xml:space="preserve">+/− </w:t>
      </w:r>
      <w:r w:rsidR="001542DA" w:rsidRPr="00D1448F">
        <w:rPr>
          <w:rFonts w:ascii="Times New Roman" w:hAnsi="Times New Roman" w:cs="Times New Roman"/>
        </w:rPr>
        <w:t>mice appeared to be more evident during early of time bins of the OFT, we found no evidence for a significant interaction be</w:t>
      </w:r>
      <w:r w:rsidR="00423C9C" w:rsidRPr="00D1448F">
        <w:rPr>
          <w:rFonts w:ascii="Times New Roman" w:hAnsi="Times New Roman" w:cs="Times New Roman"/>
        </w:rPr>
        <w:t xml:space="preserve">tween time bin and genotype for </w:t>
      </w:r>
      <w:r w:rsidR="001542DA" w:rsidRPr="00D1448F">
        <w:rPr>
          <w:rFonts w:ascii="Times New Roman" w:hAnsi="Times New Roman" w:cs="Times New Roman"/>
        </w:rPr>
        <w:t>distance travelled (F</w:t>
      </w:r>
      <w:r w:rsidR="00B112D1" w:rsidRPr="00D1448F">
        <w:rPr>
          <w:rFonts w:ascii="Times New Roman" w:hAnsi="Times New Roman" w:cs="Times New Roman"/>
          <w:vertAlign w:val="subscript"/>
        </w:rPr>
        <w:t>(14,464</w:t>
      </w:r>
      <w:r w:rsidR="001542DA" w:rsidRPr="00D1448F">
        <w:rPr>
          <w:rFonts w:ascii="Times New Roman" w:hAnsi="Times New Roman" w:cs="Times New Roman"/>
          <w:vertAlign w:val="subscript"/>
        </w:rPr>
        <w:t>)</w:t>
      </w:r>
      <w:r w:rsidR="00C2413C" w:rsidRPr="00D1448F">
        <w:rPr>
          <w:rFonts w:ascii="Times New Roman" w:hAnsi="Times New Roman" w:cs="Times New Roman"/>
        </w:rPr>
        <w:t>=1.07, p=</w:t>
      </w:r>
      <w:r w:rsidR="00B112D1" w:rsidRPr="00D1448F">
        <w:rPr>
          <w:rFonts w:ascii="Times New Roman" w:hAnsi="Times New Roman" w:cs="Times New Roman"/>
        </w:rPr>
        <w:t>.381</w:t>
      </w:r>
      <w:r w:rsidR="00E338D9" w:rsidRPr="00D1448F">
        <w:rPr>
          <w:rFonts w:ascii="Times New Roman" w:hAnsi="Times New Roman" w:cs="Times New Roman"/>
        </w:rPr>
        <w:t>)</w:t>
      </w:r>
      <w:r w:rsidR="00F32365" w:rsidRPr="00D1448F">
        <w:rPr>
          <w:rFonts w:ascii="Times New Roman" w:hAnsi="Times New Roman" w:cs="Times New Roman"/>
        </w:rPr>
        <w:t>. T</w:t>
      </w:r>
      <w:r w:rsidR="001542DA" w:rsidRPr="00D1448F">
        <w:rPr>
          <w:rFonts w:ascii="Times New Roman" w:hAnsi="Times New Roman" w:cs="Times New Roman"/>
        </w:rPr>
        <w:t>herefore</w:t>
      </w:r>
      <w:r w:rsidR="00F32365" w:rsidRPr="00D1448F">
        <w:rPr>
          <w:rFonts w:ascii="Times New Roman" w:hAnsi="Times New Roman" w:cs="Times New Roman"/>
        </w:rPr>
        <w:t>,</w:t>
      </w:r>
      <w:r w:rsidR="001542DA" w:rsidRPr="00D1448F">
        <w:rPr>
          <w:rFonts w:ascii="Times New Roman" w:hAnsi="Times New Roman" w:cs="Times New Roman"/>
        </w:rPr>
        <w:t xml:space="preserve"> there was no evidence that </w:t>
      </w:r>
      <w:r w:rsidR="00423C9C" w:rsidRPr="00D1448F">
        <w:rPr>
          <w:rFonts w:ascii="Times New Roman" w:hAnsi="Times New Roman" w:cs="Times New Roman"/>
        </w:rPr>
        <w:t>the increased activity</w:t>
      </w:r>
      <w:r w:rsidR="001542DA" w:rsidRPr="00D1448F">
        <w:rPr>
          <w:rFonts w:ascii="Times New Roman" w:hAnsi="Times New Roman" w:cs="Times New Roman"/>
        </w:rPr>
        <w:t xml:space="preserve"> was limited to specific tim</w:t>
      </w:r>
      <w:r w:rsidR="005367C6" w:rsidRPr="00D1448F">
        <w:rPr>
          <w:rFonts w:ascii="Times New Roman" w:hAnsi="Times New Roman" w:cs="Times New Roman"/>
        </w:rPr>
        <w:t>e point during</w:t>
      </w:r>
      <w:r w:rsidR="001542DA" w:rsidRPr="00D1448F">
        <w:rPr>
          <w:rFonts w:ascii="Times New Roman" w:hAnsi="Times New Roman" w:cs="Times New Roman"/>
        </w:rPr>
        <w:t xml:space="preserve"> the OFT.</w:t>
      </w:r>
      <w:r w:rsidR="00B112D1" w:rsidRPr="00D1448F">
        <w:rPr>
          <w:rFonts w:ascii="Times New Roman" w:hAnsi="Times New Roman" w:cs="Times New Roman"/>
        </w:rPr>
        <w:t xml:space="preserve"> </w:t>
      </w:r>
      <w:r w:rsidR="008A6D54" w:rsidRPr="00D1448F">
        <w:rPr>
          <w:rFonts w:ascii="Times New Roman" w:hAnsi="Times New Roman" w:cs="Times New Roman"/>
        </w:rPr>
        <w:t>A</w:t>
      </w:r>
      <w:r w:rsidRPr="00D1448F">
        <w:rPr>
          <w:rFonts w:ascii="Times New Roman" w:hAnsi="Times New Roman" w:cs="Times New Roman"/>
        </w:rPr>
        <w:t xml:space="preserve"> similar effect was seen for movement duration (sex x genotype, F</w:t>
      </w:r>
      <w:r w:rsidR="00641AD1" w:rsidRPr="00D1448F">
        <w:rPr>
          <w:rFonts w:ascii="Times New Roman" w:hAnsi="Times New Roman" w:cs="Times New Roman"/>
          <w:vertAlign w:val="subscript"/>
        </w:rPr>
        <w:t>(1,</w:t>
      </w:r>
      <w:r w:rsidRPr="00D1448F">
        <w:rPr>
          <w:rFonts w:ascii="Times New Roman" w:hAnsi="Times New Roman" w:cs="Times New Roman"/>
          <w:vertAlign w:val="subscript"/>
        </w:rPr>
        <w:t>974)</w:t>
      </w:r>
      <w:r w:rsidRPr="00D1448F">
        <w:rPr>
          <w:rFonts w:ascii="Times New Roman" w:hAnsi="Times New Roman" w:cs="Times New Roman"/>
        </w:rPr>
        <w:t>=11.2</w:t>
      </w:r>
      <w:r w:rsidR="00C2413C" w:rsidRPr="00D1448F">
        <w:rPr>
          <w:rFonts w:ascii="Times New Roman" w:hAnsi="Times New Roman" w:cs="Times New Roman"/>
        </w:rPr>
        <w:t>2, p&lt;</w:t>
      </w:r>
      <w:r w:rsidRPr="00D1448F">
        <w:rPr>
          <w:rFonts w:ascii="Times New Roman" w:hAnsi="Times New Roman" w:cs="Times New Roman"/>
        </w:rPr>
        <w:t xml:space="preserve">.001), with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males  (</w:t>
      </w:r>
      <w:r w:rsidR="00423C9C" w:rsidRPr="00D1448F">
        <w:rPr>
          <w:rFonts w:ascii="Times New Roman" w:hAnsi="Times New Roman" w:cs="Times New Roman"/>
        </w:rPr>
        <w:t xml:space="preserve">8% increase, </w:t>
      </w:r>
      <w:r w:rsidRPr="00D1448F">
        <w:rPr>
          <w:rFonts w:ascii="Times New Roman" w:hAnsi="Times New Roman" w:cs="Times New Roman"/>
        </w:rPr>
        <w:t>F</w:t>
      </w:r>
      <w:r w:rsidRPr="00D1448F">
        <w:rPr>
          <w:rFonts w:ascii="Times New Roman" w:hAnsi="Times New Roman" w:cs="Times New Roman"/>
          <w:vertAlign w:val="subscript"/>
        </w:rPr>
        <w:t>(1,464)</w:t>
      </w:r>
      <w:r w:rsidRPr="00D1448F">
        <w:rPr>
          <w:rFonts w:ascii="Times New Roman" w:hAnsi="Times New Roman" w:cs="Times New Roman"/>
        </w:rPr>
        <w:t>=11.1</w:t>
      </w:r>
      <w:r w:rsidR="00C2413C" w:rsidRPr="00D1448F">
        <w:rPr>
          <w:rFonts w:ascii="Times New Roman" w:hAnsi="Times New Roman" w:cs="Times New Roman"/>
        </w:rPr>
        <w:t>6, p&lt;</w:t>
      </w:r>
      <w:r w:rsidRPr="00D1448F">
        <w:rPr>
          <w:rFonts w:ascii="Times New Roman" w:hAnsi="Times New Roman" w:cs="Times New Roman"/>
        </w:rPr>
        <w:t>.001) but not females (F</w:t>
      </w:r>
      <w:r w:rsidRPr="00D1448F">
        <w:rPr>
          <w:rFonts w:ascii="Times New Roman" w:hAnsi="Times New Roman" w:cs="Times New Roman"/>
          <w:vertAlign w:val="subscript"/>
        </w:rPr>
        <w:t>(1,509)</w:t>
      </w:r>
      <w:r w:rsidRPr="00D1448F">
        <w:rPr>
          <w:rFonts w:ascii="Times New Roman" w:hAnsi="Times New Roman" w:cs="Times New Roman"/>
        </w:rPr>
        <w:t>=1.4</w:t>
      </w:r>
      <w:r w:rsidR="00C2413C" w:rsidRPr="00D1448F">
        <w:rPr>
          <w:rFonts w:ascii="Times New Roman" w:hAnsi="Times New Roman" w:cs="Times New Roman"/>
        </w:rPr>
        <w:t>2, p=</w:t>
      </w:r>
      <w:r w:rsidRPr="00D1448F">
        <w:rPr>
          <w:rFonts w:ascii="Times New Roman" w:hAnsi="Times New Roman" w:cs="Times New Roman"/>
        </w:rPr>
        <w:t>.234) being significantly different from same-sex WT</w:t>
      </w:r>
      <w:r w:rsidR="00745FC4" w:rsidRPr="00D1448F">
        <w:rPr>
          <w:rFonts w:ascii="Times New Roman" w:hAnsi="Times New Roman" w:cs="Times New Roman"/>
        </w:rPr>
        <w:t>s</w:t>
      </w:r>
      <w:r w:rsidR="008A6D54" w:rsidRPr="00D1448F">
        <w:rPr>
          <w:rFonts w:ascii="Times New Roman" w:hAnsi="Times New Roman" w:cs="Times New Roman"/>
        </w:rPr>
        <w:t xml:space="preserve">. </w:t>
      </w:r>
      <w:r w:rsidR="00B112D1" w:rsidRPr="00D1448F">
        <w:rPr>
          <w:rFonts w:ascii="Times New Roman" w:hAnsi="Times New Roman" w:cs="Times New Roman"/>
        </w:rPr>
        <w:t>Again, in males there was no significant interaction between genotype and time bin for movement duration (F</w:t>
      </w:r>
      <w:r w:rsidR="00B112D1" w:rsidRPr="00D1448F">
        <w:rPr>
          <w:rFonts w:ascii="Times New Roman" w:hAnsi="Times New Roman" w:cs="Times New Roman"/>
          <w:vertAlign w:val="subscript"/>
        </w:rPr>
        <w:t>(14,464)</w:t>
      </w:r>
      <w:r w:rsidR="00C2413C" w:rsidRPr="00D1448F">
        <w:rPr>
          <w:rFonts w:ascii="Times New Roman" w:hAnsi="Times New Roman" w:cs="Times New Roman"/>
        </w:rPr>
        <w:t>=0.99, p=</w:t>
      </w:r>
      <w:r w:rsidR="00E15AFE" w:rsidRPr="00D1448F">
        <w:rPr>
          <w:rFonts w:ascii="Times New Roman" w:hAnsi="Times New Roman" w:cs="Times New Roman"/>
        </w:rPr>
        <w:t>.464),</w:t>
      </w:r>
      <w:r w:rsidR="005367C6" w:rsidRPr="00D1448F">
        <w:rPr>
          <w:rFonts w:ascii="Times New Roman" w:hAnsi="Times New Roman" w:cs="Times New Roman"/>
        </w:rPr>
        <w:t xml:space="preserve"> </w:t>
      </w:r>
      <w:r w:rsidR="00B112D1" w:rsidRPr="00D1448F">
        <w:rPr>
          <w:rFonts w:ascii="Times New Roman" w:hAnsi="Times New Roman" w:cs="Times New Roman"/>
        </w:rPr>
        <w:t xml:space="preserve">indicating that </w:t>
      </w:r>
      <w:r w:rsidR="00423C9C" w:rsidRPr="00D1448F">
        <w:rPr>
          <w:rFonts w:ascii="Times New Roman" w:hAnsi="Times New Roman" w:cs="Times New Roman"/>
        </w:rPr>
        <w:t>the increased activity</w:t>
      </w:r>
      <w:r w:rsidR="005367C6" w:rsidRPr="00D1448F">
        <w:rPr>
          <w:rFonts w:ascii="Times New Roman" w:hAnsi="Times New Roman" w:cs="Times New Roman"/>
        </w:rPr>
        <w:t xml:space="preserve"> was not limited a</w:t>
      </w:r>
      <w:r w:rsidR="00B112D1" w:rsidRPr="00D1448F">
        <w:rPr>
          <w:rFonts w:ascii="Times New Roman" w:hAnsi="Times New Roman" w:cs="Times New Roman"/>
        </w:rPr>
        <w:t xml:space="preserve"> specific time point </w:t>
      </w:r>
      <w:r w:rsidR="005367C6" w:rsidRPr="00D1448F">
        <w:rPr>
          <w:rFonts w:ascii="Times New Roman" w:hAnsi="Times New Roman" w:cs="Times New Roman"/>
        </w:rPr>
        <w:t>during</w:t>
      </w:r>
      <w:r w:rsidR="00B112D1" w:rsidRPr="00D1448F">
        <w:rPr>
          <w:rFonts w:ascii="Times New Roman" w:hAnsi="Times New Roman" w:cs="Times New Roman"/>
        </w:rPr>
        <w:t xml:space="preserve"> the OFT.</w:t>
      </w:r>
      <w:r w:rsidR="005367C6" w:rsidRPr="00D1448F">
        <w:rPr>
          <w:rFonts w:ascii="Times New Roman" w:hAnsi="Times New Roman" w:cs="Times New Roman"/>
        </w:rPr>
        <w:t xml:space="preserve"> By contrast, t</w:t>
      </w:r>
      <w:r w:rsidRPr="00D1448F">
        <w:rPr>
          <w:rFonts w:ascii="Times New Roman" w:hAnsi="Times New Roman" w:cs="Times New Roman"/>
        </w:rPr>
        <w:t xml:space="preserve">here was no evidence that </w:t>
      </w:r>
      <w:r w:rsidRPr="00D1448F">
        <w:rPr>
          <w:rFonts w:ascii="Times New Roman" w:hAnsi="Times New Roman" w:cs="Times New Roman"/>
          <w:i/>
        </w:rPr>
        <w:t>Nrxn1</w:t>
      </w:r>
      <w:r w:rsidRPr="00D1448F">
        <w:rPr>
          <w:rFonts w:ascii="Times New Roman" w:hAnsi="Times New Roman" w:cs="Times New Roman"/>
        </w:rPr>
        <w:t>α heterozygosity impacted on movement frequency</w:t>
      </w:r>
      <w:r w:rsidR="008A6D54" w:rsidRPr="00D1448F">
        <w:rPr>
          <w:rFonts w:ascii="Times New Roman" w:hAnsi="Times New Roman" w:cs="Times New Roman"/>
        </w:rPr>
        <w:t>, in mice of either sex</w:t>
      </w:r>
      <w:r w:rsidRPr="00D1448F">
        <w:rPr>
          <w:rFonts w:ascii="Times New Roman" w:hAnsi="Times New Roman" w:cs="Times New Roman"/>
        </w:rPr>
        <w:t xml:space="preserve"> (supplementary </w:t>
      </w:r>
      <w:r w:rsidR="00192C15" w:rsidRPr="00D1448F">
        <w:rPr>
          <w:rFonts w:ascii="Times New Roman" w:hAnsi="Times New Roman" w:cs="Times New Roman"/>
        </w:rPr>
        <w:t>information</w:t>
      </w:r>
      <w:r w:rsidR="00676646" w:rsidRPr="00D1448F">
        <w:rPr>
          <w:rFonts w:ascii="Times New Roman" w:hAnsi="Times New Roman" w:cs="Times New Roman"/>
        </w:rPr>
        <w:t>,</w:t>
      </w:r>
      <w:r w:rsidRPr="00D1448F">
        <w:rPr>
          <w:rFonts w:ascii="Times New Roman" w:hAnsi="Times New Roman" w:cs="Times New Roman"/>
        </w:rPr>
        <w:t xml:space="preserve"> Figure S1). </w:t>
      </w:r>
      <w:r w:rsidR="00A52B8F" w:rsidRPr="00D1448F">
        <w:rPr>
          <w:rFonts w:ascii="Times New Roman" w:hAnsi="Times New Roman" w:cs="Times New Roman"/>
        </w:rPr>
        <w:lastRenderedPageBreak/>
        <w:t>T</w:t>
      </w:r>
      <w:r w:rsidRPr="00D1448F">
        <w:rPr>
          <w:rFonts w:ascii="Times New Roman" w:hAnsi="Times New Roman" w:cs="Times New Roman"/>
        </w:rPr>
        <w:t>hese data s</w:t>
      </w:r>
      <w:r w:rsidR="00A52B8F" w:rsidRPr="00D1448F">
        <w:rPr>
          <w:rFonts w:ascii="Times New Roman" w:hAnsi="Times New Roman" w:cs="Times New Roman"/>
        </w:rPr>
        <w:t>how</w:t>
      </w:r>
      <w:r w:rsidRPr="00D1448F">
        <w:rPr>
          <w:rFonts w:ascii="Times New Roman" w:hAnsi="Times New Roman" w:cs="Times New Roman"/>
        </w:rPr>
        <w:t xml:space="preserve"> that </w:t>
      </w:r>
      <w:r w:rsidRPr="00D1448F">
        <w:rPr>
          <w:rFonts w:ascii="Times New Roman" w:hAnsi="Times New Roman" w:cs="Times New Roman"/>
          <w:i/>
        </w:rPr>
        <w:t>Nrxn1α</w:t>
      </w:r>
      <w:r w:rsidRPr="00D1448F">
        <w:rPr>
          <w:rFonts w:ascii="Times New Roman" w:hAnsi="Times New Roman" w:cs="Times New Roman"/>
        </w:rPr>
        <w:t xml:space="preserve"> heterozygosity induces </w:t>
      </w:r>
      <w:r w:rsidR="008274CB" w:rsidRPr="00D1448F">
        <w:rPr>
          <w:rFonts w:ascii="Times New Roman" w:hAnsi="Times New Roman" w:cs="Times New Roman"/>
        </w:rPr>
        <w:t xml:space="preserve">a mild </w:t>
      </w:r>
      <w:r w:rsidRPr="00D1448F">
        <w:rPr>
          <w:rFonts w:ascii="Times New Roman" w:hAnsi="Times New Roman" w:cs="Times New Roman"/>
        </w:rPr>
        <w:t xml:space="preserve">hyperactivity selectively in males, </w:t>
      </w:r>
      <w:r w:rsidR="008274CB" w:rsidRPr="00D1448F">
        <w:rPr>
          <w:rFonts w:ascii="Times New Roman" w:hAnsi="Times New Roman" w:cs="Times New Roman"/>
        </w:rPr>
        <w:t xml:space="preserve">in part </w:t>
      </w:r>
      <w:r w:rsidRPr="00D1448F">
        <w:rPr>
          <w:rFonts w:ascii="Times New Roman" w:hAnsi="Times New Roman" w:cs="Times New Roman"/>
        </w:rPr>
        <w:t>by</w:t>
      </w:r>
      <w:r w:rsidR="00E338D9" w:rsidRPr="00D1448F">
        <w:rPr>
          <w:rFonts w:ascii="Times New Roman" w:hAnsi="Times New Roman" w:cs="Times New Roman"/>
        </w:rPr>
        <w:t xml:space="preserve"> impacting on movement </w:t>
      </w:r>
      <w:r w:rsidR="008274CB" w:rsidRPr="00D1448F">
        <w:rPr>
          <w:rFonts w:ascii="Times New Roman" w:hAnsi="Times New Roman" w:cs="Times New Roman"/>
        </w:rPr>
        <w:t>duration</w:t>
      </w:r>
      <w:r w:rsidRPr="00D1448F">
        <w:rPr>
          <w:rFonts w:ascii="Times New Roman" w:hAnsi="Times New Roman" w:cs="Times New Roman"/>
        </w:rPr>
        <w:t xml:space="preserve"> </w:t>
      </w:r>
      <w:r w:rsidR="000D40F7" w:rsidRPr="00D1448F">
        <w:rPr>
          <w:rFonts w:ascii="Times New Roman" w:hAnsi="Times New Roman" w:cs="Times New Roman"/>
        </w:rPr>
        <w:t>while</w:t>
      </w:r>
      <w:r w:rsidRPr="00D1448F">
        <w:rPr>
          <w:rFonts w:ascii="Times New Roman" w:hAnsi="Times New Roman" w:cs="Times New Roman"/>
        </w:rPr>
        <w:t xml:space="preserve"> not </w:t>
      </w:r>
      <w:r w:rsidR="000D40F7" w:rsidRPr="00D1448F">
        <w:rPr>
          <w:rFonts w:ascii="Times New Roman" w:hAnsi="Times New Roman" w:cs="Times New Roman"/>
        </w:rPr>
        <w:t>m</w:t>
      </w:r>
      <w:r w:rsidRPr="00D1448F">
        <w:rPr>
          <w:rFonts w:ascii="Times New Roman" w:hAnsi="Times New Roman" w:cs="Times New Roman"/>
        </w:rPr>
        <w:t>odifying the frequency at which movements are initiated.</w:t>
      </w:r>
    </w:p>
    <w:p w14:paraId="156DCE9B" w14:textId="77777777" w:rsidR="00D447A6" w:rsidRPr="00D1448F" w:rsidRDefault="00D447A6" w:rsidP="00F858A2">
      <w:pPr>
        <w:pStyle w:val="Standard"/>
        <w:spacing w:line="480" w:lineRule="auto"/>
        <w:rPr>
          <w:rFonts w:ascii="Times New Roman" w:hAnsi="Times New Roman" w:cs="Times New Roman"/>
        </w:rPr>
      </w:pPr>
    </w:p>
    <w:p w14:paraId="156DCE9C" w14:textId="4D30C4DC" w:rsidR="00D447A6"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iCs/>
        </w:rPr>
        <w:t>3</w:t>
      </w:r>
      <w:r w:rsidR="003F4369" w:rsidRPr="00D1448F">
        <w:rPr>
          <w:rFonts w:ascii="Times New Roman" w:hAnsi="Times New Roman" w:cs="Times New Roman"/>
          <w:b/>
          <w:bCs/>
          <w:iCs/>
        </w:rPr>
        <w:t xml:space="preserve">.2 </w:t>
      </w:r>
      <w:r w:rsidR="00E61B2D" w:rsidRPr="00D1448F">
        <w:rPr>
          <w:rFonts w:ascii="Times New Roman" w:hAnsi="Times New Roman" w:cs="Times New Roman"/>
          <w:b/>
          <w:bCs/>
          <w:iCs/>
        </w:rPr>
        <w:tab/>
      </w:r>
      <w:r w:rsidR="00DB73C9" w:rsidRPr="00D1448F">
        <w:rPr>
          <w:rFonts w:ascii="Times New Roman" w:hAnsi="Times New Roman" w:cs="Times New Roman"/>
          <w:b/>
          <w:bCs/>
          <w:i/>
          <w:iCs/>
        </w:rPr>
        <w:t>Nrxn1α</w:t>
      </w:r>
      <w:r w:rsidR="00DB73C9" w:rsidRPr="00D1448F">
        <w:rPr>
          <w:rFonts w:ascii="Times New Roman" w:hAnsi="Times New Roman" w:cs="Times New Roman"/>
          <w:b/>
          <w:bCs/>
        </w:rPr>
        <w:t xml:space="preserve"> heterozygosity enhances learning of a novel </w:t>
      </w:r>
      <w:r w:rsidR="00464629" w:rsidRPr="00D1448F">
        <w:rPr>
          <w:rFonts w:ascii="Times New Roman" w:hAnsi="Times New Roman" w:cs="Times New Roman"/>
          <w:b/>
          <w:bCs/>
        </w:rPr>
        <w:t>odour</w:t>
      </w:r>
      <w:r w:rsidR="00DB73C9" w:rsidRPr="00D1448F">
        <w:rPr>
          <w:rFonts w:ascii="Times New Roman" w:hAnsi="Times New Roman" w:cs="Times New Roman"/>
          <w:b/>
          <w:bCs/>
        </w:rPr>
        <w:t>-</w:t>
      </w:r>
      <w:r w:rsidR="00184150" w:rsidRPr="00D1448F">
        <w:rPr>
          <w:rFonts w:ascii="Times New Roman" w:hAnsi="Times New Roman" w:cs="Times New Roman"/>
          <w:b/>
          <w:bCs/>
        </w:rPr>
        <w:t>based discrimination</w:t>
      </w:r>
      <w:r w:rsidR="00DB73C9" w:rsidRPr="00D1448F">
        <w:rPr>
          <w:rFonts w:ascii="Times New Roman" w:hAnsi="Times New Roman" w:cs="Times New Roman"/>
          <w:b/>
          <w:bCs/>
        </w:rPr>
        <w:t xml:space="preserve"> but impairs reversal learning</w:t>
      </w:r>
    </w:p>
    <w:p w14:paraId="156DCE9D" w14:textId="77777777" w:rsidR="00D447A6" w:rsidRPr="00D1448F" w:rsidRDefault="00D447A6" w:rsidP="00F858A2">
      <w:pPr>
        <w:pStyle w:val="Standard"/>
        <w:spacing w:line="480" w:lineRule="auto"/>
        <w:rPr>
          <w:rFonts w:ascii="Times New Roman" w:hAnsi="Times New Roman" w:cs="Times New Roman"/>
        </w:rPr>
      </w:pPr>
    </w:p>
    <w:p w14:paraId="156DCE9E" w14:textId="1A89A686" w:rsidR="00D447A6" w:rsidRPr="00D1448F" w:rsidRDefault="00A52B8F" w:rsidP="00F858A2">
      <w:pPr>
        <w:pStyle w:val="Standard"/>
        <w:spacing w:line="480" w:lineRule="auto"/>
        <w:rPr>
          <w:rFonts w:ascii="Times New Roman" w:hAnsi="Times New Roman" w:cs="Times New Roman"/>
        </w:rPr>
      </w:pPr>
      <w:r w:rsidRPr="00D1448F">
        <w:rPr>
          <w:rFonts w:ascii="Times New Roman" w:hAnsi="Times New Roman" w:cs="Times New Roman"/>
        </w:rPr>
        <w:t>In</w:t>
      </w:r>
      <w:r w:rsidR="00DB73C9" w:rsidRPr="00D1448F">
        <w:rPr>
          <w:rFonts w:ascii="Times New Roman" w:hAnsi="Times New Roman" w:cs="Times New Roman"/>
        </w:rPr>
        <w:t xml:space="preserve"> the OB-DaRL task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required fewer trials to reach criterion </w:t>
      </w:r>
      <w:r w:rsidR="00E572FA" w:rsidRPr="00D1448F">
        <w:rPr>
          <w:rFonts w:ascii="Times New Roman" w:hAnsi="Times New Roman" w:cs="Times New Roman"/>
        </w:rPr>
        <w:t xml:space="preserve">(TTC) </w:t>
      </w:r>
      <w:r w:rsidR="00DB73C9" w:rsidRPr="00D1448F">
        <w:rPr>
          <w:rFonts w:ascii="Times New Roman" w:hAnsi="Times New Roman" w:cs="Times New Roman"/>
        </w:rPr>
        <w:t xml:space="preserve">during the first </w:t>
      </w:r>
      <w:r w:rsidR="00464629" w:rsidRPr="00D1448F">
        <w:rPr>
          <w:rFonts w:ascii="Times New Roman" w:hAnsi="Times New Roman" w:cs="Times New Roman"/>
        </w:rPr>
        <w:t>odour</w:t>
      </w:r>
      <w:r w:rsidR="00DB73C9" w:rsidRPr="00D1448F">
        <w:rPr>
          <w:rFonts w:ascii="Times New Roman" w:hAnsi="Times New Roman" w:cs="Times New Roman"/>
        </w:rPr>
        <w:t xml:space="preserve"> discrimination (Figure 2, </w:t>
      </w:r>
      <w:r w:rsidR="00FF54AF" w:rsidRPr="00D1448F">
        <w:rPr>
          <w:rFonts w:ascii="Times New Roman" w:hAnsi="Times New Roman" w:cs="Times New Roman"/>
        </w:rPr>
        <w:t>D</w:t>
      </w:r>
      <w:r w:rsidR="00641AD1" w:rsidRPr="00D1448F">
        <w:rPr>
          <w:rFonts w:ascii="Times New Roman" w:hAnsi="Times New Roman" w:cs="Times New Roman"/>
        </w:rPr>
        <w:t>iscrimination</w:t>
      </w:r>
      <w:r w:rsidR="00FF54AF" w:rsidRPr="00D1448F">
        <w:rPr>
          <w:rFonts w:ascii="Times New Roman" w:hAnsi="Times New Roman" w:cs="Times New Roman"/>
        </w:rPr>
        <w:t xml:space="preserve"> 1</w:t>
      </w:r>
      <w:r w:rsidR="00641AD1" w:rsidRPr="00D1448F">
        <w:rPr>
          <w:rFonts w:ascii="Times New Roman" w:hAnsi="Times New Roman" w:cs="Times New Roman"/>
        </w:rPr>
        <w:t>:</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(1,47)</w:t>
      </w:r>
      <w:r w:rsidR="00C2413C" w:rsidRPr="00D1448F">
        <w:rPr>
          <w:rFonts w:ascii="Times New Roman" w:hAnsi="Times New Roman" w:cs="Times New Roman"/>
        </w:rPr>
        <w:t>=5.74</w:t>
      </w:r>
      <w:r w:rsidR="00676646" w:rsidRPr="00D1448F">
        <w:rPr>
          <w:rFonts w:ascii="Times New Roman" w:hAnsi="Times New Roman" w:cs="Times New Roman"/>
        </w:rPr>
        <w:t>, p=.02</w:t>
      </w:r>
      <w:r w:rsidR="00641AD1" w:rsidRPr="00D1448F">
        <w:rPr>
          <w:rFonts w:ascii="Times New Roman" w:hAnsi="Times New Roman" w:cs="Times New Roman"/>
        </w:rPr>
        <w:t>1</w:t>
      </w:r>
      <w:r w:rsidR="00DB73C9" w:rsidRPr="00D1448F">
        <w:rPr>
          <w:rFonts w:ascii="Times New Roman" w:hAnsi="Times New Roman" w:cs="Times New Roman"/>
        </w:rPr>
        <w:t>), i</w:t>
      </w:r>
      <w:r w:rsidR="00676646" w:rsidRPr="00D1448F">
        <w:rPr>
          <w:rFonts w:ascii="Times New Roman" w:hAnsi="Times New Roman" w:cs="Times New Roman"/>
        </w:rPr>
        <w:t>ndicating enhanced learning of this</w:t>
      </w:r>
      <w:r w:rsidR="00DB73C9" w:rsidRPr="00D1448F">
        <w:rPr>
          <w:rFonts w:ascii="Times New Roman" w:hAnsi="Times New Roman" w:cs="Times New Roman"/>
        </w:rPr>
        <w:t xml:space="preserve"> novel </w:t>
      </w:r>
      <w:r w:rsidR="00464629" w:rsidRPr="00D1448F">
        <w:rPr>
          <w:rFonts w:ascii="Times New Roman" w:hAnsi="Times New Roman" w:cs="Times New Roman"/>
        </w:rPr>
        <w:t>odour</w:t>
      </w:r>
      <w:r w:rsidR="00676646" w:rsidRPr="00D1448F">
        <w:rPr>
          <w:rFonts w:ascii="Times New Roman" w:hAnsi="Times New Roman" w:cs="Times New Roman"/>
        </w:rPr>
        <w:t>-reward</w:t>
      </w:r>
      <w:r w:rsidR="008A6D54" w:rsidRPr="00D1448F">
        <w:rPr>
          <w:rFonts w:ascii="Times New Roman" w:hAnsi="Times New Roman" w:cs="Times New Roman"/>
        </w:rPr>
        <w:t xml:space="preserve"> </w:t>
      </w:r>
      <w:r w:rsidR="00DB73C9" w:rsidRPr="00D1448F">
        <w:rPr>
          <w:rFonts w:ascii="Times New Roman" w:hAnsi="Times New Roman" w:cs="Times New Roman"/>
        </w:rPr>
        <w:t xml:space="preserve">association. </w:t>
      </w:r>
      <w:r w:rsidR="00E572FA" w:rsidRPr="00D1448F">
        <w:rPr>
          <w:rFonts w:ascii="Times New Roman" w:hAnsi="Times New Roman" w:cs="Times New Roman"/>
        </w:rPr>
        <w:t>However</w:t>
      </w:r>
      <w:r w:rsidR="00DB73C9" w:rsidRPr="00D1448F">
        <w:rPr>
          <w:rFonts w:ascii="Times New Roman" w:hAnsi="Times New Roman" w:cs="Times New Roman"/>
        </w:rPr>
        <w:t xml:space="preserve">, when presented with the second </w:t>
      </w:r>
      <w:r w:rsidR="00464629" w:rsidRPr="00D1448F">
        <w:rPr>
          <w:rFonts w:ascii="Times New Roman" w:hAnsi="Times New Roman" w:cs="Times New Roman"/>
        </w:rPr>
        <w:t>odour</w:t>
      </w:r>
      <w:r w:rsidR="00DB73C9" w:rsidRPr="00D1448F">
        <w:rPr>
          <w:rFonts w:ascii="Times New Roman" w:hAnsi="Times New Roman" w:cs="Times New Roman"/>
        </w:rPr>
        <w:t xml:space="preserve"> pair,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w:t>
      </w:r>
      <w:r w:rsidR="00676646" w:rsidRPr="00D1448F">
        <w:rPr>
          <w:rFonts w:ascii="Times New Roman" w:hAnsi="Times New Roman" w:cs="Times New Roman"/>
        </w:rPr>
        <w:t xml:space="preserve"> </w:t>
      </w:r>
      <w:r w:rsidR="00DB73C9" w:rsidRPr="00D1448F">
        <w:rPr>
          <w:rFonts w:ascii="Times New Roman" w:hAnsi="Times New Roman" w:cs="Times New Roman"/>
        </w:rPr>
        <w:t>mice performed at a similar level to WT</w:t>
      </w:r>
      <w:r w:rsidRPr="00D1448F">
        <w:rPr>
          <w:rFonts w:ascii="Times New Roman" w:hAnsi="Times New Roman" w:cs="Times New Roman"/>
        </w:rPr>
        <w:t xml:space="preserve">s </w:t>
      </w:r>
      <w:r w:rsidR="00DB73C9" w:rsidRPr="00D1448F">
        <w:rPr>
          <w:rFonts w:ascii="Times New Roman" w:hAnsi="Times New Roman" w:cs="Times New Roman"/>
        </w:rPr>
        <w:t>(</w:t>
      </w:r>
      <w:r w:rsidR="00FF54AF" w:rsidRPr="00D1448F">
        <w:rPr>
          <w:rFonts w:ascii="Times New Roman" w:hAnsi="Times New Roman" w:cs="Times New Roman"/>
        </w:rPr>
        <w:t>D</w:t>
      </w:r>
      <w:r w:rsidR="00641AD1" w:rsidRPr="00D1448F">
        <w:rPr>
          <w:rFonts w:ascii="Times New Roman" w:hAnsi="Times New Roman" w:cs="Times New Roman"/>
        </w:rPr>
        <w:t>iscrimination</w:t>
      </w:r>
      <w:r w:rsidR="00FF54AF" w:rsidRPr="00D1448F">
        <w:rPr>
          <w:rFonts w:ascii="Times New Roman" w:hAnsi="Times New Roman" w:cs="Times New Roman"/>
        </w:rPr>
        <w:t xml:space="preserve"> 2</w:t>
      </w:r>
      <w:r w:rsidR="00641AD1" w:rsidRPr="00D1448F">
        <w:rPr>
          <w:rFonts w:ascii="Times New Roman" w:hAnsi="Times New Roman" w:cs="Times New Roman"/>
        </w:rPr>
        <w:t>:</w:t>
      </w:r>
      <w:r w:rsidRPr="00D1448F">
        <w:rPr>
          <w:rFonts w:ascii="Times New Roman" w:hAnsi="Times New Roman" w:cs="Times New Roman"/>
        </w:rPr>
        <w:t xml:space="preserve"> TTC,</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(1,56)</w:t>
      </w:r>
      <w:r w:rsidR="00C2413C" w:rsidRPr="00D1448F">
        <w:rPr>
          <w:rFonts w:ascii="Times New Roman" w:hAnsi="Times New Roman" w:cs="Times New Roman"/>
        </w:rPr>
        <w:t>=0.16, p=</w:t>
      </w:r>
      <w:r w:rsidR="00DB73C9" w:rsidRPr="00D1448F">
        <w:rPr>
          <w:rFonts w:ascii="Times New Roman" w:hAnsi="Times New Roman" w:cs="Times New Roman"/>
        </w:rPr>
        <w:t>.6</w:t>
      </w:r>
      <w:r w:rsidR="00641AD1" w:rsidRPr="00D1448F">
        <w:rPr>
          <w:rFonts w:ascii="Times New Roman" w:hAnsi="Times New Roman" w:cs="Times New Roman"/>
        </w:rPr>
        <w:t>94</w:t>
      </w:r>
      <w:r w:rsidR="00DB73C9" w:rsidRPr="00D1448F">
        <w:rPr>
          <w:rFonts w:ascii="Times New Roman" w:hAnsi="Times New Roman" w:cs="Times New Roman"/>
        </w:rPr>
        <w:t xml:space="preserve">). There was no evidence that the impact of </w:t>
      </w:r>
      <w:r w:rsidR="00DB73C9" w:rsidRPr="00D1448F">
        <w:rPr>
          <w:rFonts w:ascii="Times New Roman" w:hAnsi="Times New Roman" w:cs="Times New Roman"/>
          <w:i/>
          <w:iCs/>
        </w:rPr>
        <w:t>Nrxn1α</w:t>
      </w:r>
      <w:r w:rsidR="00DB73C9" w:rsidRPr="00D1448F">
        <w:rPr>
          <w:rFonts w:ascii="Times New Roman" w:hAnsi="Times New Roman" w:cs="Times New Roman"/>
        </w:rPr>
        <w:t xml:space="preserve"> heterozygosity was influenced by sex for either </w:t>
      </w:r>
      <w:r w:rsidRPr="00D1448F">
        <w:rPr>
          <w:rFonts w:ascii="Times New Roman" w:hAnsi="Times New Roman" w:cs="Times New Roman"/>
        </w:rPr>
        <w:t>discrimination</w:t>
      </w:r>
      <w:r w:rsidR="00DB73C9" w:rsidRPr="00D1448F">
        <w:rPr>
          <w:rFonts w:ascii="Times New Roman" w:hAnsi="Times New Roman" w:cs="Times New Roman"/>
        </w:rPr>
        <w:t xml:space="preserve"> (</w:t>
      </w:r>
      <w:r w:rsidR="00676646" w:rsidRPr="00D1448F">
        <w:rPr>
          <w:rFonts w:ascii="Times New Roman" w:hAnsi="Times New Roman" w:cs="Times New Roman"/>
        </w:rPr>
        <w:t xml:space="preserve">sex x genotype; </w:t>
      </w:r>
      <w:r w:rsidR="00641AD1" w:rsidRPr="00D1448F">
        <w:rPr>
          <w:rFonts w:ascii="Times New Roman" w:hAnsi="Times New Roman" w:cs="Times New Roman"/>
        </w:rPr>
        <w:t>Discrimination</w:t>
      </w:r>
      <w:r w:rsidR="00FF54AF" w:rsidRPr="00D1448F">
        <w:rPr>
          <w:rFonts w:ascii="Times New Roman" w:hAnsi="Times New Roman" w:cs="Times New Roman"/>
        </w:rPr>
        <w:t xml:space="preserve"> 1</w:t>
      </w:r>
      <w:r w:rsidR="00641AD1" w:rsidRPr="00D1448F">
        <w:rPr>
          <w:rFonts w:ascii="Times New Roman" w:hAnsi="Times New Roman" w:cs="Times New Roman"/>
        </w:rPr>
        <w:t>:</w:t>
      </w:r>
      <w:r w:rsidR="00DB73C9" w:rsidRPr="00D1448F">
        <w:rPr>
          <w:rFonts w:ascii="Times New Roman" w:hAnsi="Times New Roman" w:cs="Times New Roman"/>
        </w:rPr>
        <w:t xml:space="preserve"> F</w:t>
      </w:r>
      <w:r w:rsidR="00641AD1" w:rsidRPr="00D1448F">
        <w:rPr>
          <w:rFonts w:ascii="Times New Roman" w:hAnsi="Times New Roman" w:cs="Times New Roman"/>
          <w:vertAlign w:val="subscript"/>
        </w:rPr>
        <w:t>(1,</w:t>
      </w:r>
      <w:r w:rsidR="00DB73C9" w:rsidRPr="00D1448F">
        <w:rPr>
          <w:rFonts w:ascii="Times New Roman" w:hAnsi="Times New Roman" w:cs="Times New Roman"/>
          <w:vertAlign w:val="subscript"/>
        </w:rPr>
        <w:t>47)</w:t>
      </w:r>
      <w:r w:rsidR="00DB73C9" w:rsidRPr="00D1448F">
        <w:rPr>
          <w:rFonts w:ascii="Times New Roman" w:hAnsi="Times New Roman" w:cs="Times New Roman"/>
        </w:rPr>
        <w:t xml:space="preserve">=0.18, p=.673; </w:t>
      </w:r>
      <w:r w:rsidR="00641AD1" w:rsidRPr="00D1448F">
        <w:rPr>
          <w:rFonts w:ascii="Times New Roman" w:hAnsi="Times New Roman" w:cs="Times New Roman"/>
        </w:rPr>
        <w:t>Discrimination</w:t>
      </w:r>
      <w:r w:rsidR="00FF54AF" w:rsidRPr="00D1448F">
        <w:rPr>
          <w:rFonts w:ascii="Times New Roman" w:hAnsi="Times New Roman" w:cs="Times New Roman"/>
        </w:rPr>
        <w:t xml:space="preserve"> 2</w:t>
      </w:r>
      <w:r w:rsidR="00641AD1" w:rsidRPr="00D1448F">
        <w:rPr>
          <w:rFonts w:ascii="Times New Roman" w:hAnsi="Times New Roman" w:cs="Times New Roman"/>
        </w:rPr>
        <w:t>:</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(1,56)</w:t>
      </w:r>
      <w:r w:rsidR="00C2413C" w:rsidRPr="00D1448F">
        <w:rPr>
          <w:rFonts w:ascii="Times New Roman" w:hAnsi="Times New Roman" w:cs="Times New Roman"/>
        </w:rPr>
        <w:t>=0.57</w:t>
      </w:r>
      <w:r w:rsidR="00676646" w:rsidRPr="00D1448F">
        <w:rPr>
          <w:rFonts w:ascii="Times New Roman" w:hAnsi="Times New Roman" w:cs="Times New Roman"/>
        </w:rPr>
        <w:t>, p=.45</w:t>
      </w:r>
      <w:r w:rsidR="00641AD1" w:rsidRPr="00D1448F">
        <w:rPr>
          <w:rFonts w:ascii="Times New Roman" w:hAnsi="Times New Roman" w:cs="Times New Roman"/>
        </w:rPr>
        <w:t>4</w:t>
      </w:r>
      <w:r w:rsidR="00DB73C9" w:rsidRPr="00D1448F">
        <w:rPr>
          <w:rFonts w:ascii="Times New Roman" w:hAnsi="Times New Roman" w:cs="Times New Roman"/>
        </w:rPr>
        <w:t>).</w:t>
      </w:r>
    </w:p>
    <w:p w14:paraId="156DCE9F" w14:textId="77777777" w:rsidR="00D447A6" w:rsidRPr="00D1448F" w:rsidRDefault="00D447A6" w:rsidP="00F858A2">
      <w:pPr>
        <w:pStyle w:val="Standard"/>
        <w:spacing w:line="480" w:lineRule="auto"/>
        <w:rPr>
          <w:rFonts w:ascii="Times New Roman" w:hAnsi="Times New Roman" w:cs="Times New Roman"/>
        </w:rPr>
      </w:pPr>
    </w:p>
    <w:p w14:paraId="156DCEA0" w14:textId="6D137E1B" w:rsidR="00D447A6" w:rsidRPr="00D1448F" w:rsidRDefault="00A52B8F" w:rsidP="00F858A2">
      <w:pPr>
        <w:pStyle w:val="Standard"/>
        <w:spacing w:line="480" w:lineRule="auto"/>
        <w:rPr>
          <w:rFonts w:ascii="Times New Roman" w:hAnsi="Times New Roman" w:cs="Times New Roman"/>
        </w:rPr>
      </w:pPr>
      <w:r w:rsidRPr="00D1448F">
        <w:rPr>
          <w:rFonts w:ascii="Times New Roman" w:hAnsi="Times New Roman" w:cs="Times New Roman"/>
        </w:rPr>
        <w:t>During the initial discrimination</w:t>
      </w:r>
      <w:r w:rsidR="00DB73C9" w:rsidRPr="00D1448F">
        <w:rPr>
          <w:rFonts w:ascii="Times New Roman" w:hAnsi="Times New Roman" w:cs="Times New Roman"/>
        </w:rPr>
        <w:t xml:space="preserve">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took significantly longer to complete trials </w:t>
      </w:r>
      <w:r w:rsidRPr="00D1448F">
        <w:rPr>
          <w:rFonts w:ascii="Times New Roman" w:hAnsi="Times New Roman" w:cs="Times New Roman"/>
        </w:rPr>
        <w:t>than</w:t>
      </w:r>
      <w:r w:rsidR="00DB73C9" w:rsidRPr="00D1448F">
        <w:rPr>
          <w:rFonts w:ascii="Times New Roman" w:hAnsi="Times New Roman" w:cs="Times New Roman"/>
        </w:rPr>
        <w:t xml:space="preserve"> WT</w:t>
      </w:r>
      <w:r w:rsidR="00203757" w:rsidRPr="00D1448F">
        <w:rPr>
          <w:rFonts w:ascii="Times New Roman" w:hAnsi="Times New Roman" w:cs="Times New Roman"/>
        </w:rPr>
        <w:t>s</w:t>
      </w:r>
      <w:r w:rsidR="00DB73C9" w:rsidRPr="00D1448F">
        <w:rPr>
          <w:rFonts w:ascii="Times New Roman" w:hAnsi="Times New Roman" w:cs="Times New Roman"/>
        </w:rPr>
        <w:t xml:space="preserve"> when making correct (trial latency</w:t>
      </w:r>
      <w:r w:rsidR="00641AD1" w:rsidRPr="00D1448F">
        <w:rPr>
          <w:rFonts w:ascii="Times New Roman" w:hAnsi="Times New Roman" w:cs="Times New Roman"/>
        </w:rPr>
        <w:t>;</w:t>
      </w:r>
      <w:r w:rsidR="00DB73C9" w:rsidRPr="00D1448F">
        <w:rPr>
          <w:rFonts w:ascii="Times New Roman" w:hAnsi="Times New Roman" w:cs="Times New Roman"/>
        </w:rPr>
        <w:t xml:space="preserve"> </w:t>
      </w:r>
      <w:r w:rsidR="00FF54AF" w:rsidRPr="00D1448F">
        <w:rPr>
          <w:rFonts w:ascii="Times New Roman" w:hAnsi="Times New Roman" w:cs="Times New Roman"/>
        </w:rPr>
        <w:t>D</w:t>
      </w:r>
      <w:r w:rsidR="00641AD1" w:rsidRPr="00D1448F">
        <w:rPr>
          <w:rFonts w:ascii="Times New Roman" w:hAnsi="Times New Roman" w:cs="Times New Roman"/>
        </w:rPr>
        <w:t>iscrimination 1:</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(1,48)</w:t>
      </w:r>
      <w:r w:rsidR="00641AD1" w:rsidRPr="00D1448F">
        <w:rPr>
          <w:rFonts w:ascii="Times New Roman" w:hAnsi="Times New Roman" w:cs="Times New Roman"/>
        </w:rPr>
        <w:t>=7.6</w:t>
      </w:r>
      <w:r w:rsidR="00C2413C" w:rsidRPr="00D1448F">
        <w:rPr>
          <w:rFonts w:ascii="Times New Roman" w:hAnsi="Times New Roman" w:cs="Times New Roman"/>
        </w:rPr>
        <w:t>9</w:t>
      </w:r>
      <w:r w:rsidR="00641AD1" w:rsidRPr="00D1448F">
        <w:rPr>
          <w:rFonts w:ascii="Times New Roman" w:hAnsi="Times New Roman" w:cs="Times New Roman"/>
        </w:rPr>
        <w:t>, p=.008</w:t>
      </w:r>
      <w:r w:rsidR="00DB73C9" w:rsidRPr="00D1448F">
        <w:rPr>
          <w:rFonts w:ascii="Times New Roman" w:hAnsi="Times New Roman" w:cs="Times New Roman"/>
        </w:rPr>
        <w:t>) but not incorrect (F</w:t>
      </w:r>
      <w:r w:rsidR="00DB73C9" w:rsidRPr="00D1448F">
        <w:rPr>
          <w:rFonts w:ascii="Times New Roman" w:hAnsi="Times New Roman" w:cs="Times New Roman"/>
          <w:vertAlign w:val="subscript"/>
        </w:rPr>
        <w:t>(1,48)</w:t>
      </w:r>
      <w:r w:rsidR="00C2413C" w:rsidRPr="00D1448F">
        <w:rPr>
          <w:rFonts w:ascii="Times New Roman" w:hAnsi="Times New Roman" w:cs="Times New Roman"/>
        </w:rPr>
        <w:t>=1.94, p=</w:t>
      </w:r>
      <w:r w:rsidR="009A072F" w:rsidRPr="00D1448F">
        <w:rPr>
          <w:rFonts w:ascii="Times New Roman" w:hAnsi="Times New Roman" w:cs="Times New Roman"/>
        </w:rPr>
        <w:t>.170</w:t>
      </w:r>
      <w:r w:rsidR="00DB73C9" w:rsidRPr="00D1448F">
        <w:rPr>
          <w:rFonts w:ascii="Times New Roman" w:hAnsi="Times New Roman" w:cs="Times New Roman"/>
        </w:rPr>
        <w:t xml:space="preserve">) choices. This </w:t>
      </w:r>
      <w:r w:rsidR="00203757" w:rsidRPr="00D1448F">
        <w:rPr>
          <w:rFonts w:ascii="Times New Roman" w:hAnsi="Times New Roman" w:cs="Times New Roman"/>
        </w:rPr>
        <w:t>genotype effect</w:t>
      </w:r>
      <w:r w:rsidR="00DB73C9" w:rsidRPr="00D1448F">
        <w:rPr>
          <w:rFonts w:ascii="Times New Roman" w:hAnsi="Times New Roman" w:cs="Times New Roman"/>
        </w:rPr>
        <w:t xml:space="preserve"> </w:t>
      </w:r>
      <w:r w:rsidRPr="00D1448F">
        <w:rPr>
          <w:rFonts w:ascii="Times New Roman" w:hAnsi="Times New Roman" w:cs="Times New Roman"/>
        </w:rPr>
        <w:t>w</w:t>
      </w:r>
      <w:r w:rsidR="00DB73C9" w:rsidRPr="00D1448F">
        <w:rPr>
          <w:rFonts w:ascii="Times New Roman" w:hAnsi="Times New Roman" w:cs="Times New Roman"/>
        </w:rPr>
        <w:t xml:space="preserve">as also evident in the second </w:t>
      </w:r>
      <w:r w:rsidR="00464629" w:rsidRPr="00D1448F">
        <w:rPr>
          <w:rFonts w:ascii="Times New Roman" w:hAnsi="Times New Roman" w:cs="Times New Roman"/>
        </w:rPr>
        <w:t>odour</w:t>
      </w:r>
      <w:r w:rsidR="00DB73C9" w:rsidRPr="00D1448F">
        <w:rPr>
          <w:rFonts w:ascii="Times New Roman" w:hAnsi="Times New Roman" w:cs="Times New Roman"/>
        </w:rPr>
        <w:t xml:space="preserve"> discrimination (</w:t>
      </w:r>
      <w:r w:rsidR="00FF54AF" w:rsidRPr="00D1448F">
        <w:rPr>
          <w:rFonts w:ascii="Times New Roman" w:hAnsi="Times New Roman" w:cs="Times New Roman"/>
        </w:rPr>
        <w:t>D</w:t>
      </w:r>
      <w:r w:rsidR="00641AD1" w:rsidRPr="00D1448F">
        <w:rPr>
          <w:rFonts w:ascii="Times New Roman" w:hAnsi="Times New Roman" w:cs="Times New Roman"/>
        </w:rPr>
        <w:t>iscrimination</w:t>
      </w:r>
      <w:r w:rsidR="00FF54AF" w:rsidRPr="00D1448F">
        <w:rPr>
          <w:rFonts w:ascii="Times New Roman" w:hAnsi="Times New Roman" w:cs="Times New Roman"/>
        </w:rPr>
        <w:t xml:space="preserve"> 2</w:t>
      </w:r>
      <w:r w:rsidR="00DB73C9" w:rsidRPr="00D1448F">
        <w:rPr>
          <w:rFonts w:ascii="Times New Roman" w:hAnsi="Times New Roman" w:cs="Times New Roman"/>
        </w:rPr>
        <w:t>, correct</w:t>
      </w:r>
      <w:r w:rsidR="00203757" w:rsidRPr="00D1448F">
        <w:rPr>
          <w:rFonts w:ascii="Times New Roman" w:hAnsi="Times New Roman" w:cs="Times New Roman"/>
        </w:rPr>
        <w:t>:</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(1,53)</w:t>
      </w:r>
      <w:r w:rsidR="00C2413C" w:rsidRPr="00D1448F">
        <w:rPr>
          <w:rFonts w:ascii="Times New Roman" w:hAnsi="Times New Roman" w:cs="Times New Roman"/>
        </w:rPr>
        <w:t>=4.60</w:t>
      </w:r>
      <w:r w:rsidR="00DB73C9" w:rsidRPr="00D1448F">
        <w:rPr>
          <w:rFonts w:ascii="Times New Roman" w:hAnsi="Times New Roman" w:cs="Times New Roman"/>
        </w:rPr>
        <w:t>, p=.03</w:t>
      </w:r>
      <w:r w:rsidR="00641AD1" w:rsidRPr="00D1448F">
        <w:rPr>
          <w:rFonts w:ascii="Times New Roman" w:hAnsi="Times New Roman" w:cs="Times New Roman"/>
        </w:rPr>
        <w:t>7</w:t>
      </w:r>
      <w:r w:rsidR="00203757" w:rsidRPr="00D1448F">
        <w:rPr>
          <w:rFonts w:ascii="Times New Roman" w:hAnsi="Times New Roman" w:cs="Times New Roman"/>
        </w:rPr>
        <w:t xml:space="preserve">, </w:t>
      </w:r>
      <w:r w:rsidR="00DB73C9" w:rsidRPr="00D1448F">
        <w:rPr>
          <w:rFonts w:ascii="Times New Roman" w:hAnsi="Times New Roman" w:cs="Times New Roman"/>
        </w:rPr>
        <w:t>incorrect</w:t>
      </w:r>
      <w:r w:rsidR="00203757" w:rsidRPr="00D1448F">
        <w:rPr>
          <w:rFonts w:ascii="Times New Roman" w:hAnsi="Times New Roman" w:cs="Times New Roman"/>
        </w:rPr>
        <w:t xml:space="preserve">: </w:t>
      </w:r>
      <w:r w:rsidR="00DB73C9" w:rsidRPr="00D1448F">
        <w:rPr>
          <w:rFonts w:ascii="Times New Roman" w:hAnsi="Times New Roman" w:cs="Times New Roman"/>
        </w:rPr>
        <w:t>F</w:t>
      </w:r>
      <w:r w:rsidR="00DB73C9" w:rsidRPr="00D1448F">
        <w:rPr>
          <w:rFonts w:ascii="Times New Roman" w:hAnsi="Times New Roman" w:cs="Times New Roman"/>
          <w:vertAlign w:val="subscript"/>
        </w:rPr>
        <w:t>(1,49)</w:t>
      </w:r>
      <w:r w:rsidR="008A6D54" w:rsidRPr="00D1448F">
        <w:rPr>
          <w:rFonts w:ascii="Times New Roman" w:hAnsi="Times New Roman" w:cs="Times New Roman"/>
        </w:rPr>
        <w:t>=2.0</w:t>
      </w:r>
      <w:r w:rsidR="00C2413C" w:rsidRPr="00D1448F">
        <w:rPr>
          <w:rFonts w:ascii="Times New Roman" w:hAnsi="Times New Roman" w:cs="Times New Roman"/>
        </w:rPr>
        <w:t>4, p=</w:t>
      </w:r>
      <w:r w:rsidR="008A6D54" w:rsidRPr="00D1448F">
        <w:rPr>
          <w:rFonts w:ascii="Times New Roman" w:hAnsi="Times New Roman" w:cs="Times New Roman"/>
        </w:rPr>
        <w:t>.160)</w:t>
      </w:r>
      <w:r w:rsidR="00DB73C9" w:rsidRPr="00D1448F">
        <w:rPr>
          <w:rFonts w:ascii="Times New Roman" w:hAnsi="Times New Roman" w:cs="Times New Roman"/>
        </w:rPr>
        <w:t xml:space="preserve">. There was no evidence that the </w:t>
      </w:r>
      <w:r w:rsidRPr="00D1448F">
        <w:rPr>
          <w:rFonts w:ascii="Times New Roman" w:hAnsi="Times New Roman" w:cs="Times New Roman"/>
        </w:rPr>
        <w:t xml:space="preserve">genotype </w:t>
      </w:r>
      <w:r w:rsidR="00DB73C9" w:rsidRPr="00D1448F">
        <w:rPr>
          <w:rFonts w:ascii="Times New Roman" w:hAnsi="Times New Roman" w:cs="Times New Roman"/>
        </w:rPr>
        <w:t xml:space="preserve">difference in </w:t>
      </w:r>
      <w:r w:rsidR="00745FC4" w:rsidRPr="00D1448F">
        <w:rPr>
          <w:rFonts w:ascii="Times New Roman" w:hAnsi="Times New Roman" w:cs="Times New Roman"/>
        </w:rPr>
        <w:t>correct choice</w:t>
      </w:r>
      <w:r w:rsidRPr="00D1448F">
        <w:rPr>
          <w:rFonts w:ascii="Times New Roman" w:hAnsi="Times New Roman" w:cs="Times New Roman"/>
        </w:rPr>
        <w:t xml:space="preserve"> </w:t>
      </w:r>
      <w:r w:rsidR="00DB73C9" w:rsidRPr="00D1448F">
        <w:rPr>
          <w:rFonts w:ascii="Times New Roman" w:hAnsi="Times New Roman" w:cs="Times New Roman"/>
        </w:rPr>
        <w:t>response late</w:t>
      </w:r>
      <w:r w:rsidRPr="00D1448F">
        <w:rPr>
          <w:rFonts w:ascii="Times New Roman" w:hAnsi="Times New Roman" w:cs="Times New Roman"/>
        </w:rPr>
        <w:t>ncy</w:t>
      </w:r>
      <w:r w:rsidR="00DB73C9" w:rsidRPr="00D1448F">
        <w:rPr>
          <w:rFonts w:ascii="Times New Roman" w:hAnsi="Times New Roman" w:cs="Times New Roman"/>
        </w:rPr>
        <w:t xml:space="preserve"> </w:t>
      </w:r>
      <w:r w:rsidRPr="00D1448F">
        <w:rPr>
          <w:rFonts w:ascii="Times New Roman" w:hAnsi="Times New Roman" w:cs="Times New Roman"/>
        </w:rPr>
        <w:t>was</w:t>
      </w:r>
      <w:r w:rsidR="00DB73C9" w:rsidRPr="00D1448F">
        <w:rPr>
          <w:rFonts w:ascii="Times New Roman" w:hAnsi="Times New Roman" w:cs="Times New Roman"/>
        </w:rPr>
        <w:t xml:space="preserve"> influenced by sex (</w:t>
      </w:r>
      <w:r w:rsidR="00641AD1" w:rsidRPr="00D1448F">
        <w:rPr>
          <w:rFonts w:ascii="Times New Roman" w:hAnsi="Times New Roman" w:cs="Times New Roman"/>
        </w:rPr>
        <w:t>Discrimination</w:t>
      </w:r>
      <w:r w:rsidR="00FF54AF" w:rsidRPr="00D1448F">
        <w:rPr>
          <w:rFonts w:ascii="Times New Roman" w:hAnsi="Times New Roman" w:cs="Times New Roman"/>
        </w:rPr>
        <w:t xml:space="preserve"> 1</w:t>
      </w:r>
      <w:r w:rsidR="00641AD1" w:rsidRPr="00D1448F">
        <w:rPr>
          <w:rFonts w:ascii="Times New Roman" w:hAnsi="Times New Roman" w:cs="Times New Roman"/>
        </w:rPr>
        <w:t>:</w:t>
      </w:r>
      <w:r w:rsidR="00DB73C9" w:rsidRPr="00D1448F">
        <w:rPr>
          <w:rFonts w:ascii="Times New Roman" w:hAnsi="Times New Roman" w:cs="Times New Roman"/>
        </w:rPr>
        <w:t xml:space="preserve"> F</w:t>
      </w:r>
      <w:r w:rsidR="00DB73C9" w:rsidRPr="00D1448F">
        <w:rPr>
          <w:rFonts w:ascii="Times New Roman" w:hAnsi="Times New Roman" w:cs="Times New Roman"/>
          <w:vertAlign w:val="subscript"/>
        </w:rPr>
        <w:t>(1,48)</w:t>
      </w:r>
      <w:r w:rsidR="00DB73C9" w:rsidRPr="00D1448F">
        <w:rPr>
          <w:rFonts w:ascii="Times New Roman" w:hAnsi="Times New Roman" w:cs="Times New Roman"/>
        </w:rPr>
        <w:t xml:space="preserve">=0.20, p=.657; </w:t>
      </w:r>
      <w:r w:rsidR="00FF54AF" w:rsidRPr="00D1448F">
        <w:rPr>
          <w:rFonts w:ascii="Times New Roman" w:hAnsi="Times New Roman" w:cs="Times New Roman"/>
        </w:rPr>
        <w:t>D</w:t>
      </w:r>
      <w:r w:rsidR="00641AD1" w:rsidRPr="00D1448F">
        <w:rPr>
          <w:rFonts w:ascii="Times New Roman" w:hAnsi="Times New Roman" w:cs="Times New Roman"/>
        </w:rPr>
        <w:t xml:space="preserve">iscrimination </w:t>
      </w:r>
      <w:r w:rsidR="00FF54AF" w:rsidRPr="00D1448F">
        <w:rPr>
          <w:rFonts w:ascii="Times New Roman" w:hAnsi="Times New Roman" w:cs="Times New Roman"/>
        </w:rPr>
        <w:t>2</w:t>
      </w:r>
      <w:r w:rsidR="00DB73C9" w:rsidRPr="00D1448F">
        <w:rPr>
          <w:rFonts w:ascii="Times New Roman" w:hAnsi="Times New Roman" w:cs="Times New Roman"/>
        </w:rPr>
        <w:t>, F</w:t>
      </w:r>
      <w:r w:rsidR="00DB73C9" w:rsidRPr="00D1448F">
        <w:rPr>
          <w:rFonts w:ascii="Times New Roman" w:hAnsi="Times New Roman" w:cs="Times New Roman"/>
          <w:vertAlign w:val="subscript"/>
        </w:rPr>
        <w:t>(1,53)</w:t>
      </w:r>
      <w:r w:rsidR="00641AD1" w:rsidRPr="00D1448F">
        <w:rPr>
          <w:rFonts w:ascii="Times New Roman" w:hAnsi="Times New Roman" w:cs="Times New Roman"/>
        </w:rPr>
        <w:t>=0.36</w:t>
      </w:r>
      <w:r w:rsidR="00C2413C" w:rsidRPr="00D1448F">
        <w:rPr>
          <w:rFonts w:ascii="Times New Roman" w:hAnsi="Times New Roman" w:cs="Times New Roman"/>
        </w:rPr>
        <w:t>, p=</w:t>
      </w:r>
      <w:r w:rsidR="00641AD1" w:rsidRPr="00D1448F">
        <w:rPr>
          <w:rFonts w:ascii="Times New Roman" w:hAnsi="Times New Roman" w:cs="Times New Roman"/>
        </w:rPr>
        <w:t>.550</w:t>
      </w:r>
      <w:r w:rsidR="00DB73C9" w:rsidRPr="00D1448F">
        <w:rPr>
          <w:rFonts w:ascii="Times New Roman" w:hAnsi="Times New Roman" w:cs="Times New Roman"/>
        </w:rPr>
        <w:t>).</w:t>
      </w:r>
      <w:r w:rsidR="007F0B4E" w:rsidRPr="00D1448F">
        <w:rPr>
          <w:rFonts w:ascii="Times New Roman" w:hAnsi="Times New Roman" w:cs="Times New Roman"/>
        </w:rPr>
        <w:t xml:space="preserve"> The mild hyperactiv</w:t>
      </w:r>
      <w:r w:rsidR="00695FCA" w:rsidRPr="00D1448F">
        <w:rPr>
          <w:rFonts w:ascii="Times New Roman" w:hAnsi="Times New Roman" w:cs="Times New Roman"/>
        </w:rPr>
        <w:t>e</w:t>
      </w:r>
      <w:r w:rsidR="007F0B4E" w:rsidRPr="00D1448F">
        <w:rPr>
          <w:rFonts w:ascii="Times New Roman" w:hAnsi="Times New Roman" w:cs="Times New Roman"/>
        </w:rPr>
        <w:t xml:space="preserve"> phenotype identified in male </w:t>
      </w:r>
      <w:r w:rsidR="007F0B4E" w:rsidRPr="00D1448F">
        <w:rPr>
          <w:rStyle w:val="Emphasis"/>
          <w:rFonts w:ascii="Times New Roman" w:hAnsi="Times New Roman" w:cs="Times New Roman"/>
        </w:rPr>
        <w:t>Nrxn1α</w:t>
      </w:r>
      <w:r w:rsidR="007F0B4E" w:rsidRPr="00D1448F">
        <w:rPr>
          <w:rStyle w:val="Emphasis"/>
          <w:rFonts w:ascii="Times New Roman" w:hAnsi="Times New Roman" w:cs="Times New Roman"/>
          <w:position w:val="8"/>
        </w:rPr>
        <w:t>+/−</w:t>
      </w:r>
      <w:r w:rsidR="007F0B4E" w:rsidRPr="00D1448F">
        <w:rPr>
          <w:rFonts w:ascii="Times New Roman" w:hAnsi="Times New Roman" w:cs="Times New Roman"/>
        </w:rPr>
        <w:t xml:space="preserve"> mice could potentially contribute to the increased correct response latency seen, although this is unlikely to be the case</w:t>
      </w:r>
      <w:r w:rsidR="00E937B2" w:rsidRPr="00D1448F">
        <w:rPr>
          <w:rFonts w:ascii="Times New Roman" w:hAnsi="Times New Roman" w:cs="Times New Roman"/>
        </w:rPr>
        <w:t xml:space="preserve"> for the increased latency seen</w:t>
      </w:r>
      <w:r w:rsidR="007F0B4E" w:rsidRPr="00D1448F">
        <w:rPr>
          <w:rFonts w:ascii="Times New Roman" w:hAnsi="Times New Roman" w:cs="Times New Roman"/>
        </w:rPr>
        <w:t xml:space="preserve"> in female </w:t>
      </w:r>
      <w:r w:rsidR="007F0B4E" w:rsidRPr="00D1448F">
        <w:rPr>
          <w:rStyle w:val="Emphasis"/>
          <w:rFonts w:ascii="Times New Roman" w:hAnsi="Times New Roman" w:cs="Times New Roman"/>
        </w:rPr>
        <w:t>Nrxn1α</w:t>
      </w:r>
      <w:r w:rsidR="007F0B4E" w:rsidRPr="00D1448F">
        <w:rPr>
          <w:rStyle w:val="Emphasis"/>
          <w:rFonts w:ascii="Times New Roman" w:hAnsi="Times New Roman" w:cs="Times New Roman"/>
          <w:position w:val="8"/>
        </w:rPr>
        <w:t>+/−</w:t>
      </w:r>
      <w:r w:rsidR="007F0B4E" w:rsidRPr="00D1448F">
        <w:rPr>
          <w:rFonts w:ascii="Times New Roman" w:hAnsi="Times New Roman" w:cs="Times New Roman"/>
        </w:rPr>
        <w:t xml:space="preserve"> mice, as they do not show this hyperactivity. We found no correlation between locomotor activity levels in the open field, as measured by distance travelled, </w:t>
      </w:r>
      <w:r w:rsidR="007F0B4E" w:rsidRPr="00D1448F">
        <w:rPr>
          <w:rFonts w:ascii="Times New Roman" w:hAnsi="Times New Roman" w:cs="Times New Roman"/>
        </w:rPr>
        <w:lastRenderedPageBreak/>
        <w:t>and correct trial latency during Discrimination 1 (</w:t>
      </w:r>
      <w:r w:rsidR="00E937B2" w:rsidRPr="00D1448F">
        <w:rPr>
          <w:rFonts w:ascii="Times New Roman" w:hAnsi="Times New Roman" w:cs="Times New Roman"/>
        </w:rPr>
        <w:t>r= 0.10, p=.491</w:t>
      </w:r>
      <w:r w:rsidR="007F0B4E" w:rsidRPr="00D1448F">
        <w:rPr>
          <w:rFonts w:ascii="Times New Roman" w:hAnsi="Times New Roman" w:cs="Times New Roman"/>
        </w:rPr>
        <w:t xml:space="preserve">) or </w:t>
      </w:r>
      <w:r w:rsidR="002C30E0" w:rsidRPr="00D1448F">
        <w:rPr>
          <w:rFonts w:ascii="Times New Roman" w:hAnsi="Times New Roman" w:cs="Times New Roman"/>
        </w:rPr>
        <w:t xml:space="preserve">Discrimination </w:t>
      </w:r>
      <w:r w:rsidR="007F0B4E" w:rsidRPr="00D1448F">
        <w:rPr>
          <w:rFonts w:ascii="Times New Roman" w:hAnsi="Times New Roman" w:cs="Times New Roman"/>
        </w:rPr>
        <w:t>2 (</w:t>
      </w:r>
      <w:r w:rsidR="00E937B2" w:rsidRPr="00D1448F">
        <w:t>r= -0.11, p=0.481</w:t>
      </w:r>
      <w:r w:rsidR="007F0B4E" w:rsidRPr="00D1448F">
        <w:rPr>
          <w:rFonts w:ascii="Times New Roman" w:hAnsi="Times New Roman" w:cs="Times New Roman"/>
        </w:rPr>
        <w:t>), suggesting that correct trial latency is not strongly related to locomotor activity levels.</w:t>
      </w:r>
      <w:r w:rsidR="00990B0A" w:rsidRPr="00D1448F">
        <w:rPr>
          <w:rFonts w:ascii="Times New Roman" w:hAnsi="Times New Roman" w:cs="Times New Roman"/>
        </w:rPr>
        <w:t xml:space="preserve"> This suggests that the mild hyperactivity phenotype seen in male </w:t>
      </w:r>
      <w:r w:rsidR="00990B0A" w:rsidRPr="00D1448F">
        <w:rPr>
          <w:rStyle w:val="Emphasis"/>
          <w:rFonts w:ascii="Times New Roman" w:hAnsi="Times New Roman" w:cs="Times New Roman"/>
        </w:rPr>
        <w:t>Nrxn1α</w:t>
      </w:r>
      <w:r w:rsidR="00990B0A" w:rsidRPr="00D1448F">
        <w:rPr>
          <w:rStyle w:val="Emphasis"/>
          <w:rFonts w:ascii="Times New Roman" w:hAnsi="Times New Roman" w:cs="Times New Roman"/>
          <w:position w:val="8"/>
        </w:rPr>
        <w:t>+/−</w:t>
      </w:r>
      <w:r w:rsidR="00990B0A" w:rsidRPr="00D1448F">
        <w:rPr>
          <w:rFonts w:ascii="Times New Roman" w:hAnsi="Times New Roman" w:cs="Times New Roman"/>
        </w:rPr>
        <w:t xml:space="preserve"> mice is unlikely to be driving the increased correct trial latency seen in these animals.</w:t>
      </w:r>
    </w:p>
    <w:p w14:paraId="156DCEA1" w14:textId="77777777" w:rsidR="00D447A6" w:rsidRPr="00D1448F" w:rsidRDefault="00D447A6" w:rsidP="00F858A2">
      <w:pPr>
        <w:pStyle w:val="Standard"/>
        <w:spacing w:line="480" w:lineRule="auto"/>
        <w:rPr>
          <w:rFonts w:ascii="Times New Roman" w:hAnsi="Times New Roman" w:cs="Times New Roman"/>
        </w:rPr>
      </w:pPr>
    </w:p>
    <w:p w14:paraId="1AF812A1" w14:textId="77777777" w:rsidR="00B14D7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In the reversal learning phase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required significantly more TTC (F</w:t>
      </w:r>
      <w:r w:rsidRPr="00D1448F">
        <w:rPr>
          <w:rFonts w:ascii="Times New Roman" w:hAnsi="Times New Roman" w:cs="Times New Roman"/>
          <w:vertAlign w:val="subscript"/>
        </w:rPr>
        <w:t>(1,47)</w:t>
      </w:r>
      <w:r w:rsidRPr="00D1448F">
        <w:rPr>
          <w:rFonts w:ascii="Times New Roman" w:hAnsi="Times New Roman" w:cs="Times New Roman"/>
        </w:rPr>
        <w:t>=4.2</w:t>
      </w:r>
      <w:r w:rsidR="00C2413C" w:rsidRPr="00D1448F">
        <w:rPr>
          <w:rFonts w:ascii="Times New Roman" w:hAnsi="Times New Roman" w:cs="Times New Roman"/>
        </w:rPr>
        <w:t>1, p=</w:t>
      </w:r>
      <w:r w:rsidRPr="00D1448F">
        <w:rPr>
          <w:rFonts w:ascii="Times New Roman" w:hAnsi="Times New Roman" w:cs="Times New Roman"/>
        </w:rPr>
        <w:t xml:space="preserve">.046) than WT mice, supporting a deficit in reversal learning. There was no evidence that </w:t>
      </w:r>
      <w:r w:rsidR="00A52B8F" w:rsidRPr="00D1448F">
        <w:rPr>
          <w:rFonts w:ascii="Times New Roman" w:hAnsi="Times New Roman" w:cs="Times New Roman"/>
        </w:rPr>
        <w:t>this deficit was</w:t>
      </w:r>
      <w:r w:rsidRPr="00D1448F">
        <w:rPr>
          <w:rFonts w:ascii="Times New Roman" w:hAnsi="Times New Roman" w:cs="Times New Roman"/>
        </w:rPr>
        <w:t xml:space="preserve"> influenced by sex (</w:t>
      </w:r>
      <w:r w:rsidR="00A52B8F" w:rsidRPr="00D1448F">
        <w:rPr>
          <w:rFonts w:ascii="Times New Roman" w:hAnsi="Times New Roman" w:cs="Times New Roman"/>
        </w:rPr>
        <w:t xml:space="preserve">TTC, </w:t>
      </w:r>
      <w:r w:rsidRPr="00D1448F">
        <w:rPr>
          <w:rFonts w:ascii="Times New Roman" w:hAnsi="Times New Roman" w:cs="Times New Roman"/>
        </w:rPr>
        <w:t>F</w:t>
      </w:r>
      <w:r w:rsidRPr="00D1448F">
        <w:rPr>
          <w:rFonts w:ascii="Times New Roman" w:hAnsi="Times New Roman" w:cs="Times New Roman"/>
          <w:vertAlign w:val="subscript"/>
        </w:rPr>
        <w:t>(1,47)</w:t>
      </w:r>
      <w:r w:rsidRPr="00D1448F">
        <w:rPr>
          <w:rFonts w:ascii="Times New Roman" w:hAnsi="Times New Roman" w:cs="Times New Roman"/>
        </w:rPr>
        <w:t>=1.4</w:t>
      </w:r>
      <w:r w:rsidR="00C2413C" w:rsidRPr="00D1448F">
        <w:rPr>
          <w:rFonts w:ascii="Times New Roman" w:hAnsi="Times New Roman" w:cs="Times New Roman"/>
        </w:rPr>
        <w:t>6</w:t>
      </w:r>
      <w:r w:rsidRPr="00D1448F">
        <w:rPr>
          <w:rFonts w:ascii="Times New Roman" w:hAnsi="Times New Roman" w:cs="Times New Roman"/>
        </w:rPr>
        <w:t>, p=.233).</w:t>
      </w:r>
      <w:r w:rsidR="00641AD1" w:rsidRPr="00D1448F">
        <w:rPr>
          <w:rFonts w:ascii="Times New Roman" w:hAnsi="Times New Roman" w:cs="Times New Roman"/>
        </w:rPr>
        <w:t xml:space="preserve"> </w:t>
      </w:r>
      <w:r w:rsidRPr="00D1448F">
        <w:rPr>
          <w:rFonts w:ascii="Times New Roman" w:hAnsi="Times New Roman" w:cs="Times New Roman"/>
        </w:rPr>
        <w:t xml:space="preserve">To </w:t>
      </w:r>
      <w:r w:rsidR="00A61709" w:rsidRPr="00D1448F">
        <w:rPr>
          <w:rFonts w:ascii="Times New Roman" w:hAnsi="Times New Roman" w:cs="Times New Roman"/>
        </w:rPr>
        <w:t>determine</w:t>
      </w:r>
      <w:r w:rsidR="00A52B8F" w:rsidRPr="00D1448F">
        <w:rPr>
          <w:rFonts w:ascii="Times New Roman" w:hAnsi="Times New Roman" w:cs="Times New Roman"/>
        </w:rPr>
        <w:t xml:space="preserve"> whether this</w:t>
      </w:r>
      <w:r w:rsidRPr="00D1448F">
        <w:rPr>
          <w:rFonts w:ascii="Times New Roman" w:hAnsi="Times New Roman" w:cs="Times New Roman"/>
        </w:rPr>
        <w:t xml:space="preserve"> defic</w:t>
      </w:r>
      <w:r w:rsidR="00A52B8F" w:rsidRPr="00D1448F">
        <w:rPr>
          <w:rFonts w:ascii="Times New Roman" w:hAnsi="Times New Roman" w:cs="Times New Roman"/>
        </w:rPr>
        <w:t>it</w:t>
      </w:r>
      <w:r w:rsidRPr="00D1448F">
        <w:rPr>
          <w:rFonts w:ascii="Times New Roman" w:hAnsi="Times New Roman" w:cs="Times New Roman"/>
        </w:rPr>
        <w:t xml:space="preserve"> was due to an altered sensitivity to punishment we characterised the </w:t>
      </w:r>
      <w:r w:rsidR="003802AB" w:rsidRPr="00D1448F">
        <w:rPr>
          <w:rFonts w:ascii="Times New Roman" w:hAnsi="Times New Roman" w:cs="Times New Roman"/>
        </w:rPr>
        <w:t>correction ratio (</w:t>
      </w:r>
      <w:r w:rsidRPr="00D1448F">
        <w:rPr>
          <w:rFonts w:ascii="Times New Roman" w:hAnsi="Times New Roman" w:cs="Times New Roman"/>
        </w:rPr>
        <w:t>Figure 2</w:t>
      </w:r>
      <w:r w:rsidR="003802AB" w:rsidRPr="00D1448F">
        <w:rPr>
          <w:rFonts w:ascii="Times New Roman" w:hAnsi="Times New Roman" w:cs="Times New Roman"/>
        </w:rPr>
        <w:t>)</w:t>
      </w:r>
      <w:r w:rsidRPr="00D1448F">
        <w:rPr>
          <w:rFonts w:ascii="Times New Roman" w:hAnsi="Times New Roman" w:cs="Times New Roman"/>
        </w:rPr>
        <w:t xml:space="preserve">. We found no evidence to support a difference in the correction ratio between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and WT mice</w:t>
      </w:r>
      <w:r w:rsidR="00A61709" w:rsidRPr="00D1448F">
        <w:rPr>
          <w:rFonts w:ascii="Times New Roman" w:hAnsi="Times New Roman" w:cs="Times New Roman"/>
        </w:rPr>
        <w:t xml:space="preserve"> in the rev</w:t>
      </w:r>
      <w:r w:rsidR="0050605A" w:rsidRPr="00D1448F">
        <w:rPr>
          <w:rFonts w:ascii="Times New Roman" w:hAnsi="Times New Roman" w:cs="Times New Roman"/>
        </w:rPr>
        <w:t>ersal phase (F</w:t>
      </w:r>
      <w:r w:rsidR="0050605A" w:rsidRPr="00D1448F">
        <w:rPr>
          <w:rFonts w:ascii="Times New Roman" w:hAnsi="Times New Roman" w:cs="Times New Roman"/>
          <w:vertAlign w:val="subscript"/>
        </w:rPr>
        <w:t>(1,45)</w:t>
      </w:r>
      <w:r w:rsidR="0050605A" w:rsidRPr="00D1448F">
        <w:rPr>
          <w:rFonts w:ascii="Times New Roman" w:hAnsi="Times New Roman" w:cs="Times New Roman"/>
        </w:rPr>
        <w:t>=1.8</w:t>
      </w:r>
      <w:r w:rsidR="00C2413C" w:rsidRPr="00D1448F">
        <w:rPr>
          <w:rFonts w:ascii="Times New Roman" w:hAnsi="Times New Roman" w:cs="Times New Roman"/>
        </w:rPr>
        <w:t>8</w:t>
      </w:r>
      <w:r w:rsidR="0050605A" w:rsidRPr="00D1448F">
        <w:rPr>
          <w:rFonts w:ascii="Times New Roman" w:hAnsi="Times New Roman" w:cs="Times New Roman"/>
        </w:rPr>
        <w:t>, p=.177). This was also true for the first</w:t>
      </w:r>
      <w:r w:rsidR="00A61709" w:rsidRPr="00D1448F">
        <w:rPr>
          <w:rFonts w:ascii="Times New Roman" w:hAnsi="Times New Roman" w:cs="Times New Roman"/>
        </w:rPr>
        <w:t xml:space="preserve"> </w:t>
      </w:r>
      <w:r w:rsidRPr="00D1448F">
        <w:rPr>
          <w:rFonts w:ascii="Times New Roman" w:hAnsi="Times New Roman" w:cs="Times New Roman"/>
        </w:rPr>
        <w:t>(F</w:t>
      </w:r>
      <w:r w:rsidRPr="00D1448F">
        <w:rPr>
          <w:rFonts w:ascii="Times New Roman" w:hAnsi="Times New Roman" w:cs="Times New Roman"/>
          <w:vertAlign w:val="subscript"/>
        </w:rPr>
        <w:t>(1,38)</w:t>
      </w:r>
      <w:r w:rsidR="00C2413C" w:rsidRPr="00D1448F">
        <w:rPr>
          <w:rFonts w:ascii="Times New Roman" w:hAnsi="Times New Roman" w:cs="Times New Roman"/>
        </w:rPr>
        <w:t>=0.15, p=</w:t>
      </w:r>
      <w:r w:rsidR="0050605A" w:rsidRPr="00D1448F">
        <w:rPr>
          <w:rFonts w:ascii="Times New Roman" w:hAnsi="Times New Roman" w:cs="Times New Roman"/>
        </w:rPr>
        <w:t>.704) and</w:t>
      </w:r>
      <w:r w:rsidRPr="00D1448F">
        <w:rPr>
          <w:rFonts w:ascii="Times New Roman" w:hAnsi="Times New Roman" w:cs="Times New Roman"/>
        </w:rPr>
        <w:t xml:space="preserve"> second (F</w:t>
      </w:r>
      <w:r w:rsidRPr="00D1448F">
        <w:rPr>
          <w:rFonts w:ascii="Times New Roman" w:hAnsi="Times New Roman" w:cs="Times New Roman"/>
          <w:vertAlign w:val="subscript"/>
        </w:rPr>
        <w:t>(1,45)</w:t>
      </w:r>
      <w:r w:rsidRPr="00D1448F">
        <w:rPr>
          <w:rFonts w:ascii="Times New Roman" w:hAnsi="Times New Roman" w:cs="Times New Roman"/>
        </w:rPr>
        <w:t>=2.03</w:t>
      </w:r>
      <w:r w:rsidR="00C2413C" w:rsidRPr="00D1448F">
        <w:rPr>
          <w:rFonts w:ascii="Times New Roman" w:hAnsi="Times New Roman" w:cs="Times New Roman"/>
        </w:rPr>
        <w:t>, p=</w:t>
      </w:r>
      <w:r w:rsidRPr="00D1448F">
        <w:rPr>
          <w:rFonts w:ascii="Times New Roman" w:hAnsi="Times New Roman" w:cs="Times New Roman"/>
        </w:rPr>
        <w:t xml:space="preserve">.161) </w:t>
      </w:r>
      <w:r w:rsidR="00464629" w:rsidRPr="00D1448F">
        <w:rPr>
          <w:rFonts w:ascii="Times New Roman" w:hAnsi="Times New Roman" w:cs="Times New Roman"/>
        </w:rPr>
        <w:t>odour</w:t>
      </w:r>
      <w:r w:rsidRPr="00D1448F">
        <w:rPr>
          <w:rFonts w:ascii="Times New Roman" w:hAnsi="Times New Roman" w:cs="Times New Roman"/>
        </w:rPr>
        <w:t xml:space="preserve"> discrimination (sup</w:t>
      </w:r>
      <w:r w:rsidR="003802AB" w:rsidRPr="00D1448F">
        <w:rPr>
          <w:rFonts w:ascii="Times New Roman" w:hAnsi="Times New Roman" w:cs="Times New Roman"/>
        </w:rPr>
        <w:t xml:space="preserve">plementary </w:t>
      </w:r>
      <w:r w:rsidR="00192C15" w:rsidRPr="00D1448F">
        <w:rPr>
          <w:rFonts w:ascii="Times New Roman" w:hAnsi="Times New Roman" w:cs="Times New Roman"/>
        </w:rPr>
        <w:t>information</w:t>
      </w:r>
      <w:r w:rsidR="003802AB" w:rsidRPr="00D1448F">
        <w:rPr>
          <w:rFonts w:ascii="Times New Roman" w:hAnsi="Times New Roman" w:cs="Times New Roman"/>
        </w:rPr>
        <w:t>, Figure S2). These data</w:t>
      </w:r>
      <w:r w:rsidRPr="00D1448F">
        <w:rPr>
          <w:rFonts w:ascii="Times New Roman" w:hAnsi="Times New Roman" w:cs="Times New Roman"/>
        </w:rPr>
        <w:t xml:space="preserve"> support a similar sensitivity to punishment</w:t>
      </w:r>
      <w:r w:rsidR="009A072F" w:rsidRPr="00D1448F">
        <w:rPr>
          <w:rFonts w:ascii="Times New Roman" w:hAnsi="Times New Roman" w:cs="Times New Roman"/>
        </w:rPr>
        <w:t xml:space="preserve"> in </w:t>
      </w:r>
      <w:r w:rsidR="009A072F" w:rsidRPr="00D1448F">
        <w:rPr>
          <w:rStyle w:val="Emphasis"/>
          <w:rFonts w:ascii="Times New Roman" w:hAnsi="Times New Roman" w:cs="Times New Roman"/>
        </w:rPr>
        <w:t>Nrxn1α</w:t>
      </w:r>
      <w:r w:rsidR="009A072F" w:rsidRPr="00D1448F">
        <w:rPr>
          <w:rStyle w:val="Emphasis"/>
          <w:rFonts w:ascii="Times New Roman" w:hAnsi="Times New Roman" w:cs="Times New Roman"/>
          <w:position w:val="8"/>
        </w:rPr>
        <w:t>+/−</w:t>
      </w:r>
      <w:r w:rsidR="009A072F" w:rsidRPr="00D1448F">
        <w:rPr>
          <w:rStyle w:val="Emphasis"/>
          <w:rFonts w:ascii="Times New Roman" w:hAnsi="Times New Roman" w:cs="Times New Roman"/>
          <w:i w:val="0"/>
          <w:position w:val="8"/>
        </w:rPr>
        <w:t xml:space="preserve"> </w:t>
      </w:r>
      <w:r w:rsidR="009A072F" w:rsidRPr="00D1448F">
        <w:rPr>
          <w:rFonts w:ascii="Times New Roman" w:hAnsi="Times New Roman" w:cs="Times New Roman"/>
        </w:rPr>
        <w:t>mice.</w:t>
      </w:r>
      <w:r w:rsidR="00B14D76" w:rsidRPr="00D1448F">
        <w:rPr>
          <w:rFonts w:ascii="Times New Roman" w:hAnsi="Times New Roman" w:cs="Times New Roman"/>
        </w:rPr>
        <w:t xml:space="preserve"> </w:t>
      </w:r>
    </w:p>
    <w:p w14:paraId="213E726A" w14:textId="77777777" w:rsidR="00B14D76" w:rsidRPr="00D1448F" w:rsidRDefault="00B14D76" w:rsidP="00F858A2">
      <w:pPr>
        <w:pStyle w:val="Standard"/>
        <w:spacing w:line="480" w:lineRule="auto"/>
        <w:rPr>
          <w:rFonts w:ascii="Times New Roman" w:hAnsi="Times New Roman" w:cs="Times New Roman"/>
        </w:rPr>
      </w:pPr>
    </w:p>
    <w:p w14:paraId="571FB2B3" w14:textId="11BB69AC" w:rsidR="00B14D76" w:rsidRPr="00D1448F" w:rsidRDefault="00B14D76" w:rsidP="00F858A2">
      <w:pPr>
        <w:pStyle w:val="Standard"/>
        <w:spacing w:line="480" w:lineRule="auto"/>
        <w:rPr>
          <w:rFonts w:ascii="Times New Roman" w:hAnsi="Times New Roman" w:cs="Times New Roman"/>
        </w:rPr>
      </w:pPr>
      <w:r w:rsidRPr="00D1448F">
        <w:rPr>
          <w:rFonts w:ascii="Times New Roman" w:hAnsi="Times New Roman" w:cs="Times New Roman"/>
        </w:rPr>
        <w:t>We found no evidence to suggest that performance during the reversal learning stage of the task, in terms of TTC, was significantly correlated with performance during learning the odo</w:t>
      </w:r>
      <w:r w:rsidR="00A36922" w:rsidRPr="00D1448F">
        <w:rPr>
          <w:rFonts w:ascii="Times New Roman" w:hAnsi="Times New Roman" w:cs="Times New Roman"/>
        </w:rPr>
        <w:t>u</w:t>
      </w:r>
      <w:r w:rsidRPr="00D1448F">
        <w:rPr>
          <w:rFonts w:ascii="Times New Roman" w:hAnsi="Times New Roman" w:cs="Times New Roman"/>
        </w:rPr>
        <w:t>r discrimination in Discrimination 2. In this way TTC in the reversal stage did not correlate with TTC</w:t>
      </w:r>
      <w:r w:rsidRPr="00D1448F">
        <w:t xml:space="preserve"> (r = 0.19, p=.243) or trial response latencies (correct [r = 0.22, p=.166] or incorrect [r =0.07, p=.660]) in Discrimination 2. This suggests that any </w:t>
      </w:r>
      <w:r w:rsidR="00FD52A4" w:rsidRPr="00D1448F">
        <w:t>increase in odour</w:t>
      </w:r>
      <w:r w:rsidRPr="00D1448F">
        <w:t xml:space="preserve"> exposure during Discrimination 2 that results from the increased correct trial latency</w:t>
      </w:r>
      <w:r w:rsidR="00FD52A4" w:rsidRPr="00D1448F">
        <w:t xml:space="preserve"> seen in </w:t>
      </w:r>
      <w:r w:rsidR="00FD52A4" w:rsidRPr="00D1448F">
        <w:rPr>
          <w:rStyle w:val="Emphasis"/>
          <w:rFonts w:ascii="Times New Roman" w:hAnsi="Times New Roman" w:cs="Times New Roman"/>
        </w:rPr>
        <w:t>Nrxn1α</w:t>
      </w:r>
      <w:r w:rsidR="00FD52A4" w:rsidRPr="00D1448F">
        <w:rPr>
          <w:rStyle w:val="Emphasis"/>
          <w:rFonts w:ascii="Times New Roman" w:hAnsi="Times New Roman" w:cs="Times New Roman"/>
          <w:position w:val="8"/>
        </w:rPr>
        <w:t>+/−</w:t>
      </w:r>
      <w:r w:rsidR="00FD52A4" w:rsidRPr="00D1448F">
        <w:rPr>
          <w:rStyle w:val="Emphasis"/>
          <w:rFonts w:ascii="Times New Roman" w:hAnsi="Times New Roman" w:cs="Times New Roman"/>
          <w:i w:val="0"/>
          <w:position w:val="8"/>
        </w:rPr>
        <w:t xml:space="preserve"> </w:t>
      </w:r>
      <w:r w:rsidR="00FD52A4" w:rsidRPr="00D1448F">
        <w:rPr>
          <w:rFonts w:ascii="Times New Roman" w:hAnsi="Times New Roman" w:cs="Times New Roman"/>
        </w:rPr>
        <w:t>mice is unlikely to contribute to their altered performance in the reversal learning stage.</w:t>
      </w:r>
    </w:p>
    <w:p w14:paraId="156DCEA5" w14:textId="2814B411" w:rsidR="00D447A6" w:rsidRPr="00D1448F" w:rsidRDefault="00D447A6" w:rsidP="00F858A2">
      <w:pPr>
        <w:pStyle w:val="Standard"/>
        <w:spacing w:line="480" w:lineRule="auto"/>
        <w:rPr>
          <w:rFonts w:ascii="Times New Roman" w:hAnsi="Times New Roman" w:cs="Times New Roman"/>
        </w:rPr>
      </w:pPr>
    </w:p>
    <w:p w14:paraId="3D4CB842" w14:textId="0AE03814" w:rsidR="00FD52A4" w:rsidRPr="00D1448F" w:rsidRDefault="00FD52A4" w:rsidP="00F858A2">
      <w:pPr>
        <w:pStyle w:val="Standard"/>
        <w:spacing w:line="480" w:lineRule="auto"/>
        <w:rPr>
          <w:rFonts w:ascii="Times New Roman" w:hAnsi="Times New Roman" w:cs="Times New Roman"/>
        </w:rPr>
      </w:pPr>
    </w:p>
    <w:p w14:paraId="56D40D5D" w14:textId="77777777" w:rsidR="00FD52A4" w:rsidRPr="00D1448F" w:rsidRDefault="00FD52A4" w:rsidP="00F858A2">
      <w:pPr>
        <w:pStyle w:val="Standard"/>
        <w:spacing w:line="480" w:lineRule="auto"/>
        <w:rPr>
          <w:rFonts w:ascii="Times New Roman" w:hAnsi="Times New Roman" w:cs="Times New Roman"/>
        </w:rPr>
      </w:pPr>
    </w:p>
    <w:p w14:paraId="156DCECE" w14:textId="01FE1F98" w:rsidR="00D447A6"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rPr>
        <w:lastRenderedPageBreak/>
        <w:t>3</w:t>
      </w:r>
      <w:r w:rsidR="003F4369" w:rsidRPr="00D1448F">
        <w:rPr>
          <w:rFonts w:ascii="Times New Roman" w:hAnsi="Times New Roman" w:cs="Times New Roman"/>
          <w:b/>
          <w:bCs/>
        </w:rPr>
        <w:t xml:space="preserve">.3 </w:t>
      </w:r>
      <w:r w:rsidR="00E61B2D" w:rsidRPr="00D1448F">
        <w:rPr>
          <w:rFonts w:ascii="Times New Roman" w:hAnsi="Times New Roman" w:cs="Times New Roman"/>
          <w:b/>
          <w:bCs/>
        </w:rPr>
        <w:tab/>
      </w:r>
      <w:r w:rsidR="00DB73C9" w:rsidRPr="00D1448F">
        <w:rPr>
          <w:rFonts w:ascii="Times New Roman" w:hAnsi="Times New Roman" w:cs="Times New Roman"/>
          <w:b/>
          <w:bCs/>
        </w:rPr>
        <w:t>Cerebral metabolism in the prefrontal-mesolimbic system and dorsal raph</w:t>
      </w:r>
      <w:r w:rsidR="009A072F" w:rsidRPr="00D1448F">
        <w:rPr>
          <w:rFonts w:ascii="Times New Roman" w:hAnsi="Times New Roman" w:cs="Times New Roman"/>
          <w:b/>
          <w:bCs/>
        </w:rPr>
        <w:t>é</w:t>
      </w:r>
      <w:r w:rsidR="00DB73C9" w:rsidRPr="00D1448F">
        <w:rPr>
          <w:rFonts w:ascii="Times New Roman" w:hAnsi="Times New Roman" w:cs="Times New Roman"/>
          <w:b/>
          <w:bCs/>
        </w:rPr>
        <w:t xml:space="preserve"> predicts </w:t>
      </w:r>
      <w:r w:rsidR="00DB73C9" w:rsidRPr="00D1448F">
        <w:rPr>
          <w:rFonts w:ascii="Times New Roman" w:hAnsi="Times New Roman" w:cs="Times New Roman"/>
          <w:b/>
          <w:bCs/>
          <w:i/>
        </w:rPr>
        <w:t>Nrxn1α</w:t>
      </w:r>
      <w:r w:rsidR="00DB73C9" w:rsidRPr="00D1448F">
        <w:rPr>
          <w:rFonts w:ascii="Times New Roman" w:hAnsi="Times New Roman" w:cs="Times New Roman"/>
          <w:b/>
          <w:bCs/>
        </w:rPr>
        <w:t xml:space="preserve"> heterozygosity</w:t>
      </w:r>
    </w:p>
    <w:p w14:paraId="156DCECF" w14:textId="77777777" w:rsidR="00D447A6" w:rsidRPr="00D1448F" w:rsidRDefault="00D447A6" w:rsidP="00F858A2">
      <w:pPr>
        <w:pStyle w:val="Standard"/>
        <w:spacing w:line="480" w:lineRule="auto"/>
        <w:rPr>
          <w:rFonts w:ascii="Times New Roman" w:hAnsi="Times New Roman" w:cs="Times New Roman"/>
          <w:b/>
          <w:bCs/>
        </w:rPr>
      </w:pPr>
    </w:p>
    <w:p w14:paraId="156DCED1" w14:textId="73573B7F" w:rsidR="00D447A6" w:rsidRPr="00D1448F" w:rsidRDefault="00DB73C9" w:rsidP="00F858A2">
      <w:pPr>
        <w:pStyle w:val="Standard"/>
        <w:spacing w:line="480" w:lineRule="auto"/>
        <w:rPr>
          <w:rFonts w:ascii="Times New Roman" w:hAnsi="Times New Roman" w:cs="Times New Roman"/>
        </w:rPr>
      </w:pP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00884097" w:rsidRPr="00D1448F">
        <w:rPr>
          <w:rFonts w:ascii="Times New Roman" w:hAnsi="Times New Roman" w:cs="Times New Roman"/>
        </w:rPr>
        <w:t xml:space="preserve"> mice showed</w:t>
      </w:r>
      <w:r w:rsidRPr="00D1448F">
        <w:rPr>
          <w:rFonts w:ascii="Times New Roman" w:hAnsi="Times New Roman" w:cs="Times New Roman"/>
        </w:rPr>
        <w:t xml:space="preserve"> hypometabolism in the medial prelimbic cortex (mPrL</w:t>
      </w:r>
      <w:r w:rsidR="00347CAA" w:rsidRPr="00D1448F">
        <w:rPr>
          <w:rFonts w:ascii="Times New Roman" w:hAnsi="Times New Roman" w:cs="Times New Roman"/>
        </w:rPr>
        <w:t xml:space="preserve">: </w:t>
      </w:r>
      <w:r w:rsidRPr="00D1448F">
        <w:rPr>
          <w:rFonts w:ascii="Times New Roman" w:hAnsi="Times New Roman" w:cs="Times New Roman"/>
        </w:rPr>
        <w:t>F</w:t>
      </w:r>
      <w:r w:rsidRPr="00D1448F">
        <w:rPr>
          <w:rFonts w:ascii="Times New Roman" w:hAnsi="Times New Roman" w:cs="Times New Roman"/>
          <w:vertAlign w:val="subscript"/>
        </w:rPr>
        <w:t>(1,31)</w:t>
      </w:r>
      <w:r w:rsidR="003B0D95" w:rsidRPr="00D1448F">
        <w:rPr>
          <w:rFonts w:ascii="Times New Roman" w:hAnsi="Times New Roman" w:cs="Times New Roman"/>
        </w:rPr>
        <w:t>=</w:t>
      </w:r>
      <w:r w:rsidRPr="00D1448F">
        <w:rPr>
          <w:rFonts w:ascii="Times New Roman" w:hAnsi="Times New Roman" w:cs="Times New Roman"/>
        </w:rPr>
        <w:t>10.</w:t>
      </w:r>
      <w:r w:rsidR="00347CAA" w:rsidRPr="00D1448F">
        <w:rPr>
          <w:rFonts w:ascii="Times New Roman" w:hAnsi="Times New Roman" w:cs="Times New Roman"/>
        </w:rPr>
        <w:t>73</w:t>
      </w:r>
      <w:r w:rsidR="00C2413C" w:rsidRPr="00D1448F">
        <w:rPr>
          <w:rFonts w:ascii="Times New Roman" w:hAnsi="Times New Roman" w:cs="Times New Roman"/>
        </w:rPr>
        <w:t>, p=</w:t>
      </w:r>
      <w:r w:rsidR="00347CAA" w:rsidRPr="00D1448F">
        <w:rPr>
          <w:rFonts w:ascii="Times New Roman" w:hAnsi="Times New Roman" w:cs="Times New Roman"/>
        </w:rPr>
        <w:t>.003</w:t>
      </w:r>
      <w:r w:rsidR="00C30348" w:rsidRPr="00D1448F">
        <w:rPr>
          <w:rFonts w:ascii="Times New Roman" w:hAnsi="Times New Roman" w:cs="Times New Roman"/>
        </w:rPr>
        <w:t xml:space="preserve"> unadjusted, p=.049 Benjamini-Hochberg corrected</w:t>
      </w:r>
      <w:r w:rsidR="009B7200" w:rsidRPr="00D1448F">
        <w:rPr>
          <w:rFonts w:ascii="Times New Roman" w:hAnsi="Times New Roman" w:cs="Times New Roman"/>
        </w:rPr>
        <w:t>, 95% CI [-0.14, -0.03]</w:t>
      </w:r>
      <w:r w:rsidRPr="00D1448F">
        <w:rPr>
          <w:rFonts w:ascii="Times New Roman" w:hAnsi="Times New Roman" w:cs="Times New Roman"/>
        </w:rPr>
        <w:t xml:space="preserve">) with a contrasting hypermetabolism in the dorsal </w:t>
      </w:r>
      <w:r w:rsidR="00347CAA" w:rsidRPr="00D1448F">
        <w:rPr>
          <w:rFonts w:ascii="Times New Roman" w:hAnsi="Times New Roman" w:cs="Times New Roman"/>
        </w:rPr>
        <w:t>raphé nucleus</w:t>
      </w:r>
      <w:r w:rsidRPr="00D1448F">
        <w:rPr>
          <w:rFonts w:ascii="Times New Roman" w:hAnsi="Times New Roman" w:cs="Times New Roman"/>
        </w:rPr>
        <w:t xml:space="preserve"> (</w:t>
      </w:r>
      <w:r w:rsidR="006F72F6" w:rsidRPr="00D1448F">
        <w:rPr>
          <w:rFonts w:ascii="Times New Roman" w:hAnsi="Times New Roman" w:cs="Times New Roman"/>
        </w:rPr>
        <w:t>DRN</w:t>
      </w:r>
      <w:r w:rsidR="00347CAA" w:rsidRPr="00D1448F">
        <w:rPr>
          <w:rFonts w:ascii="Times New Roman" w:hAnsi="Times New Roman" w:cs="Times New Roman"/>
        </w:rPr>
        <w:t xml:space="preserve">: </w:t>
      </w:r>
      <w:r w:rsidRPr="00D1448F">
        <w:rPr>
          <w:rFonts w:ascii="Times New Roman" w:hAnsi="Times New Roman" w:cs="Times New Roman"/>
        </w:rPr>
        <w:t>F</w:t>
      </w:r>
      <w:r w:rsidRPr="00D1448F">
        <w:rPr>
          <w:rFonts w:ascii="Times New Roman" w:hAnsi="Times New Roman" w:cs="Times New Roman"/>
          <w:vertAlign w:val="subscript"/>
        </w:rPr>
        <w:t>(1,31)</w:t>
      </w:r>
      <w:r w:rsidRPr="00D1448F">
        <w:rPr>
          <w:rFonts w:ascii="Times New Roman" w:hAnsi="Times New Roman" w:cs="Times New Roman"/>
        </w:rPr>
        <w:t>=14.5</w:t>
      </w:r>
      <w:r w:rsidR="00C2413C" w:rsidRPr="00D1448F">
        <w:rPr>
          <w:rFonts w:ascii="Times New Roman" w:hAnsi="Times New Roman" w:cs="Times New Roman"/>
        </w:rPr>
        <w:t>6, p&lt;</w:t>
      </w:r>
      <w:r w:rsidRPr="00D1448F">
        <w:rPr>
          <w:rFonts w:ascii="Times New Roman" w:hAnsi="Times New Roman" w:cs="Times New Roman"/>
        </w:rPr>
        <w:t>.001</w:t>
      </w:r>
      <w:r w:rsidR="00C30348" w:rsidRPr="00D1448F">
        <w:rPr>
          <w:rFonts w:ascii="Times New Roman" w:hAnsi="Times New Roman" w:cs="Times New Roman"/>
        </w:rPr>
        <w:t xml:space="preserve"> unadjusted</w:t>
      </w:r>
      <w:r w:rsidRPr="00D1448F">
        <w:rPr>
          <w:rFonts w:ascii="Times New Roman" w:hAnsi="Times New Roman" w:cs="Times New Roman"/>
        </w:rPr>
        <w:t>,</w:t>
      </w:r>
      <w:r w:rsidR="00C30348" w:rsidRPr="00D1448F">
        <w:rPr>
          <w:rFonts w:ascii="Times New Roman" w:hAnsi="Times New Roman" w:cs="Times New Roman"/>
        </w:rPr>
        <w:t xml:space="preserve"> p=.024 Benjamini-Hochberg corrected,</w:t>
      </w:r>
      <w:r w:rsidR="009B7200" w:rsidRPr="00D1448F">
        <w:rPr>
          <w:rFonts w:ascii="Times New Roman" w:hAnsi="Times New Roman" w:cs="Times New Roman"/>
        </w:rPr>
        <w:t xml:space="preserve"> 95% CI [0.034, 0.1549],</w:t>
      </w:r>
      <w:r w:rsidRPr="00D1448F">
        <w:rPr>
          <w:rFonts w:ascii="Times New Roman" w:hAnsi="Times New Roman" w:cs="Times New Roman"/>
        </w:rPr>
        <w:t xml:space="preserve"> Figure 3). There was no evidence that sex modified the impact of </w:t>
      </w:r>
      <w:r w:rsidRPr="00D1448F">
        <w:rPr>
          <w:rFonts w:ascii="Times New Roman" w:hAnsi="Times New Roman" w:cs="Times New Roman"/>
          <w:i/>
          <w:iCs/>
        </w:rPr>
        <w:t>Nrxn1α</w:t>
      </w:r>
      <w:r w:rsidRPr="00D1448F">
        <w:rPr>
          <w:rFonts w:ascii="Times New Roman" w:hAnsi="Times New Roman" w:cs="Times New Roman"/>
        </w:rPr>
        <w:t xml:space="preserve"> heterozgosity on cerebral metabolism in these regions (</w:t>
      </w:r>
      <w:r w:rsidR="009A072F" w:rsidRPr="00D1448F">
        <w:rPr>
          <w:rFonts w:ascii="Times New Roman" w:hAnsi="Times New Roman" w:cs="Times New Roman"/>
        </w:rPr>
        <w:t xml:space="preserve">sex x genotype; </w:t>
      </w:r>
      <w:r w:rsidRPr="00D1448F">
        <w:rPr>
          <w:rFonts w:ascii="Times New Roman" w:hAnsi="Times New Roman" w:cs="Times New Roman"/>
        </w:rPr>
        <w:t>mPrL</w:t>
      </w:r>
      <w:r w:rsidR="00347CAA" w:rsidRPr="00D1448F">
        <w:rPr>
          <w:rFonts w:ascii="Times New Roman" w:hAnsi="Times New Roman" w:cs="Times New Roman"/>
        </w:rPr>
        <w:t>:</w:t>
      </w:r>
      <w:r w:rsidRPr="00D1448F">
        <w:rPr>
          <w:rFonts w:ascii="Times New Roman" w:hAnsi="Times New Roman" w:cs="Times New Roman"/>
        </w:rPr>
        <w:t xml:space="preserve"> F</w:t>
      </w:r>
      <w:r w:rsidRPr="00D1448F">
        <w:rPr>
          <w:rFonts w:ascii="Times New Roman" w:hAnsi="Times New Roman" w:cs="Times New Roman"/>
          <w:vertAlign w:val="subscript"/>
        </w:rPr>
        <w:t>(1,31)</w:t>
      </w:r>
      <w:r w:rsidR="00C2413C" w:rsidRPr="00D1448F">
        <w:rPr>
          <w:rFonts w:ascii="Times New Roman" w:hAnsi="Times New Roman" w:cs="Times New Roman"/>
        </w:rPr>
        <w:t>=0.47</w:t>
      </w:r>
      <w:r w:rsidR="00A61709" w:rsidRPr="00D1448F">
        <w:rPr>
          <w:rFonts w:ascii="Times New Roman" w:hAnsi="Times New Roman" w:cs="Times New Roman"/>
        </w:rPr>
        <w:t>,</w:t>
      </w:r>
      <w:r w:rsidR="00C2413C" w:rsidRPr="00D1448F">
        <w:rPr>
          <w:rFonts w:ascii="Times New Roman" w:hAnsi="Times New Roman" w:cs="Times New Roman"/>
        </w:rPr>
        <w:t xml:space="preserve"> p=</w:t>
      </w:r>
      <w:r w:rsidRPr="00D1448F">
        <w:rPr>
          <w:rFonts w:ascii="Times New Roman" w:hAnsi="Times New Roman" w:cs="Times New Roman"/>
        </w:rPr>
        <w:t xml:space="preserve">.500; </w:t>
      </w:r>
      <w:r w:rsidR="006F72F6" w:rsidRPr="00D1448F">
        <w:rPr>
          <w:rFonts w:ascii="Times New Roman" w:hAnsi="Times New Roman" w:cs="Times New Roman"/>
        </w:rPr>
        <w:t>DRN</w:t>
      </w:r>
      <w:r w:rsidR="00347CAA" w:rsidRPr="00D1448F">
        <w:rPr>
          <w:rFonts w:ascii="Times New Roman" w:hAnsi="Times New Roman" w:cs="Times New Roman"/>
        </w:rPr>
        <w:t>:</w:t>
      </w:r>
      <w:r w:rsidRPr="00D1448F">
        <w:rPr>
          <w:rFonts w:ascii="Times New Roman" w:hAnsi="Times New Roman" w:cs="Times New Roman"/>
        </w:rPr>
        <w:t xml:space="preserve"> F</w:t>
      </w:r>
      <w:r w:rsidRPr="00D1448F">
        <w:rPr>
          <w:rFonts w:ascii="Times New Roman" w:hAnsi="Times New Roman" w:cs="Times New Roman"/>
          <w:vertAlign w:val="subscript"/>
        </w:rPr>
        <w:t>(1,31)</w:t>
      </w:r>
      <w:r w:rsidR="00C2413C" w:rsidRPr="00D1448F">
        <w:rPr>
          <w:rFonts w:ascii="Times New Roman" w:hAnsi="Times New Roman" w:cs="Times New Roman"/>
        </w:rPr>
        <w:t>=0.04</w:t>
      </w:r>
      <w:r w:rsidRPr="00D1448F">
        <w:rPr>
          <w:rFonts w:ascii="Times New Roman" w:hAnsi="Times New Roman" w:cs="Times New Roman"/>
        </w:rPr>
        <w:t>, p=0.8</w:t>
      </w:r>
      <w:r w:rsidR="00C2413C" w:rsidRPr="00D1448F">
        <w:rPr>
          <w:rFonts w:ascii="Times New Roman" w:hAnsi="Times New Roman" w:cs="Times New Roman"/>
        </w:rPr>
        <w:t>4</w:t>
      </w:r>
      <w:r w:rsidRPr="00D1448F">
        <w:rPr>
          <w:rFonts w:ascii="Times New Roman" w:hAnsi="Times New Roman" w:cs="Times New Roman"/>
        </w:rPr>
        <w:t xml:space="preserve">). </w:t>
      </w:r>
      <w:r w:rsidR="00884097" w:rsidRPr="00D1448F">
        <w:rPr>
          <w:rFonts w:ascii="Times New Roman" w:hAnsi="Times New Roman" w:cs="Times New Roman"/>
        </w:rPr>
        <w:t xml:space="preserve">Full </w:t>
      </w:r>
      <w:r w:rsidR="00884097" w:rsidRPr="00D1448F">
        <w:rPr>
          <w:rFonts w:ascii="Times New Roman" w:hAnsi="Times New Roman" w:cs="Times New Roman"/>
          <w:vertAlign w:val="superscript"/>
        </w:rPr>
        <w:t>14</w:t>
      </w:r>
      <w:r w:rsidR="00884097" w:rsidRPr="00D1448F">
        <w:rPr>
          <w:rFonts w:ascii="Times New Roman" w:hAnsi="Times New Roman" w:cs="Times New Roman"/>
        </w:rPr>
        <w:t xml:space="preserve">C-2-DG data are shown in the </w:t>
      </w:r>
      <w:r w:rsidR="00516829" w:rsidRPr="00D1448F">
        <w:rPr>
          <w:rFonts w:ascii="Times New Roman" w:hAnsi="Times New Roman" w:cs="Times New Roman"/>
        </w:rPr>
        <w:t xml:space="preserve">supplemental </w:t>
      </w:r>
      <w:r w:rsidR="00192C15" w:rsidRPr="00D1448F">
        <w:rPr>
          <w:rFonts w:ascii="Times New Roman" w:hAnsi="Times New Roman" w:cs="Times New Roman"/>
        </w:rPr>
        <w:t>information</w:t>
      </w:r>
      <w:r w:rsidR="00516829" w:rsidRPr="00D1448F">
        <w:rPr>
          <w:rFonts w:ascii="Times New Roman" w:hAnsi="Times New Roman" w:cs="Times New Roman"/>
        </w:rPr>
        <w:t xml:space="preserve"> </w:t>
      </w:r>
      <w:r w:rsidR="00884097" w:rsidRPr="00D1448F">
        <w:rPr>
          <w:rFonts w:ascii="Times New Roman" w:hAnsi="Times New Roman" w:cs="Times New Roman"/>
        </w:rPr>
        <w:t>(</w:t>
      </w:r>
      <w:r w:rsidR="00516829" w:rsidRPr="00D1448F">
        <w:rPr>
          <w:rFonts w:ascii="Times New Roman" w:hAnsi="Times New Roman" w:cs="Times New Roman"/>
        </w:rPr>
        <w:t>Table S2)</w:t>
      </w:r>
      <w:r w:rsidRPr="00D1448F">
        <w:rPr>
          <w:rFonts w:ascii="Times New Roman" w:hAnsi="Times New Roman" w:cs="Times New Roman"/>
        </w:rPr>
        <w:t>.</w:t>
      </w:r>
    </w:p>
    <w:p w14:paraId="156DCED2" w14:textId="77777777" w:rsidR="00D447A6" w:rsidRPr="00D1448F" w:rsidRDefault="00D447A6" w:rsidP="00F858A2">
      <w:pPr>
        <w:pStyle w:val="Standard"/>
        <w:spacing w:line="480" w:lineRule="auto"/>
        <w:rPr>
          <w:rFonts w:ascii="Times New Roman" w:hAnsi="Times New Roman" w:cs="Times New Roman"/>
        </w:rPr>
      </w:pPr>
    </w:p>
    <w:p w14:paraId="156DCED3" w14:textId="7E14D4B5" w:rsidR="00D447A6" w:rsidRPr="00D1448F" w:rsidRDefault="00EE18E3" w:rsidP="00F858A2">
      <w:pPr>
        <w:pStyle w:val="Standard"/>
        <w:spacing w:line="480" w:lineRule="auto"/>
        <w:rPr>
          <w:rFonts w:ascii="Times New Roman" w:hAnsi="Times New Roman" w:cs="Times New Roman"/>
        </w:rPr>
      </w:pPr>
      <w:r w:rsidRPr="00D1448F">
        <w:rPr>
          <w:rFonts w:ascii="Times New Roman" w:hAnsi="Times New Roman" w:cs="Times New Roman"/>
        </w:rPr>
        <w:t>We used</w:t>
      </w:r>
      <w:r w:rsidR="00DB73C9" w:rsidRPr="00D1448F">
        <w:rPr>
          <w:rFonts w:ascii="Times New Roman" w:hAnsi="Times New Roman" w:cs="Times New Roman"/>
        </w:rPr>
        <w:t xml:space="preserve"> decision tree classification to establish the validity of regional cerebral metabolism in predicting </w:t>
      </w:r>
      <w:r w:rsidR="00DB73C9" w:rsidRPr="00D1448F">
        <w:rPr>
          <w:rFonts w:ascii="Times New Roman" w:hAnsi="Times New Roman" w:cs="Times New Roman"/>
          <w:i/>
          <w:iCs/>
        </w:rPr>
        <w:t>Nrxn1α</w:t>
      </w:r>
      <w:r w:rsidR="00DB73C9" w:rsidRPr="00D1448F">
        <w:rPr>
          <w:rFonts w:ascii="Times New Roman" w:hAnsi="Times New Roman" w:cs="Times New Roman"/>
        </w:rPr>
        <w:t xml:space="preserve"> genotype. Initial validation studies</w:t>
      </w:r>
      <w:r w:rsidR="009C6DD9" w:rsidRPr="00D1448F">
        <w:rPr>
          <w:rFonts w:ascii="Times New Roman" w:hAnsi="Times New Roman" w:cs="Times New Roman"/>
        </w:rPr>
        <w:t>,</w:t>
      </w:r>
      <w:r w:rsidR="00DB73C9" w:rsidRPr="00D1448F">
        <w:rPr>
          <w:rFonts w:ascii="Times New Roman" w:hAnsi="Times New Roman" w:cs="Times New Roman"/>
        </w:rPr>
        <w:t xml:space="preserve"> employing</w:t>
      </w:r>
      <w:r w:rsidR="00347CAA" w:rsidRPr="00D1448F">
        <w:rPr>
          <w:rFonts w:ascii="Times New Roman" w:hAnsi="Times New Roman" w:cs="Times New Roman"/>
        </w:rPr>
        <w:t xml:space="preserve"> </w:t>
      </w:r>
      <w:r w:rsidR="00A61709" w:rsidRPr="00D1448F">
        <w:rPr>
          <w:rFonts w:ascii="Times New Roman" w:hAnsi="Times New Roman" w:cs="Times New Roman"/>
        </w:rPr>
        <w:t>LOOCV</w:t>
      </w:r>
      <w:r w:rsidR="009C6DD9" w:rsidRPr="00D1448F">
        <w:rPr>
          <w:rFonts w:ascii="Times New Roman" w:hAnsi="Times New Roman" w:cs="Times New Roman"/>
        </w:rPr>
        <w:t>,</w:t>
      </w:r>
      <w:r w:rsidR="00DB73C9" w:rsidRPr="00D1448F">
        <w:rPr>
          <w:rFonts w:ascii="Times New Roman" w:hAnsi="Times New Roman" w:cs="Times New Roman"/>
        </w:rPr>
        <w:t xml:space="preserve"> identified decision trees with a depth of 2</w:t>
      </w:r>
      <w:r w:rsidR="00347CAA" w:rsidRPr="00D1448F">
        <w:rPr>
          <w:rFonts w:ascii="Times New Roman" w:hAnsi="Times New Roman" w:cs="Times New Roman"/>
        </w:rPr>
        <w:t>,</w:t>
      </w:r>
      <w:r w:rsidR="00DB73C9" w:rsidRPr="00D1448F">
        <w:rPr>
          <w:rFonts w:ascii="Times New Roman" w:hAnsi="Times New Roman" w:cs="Times New Roman"/>
        </w:rPr>
        <w:t xml:space="preserve"> using the Gini</w:t>
      </w:r>
      <w:r w:rsidR="00A61709" w:rsidRPr="00D1448F">
        <w:rPr>
          <w:rFonts w:ascii="Times New Roman" w:hAnsi="Times New Roman" w:cs="Times New Roman"/>
        </w:rPr>
        <w:t xml:space="preserve"> impurity </w:t>
      </w:r>
      <w:r w:rsidR="00DB73C9" w:rsidRPr="00D1448F">
        <w:rPr>
          <w:rFonts w:ascii="Times New Roman" w:hAnsi="Times New Roman" w:cs="Times New Roman"/>
        </w:rPr>
        <w:t>index</w:t>
      </w:r>
      <w:r w:rsidR="00A61709" w:rsidRPr="00D1448F">
        <w:rPr>
          <w:rFonts w:ascii="Times New Roman" w:hAnsi="Times New Roman" w:cs="Times New Roman"/>
        </w:rPr>
        <w:t xml:space="preserve"> (a measure of sample impurity</w:t>
      </w:r>
      <w:r w:rsidR="003B0D95" w:rsidRPr="00D1448F">
        <w:rPr>
          <w:rFonts w:ascii="Times New Roman" w:hAnsi="Times New Roman" w:cs="Times New Roman"/>
        </w:rPr>
        <w:t xml:space="preserve"> at each node</w:t>
      </w:r>
      <w:r w:rsidR="00A61709" w:rsidRPr="00D1448F">
        <w:rPr>
          <w:rFonts w:ascii="Times New Roman" w:hAnsi="Times New Roman" w:cs="Times New Roman"/>
        </w:rPr>
        <w:t>)</w:t>
      </w:r>
      <w:r w:rsidR="009A072F" w:rsidRPr="00D1448F">
        <w:rPr>
          <w:rFonts w:ascii="Times New Roman" w:hAnsi="Times New Roman" w:cs="Times New Roman"/>
        </w:rPr>
        <w:t>,</w:t>
      </w:r>
      <w:r w:rsidR="00DB73C9" w:rsidRPr="00D1448F">
        <w:rPr>
          <w:rFonts w:ascii="Times New Roman" w:hAnsi="Times New Roman" w:cs="Times New Roman"/>
        </w:rPr>
        <w:t xml:space="preserve"> as the most useful in classifying </w:t>
      </w:r>
      <w:r w:rsidR="00DB73C9" w:rsidRPr="00D1448F">
        <w:rPr>
          <w:rFonts w:ascii="Times New Roman" w:hAnsi="Times New Roman" w:cs="Times New Roman"/>
          <w:i/>
          <w:iCs/>
        </w:rPr>
        <w:t>Nrxn1α</w:t>
      </w:r>
      <w:r w:rsidR="00DB73C9" w:rsidRPr="00D1448F">
        <w:rPr>
          <w:rFonts w:ascii="Times New Roman" w:hAnsi="Times New Roman" w:cs="Times New Roman"/>
        </w:rPr>
        <w:t xml:space="preserve"> genotype </w:t>
      </w:r>
      <w:r w:rsidR="003E6DE7" w:rsidRPr="00D1448F">
        <w:rPr>
          <w:rFonts w:ascii="Times New Roman" w:hAnsi="Times New Roman" w:cs="Times New Roman"/>
        </w:rPr>
        <w:t>using</w:t>
      </w:r>
      <w:r w:rsidR="00DB73C9" w:rsidRPr="00D1448F">
        <w:rPr>
          <w:rFonts w:ascii="Times New Roman" w:hAnsi="Times New Roman" w:cs="Times New Roman"/>
        </w:rPr>
        <w:t xml:space="preserve"> the brain imaging </w:t>
      </w:r>
      <w:r w:rsidR="003B0D95" w:rsidRPr="00D1448F">
        <w:rPr>
          <w:rFonts w:ascii="Times New Roman" w:hAnsi="Times New Roman" w:cs="Times New Roman"/>
        </w:rPr>
        <w:t>data</w:t>
      </w:r>
      <w:r w:rsidR="00DB73C9" w:rsidRPr="00D1448F">
        <w:rPr>
          <w:rFonts w:ascii="Times New Roman" w:hAnsi="Times New Roman" w:cs="Times New Roman"/>
        </w:rPr>
        <w:t xml:space="preserve">. </w:t>
      </w:r>
      <w:r w:rsidR="008A6D54" w:rsidRPr="00D1448F">
        <w:rPr>
          <w:rFonts w:ascii="Times New Roman" w:hAnsi="Times New Roman" w:cs="Times New Roman"/>
        </w:rPr>
        <w:t>T</w:t>
      </w:r>
      <w:r w:rsidR="00DB73C9" w:rsidRPr="00D1448F">
        <w:rPr>
          <w:rFonts w:ascii="Times New Roman" w:hAnsi="Times New Roman" w:cs="Times New Roman"/>
        </w:rPr>
        <w:t xml:space="preserve">hese decision trees had an accuracy of 79%, a specificity of 68% and a sensitivity of 90% in classifying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from WT mice, when classifying </w:t>
      </w:r>
      <w:r w:rsidR="003E6DE7" w:rsidRPr="00D1448F">
        <w:rPr>
          <w:rFonts w:ascii="Times New Roman" w:hAnsi="Times New Roman" w:cs="Times New Roman"/>
        </w:rPr>
        <w:t xml:space="preserve">the </w:t>
      </w:r>
      <w:r w:rsidR="009A072F" w:rsidRPr="00D1448F">
        <w:rPr>
          <w:rFonts w:ascii="Times New Roman" w:hAnsi="Times New Roman" w:cs="Times New Roman"/>
        </w:rPr>
        <w:t>excluded</w:t>
      </w:r>
      <w:r w:rsidRPr="00D1448F">
        <w:rPr>
          <w:rFonts w:ascii="Times New Roman" w:hAnsi="Times New Roman" w:cs="Times New Roman"/>
        </w:rPr>
        <w:t xml:space="preserve"> case</w:t>
      </w:r>
      <w:r w:rsidR="009A072F" w:rsidRPr="00D1448F">
        <w:rPr>
          <w:rFonts w:ascii="Times New Roman" w:hAnsi="Times New Roman" w:cs="Times New Roman"/>
        </w:rPr>
        <w:t xml:space="preserve"> from LOOCV</w:t>
      </w:r>
      <w:r w:rsidR="00DB73C9" w:rsidRPr="00D1448F">
        <w:rPr>
          <w:rFonts w:ascii="Times New Roman" w:hAnsi="Times New Roman" w:cs="Times New Roman"/>
        </w:rPr>
        <w:t>.</w:t>
      </w:r>
    </w:p>
    <w:p w14:paraId="156DCED4" w14:textId="77777777" w:rsidR="00D447A6" w:rsidRPr="00D1448F" w:rsidRDefault="00D447A6" w:rsidP="00F858A2">
      <w:pPr>
        <w:pStyle w:val="Standard"/>
        <w:spacing w:line="480" w:lineRule="auto"/>
        <w:rPr>
          <w:rFonts w:ascii="Times New Roman" w:hAnsi="Times New Roman" w:cs="Times New Roman"/>
        </w:rPr>
      </w:pPr>
    </w:p>
    <w:p w14:paraId="156DCED6" w14:textId="00790B4A" w:rsidR="00D447A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The decision trees most commonly seen in the LOOCV analysis </w:t>
      </w:r>
      <w:r w:rsidR="00EE18E3" w:rsidRPr="00D1448F">
        <w:rPr>
          <w:rFonts w:ascii="Times New Roman" w:hAnsi="Times New Roman" w:cs="Times New Roman"/>
        </w:rPr>
        <w:t xml:space="preserve">(56%) </w:t>
      </w:r>
      <w:r w:rsidRPr="00D1448F">
        <w:rPr>
          <w:rFonts w:ascii="Times New Roman" w:hAnsi="Times New Roman" w:cs="Times New Roman"/>
        </w:rPr>
        <w:t>featured the mPrL at the root (level 1) and the nucleus acc</w:t>
      </w:r>
      <w:r w:rsidR="00EE18E3" w:rsidRPr="00D1448F">
        <w:rPr>
          <w:rFonts w:ascii="Times New Roman" w:hAnsi="Times New Roman" w:cs="Times New Roman"/>
        </w:rPr>
        <w:t>umbens shell (NaS) at level two</w:t>
      </w:r>
      <w:r w:rsidR="009A072F" w:rsidRPr="00D1448F">
        <w:rPr>
          <w:rFonts w:ascii="Times New Roman" w:hAnsi="Times New Roman" w:cs="Times New Roman"/>
        </w:rPr>
        <w:t>. The next most common</w:t>
      </w:r>
      <w:r w:rsidR="00EE18E3" w:rsidRPr="00D1448F">
        <w:rPr>
          <w:rFonts w:ascii="Times New Roman" w:hAnsi="Times New Roman" w:cs="Times New Roman"/>
        </w:rPr>
        <w:t xml:space="preserve"> decision trees involved</w:t>
      </w:r>
      <w:r w:rsidRPr="00D1448F">
        <w:rPr>
          <w:rFonts w:ascii="Times New Roman" w:hAnsi="Times New Roman" w:cs="Times New Roman"/>
        </w:rPr>
        <w:t xml:space="preserve"> NaS at the root (level 1) and the mPrL at level 2 (18%</w:t>
      </w:r>
      <w:r w:rsidR="00EE18E3" w:rsidRPr="00D1448F">
        <w:rPr>
          <w:rFonts w:ascii="Times New Roman" w:hAnsi="Times New Roman" w:cs="Times New Roman"/>
        </w:rPr>
        <w:t>, Figure 3</w:t>
      </w:r>
      <w:r w:rsidRPr="00D1448F">
        <w:rPr>
          <w:rFonts w:ascii="Times New Roman" w:hAnsi="Times New Roman" w:cs="Times New Roman"/>
        </w:rPr>
        <w:t xml:space="preserve">). The finding that mPrL metabolism can be used to classify </w:t>
      </w:r>
      <w:r w:rsidRPr="00D1448F">
        <w:rPr>
          <w:rFonts w:ascii="Times New Roman" w:hAnsi="Times New Roman" w:cs="Times New Roman"/>
          <w:i/>
        </w:rPr>
        <w:t>Nrxn1α</w:t>
      </w:r>
      <w:r w:rsidRPr="00D1448F">
        <w:rPr>
          <w:rFonts w:ascii="Times New Roman" w:hAnsi="Times New Roman" w:cs="Times New Roman"/>
        </w:rPr>
        <w:t xml:space="preserve"> genotype is consistent with the </w:t>
      </w:r>
      <w:r w:rsidR="00360D26" w:rsidRPr="00D1448F">
        <w:rPr>
          <w:rFonts w:ascii="Times New Roman" w:hAnsi="Times New Roman" w:cs="Times New Roman"/>
        </w:rPr>
        <w:t xml:space="preserve">mPrL </w:t>
      </w:r>
      <w:r w:rsidRPr="00D1448F">
        <w:rPr>
          <w:rFonts w:ascii="Times New Roman" w:hAnsi="Times New Roman" w:cs="Times New Roman"/>
        </w:rPr>
        <w:t xml:space="preserve">hypometabolism </w:t>
      </w:r>
      <w:r w:rsidR="00A0158B" w:rsidRPr="00D1448F">
        <w:rPr>
          <w:rFonts w:ascii="Times New Roman" w:hAnsi="Times New Roman" w:cs="Times New Roman"/>
        </w:rPr>
        <w:t xml:space="preserve">seen </w:t>
      </w:r>
      <w:r w:rsidRPr="00D1448F">
        <w:rPr>
          <w:rFonts w:ascii="Times New Roman" w:hAnsi="Times New Roman" w:cs="Times New Roman"/>
        </w:rPr>
        <w:t xml:space="preserve">in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 xml:space="preserve">+/− </w:t>
      </w:r>
      <w:r w:rsidRPr="00D1448F">
        <w:rPr>
          <w:rFonts w:ascii="Times New Roman" w:hAnsi="Times New Roman" w:cs="Times New Roman"/>
        </w:rPr>
        <w:t>mice. However, there was no evidence for a significant difference in NaS metabolism between the genotypes</w:t>
      </w:r>
      <w:r w:rsidR="003B0D95" w:rsidRPr="00D1448F">
        <w:rPr>
          <w:rFonts w:ascii="Times New Roman" w:hAnsi="Times New Roman" w:cs="Times New Roman"/>
        </w:rPr>
        <w:t>,</w:t>
      </w:r>
      <w:r w:rsidRPr="00D1448F">
        <w:rPr>
          <w:rFonts w:ascii="Times New Roman" w:hAnsi="Times New Roman" w:cs="Times New Roman"/>
        </w:rPr>
        <w:t xml:space="preserve"> at the group level</w:t>
      </w:r>
      <w:r w:rsidR="00166AA2" w:rsidRPr="00D1448F">
        <w:rPr>
          <w:rFonts w:ascii="Times New Roman" w:hAnsi="Times New Roman" w:cs="Times New Roman"/>
        </w:rPr>
        <w:t xml:space="preserve"> (F</w:t>
      </w:r>
      <w:r w:rsidR="00166AA2" w:rsidRPr="00D1448F">
        <w:rPr>
          <w:rFonts w:ascii="Times New Roman" w:hAnsi="Times New Roman" w:cs="Times New Roman"/>
          <w:vertAlign w:val="subscript"/>
        </w:rPr>
        <w:t>(1,31)</w:t>
      </w:r>
      <w:r w:rsidR="00166AA2" w:rsidRPr="00D1448F">
        <w:rPr>
          <w:rFonts w:ascii="Times New Roman" w:hAnsi="Times New Roman" w:cs="Times New Roman"/>
        </w:rPr>
        <w:t>=2.8</w:t>
      </w:r>
      <w:r w:rsidR="00C2413C" w:rsidRPr="00D1448F">
        <w:rPr>
          <w:rFonts w:ascii="Times New Roman" w:hAnsi="Times New Roman" w:cs="Times New Roman"/>
        </w:rPr>
        <w:t>2, p=</w:t>
      </w:r>
      <w:r w:rsidR="00166AA2" w:rsidRPr="00D1448F">
        <w:rPr>
          <w:rFonts w:ascii="Times New Roman" w:hAnsi="Times New Roman" w:cs="Times New Roman"/>
        </w:rPr>
        <w:t>.103)</w:t>
      </w:r>
      <w:r w:rsidRPr="00D1448F">
        <w:rPr>
          <w:rFonts w:ascii="Times New Roman" w:hAnsi="Times New Roman" w:cs="Times New Roman"/>
        </w:rPr>
        <w:t>. As the NaS most commonly feature</w:t>
      </w:r>
      <w:r w:rsidR="00EE18E3" w:rsidRPr="00D1448F">
        <w:rPr>
          <w:rFonts w:ascii="Times New Roman" w:hAnsi="Times New Roman" w:cs="Times New Roman"/>
        </w:rPr>
        <w:t>d</w:t>
      </w:r>
      <w:r w:rsidRPr="00D1448F">
        <w:rPr>
          <w:rFonts w:ascii="Times New Roman" w:hAnsi="Times New Roman" w:cs="Times New Roman"/>
        </w:rPr>
        <w:t xml:space="preserve"> at level 2 of the deci</w:t>
      </w:r>
      <w:r w:rsidR="00A0158B" w:rsidRPr="00D1448F">
        <w:rPr>
          <w:rFonts w:ascii="Times New Roman" w:hAnsi="Times New Roman" w:cs="Times New Roman"/>
        </w:rPr>
        <w:t>sion trees</w:t>
      </w:r>
      <w:r w:rsidR="00AF268A" w:rsidRPr="00D1448F">
        <w:rPr>
          <w:rFonts w:ascii="Times New Roman" w:hAnsi="Times New Roman" w:cs="Times New Roman"/>
        </w:rPr>
        <w:t>,</w:t>
      </w:r>
      <w:r w:rsidR="00A0158B" w:rsidRPr="00D1448F">
        <w:rPr>
          <w:rFonts w:ascii="Times New Roman" w:hAnsi="Times New Roman" w:cs="Times New Roman"/>
        </w:rPr>
        <w:t xml:space="preserve"> this suggests that metabolism in this region</w:t>
      </w:r>
      <w:r w:rsidRPr="00D1448F">
        <w:rPr>
          <w:rFonts w:ascii="Times New Roman" w:hAnsi="Times New Roman" w:cs="Times New Roman"/>
        </w:rPr>
        <w:t xml:space="preserve"> </w:t>
      </w:r>
      <w:r w:rsidR="00EE18E3" w:rsidRPr="00D1448F">
        <w:rPr>
          <w:rFonts w:ascii="Times New Roman" w:hAnsi="Times New Roman" w:cs="Times New Roman"/>
        </w:rPr>
        <w:t>is</w:t>
      </w:r>
      <w:r w:rsidRPr="00D1448F">
        <w:rPr>
          <w:rFonts w:ascii="Times New Roman" w:hAnsi="Times New Roman" w:cs="Times New Roman"/>
        </w:rPr>
        <w:t xml:space="preserve"> useful in differentiating a subset of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from WT mi</w:t>
      </w:r>
      <w:r w:rsidR="00A0158B" w:rsidRPr="00D1448F">
        <w:rPr>
          <w:rFonts w:ascii="Times New Roman" w:hAnsi="Times New Roman" w:cs="Times New Roman"/>
        </w:rPr>
        <w:t xml:space="preserve">ce, for example once </w:t>
      </w:r>
      <w:r w:rsidRPr="00D1448F">
        <w:rPr>
          <w:rFonts w:ascii="Times New Roman" w:hAnsi="Times New Roman" w:cs="Times New Roman"/>
        </w:rPr>
        <w:lastRenderedPageBreak/>
        <w:t>mPFC</w:t>
      </w:r>
      <w:r w:rsidR="00A0158B" w:rsidRPr="00D1448F">
        <w:rPr>
          <w:rFonts w:ascii="Times New Roman" w:hAnsi="Times New Roman" w:cs="Times New Roman"/>
        </w:rPr>
        <w:t xml:space="preserve"> metabolism has been taken into account. Alternatively, this may suggest that</w:t>
      </w:r>
      <w:r w:rsidR="00EE18E3" w:rsidRPr="00D1448F">
        <w:rPr>
          <w:rFonts w:ascii="Times New Roman" w:hAnsi="Times New Roman" w:cs="Times New Roman"/>
        </w:rPr>
        <w:t xml:space="preserve"> the NaS is </w:t>
      </w:r>
      <w:r w:rsidRPr="00D1448F">
        <w:rPr>
          <w:rFonts w:ascii="Times New Roman" w:hAnsi="Times New Roman" w:cs="Times New Roman"/>
        </w:rPr>
        <w:t xml:space="preserve">dysfunctional in a subset of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w:t>
      </w:r>
      <w:r w:rsidR="00A0158B" w:rsidRPr="00D1448F">
        <w:rPr>
          <w:rFonts w:ascii="Times New Roman" w:hAnsi="Times New Roman" w:cs="Times New Roman"/>
        </w:rPr>
        <w:t xml:space="preserve">To test </w:t>
      </w:r>
      <w:r w:rsidR="00360D26" w:rsidRPr="00D1448F">
        <w:rPr>
          <w:rFonts w:ascii="Times New Roman" w:hAnsi="Times New Roman" w:cs="Times New Roman"/>
        </w:rPr>
        <w:t>this we selectively analysed genotype</w:t>
      </w:r>
      <w:r w:rsidR="00A0158B" w:rsidRPr="00D1448F">
        <w:rPr>
          <w:rFonts w:ascii="Times New Roman" w:hAnsi="Times New Roman" w:cs="Times New Roman"/>
        </w:rPr>
        <w:t xml:space="preserve"> significance in a subset of animals whe</w:t>
      </w:r>
      <w:r w:rsidR="003B0D95" w:rsidRPr="00D1448F">
        <w:rPr>
          <w:rFonts w:ascii="Times New Roman" w:hAnsi="Times New Roman" w:cs="Times New Roman"/>
        </w:rPr>
        <w:t>n</w:t>
      </w:r>
      <w:r w:rsidR="00A0158B" w:rsidRPr="00D1448F">
        <w:rPr>
          <w:rFonts w:ascii="Times New Roman" w:hAnsi="Times New Roman" w:cs="Times New Roman"/>
        </w:rPr>
        <w:t xml:space="preserve"> mPFC metabolism had been taken into account. As the decision trees indicate</w:t>
      </w:r>
      <w:r w:rsidR="00EE18E3" w:rsidRPr="00D1448F">
        <w:rPr>
          <w:rFonts w:ascii="Times New Roman" w:hAnsi="Times New Roman" w:cs="Times New Roman"/>
        </w:rPr>
        <w:t>d</w:t>
      </w:r>
      <w:r w:rsidR="00A0158B" w:rsidRPr="00D1448F">
        <w:rPr>
          <w:rFonts w:ascii="Times New Roman" w:hAnsi="Times New Roman" w:cs="Times New Roman"/>
        </w:rPr>
        <w:t xml:space="preserve"> that a</w:t>
      </w:r>
      <w:r w:rsidR="003B0D95" w:rsidRPr="00D1448F">
        <w:rPr>
          <w:rFonts w:ascii="Times New Roman" w:hAnsi="Times New Roman" w:cs="Times New Roman"/>
        </w:rPr>
        <w:t xml:space="preserve"> mPFC</w:t>
      </w:r>
      <w:r w:rsidR="00A0158B" w:rsidRPr="00D1448F">
        <w:rPr>
          <w:rFonts w:ascii="Times New Roman" w:hAnsi="Times New Roman" w:cs="Times New Roman"/>
        </w:rPr>
        <w:t xml:space="preserve"> </w:t>
      </w:r>
      <w:r w:rsidR="00A0158B" w:rsidRPr="00D1448F">
        <w:rPr>
          <w:rFonts w:ascii="Times New Roman" w:hAnsi="Times New Roman" w:cs="Times New Roman"/>
          <w:vertAlign w:val="superscript"/>
        </w:rPr>
        <w:t>14</w:t>
      </w:r>
      <w:r w:rsidR="00A0158B" w:rsidRPr="00D1448F">
        <w:rPr>
          <w:rFonts w:ascii="Times New Roman" w:hAnsi="Times New Roman" w:cs="Times New Roman"/>
        </w:rPr>
        <w:t>C-2-DG uptake ratio &gt;1.153 is asso</w:t>
      </w:r>
      <w:r w:rsidR="00CF30F4" w:rsidRPr="00D1448F">
        <w:rPr>
          <w:rFonts w:ascii="Times New Roman" w:hAnsi="Times New Roman" w:cs="Times New Roman"/>
        </w:rPr>
        <w:t>ciated with being WT (Figure 3</w:t>
      </w:r>
      <w:r w:rsidR="00A0158B" w:rsidRPr="00D1448F">
        <w:rPr>
          <w:rFonts w:ascii="Times New Roman" w:hAnsi="Times New Roman" w:cs="Times New Roman"/>
        </w:rPr>
        <w:t xml:space="preserve">), we analysed </w:t>
      </w:r>
      <w:r w:rsidR="00AF268A" w:rsidRPr="00D1448F">
        <w:rPr>
          <w:rFonts w:ascii="Times New Roman" w:hAnsi="Times New Roman" w:cs="Times New Roman"/>
        </w:rPr>
        <w:t>group-</w:t>
      </w:r>
      <w:r w:rsidR="009C6DD9" w:rsidRPr="00D1448F">
        <w:rPr>
          <w:rFonts w:ascii="Times New Roman" w:hAnsi="Times New Roman" w:cs="Times New Roman"/>
        </w:rPr>
        <w:t xml:space="preserve">level </w:t>
      </w:r>
      <w:r w:rsidR="003B0D95" w:rsidRPr="00D1448F">
        <w:rPr>
          <w:rFonts w:ascii="Times New Roman" w:hAnsi="Times New Roman" w:cs="Times New Roman"/>
        </w:rPr>
        <w:t xml:space="preserve">genotype </w:t>
      </w:r>
      <w:r w:rsidR="009C6DD9" w:rsidRPr="00D1448F">
        <w:rPr>
          <w:rFonts w:ascii="Times New Roman" w:hAnsi="Times New Roman" w:cs="Times New Roman"/>
        </w:rPr>
        <w:t xml:space="preserve">differences in </w:t>
      </w:r>
      <w:r w:rsidR="00A0158B" w:rsidRPr="00D1448F">
        <w:rPr>
          <w:rFonts w:ascii="Times New Roman" w:hAnsi="Times New Roman" w:cs="Times New Roman"/>
        </w:rPr>
        <w:t>NaS metabolism in mice with a</w:t>
      </w:r>
      <w:r w:rsidR="003B0D95" w:rsidRPr="00D1448F">
        <w:rPr>
          <w:rFonts w:ascii="Times New Roman" w:hAnsi="Times New Roman" w:cs="Times New Roman"/>
        </w:rPr>
        <w:t xml:space="preserve"> mPFC</w:t>
      </w:r>
      <w:r w:rsidR="00A0158B" w:rsidRPr="00D1448F">
        <w:rPr>
          <w:rFonts w:ascii="Times New Roman" w:hAnsi="Times New Roman" w:cs="Times New Roman"/>
        </w:rPr>
        <w:t xml:space="preserve"> </w:t>
      </w:r>
      <w:r w:rsidR="00A0158B" w:rsidRPr="00D1448F">
        <w:rPr>
          <w:rFonts w:ascii="Times New Roman" w:hAnsi="Times New Roman" w:cs="Times New Roman"/>
          <w:vertAlign w:val="superscript"/>
        </w:rPr>
        <w:t>14</w:t>
      </w:r>
      <w:r w:rsidR="00A0158B" w:rsidRPr="00D1448F">
        <w:rPr>
          <w:rFonts w:ascii="Times New Roman" w:hAnsi="Times New Roman" w:cs="Times New Roman"/>
        </w:rPr>
        <w:t>C</w:t>
      </w:r>
      <w:r w:rsidR="00AF268A" w:rsidRPr="00D1448F">
        <w:rPr>
          <w:rFonts w:ascii="Times New Roman" w:hAnsi="Times New Roman" w:cs="Times New Roman"/>
        </w:rPr>
        <w:t>-2-DG uptake ratio</w:t>
      </w:r>
      <w:r w:rsidR="00A0158B" w:rsidRPr="00D1448F">
        <w:rPr>
          <w:rFonts w:ascii="Times New Roman" w:hAnsi="Times New Roman" w:cs="Times New Roman"/>
        </w:rPr>
        <w:t xml:space="preserve"> &lt;=1.153. We found evidence for NaS hypometabolism in</w:t>
      </w:r>
      <w:r w:rsidR="009C6DD9" w:rsidRPr="00D1448F">
        <w:rPr>
          <w:rFonts w:ascii="Times New Roman" w:hAnsi="Times New Roman" w:cs="Times New Roman"/>
        </w:rPr>
        <w:t xml:space="preserve"> this subgroup of</w:t>
      </w:r>
      <w:r w:rsidR="00A0158B" w:rsidRPr="00D1448F">
        <w:rPr>
          <w:rFonts w:ascii="Times New Roman" w:hAnsi="Times New Roman" w:cs="Times New Roman"/>
        </w:rPr>
        <w:t xml:space="preserve"> </w:t>
      </w:r>
      <w:r w:rsidR="00A0158B" w:rsidRPr="00D1448F">
        <w:rPr>
          <w:rStyle w:val="Emphasis"/>
          <w:rFonts w:ascii="Times New Roman" w:hAnsi="Times New Roman" w:cs="Times New Roman"/>
        </w:rPr>
        <w:t>Nrxn1α</w:t>
      </w:r>
      <w:r w:rsidR="00A0158B" w:rsidRPr="00D1448F">
        <w:rPr>
          <w:rStyle w:val="Emphasis"/>
          <w:rFonts w:ascii="Times New Roman" w:hAnsi="Times New Roman" w:cs="Times New Roman"/>
          <w:position w:val="8"/>
        </w:rPr>
        <w:t>+/−</w:t>
      </w:r>
      <w:r w:rsidR="00A0158B" w:rsidRPr="00D1448F">
        <w:rPr>
          <w:rFonts w:ascii="Times New Roman" w:hAnsi="Times New Roman" w:cs="Times New Roman"/>
        </w:rPr>
        <w:t xml:space="preserve"> mice (F</w:t>
      </w:r>
      <w:r w:rsidR="00A0158B" w:rsidRPr="00D1448F">
        <w:rPr>
          <w:rFonts w:ascii="Times New Roman" w:hAnsi="Times New Roman" w:cs="Times New Roman"/>
          <w:vertAlign w:val="subscript"/>
        </w:rPr>
        <w:t>(1,20)</w:t>
      </w:r>
      <w:r w:rsidR="00C2413C" w:rsidRPr="00D1448F">
        <w:rPr>
          <w:rFonts w:ascii="Times New Roman" w:hAnsi="Times New Roman" w:cs="Times New Roman"/>
        </w:rPr>
        <w:t>=5.62</w:t>
      </w:r>
      <w:r w:rsidR="00A0158B" w:rsidRPr="00D1448F">
        <w:rPr>
          <w:rFonts w:ascii="Times New Roman" w:hAnsi="Times New Roman" w:cs="Times New Roman"/>
        </w:rPr>
        <w:t>, p=.02</w:t>
      </w:r>
      <w:r w:rsidR="00AF268A" w:rsidRPr="00D1448F">
        <w:rPr>
          <w:rFonts w:ascii="Times New Roman" w:hAnsi="Times New Roman" w:cs="Times New Roman"/>
        </w:rPr>
        <w:t>8</w:t>
      </w:r>
      <w:r w:rsidR="00A0158B" w:rsidRPr="00D1448F">
        <w:rPr>
          <w:rFonts w:ascii="Times New Roman" w:hAnsi="Times New Roman" w:cs="Times New Roman"/>
        </w:rPr>
        <w:t>, WT</w:t>
      </w:r>
      <w:r w:rsidR="003B0D95" w:rsidRPr="00D1448F">
        <w:rPr>
          <w:rFonts w:ascii="Times New Roman" w:hAnsi="Times New Roman" w:cs="Times New Roman"/>
        </w:rPr>
        <w:t>:</w:t>
      </w:r>
      <w:r w:rsidR="00A0158B" w:rsidRPr="00D1448F">
        <w:rPr>
          <w:rFonts w:ascii="Times New Roman" w:hAnsi="Times New Roman" w:cs="Times New Roman"/>
        </w:rPr>
        <w:t xml:space="preserve"> n=9,</w:t>
      </w:r>
      <w:r w:rsidR="00A0158B" w:rsidRPr="00D1448F">
        <w:rPr>
          <w:rStyle w:val="Emphasis"/>
          <w:rFonts w:ascii="Times New Roman" w:hAnsi="Times New Roman" w:cs="Times New Roman"/>
        </w:rPr>
        <w:t xml:space="preserve"> Nrxn1α</w:t>
      </w:r>
      <w:r w:rsidR="00A0158B" w:rsidRPr="00D1448F">
        <w:rPr>
          <w:rStyle w:val="Emphasis"/>
          <w:rFonts w:ascii="Times New Roman" w:hAnsi="Times New Roman" w:cs="Times New Roman"/>
          <w:position w:val="8"/>
        </w:rPr>
        <w:t>+/−</w:t>
      </w:r>
      <w:r w:rsidR="003B0D95" w:rsidRPr="00D1448F">
        <w:rPr>
          <w:rStyle w:val="Emphasis"/>
          <w:rFonts w:ascii="Times New Roman" w:hAnsi="Times New Roman" w:cs="Times New Roman"/>
          <w:i w:val="0"/>
          <w:position w:val="8"/>
        </w:rPr>
        <w:t xml:space="preserve">: </w:t>
      </w:r>
      <w:r w:rsidR="00A0158B" w:rsidRPr="00D1448F">
        <w:rPr>
          <w:rFonts w:ascii="Times New Roman" w:hAnsi="Times New Roman" w:cs="Times New Roman"/>
        </w:rPr>
        <w:t xml:space="preserve">n=19). </w:t>
      </w:r>
      <w:r w:rsidRPr="00D1448F">
        <w:rPr>
          <w:rFonts w:ascii="Times New Roman" w:hAnsi="Times New Roman" w:cs="Times New Roman"/>
        </w:rPr>
        <w:t>This is consistent with the observation that a</w:t>
      </w:r>
      <w:r w:rsidR="00EE18E3" w:rsidRPr="00D1448F">
        <w:rPr>
          <w:rFonts w:ascii="Times New Roman" w:hAnsi="Times New Roman" w:cs="Times New Roman"/>
        </w:rPr>
        <w:t xml:space="preserve"> NaS</w:t>
      </w:r>
      <w:r w:rsidRPr="00D1448F">
        <w:rPr>
          <w:rFonts w:ascii="Times New Roman" w:hAnsi="Times New Roman" w:cs="Times New Roman"/>
        </w:rPr>
        <w:t xml:space="preserve"> </w:t>
      </w:r>
      <w:r w:rsidRPr="00D1448F">
        <w:rPr>
          <w:rFonts w:ascii="Times New Roman" w:hAnsi="Times New Roman" w:cs="Times New Roman"/>
          <w:vertAlign w:val="superscript"/>
        </w:rPr>
        <w:t>14</w:t>
      </w:r>
      <w:r w:rsidRPr="00D1448F">
        <w:rPr>
          <w:rFonts w:ascii="Times New Roman" w:hAnsi="Times New Roman" w:cs="Times New Roman"/>
        </w:rPr>
        <w:t>C-2-DG uptake ratio</w:t>
      </w:r>
      <w:r w:rsidR="007A057E" w:rsidRPr="00D1448F">
        <w:rPr>
          <w:rFonts w:ascii="Times New Roman" w:hAnsi="Times New Roman" w:cs="Times New Roman"/>
        </w:rPr>
        <w:t xml:space="preserve"> </w:t>
      </w:r>
      <w:r w:rsidR="00EE18E3" w:rsidRPr="00D1448F">
        <w:rPr>
          <w:rFonts w:ascii="Times New Roman" w:hAnsi="Times New Roman" w:cs="Times New Roman"/>
        </w:rPr>
        <w:t>&lt;</w:t>
      </w:r>
      <w:r w:rsidRPr="00D1448F">
        <w:rPr>
          <w:rFonts w:ascii="Times New Roman" w:hAnsi="Times New Roman" w:cs="Times New Roman"/>
        </w:rPr>
        <w:t xml:space="preserve">0.773 is useful in classifying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from WT mice</w:t>
      </w:r>
      <w:r w:rsidR="009A072F" w:rsidRPr="00D1448F">
        <w:rPr>
          <w:rFonts w:ascii="Times New Roman" w:hAnsi="Times New Roman" w:cs="Times New Roman"/>
        </w:rPr>
        <w:t>,</w:t>
      </w:r>
      <w:r w:rsidRPr="00D1448F">
        <w:rPr>
          <w:rFonts w:ascii="Times New Roman" w:hAnsi="Times New Roman" w:cs="Times New Roman"/>
        </w:rPr>
        <w:t xml:space="preserve"> once mPrL metabolism has been </w:t>
      </w:r>
      <w:r w:rsidR="00EE18E3" w:rsidRPr="00D1448F">
        <w:rPr>
          <w:rFonts w:ascii="Times New Roman" w:hAnsi="Times New Roman" w:cs="Times New Roman"/>
        </w:rPr>
        <w:t>considered</w:t>
      </w:r>
      <w:r w:rsidR="00C13792" w:rsidRPr="00D1448F">
        <w:rPr>
          <w:rFonts w:ascii="Times New Roman" w:hAnsi="Times New Roman" w:cs="Times New Roman"/>
        </w:rPr>
        <w:t xml:space="preserve"> (Figure 3</w:t>
      </w:r>
      <w:r w:rsidRPr="00D1448F">
        <w:rPr>
          <w:rFonts w:ascii="Times New Roman" w:hAnsi="Times New Roman" w:cs="Times New Roman"/>
        </w:rPr>
        <w:t>).</w:t>
      </w:r>
      <w:r w:rsidR="00BA1A03" w:rsidRPr="00D1448F">
        <w:rPr>
          <w:rFonts w:ascii="Times New Roman" w:hAnsi="Times New Roman" w:cs="Times New Roman"/>
        </w:rPr>
        <w:t xml:space="preserve"> </w:t>
      </w:r>
      <w:r w:rsidRPr="00D1448F">
        <w:rPr>
          <w:rFonts w:ascii="Times New Roman" w:hAnsi="Times New Roman" w:cs="Times New Roman"/>
        </w:rPr>
        <w:t xml:space="preserve">The next most common structure (13%) seen in the LOOCV decision trees involved the </w:t>
      </w:r>
      <w:r w:rsidR="006F72F6" w:rsidRPr="00D1448F">
        <w:rPr>
          <w:rFonts w:ascii="Times New Roman" w:hAnsi="Times New Roman" w:cs="Times New Roman"/>
        </w:rPr>
        <w:t>DRN</w:t>
      </w:r>
      <w:r w:rsidR="007A057E" w:rsidRPr="00D1448F">
        <w:rPr>
          <w:rFonts w:ascii="Times New Roman" w:hAnsi="Times New Roman" w:cs="Times New Roman"/>
        </w:rPr>
        <w:t xml:space="preserve"> at the root (level 1), with a</w:t>
      </w:r>
      <w:r w:rsidR="000344EE" w:rsidRPr="00D1448F">
        <w:rPr>
          <w:rFonts w:ascii="Times New Roman" w:hAnsi="Times New Roman" w:cs="Times New Roman"/>
        </w:rPr>
        <w:t xml:space="preserve"> DRN</w:t>
      </w:r>
      <w:r w:rsidR="007A057E" w:rsidRPr="00D1448F">
        <w:rPr>
          <w:rFonts w:ascii="Times New Roman" w:hAnsi="Times New Roman" w:cs="Times New Roman"/>
        </w:rPr>
        <w:t xml:space="preserve"> </w:t>
      </w:r>
      <w:r w:rsidR="007A057E" w:rsidRPr="00D1448F">
        <w:rPr>
          <w:rFonts w:ascii="Times New Roman" w:hAnsi="Times New Roman" w:cs="Times New Roman"/>
          <w:vertAlign w:val="superscript"/>
        </w:rPr>
        <w:t>14</w:t>
      </w:r>
      <w:r w:rsidR="007A057E" w:rsidRPr="00D1448F">
        <w:rPr>
          <w:rFonts w:ascii="Times New Roman" w:hAnsi="Times New Roman" w:cs="Times New Roman"/>
        </w:rPr>
        <w:t xml:space="preserve">C-2-DG uptake ratio &lt;=0.728 </w:t>
      </w:r>
      <w:r w:rsidR="000344EE" w:rsidRPr="00D1448F">
        <w:rPr>
          <w:rFonts w:ascii="Times New Roman" w:hAnsi="Times New Roman" w:cs="Times New Roman"/>
        </w:rPr>
        <w:t>b</w:t>
      </w:r>
      <w:r w:rsidR="007A057E" w:rsidRPr="00D1448F">
        <w:rPr>
          <w:rFonts w:ascii="Times New Roman" w:hAnsi="Times New Roman" w:cs="Times New Roman"/>
        </w:rPr>
        <w:t xml:space="preserve">eing indicative of </w:t>
      </w:r>
      <w:r w:rsidR="000344EE" w:rsidRPr="00D1448F">
        <w:rPr>
          <w:rFonts w:ascii="Times New Roman" w:hAnsi="Times New Roman" w:cs="Times New Roman"/>
        </w:rPr>
        <w:t xml:space="preserve">the </w:t>
      </w:r>
      <w:r w:rsidR="007A057E" w:rsidRPr="00D1448F">
        <w:rPr>
          <w:rFonts w:ascii="Times New Roman" w:hAnsi="Times New Roman" w:cs="Times New Roman"/>
        </w:rPr>
        <w:t xml:space="preserve">WT genotype. </w:t>
      </w:r>
      <w:r w:rsidR="009A072F" w:rsidRPr="00D1448F">
        <w:rPr>
          <w:rFonts w:ascii="Times New Roman" w:hAnsi="Times New Roman" w:cs="Times New Roman"/>
        </w:rPr>
        <w:t>This is consistent wi</w:t>
      </w:r>
      <w:r w:rsidR="00360D26" w:rsidRPr="00D1448F">
        <w:rPr>
          <w:rFonts w:ascii="Times New Roman" w:hAnsi="Times New Roman" w:cs="Times New Roman"/>
        </w:rPr>
        <w:t xml:space="preserve">th the significant DRN </w:t>
      </w:r>
      <w:r w:rsidR="009A072F" w:rsidRPr="00D1448F">
        <w:rPr>
          <w:rFonts w:ascii="Times New Roman" w:hAnsi="Times New Roman" w:cs="Times New Roman"/>
        </w:rPr>
        <w:t xml:space="preserve">hypermetabolism found in </w:t>
      </w:r>
      <w:r w:rsidR="009A072F" w:rsidRPr="00D1448F">
        <w:rPr>
          <w:rStyle w:val="Emphasis"/>
          <w:rFonts w:ascii="Times New Roman" w:hAnsi="Times New Roman" w:cs="Times New Roman"/>
        </w:rPr>
        <w:t>Nrxn1α</w:t>
      </w:r>
      <w:r w:rsidR="009A072F" w:rsidRPr="00D1448F">
        <w:rPr>
          <w:rStyle w:val="Emphasis"/>
          <w:rFonts w:ascii="Times New Roman" w:hAnsi="Times New Roman" w:cs="Times New Roman"/>
          <w:position w:val="8"/>
        </w:rPr>
        <w:t>+/−</w:t>
      </w:r>
      <w:r w:rsidR="009A072F" w:rsidRPr="00D1448F">
        <w:rPr>
          <w:rFonts w:ascii="Times New Roman" w:hAnsi="Times New Roman" w:cs="Times New Roman"/>
        </w:rPr>
        <w:t xml:space="preserve"> mice.</w:t>
      </w:r>
    </w:p>
    <w:p w14:paraId="1A492BD7" w14:textId="77777777" w:rsidR="009A072F" w:rsidRPr="00D1448F" w:rsidRDefault="009A072F" w:rsidP="00F858A2">
      <w:pPr>
        <w:pStyle w:val="Standard"/>
        <w:spacing w:line="480" w:lineRule="auto"/>
        <w:rPr>
          <w:rFonts w:ascii="Times New Roman" w:hAnsi="Times New Roman" w:cs="Times New Roman"/>
        </w:rPr>
      </w:pPr>
    </w:p>
    <w:p w14:paraId="156DCED7" w14:textId="343AA740" w:rsidR="00D447A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rPr>
        <w:t>To further valid</w:t>
      </w:r>
      <w:r w:rsidR="00C13792" w:rsidRPr="00D1448F">
        <w:rPr>
          <w:rFonts w:ascii="Times New Roman" w:hAnsi="Times New Roman" w:cs="Times New Roman"/>
        </w:rPr>
        <w:t>ate</w:t>
      </w:r>
      <w:r w:rsidRPr="00D1448F">
        <w:rPr>
          <w:rFonts w:ascii="Times New Roman" w:hAnsi="Times New Roman" w:cs="Times New Roman"/>
        </w:rPr>
        <w:t xml:space="preserve"> these decision trees we tested </w:t>
      </w:r>
      <w:r w:rsidR="00942DCB" w:rsidRPr="00D1448F">
        <w:rPr>
          <w:rFonts w:ascii="Times New Roman" w:hAnsi="Times New Roman" w:cs="Times New Roman"/>
        </w:rPr>
        <w:t>their ability</w:t>
      </w:r>
      <w:r w:rsidRPr="00D1448F">
        <w:rPr>
          <w:rFonts w:ascii="Times New Roman" w:hAnsi="Times New Roman" w:cs="Times New Roman"/>
        </w:rPr>
        <w:t xml:space="preserve"> to </w:t>
      </w:r>
      <w:r w:rsidR="00942DCB" w:rsidRPr="00D1448F">
        <w:rPr>
          <w:rFonts w:ascii="Times New Roman" w:hAnsi="Times New Roman" w:cs="Times New Roman"/>
        </w:rPr>
        <w:t>c</w:t>
      </w:r>
      <w:r w:rsidRPr="00D1448F">
        <w:rPr>
          <w:rFonts w:ascii="Times New Roman" w:hAnsi="Times New Roman" w:cs="Times New Roman"/>
        </w:rPr>
        <w:t xml:space="preserve">lassify mice from an independently generated </w:t>
      </w:r>
      <w:r w:rsidR="00942DCB" w:rsidRPr="00D1448F">
        <w:rPr>
          <w:rFonts w:ascii="Times New Roman" w:hAnsi="Times New Roman" w:cs="Times New Roman"/>
        </w:rPr>
        <w:t xml:space="preserve">test </w:t>
      </w:r>
      <w:r w:rsidRPr="00D1448F">
        <w:rPr>
          <w:rFonts w:ascii="Times New Roman" w:hAnsi="Times New Roman" w:cs="Times New Roman"/>
        </w:rPr>
        <w:t>set. For this test data</w:t>
      </w:r>
      <w:r w:rsidR="009A072F" w:rsidRPr="00D1448F">
        <w:rPr>
          <w:rFonts w:ascii="Times New Roman" w:hAnsi="Times New Roman" w:cs="Times New Roman"/>
        </w:rPr>
        <w:t>, decision trees containing the mPrL (level 1)</w:t>
      </w:r>
      <w:r w:rsidRPr="00D1448F">
        <w:rPr>
          <w:rFonts w:ascii="Times New Roman" w:hAnsi="Times New Roman" w:cs="Times New Roman"/>
        </w:rPr>
        <w:t xml:space="preserve"> and</w:t>
      </w:r>
      <w:r w:rsidR="009A072F" w:rsidRPr="00D1448F">
        <w:rPr>
          <w:rFonts w:ascii="Times New Roman" w:hAnsi="Times New Roman" w:cs="Times New Roman"/>
        </w:rPr>
        <w:t xml:space="preserve"> </w:t>
      </w:r>
      <w:r w:rsidRPr="00D1448F">
        <w:rPr>
          <w:rFonts w:ascii="Times New Roman" w:hAnsi="Times New Roman" w:cs="Times New Roman"/>
        </w:rPr>
        <w:t xml:space="preserve">NaS </w:t>
      </w:r>
      <w:r w:rsidR="009A072F" w:rsidRPr="00D1448F">
        <w:rPr>
          <w:rFonts w:ascii="Times New Roman" w:hAnsi="Times New Roman" w:cs="Times New Roman"/>
        </w:rPr>
        <w:t>(level 2)</w:t>
      </w:r>
      <w:r w:rsidRPr="00D1448F">
        <w:rPr>
          <w:rFonts w:ascii="Times New Roman" w:hAnsi="Times New Roman" w:cs="Times New Roman"/>
        </w:rPr>
        <w:t xml:space="preserve"> </w:t>
      </w:r>
      <w:r w:rsidR="00942DCB" w:rsidRPr="00D1448F">
        <w:rPr>
          <w:rFonts w:ascii="Times New Roman" w:hAnsi="Times New Roman" w:cs="Times New Roman"/>
        </w:rPr>
        <w:t>performed well in</w:t>
      </w:r>
      <w:r w:rsidRPr="00D1448F">
        <w:rPr>
          <w:rFonts w:ascii="Times New Roman" w:hAnsi="Times New Roman" w:cs="Times New Roman"/>
        </w:rPr>
        <w:t xml:space="preserve"> classify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from WT</w:t>
      </w:r>
      <w:r w:rsidR="00942DCB" w:rsidRPr="00D1448F">
        <w:rPr>
          <w:rFonts w:ascii="Times New Roman" w:hAnsi="Times New Roman" w:cs="Times New Roman"/>
        </w:rPr>
        <w:t xml:space="preserve"> mice (</w:t>
      </w:r>
      <w:r w:rsidRPr="00D1448F">
        <w:rPr>
          <w:rFonts w:ascii="Times New Roman" w:hAnsi="Times New Roman" w:cs="Times New Roman"/>
        </w:rPr>
        <w:t>accuracy</w:t>
      </w:r>
      <w:r w:rsidR="00942DCB" w:rsidRPr="00D1448F">
        <w:rPr>
          <w:rFonts w:ascii="Times New Roman" w:hAnsi="Times New Roman" w:cs="Times New Roman"/>
        </w:rPr>
        <w:t xml:space="preserve">: </w:t>
      </w:r>
      <w:r w:rsidRPr="00D1448F">
        <w:rPr>
          <w:rFonts w:ascii="Times New Roman" w:hAnsi="Times New Roman" w:cs="Times New Roman"/>
        </w:rPr>
        <w:t>79-93%, precision</w:t>
      </w:r>
      <w:r w:rsidR="00942DCB" w:rsidRPr="00D1448F">
        <w:rPr>
          <w:rFonts w:ascii="Times New Roman" w:hAnsi="Times New Roman" w:cs="Times New Roman"/>
        </w:rPr>
        <w:t xml:space="preserve">: 71-83%, </w:t>
      </w:r>
      <w:r w:rsidRPr="00D1448F">
        <w:rPr>
          <w:rFonts w:ascii="Times New Roman" w:hAnsi="Times New Roman" w:cs="Times New Roman"/>
        </w:rPr>
        <w:t>specificity</w:t>
      </w:r>
      <w:r w:rsidR="00942DCB" w:rsidRPr="00D1448F">
        <w:rPr>
          <w:rFonts w:ascii="Times New Roman" w:hAnsi="Times New Roman" w:cs="Times New Roman"/>
        </w:rPr>
        <w:t>:</w:t>
      </w:r>
      <w:r w:rsidRPr="00D1448F">
        <w:rPr>
          <w:rFonts w:ascii="Times New Roman" w:hAnsi="Times New Roman" w:cs="Times New Roman"/>
        </w:rPr>
        <w:t xml:space="preserve"> 83-100%</w:t>
      </w:r>
      <w:r w:rsidR="00942DCB" w:rsidRPr="00D1448F">
        <w:rPr>
          <w:rFonts w:ascii="Times New Roman" w:hAnsi="Times New Roman" w:cs="Times New Roman"/>
        </w:rPr>
        <w:t>)</w:t>
      </w:r>
      <w:r w:rsidRPr="00D1448F">
        <w:rPr>
          <w:rFonts w:ascii="Times New Roman" w:hAnsi="Times New Roman" w:cs="Times New Roman"/>
        </w:rPr>
        <w:t xml:space="preserve">. Decision trees involving the </w:t>
      </w:r>
      <w:r w:rsidR="006F72F6" w:rsidRPr="00D1448F">
        <w:rPr>
          <w:rFonts w:ascii="Times New Roman" w:hAnsi="Times New Roman" w:cs="Times New Roman"/>
        </w:rPr>
        <w:t>DRN</w:t>
      </w:r>
      <w:r w:rsidRPr="00D1448F">
        <w:rPr>
          <w:rFonts w:ascii="Times New Roman" w:hAnsi="Times New Roman" w:cs="Times New Roman"/>
        </w:rPr>
        <w:t xml:space="preserve"> at level 1 </w:t>
      </w:r>
      <w:r w:rsidR="00942DCB" w:rsidRPr="00D1448F">
        <w:rPr>
          <w:rFonts w:ascii="Times New Roman" w:hAnsi="Times New Roman" w:cs="Times New Roman"/>
        </w:rPr>
        <w:t xml:space="preserve">also </w:t>
      </w:r>
      <w:r w:rsidRPr="00D1448F">
        <w:rPr>
          <w:rFonts w:ascii="Times New Roman" w:hAnsi="Times New Roman" w:cs="Times New Roman"/>
        </w:rPr>
        <w:t xml:space="preserve">performed </w:t>
      </w:r>
      <w:r w:rsidR="00942DCB" w:rsidRPr="00D1448F">
        <w:rPr>
          <w:rFonts w:ascii="Times New Roman" w:hAnsi="Times New Roman" w:cs="Times New Roman"/>
        </w:rPr>
        <w:t>well (</w:t>
      </w:r>
      <w:r w:rsidRPr="00D1448F">
        <w:rPr>
          <w:rFonts w:ascii="Times New Roman" w:hAnsi="Times New Roman" w:cs="Times New Roman"/>
        </w:rPr>
        <w:t>accuracy</w:t>
      </w:r>
      <w:r w:rsidR="00942DCB" w:rsidRPr="00D1448F">
        <w:rPr>
          <w:rFonts w:ascii="Times New Roman" w:hAnsi="Times New Roman" w:cs="Times New Roman"/>
        </w:rPr>
        <w:t>:</w:t>
      </w:r>
      <w:r w:rsidRPr="00D1448F">
        <w:rPr>
          <w:rFonts w:ascii="Times New Roman" w:hAnsi="Times New Roman" w:cs="Times New Roman"/>
        </w:rPr>
        <w:t xml:space="preserve"> 71-100%, precision</w:t>
      </w:r>
      <w:r w:rsidR="00942DCB" w:rsidRPr="00D1448F">
        <w:rPr>
          <w:rFonts w:ascii="Times New Roman" w:hAnsi="Times New Roman" w:cs="Times New Roman"/>
        </w:rPr>
        <w:t>:</w:t>
      </w:r>
      <w:r w:rsidRPr="00D1448F">
        <w:rPr>
          <w:rFonts w:ascii="Times New Roman" w:hAnsi="Times New Roman" w:cs="Times New Roman"/>
        </w:rPr>
        <w:t xml:space="preserve"> 83%</w:t>
      </w:r>
      <w:r w:rsidR="00942DCB" w:rsidRPr="00D1448F">
        <w:rPr>
          <w:rFonts w:ascii="Times New Roman" w:hAnsi="Times New Roman" w:cs="Times New Roman"/>
        </w:rPr>
        <w:t xml:space="preserve">, </w:t>
      </w:r>
      <w:r w:rsidRPr="00D1448F">
        <w:rPr>
          <w:rFonts w:ascii="Times New Roman" w:hAnsi="Times New Roman" w:cs="Times New Roman"/>
        </w:rPr>
        <w:t>specificity</w:t>
      </w:r>
      <w:r w:rsidR="00942DCB" w:rsidRPr="00D1448F">
        <w:rPr>
          <w:rFonts w:ascii="Times New Roman" w:hAnsi="Times New Roman" w:cs="Times New Roman"/>
        </w:rPr>
        <w:t>:</w:t>
      </w:r>
      <w:r w:rsidRPr="00D1448F">
        <w:rPr>
          <w:rFonts w:ascii="Times New Roman" w:hAnsi="Times New Roman" w:cs="Times New Roman"/>
        </w:rPr>
        <w:t xml:space="preserve"> 62%</w:t>
      </w:r>
      <w:r w:rsidR="00942DCB" w:rsidRPr="00D1448F">
        <w:rPr>
          <w:rFonts w:ascii="Times New Roman" w:hAnsi="Times New Roman" w:cs="Times New Roman"/>
        </w:rPr>
        <w:t>)</w:t>
      </w:r>
      <w:r w:rsidRPr="00D1448F">
        <w:rPr>
          <w:rFonts w:ascii="Times New Roman" w:hAnsi="Times New Roman" w:cs="Times New Roman"/>
        </w:rPr>
        <w:t>. See t</w:t>
      </w:r>
      <w:r w:rsidR="00360D26" w:rsidRPr="00D1448F">
        <w:rPr>
          <w:rFonts w:ascii="Times New Roman" w:hAnsi="Times New Roman" w:cs="Times New Roman"/>
        </w:rPr>
        <w:t xml:space="preserve">he supplemental </w:t>
      </w:r>
      <w:r w:rsidR="00192C15" w:rsidRPr="00D1448F">
        <w:rPr>
          <w:rFonts w:ascii="Times New Roman" w:hAnsi="Times New Roman" w:cs="Times New Roman"/>
        </w:rPr>
        <w:t>information</w:t>
      </w:r>
      <w:r w:rsidR="00360D26" w:rsidRPr="00D1448F">
        <w:rPr>
          <w:rFonts w:ascii="Times New Roman" w:hAnsi="Times New Roman" w:cs="Times New Roman"/>
        </w:rPr>
        <w:t xml:space="preserve"> for a</w:t>
      </w:r>
      <w:r w:rsidRPr="00D1448F">
        <w:rPr>
          <w:rFonts w:ascii="Times New Roman" w:hAnsi="Times New Roman" w:cs="Times New Roman"/>
        </w:rPr>
        <w:t xml:space="preserve"> detailed overview.</w:t>
      </w:r>
    </w:p>
    <w:p w14:paraId="156DCED8" w14:textId="77777777" w:rsidR="00D447A6" w:rsidRPr="00D1448F" w:rsidRDefault="00D447A6" w:rsidP="00F858A2">
      <w:pPr>
        <w:pStyle w:val="Standard"/>
        <w:spacing w:line="480" w:lineRule="auto"/>
        <w:rPr>
          <w:rFonts w:ascii="Times New Roman" w:hAnsi="Times New Roman" w:cs="Times New Roman"/>
        </w:rPr>
      </w:pPr>
    </w:p>
    <w:p w14:paraId="156DCED9" w14:textId="4B0E4096" w:rsidR="00D447A6" w:rsidRPr="00D1448F" w:rsidRDefault="003B0D95" w:rsidP="00F858A2">
      <w:pPr>
        <w:pStyle w:val="Standard"/>
        <w:spacing w:line="480" w:lineRule="auto"/>
        <w:rPr>
          <w:rFonts w:ascii="Times New Roman" w:hAnsi="Times New Roman" w:cs="Times New Roman"/>
        </w:rPr>
      </w:pPr>
      <w:r w:rsidRPr="00D1448F">
        <w:rPr>
          <w:rFonts w:ascii="Times New Roman" w:hAnsi="Times New Roman" w:cs="Times New Roman"/>
        </w:rPr>
        <w:t>T</w:t>
      </w:r>
      <w:r w:rsidR="00DB73C9" w:rsidRPr="00D1448F">
        <w:rPr>
          <w:rFonts w:ascii="Times New Roman" w:hAnsi="Times New Roman" w:cs="Times New Roman"/>
        </w:rPr>
        <w:t xml:space="preserve">hese data </w:t>
      </w:r>
      <w:r w:rsidRPr="00D1448F">
        <w:rPr>
          <w:rFonts w:ascii="Times New Roman" w:hAnsi="Times New Roman" w:cs="Times New Roman"/>
        </w:rPr>
        <w:t>show</w:t>
      </w:r>
      <w:r w:rsidR="00DB73C9" w:rsidRPr="00D1448F">
        <w:rPr>
          <w:rFonts w:ascii="Times New Roman" w:hAnsi="Times New Roman" w:cs="Times New Roman"/>
        </w:rPr>
        <w:t xml:space="preserve"> that the mPrL and </w:t>
      </w:r>
      <w:r w:rsidR="006F72F6" w:rsidRPr="00D1448F">
        <w:rPr>
          <w:rFonts w:ascii="Times New Roman" w:hAnsi="Times New Roman" w:cs="Times New Roman"/>
        </w:rPr>
        <w:t>DRN</w:t>
      </w:r>
      <w:r w:rsidR="00DB73C9" w:rsidRPr="00D1448F">
        <w:rPr>
          <w:rFonts w:ascii="Times New Roman" w:hAnsi="Times New Roman" w:cs="Times New Roman"/>
        </w:rPr>
        <w:t xml:space="preserve"> are dysfunctional in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and that metabolism in these regions, along with that in the NaS, are </w:t>
      </w:r>
      <w:r w:rsidRPr="00D1448F">
        <w:rPr>
          <w:rFonts w:ascii="Times New Roman" w:hAnsi="Times New Roman" w:cs="Times New Roman"/>
        </w:rPr>
        <w:t>u</w:t>
      </w:r>
      <w:r w:rsidR="00DB73C9" w:rsidRPr="00D1448F">
        <w:rPr>
          <w:rFonts w:ascii="Times New Roman" w:hAnsi="Times New Roman" w:cs="Times New Roman"/>
        </w:rPr>
        <w:t xml:space="preserve">seful in predicting </w:t>
      </w:r>
      <w:r w:rsidR="00DB73C9" w:rsidRPr="00D1448F">
        <w:rPr>
          <w:rStyle w:val="Emphasis"/>
          <w:rFonts w:ascii="Times New Roman" w:hAnsi="Times New Roman" w:cs="Times New Roman"/>
        </w:rPr>
        <w:t>Nrxn1α</w:t>
      </w:r>
      <w:r w:rsidR="00DB73C9" w:rsidRPr="00D1448F">
        <w:rPr>
          <w:rFonts w:ascii="Times New Roman" w:hAnsi="Times New Roman" w:cs="Times New Roman"/>
        </w:rPr>
        <w:t xml:space="preserve"> genotype.</w:t>
      </w:r>
    </w:p>
    <w:p w14:paraId="4C60C288" w14:textId="7D09AFC2" w:rsidR="00677EAA" w:rsidRPr="00D1448F" w:rsidRDefault="00677EAA" w:rsidP="00F858A2">
      <w:pPr>
        <w:pStyle w:val="Standard"/>
        <w:spacing w:line="480" w:lineRule="auto"/>
        <w:rPr>
          <w:rFonts w:ascii="Times New Roman" w:hAnsi="Times New Roman" w:cs="Times New Roman"/>
        </w:rPr>
      </w:pPr>
    </w:p>
    <w:p w14:paraId="77A8A587" w14:textId="77777777" w:rsidR="002C30E0" w:rsidRPr="00D1448F" w:rsidRDefault="002C30E0" w:rsidP="00F858A2">
      <w:pPr>
        <w:pStyle w:val="Standard"/>
        <w:spacing w:line="480" w:lineRule="auto"/>
        <w:rPr>
          <w:rFonts w:ascii="Times New Roman" w:hAnsi="Times New Roman" w:cs="Times New Roman"/>
        </w:rPr>
      </w:pPr>
    </w:p>
    <w:p w14:paraId="25C8A717" w14:textId="35CDE10F" w:rsidR="00677EAA" w:rsidRPr="00D1448F" w:rsidRDefault="002B2182" w:rsidP="00F858A2">
      <w:pPr>
        <w:pStyle w:val="Standard"/>
        <w:spacing w:line="480" w:lineRule="auto"/>
        <w:rPr>
          <w:rFonts w:ascii="Times New Roman" w:hAnsi="Times New Roman" w:cs="Times New Roman"/>
          <w:b/>
        </w:rPr>
      </w:pPr>
      <w:r w:rsidRPr="00D1448F">
        <w:rPr>
          <w:rFonts w:ascii="Times New Roman" w:hAnsi="Times New Roman" w:cs="Times New Roman"/>
          <w:b/>
        </w:rPr>
        <w:lastRenderedPageBreak/>
        <w:t>3</w:t>
      </w:r>
      <w:r w:rsidR="003F4369" w:rsidRPr="00D1448F">
        <w:rPr>
          <w:rFonts w:ascii="Times New Roman" w:hAnsi="Times New Roman" w:cs="Times New Roman"/>
          <w:b/>
        </w:rPr>
        <w:t xml:space="preserve">.4 </w:t>
      </w:r>
      <w:r w:rsidR="00E61B2D" w:rsidRPr="00D1448F">
        <w:rPr>
          <w:rFonts w:ascii="Times New Roman" w:hAnsi="Times New Roman" w:cs="Times New Roman"/>
          <w:b/>
        </w:rPr>
        <w:tab/>
      </w:r>
      <w:r w:rsidR="00677EAA" w:rsidRPr="00D1448F">
        <w:rPr>
          <w:rFonts w:ascii="Times New Roman" w:hAnsi="Times New Roman" w:cs="Times New Roman"/>
          <w:b/>
        </w:rPr>
        <w:t>Insulin receptor signalling is reduced in the PFC, but not in the hippocampus</w:t>
      </w:r>
      <w:r w:rsidR="00E15762" w:rsidRPr="00D1448F">
        <w:rPr>
          <w:rFonts w:ascii="Times New Roman" w:hAnsi="Times New Roman" w:cs="Times New Roman"/>
          <w:b/>
        </w:rPr>
        <w:t>,</w:t>
      </w:r>
      <w:r w:rsidR="00677EAA" w:rsidRPr="00D1448F">
        <w:rPr>
          <w:rFonts w:ascii="Times New Roman" w:hAnsi="Times New Roman" w:cs="Times New Roman"/>
          <w:b/>
        </w:rPr>
        <w:t xml:space="preserve"> of </w:t>
      </w:r>
      <w:r w:rsidR="00677EAA" w:rsidRPr="00D1448F">
        <w:rPr>
          <w:rStyle w:val="Emphasis"/>
          <w:rFonts w:ascii="Times New Roman" w:hAnsi="Times New Roman" w:cs="Times New Roman"/>
          <w:b/>
        </w:rPr>
        <w:t>Nrxn1α</w:t>
      </w:r>
      <w:r w:rsidR="00677EAA" w:rsidRPr="00D1448F">
        <w:rPr>
          <w:rStyle w:val="Emphasis"/>
          <w:rFonts w:ascii="Times New Roman" w:hAnsi="Times New Roman" w:cs="Times New Roman"/>
          <w:b/>
          <w:position w:val="8"/>
        </w:rPr>
        <w:t>+/−</w:t>
      </w:r>
      <w:r w:rsidR="00677EAA" w:rsidRPr="00D1448F">
        <w:rPr>
          <w:rFonts w:ascii="Times New Roman" w:hAnsi="Times New Roman" w:cs="Times New Roman"/>
          <w:b/>
        </w:rPr>
        <w:t xml:space="preserve"> mice</w:t>
      </w:r>
    </w:p>
    <w:p w14:paraId="41702EDF" w14:textId="77777777" w:rsidR="00677EAA" w:rsidRPr="00D1448F" w:rsidRDefault="00677EAA" w:rsidP="00F858A2">
      <w:pPr>
        <w:pStyle w:val="Standard"/>
        <w:spacing w:line="480" w:lineRule="auto"/>
        <w:rPr>
          <w:rFonts w:ascii="Times New Roman" w:hAnsi="Times New Roman" w:cs="Times New Roman"/>
        </w:rPr>
      </w:pPr>
    </w:p>
    <w:p w14:paraId="65B8882C" w14:textId="44B02BEF" w:rsidR="00677EAA" w:rsidRPr="00D1448F" w:rsidRDefault="00677EAA"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We found evidence </w:t>
      </w:r>
      <w:r w:rsidR="00360D26" w:rsidRPr="00D1448F">
        <w:rPr>
          <w:rFonts w:ascii="Times New Roman" w:hAnsi="Times New Roman" w:cs="Times New Roman"/>
        </w:rPr>
        <w:t>supportin</w:t>
      </w:r>
      <w:r w:rsidR="00E308F6" w:rsidRPr="00D1448F">
        <w:rPr>
          <w:rFonts w:ascii="Times New Roman" w:hAnsi="Times New Roman" w:cs="Times New Roman"/>
        </w:rPr>
        <w:t>g</w:t>
      </w:r>
      <w:r w:rsidRPr="00D1448F">
        <w:rPr>
          <w:rFonts w:ascii="Times New Roman" w:hAnsi="Times New Roman" w:cs="Times New Roman"/>
        </w:rPr>
        <w:t xml:space="preserve"> insulin resis</w:t>
      </w:r>
      <w:r w:rsidR="00AF268A" w:rsidRPr="00D1448F">
        <w:rPr>
          <w:rFonts w:ascii="Times New Roman" w:hAnsi="Times New Roman" w:cs="Times New Roman"/>
        </w:rPr>
        <w:t xml:space="preserve">tance in the PFC </w:t>
      </w:r>
      <w:r w:rsidRPr="00D1448F">
        <w:rPr>
          <w:rFonts w:ascii="Times New Roman" w:hAnsi="Times New Roman" w:cs="Times New Roman"/>
        </w:rPr>
        <w:t xml:space="preserve">of </w:t>
      </w:r>
      <w:r w:rsidRPr="00D1448F">
        <w:rPr>
          <w:rFonts w:ascii="Times New Roman" w:hAnsi="Times New Roman" w:cs="Times New Roman"/>
          <w:i/>
        </w:rPr>
        <w:t>Nrxn1α</w:t>
      </w:r>
      <w:r w:rsidRPr="00D1448F">
        <w:rPr>
          <w:rFonts w:ascii="Times New Roman" w:hAnsi="Times New Roman" w:cs="Times New Roman"/>
          <w:i/>
          <w:vertAlign w:val="superscript"/>
        </w:rPr>
        <w:t>+/-</w:t>
      </w:r>
      <w:r w:rsidRPr="00D1448F">
        <w:rPr>
          <w:rFonts w:ascii="Times New Roman" w:hAnsi="Times New Roman" w:cs="Times New Roman"/>
        </w:rPr>
        <w:t xml:space="preserve"> mice, consistent with the </w:t>
      </w:r>
      <w:r w:rsidR="00E308F6" w:rsidRPr="00D1448F">
        <w:rPr>
          <w:rFonts w:ascii="Times New Roman" w:hAnsi="Times New Roman" w:cs="Times New Roman"/>
        </w:rPr>
        <w:t>decreased</w:t>
      </w:r>
      <w:r w:rsidR="006A63F1" w:rsidRPr="00D1448F">
        <w:rPr>
          <w:rFonts w:ascii="Times New Roman" w:hAnsi="Times New Roman" w:cs="Times New Roman"/>
        </w:rPr>
        <w:t xml:space="preserve"> </w:t>
      </w:r>
      <w:r w:rsidR="00E308F6" w:rsidRPr="00D1448F">
        <w:rPr>
          <w:rFonts w:ascii="Times New Roman" w:hAnsi="Times New Roman" w:cs="Times New Roman"/>
        </w:rPr>
        <w:t xml:space="preserve">mPrL </w:t>
      </w:r>
      <w:r w:rsidR="006A63F1" w:rsidRPr="00D1448F">
        <w:rPr>
          <w:rFonts w:ascii="Times New Roman" w:hAnsi="Times New Roman" w:cs="Times New Roman"/>
        </w:rPr>
        <w:t>glucose utilisation</w:t>
      </w:r>
      <w:r w:rsidRPr="00D1448F">
        <w:rPr>
          <w:rFonts w:ascii="Times New Roman" w:hAnsi="Times New Roman" w:cs="Times New Roman"/>
        </w:rPr>
        <w:t xml:space="preserve"> </w:t>
      </w:r>
      <w:r w:rsidR="00E308F6" w:rsidRPr="00D1448F">
        <w:rPr>
          <w:rFonts w:ascii="Times New Roman" w:hAnsi="Times New Roman" w:cs="Times New Roman"/>
        </w:rPr>
        <w:t xml:space="preserve">present </w:t>
      </w:r>
      <w:r w:rsidRPr="00D1448F">
        <w:rPr>
          <w:rFonts w:ascii="Times New Roman" w:hAnsi="Times New Roman" w:cs="Times New Roman"/>
        </w:rPr>
        <w:t>in</w:t>
      </w:r>
      <w:r w:rsidR="00E308F6" w:rsidRPr="00D1448F">
        <w:rPr>
          <w:rFonts w:ascii="Times New Roman" w:hAnsi="Times New Roman" w:cs="Times New Roman"/>
        </w:rPr>
        <w:t xml:space="preserve"> t</w:t>
      </w:r>
      <w:r w:rsidRPr="00D1448F">
        <w:rPr>
          <w:rFonts w:ascii="Times New Roman" w:hAnsi="Times New Roman" w:cs="Times New Roman"/>
        </w:rPr>
        <w:t>hese animals (Figure 3</w:t>
      </w:r>
      <w:r w:rsidR="00AF268A" w:rsidRPr="00D1448F">
        <w:rPr>
          <w:rFonts w:ascii="Times New Roman" w:hAnsi="Times New Roman" w:cs="Times New Roman"/>
        </w:rPr>
        <w:t xml:space="preserve">, </w:t>
      </w:r>
      <w:r w:rsidR="0016525B">
        <w:rPr>
          <w:rFonts w:ascii="Times New Roman" w:hAnsi="Times New Roman" w:cs="Times New Roman"/>
        </w:rPr>
        <w:t xml:space="preserve">supplemental information: </w:t>
      </w:r>
      <w:r w:rsidR="00AF268A" w:rsidRPr="00D1448F">
        <w:rPr>
          <w:rFonts w:ascii="Times New Roman" w:hAnsi="Times New Roman" w:cs="Times New Roman"/>
        </w:rPr>
        <w:t>Table S2</w:t>
      </w:r>
      <w:r w:rsidRPr="00D1448F">
        <w:rPr>
          <w:rFonts w:ascii="Times New Roman" w:hAnsi="Times New Roman" w:cs="Times New Roman"/>
        </w:rPr>
        <w:t xml:space="preserve">). </w:t>
      </w:r>
      <w:r w:rsidR="00E308F6" w:rsidRPr="00D1448F">
        <w:rPr>
          <w:rFonts w:ascii="Times New Roman" w:hAnsi="Times New Roman" w:cs="Times New Roman"/>
        </w:rPr>
        <w:t>Both total IR</w:t>
      </w:r>
      <w:r w:rsidR="004A63B5" w:rsidRPr="00D1448F">
        <w:rPr>
          <w:rFonts w:ascii="Times New Roman" w:hAnsi="Times New Roman" w:cs="Times New Roman"/>
        </w:rPr>
        <w:t xml:space="preserve"> (IRβ, p=0.033) and </w:t>
      </w:r>
      <w:r w:rsidR="00E308F6" w:rsidRPr="00D1448F">
        <w:rPr>
          <w:rFonts w:ascii="Times New Roman" w:hAnsi="Times New Roman" w:cs="Times New Roman"/>
        </w:rPr>
        <w:t>phosphorylated/</w:t>
      </w:r>
      <w:r w:rsidR="004A63B5" w:rsidRPr="00D1448F">
        <w:rPr>
          <w:rFonts w:ascii="Times New Roman" w:hAnsi="Times New Roman" w:cs="Times New Roman"/>
        </w:rPr>
        <w:t>activated IR</w:t>
      </w:r>
      <w:r w:rsidR="00E308F6" w:rsidRPr="00D1448F">
        <w:rPr>
          <w:rFonts w:ascii="Times New Roman" w:hAnsi="Times New Roman" w:cs="Times New Roman"/>
        </w:rPr>
        <w:t xml:space="preserve"> </w:t>
      </w:r>
      <w:r w:rsidR="004A63B5" w:rsidRPr="00D1448F">
        <w:rPr>
          <w:rFonts w:ascii="Times New Roman" w:hAnsi="Times New Roman" w:cs="Times New Roman"/>
        </w:rPr>
        <w:t>(</w:t>
      </w:r>
      <w:r w:rsidR="00C2413C" w:rsidRPr="00D1448F">
        <w:rPr>
          <w:rFonts w:ascii="Times New Roman" w:hAnsi="Times New Roman" w:cs="Times New Roman"/>
        </w:rPr>
        <w:t>pIR: p=</w:t>
      </w:r>
      <w:r w:rsidR="00360D26" w:rsidRPr="00D1448F">
        <w:rPr>
          <w:rFonts w:ascii="Times New Roman" w:hAnsi="Times New Roman" w:cs="Times New Roman"/>
        </w:rPr>
        <w:t>.047)</w:t>
      </w:r>
      <w:r w:rsidR="00E308F6" w:rsidRPr="00D1448F">
        <w:rPr>
          <w:rFonts w:ascii="Times New Roman" w:hAnsi="Times New Roman" w:cs="Times New Roman"/>
        </w:rPr>
        <w:t xml:space="preserve"> levels </w:t>
      </w:r>
      <w:r w:rsidR="00933A32" w:rsidRPr="00D1448F">
        <w:rPr>
          <w:rFonts w:ascii="Times New Roman" w:hAnsi="Times New Roman" w:cs="Times New Roman"/>
        </w:rPr>
        <w:t>were</w:t>
      </w:r>
      <w:r w:rsidR="004A63B5" w:rsidRPr="00D1448F">
        <w:rPr>
          <w:rFonts w:ascii="Times New Roman" w:hAnsi="Times New Roman" w:cs="Times New Roman"/>
        </w:rPr>
        <w:t xml:space="preserve"> reduced in the PFC of </w:t>
      </w:r>
      <w:r w:rsidR="004A63B5" w:rsidRPr="00D1448F">
        <w:rPr>
          <w:rFonts w:ascii="Times New Roman" w:hAnsi="Times New Roman" w:cs="Times New Roman"/>
          <w:i/>
        </w:rPr>
        <w:t>Nrxn1α</w:t>
      </w:r>
      <w:r w:rsidR="004A63B5" w:rsidRPr="00D1448F">
        <w:rPr>
          <w:rFonts w:ascii="Times New Roman" w:hAnsi="Times New Roman" w:cs="Times New Roman"/>
          <w:vertAlign w:val="superscript"/>
        </w:rPr>
        <w:t>+/-</w:t>
      </w:r>
      <w:r w:rsidR="004A63B5" w:rsidRPr="00D1448F">
        <w:rPr>
          <w:rFonts w:ascii="Times New Roman" w:hAnsi="Times New Roman" w:cs="Times New Roman"/>
        </w:rPr>
        <w:t xml:space="preserve"> mice. </w:t>
      </w:r>
      <w:r w:rsidR="00E308F6" w:rsidRPr="00D1448F">
        <w:rPr>
          <w:rFonts w:ascii="Times New Roman" w:hAnsi="Times New Roman" w:cs="Times New Roman"/>
        </w:rPr>
        <w:t>T</w:t>
      </w:r>
      <w:r w:rsidRPr="00D1448F">
        <w:rPr>
          <w:rFonts w:ascii="Times New Roman" w:hAnsi="Times New Roman" w:cs="Times New Roman"/>
        </w:rPr>
        <w:t>he ratio between p</w:t>
      </w:r>
      <w:r w:rsidR="00C2413C" w:rsidRPr="00D1448F">
        <w:rPr>
          <w:rFonts w:ascii="Times New Roman" w:hAnsi="Times New Roman" w:cs="Times New Roman"/>
        </w:rPr>
        <w:t>IR and IRβ was also reduced (p=</w:t>
      </w:r>
      <w:r w:rsidRPr="00D1448F">
        <w:rPr>
          <w:rFonts w:ascii="Times New Roman" w:hAnsi="Times New Roman" w:cs="Times New Roman"/>
        </w:rPr>
        <w:t xml:space="preserve">.019). This </w:t>
      </w:r>
      <w:r w:rsidR="00E308F6" w:rsidRPr="00D1448F">
        <w:rPr>
          <w:rFonts w:ascii="Times New Roman" w:hAnsi="Times New Roman" w:cs="Times New Roman"/>
        </w:rPr>
        <w:t>supports</w:t>
      </w:r>
      <w:r w:rsidRPr="00D1448F">
        <w:rPr>
          <w:rFonts w:ascii="Times New Roman" w:hAnsi="Times New Roman" w:cs="Times New Roman"/>
        </w:rPr>
        <w:t xml:space="preserve"> both reduced IR expression and reduced IR activation in the PFC of </w:t>
      </w:r>
      <w:r w:rsidRPr="00D1448F">
        <w:rPr>
          <w:rFonts w:ascii="Times New Roman" w:hAnsi="Times New Roman" w:cs="Times New Roman"/>
          <w:i/>
        </w:rPr>
        <w:t>Nrxn1α</w:t>
      </w:r>
      <w:r w:rsidRPr="00D1448F">
        <w:rPr>
          <w:rFonts w:ascii="Times New Roman" w:hAnsi="Times New Roman" w:cs="Times New Roman"/>
          <w:vertAlign w:val="superscript"/>
        </w:rPr>
        <w:t>+/-</w:t>
      </w:r>
      <w:r w:rsidRPr="00D1448F">
        <w:rPr>
          <w:rFonts w:ascii="Times New Roman" w:hAnsi="Times New Roman" w:cs="Times New Roman"/>
        </w:rPr>
        <w:t xml:space="preserve"> mice. By contrast, IRβ and pIR levels, and the </w:t>
      </w:r>
      <w:r w:rsidR="004A63B5" w:rsidRPr="00D1448F">
        <w:rPr>
          <w:rFonts w:ascii="Times New Roman" w:hAnsi="Times New Roman" w:cs="Times New Roman"/>
        </w:rPr>
        <w:t xml:space="preserve">pIR:IRβ </w:t>
      </w:r>
      <w:r w:rsidRPr="00D1448F">
        <w:rPr>
          <w:rFonts w:ascii="Times New Roman" w:hAnsi="Times New Roman" w:cs="Times New Roman"/>
        </w:rPr>
        <w:t xml:space="preserve">ratio, were not altered in the hippocampus of </w:t>
      </w:r>
      <w:r w:rsidR="004A63B5" w:rsidRPr="00D1448F">
        <w:rPr>
          <w:rFonts w:ascii="Times New Roman" w:hAnsi="Times New Roman" w:cs="Times New Roman"/>
          <w:i/>
        </w:rPr>
        <w:t>Nrxn1α</w:t>
      </w:r>
      <w:r w:rsidR="004A63B5" w:rsidRPr="00D1448F">
        <w:rPr>
          <w:rFonts w:ascii="Times New Roman" w:hAnsi="Times New Roman" w:cs="Times New Roman"/>
          <w:vertAlign w:val="superscript"/>
        </w:rPr>
        <w:t>+/-</w:t>
      </w:r>
      <w:r w:rsidRPr="00D1448F">
        <w:rPr>
          <w:rFonts w:ascii="Times New Roman" w:hAnsi="Times New Roman" w:cs="Times New Roman"/>
        </w:rPr>
        <w:t xml:space="preserve"> mice, consistent with </w:t>
      </w:r>
      <w:r w:rsidR="00360D26" w:rsidRPr="00D1448F">
        <w:rPr>
          <w:rFonts w:ascii="Times New Roman" w:hAnsi="Times New Roman" w:cs="Times New Roman"/>
        </w:rPr>
        <w:t xml:space="preserve">the </w:t>
      </w:r>
      <w:r w:rsidR="004A63B5" w:rsidRPr="00D1448F">
        <w:rPr>
          <w:rFonts w:ascii="Times New Roman" w:hAnsi="Times New Roman" w:cs="Times New Roman"/>
        </w:rPr>
        <w:t>unaltered</w:t>
      </w:r>
      <w:r w:rsidRPr="00D1448F">
        <w:rPr>
          <w:rFonts w:ascii="Times New Roman" w:hAnsi="Times New Roman" w:cs="Times New Roman"/>
        </w:rPr>
        <w:t xml:space="preserve"> </w:t>
      </w:r>
      <w:r w:rsidR="00E308F6" w:rsidRPr="00D1448F">
        <w:rPr>
          <w:rFonts w:ascii="Times New Roman" w:hAnsi="Times New Roman" w:cs="Times New Roman"/>
        </w:rPr>
        <w:t xml:space="preserve">hippocampal </w:t>
      </w:r>
      <w:r w:rsidRPr="00D1448F">
        <w:rPr>
          <w:rFonts w:ascii="Times New Roman" w:hAnsi="Times New Roman" w:cs="Times New Roman"/>
        </w:rPr>
        <w:t>gl</w:t>
      </w:r>
      <w:r w:rsidR="00E308F6" w:rsidRPr="00D1448F">
        <w:rPr>
          <w:rFonts w:ascii="Times New Roman" w:hAnsi="Times New Roman" w:cs="Times New Roman"/>
        </w:rPr>
        <w:t>ucose utilization seen in these animals</w:t>
      </w:r>
      <w:r w:rsidRPr="00D1448F">
        <w:rPr>
          <w:rFonts w:ascii="Times New Roman" w:hAnsi="Times New Roman" w:cs="Times New Roman"/>
        </w:rPr>
        <w:t xml:space="preserve"> (supplemental </w:t>
      </w:r>
      <w:r w:rsidR="00192C15" w:rsidRPr="00D1448F">
        <w:rPr>
          <w:rFonts w:ascii="Times New Roman" w:hAnsi="Times New Roman" w:cs="Times New Roman"/>
        </w:rPr>
        <w:t>information</w:t>
      </w:r>
      <w:r w:rsidR="0016525B">
        <w:rPr>
          <w:rFonts w:ascii="Times New Roman" w:hAnsi="Times New Roman" w:cs="Times New Roman"/>
        </w:rPr>
        <w:t>:</w:t>
      </w:r>
      <w:r w:rsidR="00F97938" w:rsidRPr="00D1448F">
        <w:rPr>
          <w:rFonts w:ascii="Times New Roman" w:hAnsi="Times New Roman" w:cs="Times New Roman"/>
        </w:rPr>
        <w:t xml:space="preserve"> Table S2 and</w:t>
      </w:r>
      <w:r w:rsidRPr="00D1448F">
        <w:rPr>
          <w:rFonts w:ascii="Times New Roman" w:hAnsi="Times New Roman" w:cs="Times New Roman"/>
        </w:rPr>
        <w:t xml:space="preserve"> Figure S3).</w:t>
      </w:r>
    </w:p>
    <w:p w14:paraId="156DCEDA" w14:textId="77777777" w:rsidR="00D447A6" w:rsidRPr="00D1448F" w:rsidRDefault="00D447A6" w:rsidP="00F858A2">
      <w:pPr>
        <w:pStyle w:val="Standard"/>
        <w:spacing w:line="480" w:lineRule="auto"/>
        <w:rPr>
          <w:rFonts w:ascii="Times New Roman" w:hAnsi="Times New Roman" w:cs="Times New Roman"/>
        </w:rPr>
      </w:pPr>
    </w:p>
    <w:p w14:paraId="156DCEDB" w14:textId="500C2C8D" w:rsidR="00D447A6" w:rsidRPr="00D1448F" w:rsidRDefault="002B2182" w:rsidP="00F858A2">
      <w:pPr>
        <w:pStyle w:val="Standard"/>
        <w:spacing w:line="480" w:lineRule="auto"/>
        <w:rPr>
          <w:rFonts w:ascii="Times New Roman" w:hAnsi="Times New Roman" w:cs="Times New Roman"/>
          <w:b/>
          <w:bCs/>
        </w:rPr>
      </w:pPr>
      <w:r w:rsidRPr="00D1448F">
        <w:rPr>
          <w:rFonts w:ascii="Times New Roman" w:hAnsi="Times New Roman" w:cs="Times New Roman"/>
          <w:b/>
          <w:bCs/>
        </w:rPr>
        <w:t>3</w:t>
      </w:r>
      <w:r w:rsidR="003F4369" w:rsidRPr="00D1448F">
        <w:rPr>
          <w:rFonts w:ascii="Times New Roman" w:hAnsi="Times New Roman" w:cs="Times New Roman"/>
          <w:b/>
          <w:bCs/>
        </w:rPr>
        <w:t xml:space="preserve">.5 </w:t>
      </w:r>
      <w:r w:rsidR="00E61B2D" w:rsidRPr="00D1448F">
        <w:rPr>
          <w:rFonts w:ascii="Times New Roman" w:hAnsi="Times New Roman" w:cs="Times New Roman"/>
          <w:b/>
          <w:bCs/>
        </w:rPr>
        <w:tab/>
      </w:r>
      <w:r w:rsidR="00DB73C9" w:rsidRPr="00D1448F">
        <w:rPr>
          <w:rFonts w:ascii="Times New Roman" w:hAnsi="Times New Roman" w:cs="Times New Roman"/>
          <w:b/>
          <w:bCs/>
        </w:rPr>
        <w:t xml:space="preserve">Constitutive cerebral metabolism in the mPFC and </w:t>
      </w:r>
      <w:r w:rsidR="00C13792" w:rsidRPr="00D1448F">
        <w:rPr>
          <w:rFonts w:ascii="Times New Roman" w:hAnsi="Times New Roman" w:cs="Times New Roman"/>
          <w:b/>
          <w:bCs/>
        </w:rPr>
        <w:t>dorsal raphé</w:t>
      </w:r>
      <w:r w:rsidR="00DB73C9" w:rsidRPr="00D1448F">
        <w:rPr>
          <w:rFonts w:ascii="Times New Roman" w:hAnsi="Times New Roman" w:cs="Times New Roman"/>
          <w:b/>
          <w:bCs/>
        </w:rPr>
        <w:t xml:space="preserve"> correlates with measures of locomotor activity and </w:t>
      </w:r>
      <w:r w:rsidR="00464629" w:rsidRPr="00D1448F">
        <w:rPr>
          <w:rFonts w:ascii="Times New Roman" w:hAnsi="Times New Roman" w:cs="Times New Roman"/>
          <w:b/>
          <w:bCs/>
        </w:rPr>
        <w:t>odour</w:t>
      </w:r>
      <w:r w:rsidR="00DB73C9" w:rsidRPr="00D1448F">
        <w:rPr>
          <w:rFonts w:ascii="Times New Roman" w:hAnsi="Times New Roman" w:cs="Times New Roman"/>
          <w:b/>
          <w:bCs/>
        </w:rPr>
        <w:t xml:space="preserve">-reward </w:t>
      </w:r>
      <w:r w:rsidR="00B031C2" w:rsidRPr="00D1448F">
        <w:rPr>
          <w:rFonts w:ascii="Times New Roman" w:hAnsi="Times New Roman" w:cs="Times New Roman"/>
          <w:b/>
          <w:bCs/>
        </w:rPr>
        <w:t>discrimination</w:t>
      </w:r>
      <w:r w:rsidR="00DB73C9" w:rsidRPr="00D1448F">
        <w:rPr>
          <w:rFonts w:ascii="Times New Roman" w:hAnsi="Times New Roman" w:cs="Times New Roman"/>
          <w:b/>
          <w:bCs/>
        </w:rPr>
        <w:t xml:space="preserve"> learning in mice</w:t>
      </w:r>
    </w:p>
    <w:p w14:paraId="156DCEDC" w14:textId="77777777" w:rsidR="00D447A6" w:rsidRPr="00D1448F" w:rsidRDefault="00D447A6" w:rsidP="00F858A2">
      <w:pPr>
        <w:pStyle w:val="Standard"/>
        <w:spacing w:line="480" w:lineRule="auto"/>
        <w:rPr>
          <w:rFonts w:ascii="Times New Roman" w:hAnsi="Times New Roman" w:cs="Times New Roman"/>
          <w:b/>
          <w:bCs/>
        </w:rPr>
      </w:pPr>
    </w:p>
    <w:p w14:paraId="27D0D27C" w14:textId="77777777" w:rsidR="00682A8A" w:rsidRPr="00D1448F" w:rsidRDefault="00DB73C9" w:rsidP="00944C57">
      <w:pPr>
        <w:pStyle w:val="Standard"/>
        <w:spacing w:line="480" w:lineRule="auto"/>
        <w:rPr>
          <w:rFonts w:ascii="Times New Roman" w:hAnsi="Times New Roman" w:cs="Times New Roman"/>
        </w:rPr>
      </w:pPr>
      <w:r w:rsidRPr="00D1448F">
        <w:rPr>
          <w:rFonts w:ascii="Times New Roman" w:hAnsi="Times New Roman" w:cs="Times New Roman"/>
        </w:rPr>
        <w:t xml:space="preserve">To further understand the relationship between the altered cerebral metabolism and behaviour seen in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w:t>
      </w:r>
      <w:r w:rsidR="00360D26" w:rsidRPr="00D1448F">
        <w:rPr>
          <w:rFonts w:ascii="Times New Roman" w:hAnsi="Times New Roman" w:cs="Times New Roman"/>
        </w:rPr>
        <w:t xml:space="preserve"> we undertook correlative analysis</w:t>
      </w:r>
      <w:r w:rsidRPr="00D1448F">
        <w:rPr>
          <w:rFonts w:ascii="Times New Roman" w:hAnsi="Times New Roman" w:cs="Times New Roman"/>
        </w:rPr>
        <w:t xml:space="preserve">. Given the altered metabolism seen in the mPrL and </w:t>
      </w:r>
      <w:r w:rsidR="006F72F6" w:rsidRPr="00D1448F">
        <w:rPr>
          <w:rFonts w:ascii="Times New Roman" w:hAnsi="Times New Roman" w:cs="Times New Roman"/>
        </w:rPr>
        <w:t>DRN</w:t>
      </w:r>
      <w:r w:rsidRPr="00D1448F">
        <w:rPr>
          <w:rFonts w:ascii="Times New Roman" w:hAnsi="Times New Roman" w:cs="Times New Roman"/>
        </w:rPr>
        <w:t xml:space="preserve">, we analysed correlations between metabolism in these regions and the behavioural parameters found to be altered in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w:t>
      </w:r>
      <w:r w:rsidR="00B031C2" w:rsidRPr="00D1448F">
        <w:rPr>
          <w:rFonts w:ascii="Times New Roman" w:hAnsi="Times New Roman" w:cs="Times New Roman"/>
        </w:rPr>
        <w:t xml:space="preserve">. </w:t>
      </w:r>
    </w:p>
    <w:p w14:paraId="62C92241" w14:textId="77777777" w:rsidR="00682A8A" w:rsidRPr="00D1448F" w:rsidRDefault="00682A8A" w:rsidP="00944C57">
      <w:pPr>
        <w:pStyle w:val="Standard"/>
        <w:spacing w:line="480" w:lineRule="auto"/>
        <w:rPr>
          <w:rFonts w:ascii="Times New Roman" w:hAnsi="Times New Roman" w:cs="Times New Roman"/>
        </w:rPr>
      </w:pPr>
    </w:p>
    <w:p w14:paraId="156DCEDF" w14:textId="26EDD184" w:rsidR="00D447A6" w:rsidRPr="00D1448F" w:rsidRDefault="00944C57" w:rsidP="00944C57">
      <w:pPr>
        <w:pStyle w:val="Standard"/>
        <w:spacing w:line="480" w:lineRule="auto"/>
        <w:rPr>
          <w:rFonts w:ascii="Times New Roman" w:hAnsi="Times New Roman" w:cs="Times New Roman"/>
        </w:rPr>
      </w:pPr>
      <w:r w:rsidRPr="00D1448F">
        <w:rPr>
          <w:rFonts w:ascii="Times New Roman" w:hAnsi="Times New Roman" w:cs="Times New Roman"/>
        </w:rPr>
        <w:t>C</w:t>
      </w:r>
      <w:r w:rsidR="00DB73C9" w:rsidRPr="00D1448F">
        <w:rPr>
          <w:rFonts w:ascii="Times New Roman" w:hAnsi="Times New Roman" w:cs="Times New Roman"/>
        </w:rPr>
        <w:t xml:space="preserve">erebral metabolism in the mPrL negatively correlated with </w:t>
      </w:r>
      <w:r w:rsidR="008D78DE" w:rsidRPr="00D1448F">
        <w:rPr>
          <w:rFonts w:ascii="Times New Roman" w:hAnsi="Times New Roman" w:cs="Times New Roman"/>
        </w:rPr>
        <w:t>measures of LMA (distance moved: r=-0.49</w:t>
      </w:r>
      <w:r w:rsidR="00C2413C" w:rsidRPr="00D1448F">
        <w:rPr>
          <w:rFonts w:ascii="Times New Roman" w:hAnsi="Times New Roman" w:cs="Times New Roman"/>
        </w:rPr>
        <w:t>, p=.033</w:t>
      </w:r>
      <w:r w:rsidR="008D78DE" w:rsidRPr="00D1448F">
        <w:rPr>
          <w:rFonts w:ascii="Times New Roman" w:hAnsi="Times New Roman" w:cs="Times New Roman"/>
        </w:rPr>
        <w:t>; velocity: r=-0.49</w:t>
      </w:r>
      <w:r w:rsidR="00C2413C" w:rsidRPr="00D1448F">
        <w:rPr>
          <w:rFonts w:ascii="Times New Roman" w:hAnsi="Times New Roman" w:cs="Times New Roman"/>
        </w:rPr>
        <w:t>, p=</w:t>
      </w:r>
      <w:r w:rsidR="008D78DE" w:rsidRPr="00D1448F">
        <w:rPr>
          <w:rFonts w:ascii="Times New Roman" w:hAnsi="Times New Roman" w:cs="Times New Roman"/>
        </w:rPr>
        <w:t>.033</w:t>
      </w:r>
      <w:r w:rsidR="00DB73C9" w:rsidRPr="00D1448F">
        <w:rPr>
          <w:rFonts w:ascii="Times New Roman" w:hAnsi="Times New Roman" w:cs="Times New Roman"/>
        </w:rPr>
        <w:t>, movement duration</w:t>
      </w:r>
      <w:r w:rsidR="00C2413C" w:rsidRPr="00D1448F">
        <w:rPr>
          <w:rFonts w:ascii="Times New Roman" w:hAnsi="Times New Roman" w:cs="Times New Roman"/>
        </w:rPr>
        <w:t>: r=0.47</w:t>
      </w:r>
      <w:r w:rsidR="008D78DE" w:rsidRPr="00D1448F">
        <w:rPr>
          <w:rFonts w:ascii="Times New Roman" w:hAnsi="Times New Roman" w:cs="Times New Roman"/>
        </w:rPr>
        <w:t xml:space="preserve">, </w:t>
      </w:r>
      <w:r w:rsidR="00C2413C" w:rsidRPr="00D1448F">
        <w:rPr>
          <w:rFonts w:ascii="Times New Roman" w:hAnsi="Times New Roman" w:cs="Times New Roman"/>
        </w:rPr>
        <w:t>p=0.04</w:t>
      </w:r>
      <w:r w:rsidR="00DB73C9" w:rsidRPr="00D1448F">
        <w:rPr>
          <w:rFonts w:ascii="Times New Roman" w:hAnsi="Times New Roman" w:cs="Times New Roman"/>
        </w:rPr>
        <w:t xml:space="preserve">) in male mice. </w:t>
      </w:r>
      <w:r w:rsidRPr="00D1448F">
        <w:rPr>
          <w:rFonts w:ascii="Times New Roman" w:hAnsi="Times New Roman" w:cs="Times New Roman"/>
        </w:rPr>
        <w:t xml:space="preserve">These correlations were not seen in </w:t>
      </w:r>
      <w:r w:rsidR="008D78DE" w:rsidRPr="00D1448F">
        <w:rPr>
          <w:rFonts w:ascii="Times New Roman" w:hAnsi="Times New Roman" w:cs="Times New Roman"/>
        </w:rPr>
        <w:t>female mice (distance moved: r=-0.13, p=0.6</w:t>
      </w:r>
      <w:r w:rsidR="007C7CF4" w:rsidRPr="00D1448F">
        <w:rPr>
          <w:rFonts w:ascii="Times New Roman" w:hAnsi="Times New Roman" w:cs="Times New Roman"/>
        </w:rPr>
        <w:t>2</w:t>
      </w:r>
      <w:r w:rsidR="00DB73C9" w:rsidRPr="00D1448F">
        <w:rPr>
          <w:rFonts w:ascii="Times New Roman" w:hAnsi="Times New Roman" w:cs="Times New Roman"/>
        </w:rPr>
        <w:t>; velocity</w:t>
      </w:r>
      <w:r w:rsidR="008D78DE" w:rsidRPr="00D1448F">
        <w:rPr>
          <w:rFonts w:ascii="Times New Roman" w:hAnsi="Times New Roman" w:cs="Times New Roman"/>
        </w:rPr>
        <w:t xml:space="preserve">: r=-0.12, </w:t>
      </w:r>
      <w:r w:rsidR="007C7CF4" w:rsidRPr="00D1448F">
        <w:rPr>
          <w:rFonts w:ascii="Times New Roman" w:hAnsi="Times New Roman" w:cs="Times New Roman"/>
        </w:rPr>
        <w:t>p=.64</w:t>
      </w:r>
      <w:r w:rsidR="008D78DE" w:rsidRPr="00D1448F">
        <w:rPr>
          <w:rFonts w:ascii="Times New Roman" w:hAnsi="Times New Roman" w:cs="Times New Roman"/>
        </w:rPr>
        <w:t>7;</w:t>
      </w:r>
      <w:r w:rsidR="00DB73C9" w:rsidRPr="00D1448F">
        <w:rPr>
          <w:rFonts w:ascii="Times New Roman" w:hAnsi="Times New Roman" w:cs="Times New Roman"/>
        </w:rPr>
        <w:t xml:space="preserve"> movement duration</w:t>
      </w:r>
      <w:r w:rsidR="008D78DE" w:rsidRPr="00D1448F">
        <w:rPr>
          <w:rFonts w:ascii="Times New Roman" w:hAnsi="Times New Roman" w:cs="Times New Roman"/>
        </w:rPr>
        <w:t>:</w:t>
      </w:r>
      <w:r w:rsidR="007C7CF4" w:rsidRPr="00D1448F">
        <w:rPr>
          <w:rFonts w:ascii="Times New Roman" w:hAnsi="Times New Roman" w:cs="Times New Roman"/>
        </w:rPr>
        <w:t xml:space="preserve"> r=-0.06</w:t>
      </w:r>
      <w:r w:rsidR="00DB73C9" w:rsidRPr="00D1448F">
        <w:rPr>
          <w:rFonts w:ascii="Times New Roman" w:hAnsi="Times New Roman" w:cs="Times New Roman"/>
        </w:rPr>
        <w:t xml:space="preserve">, </w:t>
      </w:r>
      <w:r w:rsidR="007C7CF4" w:rsidRPr="00D1448F">
        <w:rPr>
          <w:rFonts w:ascii="Times New Roman" w:hAnsi="Times New Roman" w:cs="Times New Roman"/>
        </w:rPr>
        <w:t>p=</w:t>
      </w:r>
      <w:r w:rsidR="00CF30F4" w:rsidRPr="00D1448F">
        <w:rPr>
          <w:rFonts w:ascii="Times New Roman" w:hAnsi="Times New Roman" w:cs="Times New Roman"/>
        </w:rPr>
        <w:t>.820, Figure 4</w:t>
      </w:r>
      <w:r w:rsidR="00DB73C9" w:rsidRPr="00D1448F">
        <w:rPr>
          <w:rFonts w:ascii="Times New Roman" w:hAnsi="Times New Roman" w:cs="Times New Roman"/>
        </w:rPr>
        <w:t>).</w:t>
      </w:r>
      <w:r w:rsidRPr="00D1448F">
        <w:rPr>
          <w:rFonts w:ascii="Times New Roman" w:hAnsi="Times New Roman" w:cs="Times New Roman"/>
        </w:rPr>
        <w:t xml:space="preserve"> T</w:t>
      </w:r>
      <w:r w:rsidR="00DB73C9" w:rsidRPr="00D1448F">
        <w:rPr>
          <w:rFonts w:ascii="Times New Roman" w:hAnsi="Times New Roman" w:cs="Times New Roman"/>
        </w:rPr>
        <w:t xml:space="preserve">here was no evidence that </w:t>
      </w:r>
      <w:r w:rsidRPr="00D1448F">
        <w:rPr>
          <w:rFonts w:ascii="Times New Roman" w:hAnsi="Times New Roman" w:cs="Times New Roman"/>
        </w:rPr>
        <w:t xml:space="preserve">DRN </w:t>
      </w:r>
      <w:r w:rsidR="00DB73C9" w:rsidRPr="00D1448F">
        <w:rPr>
          <w:rFonts w:ascii="Times New Roman" w:hAnsi="Times New Roman" w:cs="Times New Roman"/>
        </w:rPr>
        <w:t xml:space="preserve">metabolism </w:t>
      </w:r>
      <w:r w:rsidRPr="00D1448F">
        <w:rPr>
          <w:rFonts w:ascii="Times New Roman" w:hAnsi="Times New Roman" w:cs="Times New Roman"/>
        </w:rPr>
        <w:t>c</w:t>
      </w:r>
      <w:r w:rsidR="00DB73C9" w:rsidRPr="00D1448F">
        <w:rPr>
          <w:rFonts w:ascii="Times New Roman" w:hAnsi="Times New Roman" w:cs="Times New Roman"/>
        </w:rPr>
        <w:t>orrelate</w:t>
      </w:r>
      <w:r w:rsidRPr="00D1448F">
        <w:rPr>
          <w:rFonts w:ascii="Times New Roman" w:hAnsi="Times New Roman" w:cs="Times New Roman"/>
        </w:rPr>
        <w:t>s</w:t>
      </w:r>
      <w:r w:rsidR="00DB73C9" w:rsidRPr="00D1448F">
        <w:rPr>
          <w:rFonts w:ascii="Times New Roman" w:hAnsi="Times New Roman" w:cs="Times New Roman"/>
        </w:rPr>
        <w:t xml:space="preserve"> with</w:t>
      </w:r>
      <w:r w:rsidR="00EF1056" w:rsidRPr="00D1448F">
        <w:rPr>
          <w:rFonts w:ascii="Times New Roman" w:hAnsi="Times New Roman" w:cs="Times New Roman"/>
        </w:rPr>
        <w:t xml:space="preserve"> LMA </w:t>
      </w:r>
      <w:r w:rsidR="00DB73C9" w:rsidRPr="00D1448F">
        <w:rPr>
          <w:rFonts w:ascii="Times New Roman" w:hAnsi="Times New Roman" w:cs="Times New Roman"/>
        </w:rPr>
        <w:t>(</w:t>
      </w:r>
      <w:r w:rsidR="0016525B">
        <w:rPr>
          <w:rFonts w:ascii="Times New Roman" w:hAnsi="Times New Roman" w:cs="Times New Roman"/>
        </w:rPr>
        <w:t xml:space="preserve">supplemental information: </w:t>
      </w:r>
      <w:r w:rsidRPr="00D1448F">
        <w:rPr>
          <w:rFonts w:ascii="Times New Roman" w:hAnsi="Times New Roman" w:cs="Times New Roman"/>
        </w:rPr>
        <w:t>Table</w:t>
      </w:r>
      <w:r w:rsidR="00DB73C9" w:rsidRPr="00D1448F">
        <w:rPr>
          <w:rFonts w:ascii="Times New Roman" w:hAnsi="Times New Roman" w:cs="Times New Roman"/>
        </w:rPr>
        <w:t xml:space="preserve"> S3 and S4). This suggests that mPrL</w:t>
      </w:r>
      <w:r w:rsidRPr="00D1448F">
        <w:rPr>
          <w:rFonts w:ascii="Times New Roman" w:hAnsi="Times New Roman" w:cs="Times New Roman"/>
        </w:rPr>
        <w:t xml:space="preserve"> metabolism</w:t>
      </w:r>
      <w:r w:rsidR="00DB73C9" w:rsidRPr="00D1448F">
        <w:rPr>
          <w:rFonts w:ascii="Times New Roman" w:hAnsi="Times New Roman" w:cs="Times New Roman"/>
        </w:rPr>
        <w:t xml:space="preserve"> negatively correlates with </w:t>
      </w:r>
      <w:r w:rsidRPr="00D1448F">
        <w:rPr>
          <w:rFonts w:ascii="Times New Roman" w:hAnsi="Times New Roman" w:cs="Times New Roman"/>
        </w:rPr>
        <w:t>LMA in male but not female mice. Th</w:t>
      </w:r>
      <w:r w:rsidR="00DB73C9" w:rsidRPr="00D1448F">
        <w:rPr>
          <w:rFonts w:ascii="Times New Roman" w:hAnsi="Times New Roman" w:cs="Times New Roman"/>
        </w:rPr>
        <w:t>us the</w:t>
      </w:r>
      <w:r w:rsidRPr="00D1448F">
        <w:rPr>
          <w:rFonts w:ascii="Times New Roman" w:hAnsi="Times New Roman" w:cs="Times New Roman"/>
        </w:rPr>
        <w:t xml:space="preserve"> mPrL</w:t>
      </w:r>
      <w:r w:rsidR="00DB73C9" w:rsidRPr="00D1448F">
        <w:rPr>
          <w:rFonts w:ascii="Times New Roman" w:hAnsi="Times New Roman" w:cs="Times New Roman"/>
        </w:rPr>
        <w:t xml:space="preserve"> </w:t>
      </w:r>
      <w:r w:rsidR="00DB73C9" w:rsidRPr="00D1448F">
        <w:rPr>
          <w:rFonts w:ascii="Times New Roman" w:hAnsi="Times New Roman" w:cs="Times New Roman"/>
        </w:rPr>
        <w:lastRenderedPageBreak/>
        <w:t>hy</w:t>
      </w:r>
      <w:r w:rsidRPr="00D1448F">
        <w:rPr>
          <w:rFonts w:ascii="Times New Roman" w:hAnsi="Times New Roman" w:cs="Times New Roman"/>
        </w:rPr>
        <w:t>pometabolism seen in</w:t>
      </w:r>
      <w:r w:rsidR="00DB73C9" w:rsidRPr="00D1448F">
        <w:rPr>
          <w:rFonts w:ascii="Times New Roman" w:hAnsi="Times New Roman" w:cs="Times New Roman"/>
        </w:rPr>
        <w:t xml:space="preserve">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may contribute to the hyper</w:t>
      </w:r>
      <w:r w:rsidR="004855ED" w:rsidRPr="00D1448F">
        <w:rPr>
          <w:rFonts w:ascii="Times New Roman" w:hAnsi="Times New Roman" w:cs="Times New Roman"/>
        </w:rPr>
        <w:t>locomotor activity</w:t>
      </w:r>
      <w:r w:rsidRPr="00D1448F">
        <w:rPr>
          <w:rFonts w:ascii="Times New Roman" w:hAnsi="Times New Roman" w:cs="Times New Roman"/>
        </w:rPr>
        <w:t xml:space="preserve"> that is selectively seen </w:t>
      </w:r>
      <w:r w:rsidR="00DB73C9" w:rsidRPr="00D1448F">
        <w:rPr>
          <w:rFonts w:ascii="Times New Roman" w:hAnsi="Times New Roman" w:cs="Times New Roman"/>
        </w:rPr>
        <w:t xml:space="preserve">in male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w:t>
      </w:r>
    </w:p>
    <w:p w14:paraId="4690ABB9" w14:textId="77777777" w:rsidR="002F0E7E" w:rsidRPr="00D1448F" w:rsidRDefault="002F0E7E" w:rsidP="00F858A2">
      <w:pPr>
        <w:pStyle w:val="Standard"/>
        <w:spacing w:line="480" w:lineRule="auto"/>
        <w:rPr>
          <w:rFonts w:ascii="Times New Roman" w:hAnsi="Times New Roman" w:cs="Times New Roman"/>
        </w:rPr>
      </w:pPr>
    </w:p>
    <w:p w14:paraId="156DCEE3" w14:textId="03A90C42" w:rsidR="00D447A6" w:rsidRPr="00D1448F" w:rsidRDefault="002F0E7E" w:rsidP="00F858A2">
      <w:pPr>
        <w:pStyle w:val="Standard"/>
        <w:spacing w:line="480" w:lineRule="auto"/>
        <w:rPr>
          <w:rFonts w:ascii="Times New Roman" w:hAnsi="Times New Roman" w:cs="Times New Roman"/>
        </w:rPr>
      </w:pPr>
      <w:r w:rsidRPr="00D1448F">
        <w:rPr>
          <w:rFonts w:ascii="Times New Roman" w:hAnsi="Times New Roman" w:cs="Times New Roman"/>
        </w:rPr>
        <w:t>M</w:t>
      </w:r>
      <w:r w:rsidR="00DB73C9" w:rsidRPr="00D1448F">
        <w:rPr>
          <w:rFonts w:ascii="Times New Roman" w:hAnsi="Times New Roman" w:cs="Times New Roman"/>
        </w:rPr>
        <w:t xml:space="preserve">etabolism in the mPrL positively correlated with the </w:t>
      </w:r>
      <w:r w:rsidR="00944C57" w:rsidRPr="00D1448F">
        <w:rPr>
          <w:rFonts w:ascii="Times New Roman" w:hAnsi="Times New Roman" w:cs="Times New Roman"/>
        </w:rPr>
        <w:t>number of trials</w:t>
      </w:r>
      <w:r w:rsidR="00DB73C9" w:rsidRPr="00D1448F">
        <w:rPr>
          <w:rFonts w:ascii="Times New Roman" w:hAnsi="Times New Roman" w:cs="Times New Roman"/>
        </w:rPr>
        <w:t xml:space="preserve"> required to learn a novel </w:t>
      </w:r>
      <w:r w:rsidR="00464629" w:rsidRPr="00D1448F">
        <w:rPr>
          <w:rFonts w:ascii="Times New Roman" w:hAnsi="Times New Roman" w:cs="Times New Roman"/>
        </w:rPr>
        <w:t>odour</w:t>
      </w:r>
      <w:r w:rsidRPr="00D1448F">
        <w:rPr>
          <w:rFonts w:ascii="Times New Roman" w:hAnsi="Times New Roman" w:cs="Times New Roman"/>
        </w:rPr>
        <w:t xml:space="preserve"> discrimination</w:t>
      </w:r>
      <w:r w:rsidR="00DB73C9" w:rsidRPr="00D1448F">
        <w:rPr>
          <w:rFonts w:ascii="Times New Roman" w:hAnsi="Times New Roman" w:cs="Times New Roman"/>
        </w:rPr>
        <w:t xml:space="preserve"> (</w:t>
      </w:r>
      <w:r w:rsidRPr="00D1448F">
        <w:rPr>
          <w:rFonts w:ascii="Times New Roman" w:hAnsi="Times New Roman" w:cs="Times New Roman"/>
        </w:rPr>
        <w:t xml:space="preserve">Discrimination 1, </w:t>
      </w:r>
      <w:r w:rsidR="00944C57" w:rsidRPr="00D1448F">
        <w:rPr>
          <w:rFonts w:ascii="Times New Roman" w:hAnsi="Times New Roman" w:cs="Times New Roman"/>
        </w:rPr>
        <w:t>TTC</w:t>
      </w:r>
      <w:r w:rsidRPr="00D1448F">
        <w:rPr>
          <w:rFonts w:ascii="Times New Roman" w:hAnsi="Times New Roman" w:cs="Times New Roman"/>
        </w:rPr>
        <w:t>,</w:t>
      </w:r>
      <w:r w:rsidR="00944C57" w:rsidRPr="00D1448F">
        <w:rPr>
          <w:rFonts w:ascii="Times New Roman" w:hAnsi="Times New Roman" w:cs="Times New Roman"/>
        </w:rPr>
        <w:t xml:space="preserve"> </w:t>
      </w:r>
      <w:r w:rsidR="000F455F" w:rsidRPr="00D1448F">
        <w:rPr>
          <w:rFonts w:ascii="Times New Roman" w:hAnsi="Times New Roman" w:cs="Times New Roman"/>
        </w:rPr>
        <w:t>r=0.48</w:t>
      </w:r>
      <w:r w:rsidR="007C7CF4" w:rsidRPr="00D1448F">
        <w:rPr>
          <w:rFonts w:ascii="Times New Roman" w:hAnsi="Times New Roman" w:cs="Times New Roman"/>
        </w:rPr>
        <w:t>, p=</w:t>
      </w:r>
      <w:r w:rsidR="00DB73C9" w:rsidRPr="00D1448F">
        <w:rPr>
          <w:rFonts w:ascii="Times New Roman" w:hAnsi="Times New Roman" w:cs="Times New Roman"/>
        </w:rPr>
        <w:t xml:space="preserve">.007). This suggests that the </w:t>
      </w:r>
      <w:r w:rsidRPr="00D1448F">
        <w:rPr>
          <w:rFonts w:ascii="Times New Roman" w:hAnsi="Times New Roman" w:cs="Times New Roman"/>
        </w:rPr>
        <w:t>mPrL</w:t>
      </w:r>
      <w:r w:rsidR="00DB73C9" w:rsidRPr="00D1448F">
        <w:rPr>
          <w:rFonts w:ascii="Times New Roman" w:hAnsi="Times New Roman" w:cs="Times New Roman"/>
        </w:rPr>
        <w:t xml:space="preserve"> hypometabolism seen in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w:t>
      </w:r>
      <w:r w:rsidR="00DB73C9" w:rsidRPr="00D1448F">
        <w:rPr>
          <w:rFonts w:ascii="Times New Roman" w:hAnsi="Times New Roman" w:cs="Times New Roman"/>
        </w:rPr>
        <w:t xml:space="preserve"> mice may </w:t>
      </w:r>
      <w:r w:rsidRPr="00D1448F">
        <w:rPr>
          <w:rFonts w:ascii="Times New Roman" w:hAnsi="Times New Roman" w:cs="Times New Roman"/>
        </w:rPr>
        <w:t>contribute</w:t>
      </w:r>
      <w:r w:rsidR="00DB73C9" w:rsidRPr="00D1448F">
        <w:rPr>
          <w:rFonts w:ascii="Times New Roman" w:hAnsi="Times New Roman" w:cs="Times New Roman"/>
        </w:rPr>
        <w:t xml:space="preserve"> to their enhanced performance </w:t>
      </w:r>
      <w:r w:rsidR="00BA55D5" w:rsidRPr="00D1448F">
        <w:rPr>
          <w:rFonts w:ascii="Times New Roman" w:hAnsi="Times New Roman" w:cs="Times New Roman"/>
        </w:rPr>
        <w:t>in</w:t>
      </w:r>
      <w:r w:rsidR="00DB73C9" w:rsidRPr="00D1448F">
        <w:rPr>
          <w:rFonts w:ascii="Times New Roman" w:hAnsi="Times New Roman" w:cs="Times New Roman"/>
        </w:rPr>
        <w:t xml:space="preserve"> this phase of the task. By contrast, </w:t>
      </w:r>
      <w:r w:rsidR="006F72F6" w:rsidRPr="00D1448F">
        <w:rPr>
          <w:rFonts w:ascii="Times New Roman" w:hAnsi="Times New Roman" w:cs="Times New Roman"/>
        </w:rPr>
        <w:t>DRN</w:t>
      </w:r>
      <w:r w:rsidRPr="00D1448F">
        <w:rPr>
          <w:rFonts w:ascii="Times New Roman" w:hAnsi="Times New Roman" w:cs="Times New Roman"/>
        </w:rPr>
        <w:t xml:space="preserve"> metabolism</w:t>
      </w:r>
      <w:r w:rsidR="00DB73C9" w:rsidRPr="00D1448F">
        <w:rPr>
          <w:rFonts w:ascii="Times New Roman" w:hAnsi="Times New Roman" w:cs="Times New Roman"/>
        </w:rPr>
        <w:t xml:space="preserve"> did not correlate with TTC </w:t>
      </w:r>
      <w:r w:rsidR="00BA55D5" w:rsidRPr="00D1448F">
        <w:rPr>
          <w:rFonts w:ascii="Times New Roman" w:hAnsi="Times New Roman" w:cs="Times New Roman"/>
        </w:rPr>
        <w:t>during this phase</w:t>
      </w:r>
      <w:r w:rsidR="007C7CF4" w:rsidRPr="00D1448F">
        <w:rPr>
          <w:rFonts w:ascii="Times New Roman" w:hAnsi="Times New Roman" w:cs="Times New Roman"/>
        </w:rPr>
        <w:t xml:space="preserve"> (r=-0.22, p=</w:t>
      </w:r>
      <w:r w:rsidR="00DB73C9" w:rsidRPr="00D1448F">
        <w:rPr>
          <w:rFonts w:ascii="Times New Roman" w:hAnsi="Times New Roman" w:cs="Times New Roman"/>
        </w:rPr>
        <w:t xml:space="preserve">.255). However, </w:t>
      </w:r>
      <w:r w:rsidR="006F72F6" w:rsidRPr="00D1448F">
        <w:rPr>
          <w:rFonts w:ascii="Times New Roman" w:hAnsi="Times New Roman" w:cs="Times New Roman"/>
        </w:rPr>
        <w:t>DRN</w:t>
      </w:r>
      <w:r w:rsidR="00DB73C9" w:rsidRPr="00D1448F">
        <w:rPr>
          <w:rFonts w:ascii="Times New Roman" w:hAnsi="Times New Roman" w:cs="Times New Roman"/>
        </w:rPr>
        <w:t xml:space="preserve"> metabolism </w:t>
      </w:r>
      <w:r w:rsidRPr="00D1448F">
        <w:rPr>
          <w:rFonts w:ascii="Times New Roman" w:hAnsi="Times New Roman" w:cs="Times New Roman"/>
        </w:rPr>
        <w:t xml:space="preserve">did positively correlate with </w:t>
      </w:r>
      <w:r w:rsidR="00DB73C9" w:rsidRPr="00D1448F">
        <w:rPr>
          <w:rFonts w:ascii="Times New Roman" w:hAnsi="Times New Roman" w:cs="Times New Roman"/>
        </w:rPr>
        <w:t>response latency for</w:t>
      </w:r>
      <w:r w:rsidRPr="00D1448F">
        <w:rPr>
          <w:rFonts w:ascii="Times New Roman" w:hAnsi="Times New Roman" w:cs="Times New Roman"/>
        </w:rPr>
        <w:t xml:space="preserve"> making</w:t>
      </w:r>
      <w:r w:rsidR="00DB73C9" w:rsidRPr="00D1448F">
        <w:rPr>
          <w:rFonts w:ascii="Times New Roman" w:hAnsi="Times New Roman" w:cs="Times New Roman"/>
        </w:rPr>
        <w:t xml:space="preserve"> correct </w:t>
      </w:r>
      <w:r w:rsidR="00BA55D5" w:rsidRPr="00D1448F">
        <w:rPr>
          <w:rFonts w:ascii="Times New Roman" w:hAnsi="Times New Roman" w:cs="Times New Roman"/>
        </w:rPr>
        <w:t>choices</w:t>
      </w:r>
      <w:r w:rsidR="00DB73C9" w:rsidRPr="00D1448F">
        <w:rPr>
          <w:rFonts w:ascii="Times New Roman" w:hAnsi="Times New Roman" w:cs="Times New Roman"/>
        </w:rPr>
        <w:t xml:space="preserve"> during this phase (r=0.3</w:t>
      </w:r>
      <w:r w:rsidR="007C7CF4" w:rsidRPr="00D1448F">
        <w:rPr>
          <w:rFonts w:ascii="Times New Roman" w:hAnsi="Times New Roman" w:cs="Times New Roman"/>
        </w:rPr>
        <w:t>8, p=</w:t>
      </w:r>
      <w:r w:rsidR="00DB73C9" w:rsidRPr="00D1448F">
        <w:rPr>
          <w:rFonts w:ascii="Times New Roman" w:hAnsi="Times New Roman" w:cs="Times New Roman"/>
        </w:rPr>
        <w:t>.03</w:t>
      </w:r>
      <w:r w:rsidR="007C7CF4" w:rsidRPr="00D1448F">
        <w:rPr>
          <w:rFonts w:ascii="Times New Roman" w:hAnsi="Times New Roman" w:cs="Times New Roman"/>
        </w:rPr>
        <w:t>0</w:t>
      </w:r>
      <w:r w:rsidR="00DB73C9" w:rsidRPr="00D1448F">
        <w:rPr>
          <w:rFonts w:ascii="Times New Roman" w:hAnsi="Times New Roman" w:cs="Times New Roman"/>
        </w:rPr>
        <w:t xml:space="preserve">). </w:t>
      </w:r>
      <w:r w:rsidRPr="00D1448F">
        <w:rPr>
          <w:rFonts w:ascii="Times New Roman" w:hAnsi="Times New Roman" w:cs="Times New Roman"/>
        </w:rPr>
        <w:t>Therefore,</w:t>
      </w:r>
      <w:r w:rsidR="00DB73C9" w:rsidRPr="00D1448F">
        <w:rPr>
          <w:rFonts w:ascii="Times New Roman" w:hAnsi="Times New Roman" w:cs="Times New Roman"/>
        </w:rPr>
        <w:t xml:space="preserve"> the </w:t>
      </w:r>
      <w:r w:rsidRPr="00D1448F">
        <w:rPr>
          <w:rFonts w:ascii="Times New Roman" w:hAnsi="Times New Roman" w:cs="Times New Roman"/>
        </w:rPr>
        <w:t>DRN hyper</w:t>
      </w:r>
      <w:r w:rsidR="00DB73C9" w:rsidRPr="00D1448F">
        <w:rPr>
          <w:rFonts w:ascii="Times New Roman" w:hAnsi="Times New Roman" w:cs="Times New Roman"/>
        </w:rPr>
        <w:t xml:space="preserve">metabolism </w:t>
      </w:r>
      <w:r w:rsidR="00C13792" w:rsidRPr="00D1448F">
        <w:rPr>
          <w:rFonts w:ascii="Times New Roman" w:hAnsi="Times New Roman" w:cs="Times New Roman"/>
        </w:rPr>
        <w:t xml:space="preserve">seen </w:t>
      </w:r>
      <w:r w:rsidR="00DB73C9" w:rsidRPr="00D1448F">
        <w:rPr>
          <w:rFonts w:ascii="Times New Roman" w:hAnsi="Times New Roman" w:cs="Times New Roman"/>
        </w:rPr>
        <w:t xml:space="preserve">in </w:t>
      </w:r>
      <w:r w:rsidR="00B031C2" w:rsidRPr="00D1448F">
        <w:rPr>
          <w:rStyle w:val="Emphasis"/>
          <w:rFonts w:ascii="Times New Roman" w:hAnsi="Times New Roman" w:cs="Times New Roman"/>
        </w:rPr>
        <w:t>Nrxn1α</w:t>
      </w:r>
      <w:r w:rsidR="00B031C2" w:rsidRPr="00D1448F">
        <w:rPr>
          <w:rStyle w:val="Emphasis"/>
          <w:rFonts w:ascii="Times New Roman" w:hAnsi="Times New Roman" w:cs="Times New Roman"/>
          <w:position w:val="8"/>
        </w:rPr>
        <w:t>+/−</w:t>
      </w:r>
      <w:r w:rsidR="00B031C2" w:rsidRPr="00D1448F">
        <w:rPr>
          <w:rFonts w:ascii="Times New Roman" w:hAnsi="Times New Roman" w:cs="Times New Roman"/>
        </w:rPr>
        <w:t xml:space="preserve"> mice </w:t>
      </w:r>
      <w:r w:rsidR="00DB73C9" w:rsidRPr="00D1448F">
        <w:rPr>
          <w:rFonts w:ascii="Times New Roman" w:hAnsi="Times New Roman" w:cs="Times New Roman"/>
        </w:rPr>
        <w:t xml:space="preserve">may relate to the </w:t>
      </w:r>
      <w:r w:rsidR="00B031C2" w:rsidRPr="00D1448F">
        <w:rPr>
          <w:rFonts w:ascii="Times New Roman" w:hAnsi="Times New Roman" w:cs="Times New Roman"/>
        </w:rPr>
        <w:t>longer</w:t>
      </w:r>
      <w:r w:rsidR="00DB73C9" w:rsidRPr="00D1448F">
        <w:rPr>
          <w:rFonts w:ascii="Times New Roman" w:hAnsi="Times New Roman" w:cs="Times New Roman"/>
        </w:rPr>
        <w:t xml:space="preserve"> latency</w:t>
      </w:r>
      <w:r w:rsidR="00B031C2" w:rsidRPr="00D1448F">
        <w:rPr>
          <w:rFonts w:ascii="Times New Roman" w:hAnsi="Times New Roman" w:cs="Times New Roman"/>
        </w:rPr>
        <w:t xml:space="preserve"> to </w:t>
      </w:r>
      <w:r w:rsidR="00DB73C9" w:rsidRPr="00D1448F">
        <w:rPr>
          <w:rFonts w:ascii="Times New Roman" w:hAnsi="Times New Roman" w:cs="Times New Roman"/>
        </w:rPr>
        <w:t xml:space="preserve">make correct choices </w:t>
      </w:r>
      <w:r w:rsidR="00682A8A" w:rsidRPr="00D1448F">
        <w:rPr>
          <w:rFonts w:ascii="Times New Roman" w:hAnsi="Times New Roman" w:cs="Times New Roman"/>
        </w:rPr>
        <w:t>seen in these animals</w:t>
      </w:r>
      <w:r w:rsidR="00DB73C9" w:rsidRPr="00D1448F">
        <w:rPr>
          <w:rFonts w:ascii="Times New Roman" w:hAnsi="Times New Roman" w:cs="Times New Roman"/>
        </w:rPr>
        <w:t xml:space="preserve">. By contrast, mPrL </w:t>
      </w:r>
      <w:r w:rsidRPr="00D1448F">
        <w:rPr>
          <w:rFonts w:ascii="Times New Roman" w:hAnsi="Times New Roman" w:cs="Times New Roman"/>
        </w:rPr>
        <w:t xml:space="preserve">metabolism </w:t>
      </w:r>
      <w:r w:rsidR="00DB73C9" w:rsidRPr="00D1448F">
        <w:rPr>
          <w:rFonts w:ascii="Times New Roman" w:hAnsi="Times New Roman" w:cs="Times New Roman"/>
        </w:rPr>
        <w:t>did not correlate with correct choice latency during this phas</w:t>
      </w:r>
      <w:r w:rsidR="00BA55D5" w:rsidRPr="00D1448F">
        <w:rPr>
          <w:rFonts w:ascii="Times New Roman" w:hAnsi="Times New Roman" w:cs="Times New Roman"/>
        </w:rPr>
        <w:t>e of the task (r=-0.09</w:t>
      </w:r>
      <w:r w:rsidR="007C7CF4" w:rsidRPr="00D1448F">
        <w:rPr>
          <w:rFonts w:ascii="Times New Roman" w:hAnsi="Times New Roman" w:cs="Times New Roman"/>
        </w:rPr>
        <w:t>, p=</w:t>
      </w:r>
      <w:r w:rsidR="00BA55D5" w:rsidRPr="00D1448F">
        <w:rPr>
          <w:rFonts w:ascii="Times New Roman" w:hAnsi="Times New Roman" w:cs="Times New Roman"/>
        </w:rPr>
        <w:t>.602</w:t>
      </w:r>
      <w:r w:rsidR="00DB73C9" w:rsidRPr="00D1448F">
        <w:rPr>
          <w:rFonts w:ascii="Times New Roman" w:hAnsi="Times New Roman" w:cs="Times New Roman"/>
        </w:rPr>
        <w:t>).</w:t>
      </w:r>
    </w:p>
    <w:p w14:paraId="156DCEE4" w14:textId="77777777" w:rsidR="00D447A6" w:rsidRPr="00D1448F" w:rsidRDefault="00D447A6" w:rsidP="00F858A2">
      <w:pPr>
        <w:pStyle w:val="Standard"/>
        <w:spacing w:line="480" w:lineRule="auto"/>
        <w:rPr>
          <w:rFonts w:ascii="Times New Roman" w:hAnsi="Times New Roman" w:cs="Times New Roman"/>
        </w:rPr>
      </w:pPr>
    </w:p>
    <w:p w14:paraId="156DCEE5" w14:textId="6EF118DF" w:rsidR="00D447A6" w:rsidRPr="00D1448F" w:rsidRDefault="0094341F" w:rsidP="00F858A2">
      <w:pPr>
        <w:pStyle w:val="Standard"/>
        <w:spacing w:line="480" w:lineRule="auto"/>
        <w:rPr>
          <w:rFonts w:ascii="Times New Roman" w:hAnsi="Times New Roman" w:cs="Times New Roman"/>
        </w:rPr>
      </w:pPr>
      <w:r w:rsidRPr="00D1448F">
        <w:rPr>
          <w:rFonts w:ascii="Times New Roman" w:hAnsi="Times New Roman" w:cs="Times New Roman"/>
        </w:rPr>
        <w:t>For</w:t>
      </w:r>
      <w:r w:rsidR="00DB73C9" w:rsidRPr="00D1448F">
        <w:rPr>
          <w:rFonts w:ascii="Times New Roman" w:hAnsi="Times New Roman" w:cs="Times New Roman"/>
        </w:rPr>
        <w:t xml:space="preserve"> the reversal phase of the task, there w</w:t>
      </w:r>
      <w:r w:rsidRPr="00D1448F">
        <w:rPr>
          <w:rFonts w:ascii="Times New Roman" w:hAnsi="Times New Roman" w:cs="Times New Roman"/>
        </w:rPr>
        <w:t>as</w:t>
      </w:r>
      <w:r w:rsidR="00DB73C9" w:rsidRPr="00D1448F">
        <w:rPr>
          <w:rFonts w:ascii="Times New Roman" w:hAnsi="Times New Roman" w:cs="Times New Roman"/>
        </w:rPr>
        <w:t xml:space="preserve"> no correlation between metabolis</w:t>
      </w:r>
      <w:r w:rsidR="00BA55D5" w:rsidRPr="00D1448F">
        <w:rPr>
          <w:rFonts w:ascii="Times New Roman" w:hAnsi="Times New Roman" w:cs="Times New Roman"/>
        </w:rPr>
        <w:t>m in the mPrL (r=-0.2</w:t>
      </w:r>
      <w:r w:rsidR="007C7CF4" w:rsidRPr="00D1448F">
        <w:rPr>
          <w:rFonts w:ascii="Times New Roman" w:hAnsi="Times New Roman" w:cs="Times New Roman"/>
        </w:rPr>
        <w:t>4, p=</w:t>
      </w:r>
      <w:r w:rsidR="00BA55D5" w:rsidRPr="00D1448F">
        <w:rPr>
          <w:rFonts w:ascii="Times New Roman" w:hAnsi="Times New Roman" w:cs="Times New Roman"/>
        </w:rPr>
        <w:t>.222</w:t>
      </w:r>
      <w:r w:rsidR="00DB73C9" w:rsidRPr="00D1448F">
        <w:rPr>
          <w:rFonts w:ascii="Times New Roman" w:hAnsi="Times New Roman" w:cs="Times New Roman"/>
        </w:rPr>
        <w:t xml:space="preserve">) or </w:t>
      </w:r>
      <w:r w:rsidR="006F72F6" w:rsidRPr="00D1448F">
        <w:rPr>
          <w:rFonts w:ascii="Times New Roman" w:hAnsi="Times New Roman" w:cs="Times New Roman"/>
        </w:rPr>
        <w:t>DRN</w:t>
      </w:r>
      <w:r w:rsidR="00DB73C9" w:rsidRPr="00D1448F">
        <w:rPr>
          <w:rFonts w:ascii="Times New Roman" w:hAnsi="Times New Roman" w:cs="Times New Roman"/>
        </w:rPr>
        <w:t xml:space="preserve"> (</w:t>
      </w:r>
      <w:r w:rsidR="007C7CF4" w:rsidRPr="00D1448F">
        <w:rPr>
          <w:rFonts w:ascii="Times New Roman" w:hAnsi="Times New Roman" w:cs="Times New Roman"/>
        </w:rPr>
        <w:t>r=-0.04, p=</w:t>
      </w:r>
      <w:r w:rsidR="00DB73C9" w:rsidRPr="00D1448F">
        <w:rPr>
          <w:rFonts w:ascii="Times New Roman" w:hAnsi="Times New Roman" w:cs="Times New Roman"/>
        </w:rPr>
        <w:t>.835) with</w:t>
      </w:r>
      <w:r w:rsidRPr="00D1448F">
        <w:rPr>
          <w:rFonts w:ascii="Times New Roman" w:hAnsi="Times New Roman" w:cs="Times New Roman"/>
        </w:rPr>
        <w:t xml:space="preserve"> TTC. This</w:t>
      </w:r>
      <w:r w:rsidR="00DB73C9" w:rsidRPr="00D1448F">
        <w:rPr>
          <w:rFonts w:ascii="Times New Roman" w:hAnsi="Times New Roman" w:cs="Times New Roman"/>
        </w:rPr>
        <w:t xml:space="preserve"> suggest</w:t>
      </w:r>
      <w:r w:rsidRPr="00D1448F">
        <w:rPr>
          <w:rFonts w:ascii="Times New Roman" w:hAnsi="Times New Roman" w:cs="Times New Roman"/>
        </w:rPr>
        <w:t>s</w:t>
      </w:r>
      <w:r w:rsidR="00DB73C9" w:rsidRPr="00D1448F">
        <w:rPr>
          <w:rFonts w:ascii="Times New Roman" w:hAnsi="Times New Roman" w:cs="Times New Roman"/>
        </w:rPr>
        <w:t xml:space="preserve"> that </w:t>
      </w:r>
      <w:r w:rsidRPr="00D1448F">
        <w:rPr>
          <w:rFonts w:ascii="Times New Roman" w:hAnsi="Times New Roman" w:cs="Times New Roman"/>
        </w:rPr>
        <w:t xml:space="preserve">the altered </w:t>
      </w:r>
      <w:r w:rsidR="00DB73C9" w:rsidRPr="00D1448F">
        <w:rPr>
          <w:rFonts w:ascii="Times New Roman" w:hAnsi="Times New Roman" w:cs="Times New Roman"/>
        </w:rPr>
        <w:t>metabolism</w:t>
      </w:r>
      <w:r w:rsidRPr="00D1448F">
        <w:rPr>
          <w:rFonts w:ascii="Times New Roman" w:hAnsi="Times New Roman" w:cs="Times New Roman"/>
        </w:rPr>
        <w:t xml:space="preserve"> seen</w:t>
      </w:r>
      <w:r w:rsidR="00DB73C9" w:rsidRPr="00D1448F">
        <w:rPr>
          <w:rFonts w:ascii="Times New Roman" w:hAnsi="Times New Roman" w:cs="Times New Roman"/>
        </w:rPr>
        <w:t xml:space="preserve"> in these regions may not relate</w:t>
      </w:r>
      <w:r w:rsidRPr="00D1448F">
        <w:rPr>
          <w:rFonts w:ascii="Times New Roman" w:hAnsi="Times New Roman" w:cs="Times New Roman"/>
        </w:rPr>
        <w:t xml:space="preserve"> t</w:t>
      </w:r>
      <w:r w:rsidR="00DB73C9" w:rsidRPr="00D1448F">
        <w:rPr>
          <w:rFonts w:ascii="Times New Roman" w:hAnsi="Times New Roman" w:cs="Times New Roman"/>
        </w:rPr>
        <w:t>o the</w:t>
      </w:r>
      <w:r w:rsidRPr="00D1448F">
        <w:rPr>
          <w:rFonts w:ascii="Times New Roman" w:hAnsi="Times New Roman" w:cs="Times New Roman"/>
        </w:rPr>
        <w:t xml:space="preserve"> reversal learning</w:t>
      </w:r>
      <w:r w:rsidR="00DB73C9" w:rsidRPr="00D1448F">
        <w:rPr>
          <w:rFonts w:ascii="Times New Roman" w:hAnsi="Times New Roman" w:cs="Times New Roman"/>
        </w:rPr>
        <w:t xml:space="preserve"> deficits seen in </w:t>
      </w:r>
      <w:r w:rsidR="00DB73C9" w:rsidRPr="00D1448F">
        <w:rPr>
          <w:rStyle w:val="Emphasis"/>
          <w:rFonts w:ascii="Times New Roman" w:hAnsi="Times New Roman" w:cs="Times New Roman"/>
        </w:rPr>
        <w:t>Nrxn1α</w:t>
      </w:r>
      <w:r w:rsidR="00DB73C9" w:rsidRPr="00D1448F">
        <w:rPr>
          <w:rStyle w:val="Emphasis"/>
          <w:rFonts w:ascii="Times New Roman" w:hAnsi="Times New Roman" w:cs="Times New Roman"/>
          <w:position w:val="8"/>
        </w:rPr>
        <w:t xml:space="preserve">+/− </w:t>
      </w:r>
      <w:r w:rsidR="00DB73C9" w:rsidRPr="00D1448F">
        <w:rPr>
          <w:rFonts w:ascii="Times New Roman" w:hAnsi="Times New Roman" w:cs="Times New Roman"/>
        </w:rPr>
        <w:t>mice</w:t>
      </w:r>
      <w:r w:rsidRPr="00D1448F">
        <w:rPr>
          <w:rFonts w:ascii="Times New Roman" w:hAnsi="Times New Roman" w:cs="Times New Roman"/>
        </w:rPr>
        <w:t xml:space="preserve">. Full </w:t>
      </w:r>
      <w:r w:rsidR="00DB73C9" w:rsidRPr="00D1448F">
        <w:rPr>
          <w:rFonts w:ascii="Times New Roman" w:hAnsi="Times New Roman" w:cs="Times New Roman"/>
        </w:rPr>
        <w:t xml:space="preserve">data are shown in the supplemental </w:t>
      </w:r>
      <w:r w:rsidR="00192C15" w:rsidRPr="00D1448F">
        <w:rPr>
          <w:rFonts w:ascii="Times New Roman" w:hAnsi="Times New Roman" w:cs="Times New Roman"/>
        </w:rPr>
        <w:t>information</w:t>
      </w:r>
      <w:r w:rsidR="00DB73C9" w:rsidRPr="00D1448F">
        <w:rPr>
          <w:rFonts w:ascii="Times New Roman" w:hAnsi="Times New Roman" w:cs="Times New Roman"/>
        </w:rPr>
        <w:t xml:space="preserve"> (</w:t>
      </w:r>
      <w:r w:rsidR="0016525B">
        <w:rPr>
          <w:rFonts w:ascii="Times New Roman" w:hAnsi="Times New Roman" w:cs="Times New Roman"/>
        </w:rPr>
        <w:t xml:space="preserve">supplemental information: </w:t>
      </w:r>
      <w:r w:rsidR="00DB73C9" w:rsidRPr="00D1448F">
        <w:rPr>
          <w:rFonts w:ascii="Times New Roman" w:hAnsi="Times New Roman" w:cs="Times New Roman"/>
        </w:rPr>
        <w:t>Tables S3 and S4).</w:t>
      </w:r>
    </w:p>
    <w:p w14:paraId="156DCEE6" w14:textId="77777777" w:rsidR="00D447A6" w:rsidRPr="00D1448F" w:rsidRDefault="00D447A6" w:rsidP="00F858A2">
      <w:pPr>
        <w:pStyle w:val="Standard"/>
        <w:spacing w:line="480" w:lineRule="auto"/>
        <w:rPr>
          <w:rFonts w:ascii="Times New Roman" w:hAnsi="Times New Roman" w:cs="Times New Roman"/>
        </w:rPr>
      </w:pPr>
    </w:p>
    <w:p w14:paraId="156DCEE7" w14:textId="77777777" w:rsidR="00D447A6" w:rsidRPr="00D1448F" w:rsidRDefault="00D447A6" w:rsidP="00F858A2">
      <w:pPr>
        <w:pStyle w:val="Standard"/>
        <w:spacing w:line="480" w:lineRule="auto"/>
        <w:rPr>
          <w:rFonts w:ascii="Times New Roman" w:hAnsi="Times New Roman" w:cs="Times New Roman"/>
          <w:b/>
          <w:bCs/>
        </w:rPr>
      </w:pPr>
    </w:p>
    <w:p w14:paraId="156DCEE8" w14:textId="5E915CD5" w:rsidR="00D447A6" w:rsidRPr="00D1448F" w:rsidRDefault="00DB73C9" w:rsidP="00F858A2">
      <w:pPr>
        <w:pStyle w:val="Standard"/>
        <w:pageBreakBefore/>
        <w:numPr>
          <w:ilvl w:val="0"/>
          <w:numId w:val="3"/>
        </w:numPr>
        <w:spacing w:line="480" w:lineRule="auto"/>
        <w:rPr>
          <w:rFonts w:ascii="Times New Roman" w:hAnsi="Times New Roman" w:cs="Times New Roman"/>
          <w:b/>
          <w:bCs/>
        </w:rPr>
      </w:pPr>
      <w:r w:rsidRPr="00D1448F">
        <w:rPr>
          <w:rFonts w:ascii="Times New Roman" w:hAnsi="Times New Roman" w:cs="Times New Roman"/>
          <w:b/>
          <w:bCs/>
        </w:rPr>
        <w:lastRenderedPageBreak/>
        <w:t>Discussion</w:t>
      </w:r>
    </w:p>
    <w:p w14:paraId="156DCEE9" w14:textId="77777777" w:rsidR="00D447A6" w:rsidRPr="00D1448F" w:rsidRDefault="00D447A6" w:rsidP="00F858A2">
      <w:pPr>
        <w:pStyle w:val="Standard"/>
        <w:spacing w:line="480" w:lineRule="auto"/>
        <w:rPr>
          <w:rFonts w:ascii="Times New Roman" w:hAnsi="Times New Roman" w:cs="Times New Roman"/>
          <w:b/>
          <w:bCs/>
        </w:rPr>
      </w:pPr>
    </w:p>
    <w:p w14:paraId="156DCEEA" w14:textId="648CB6CF" w:rsidR="00D447A6" w:rsidRPr="00D1448F" w:rsidRDefault="00A47ED2" w:rsidP="00F858A2">
      <w:pPr>
        <w:pStyle w:val="Standard"/>
        <w:spacing w:line="480" w:lineRule="auto"/>
        <w:rPr>
          <w:rFonts w:ascii="Times New Roman" w:hAnsi="Times New Roman" w:cs="Times New Roman"/>
        </w:rPr>
      </w:pPr>
      <w:r w:rsidRPr="00D1448F">
        <w:rPr>
          <w:rFonts w:ascii="Times New Roman" w:hAnsi="Times New Roman" w:cs="Times New Roman"/>
        </w:rPr>
        <w:t xml:space="preserve">Our data show </w:t>
      </w:r>
      <w:r w:rsidR="00DB73C9" w:rsidRPr="00D1448F">
        <w:rPr>
          <w:rFonts w:ascii="Times New Roman" w:hAnsi="Times New Roman" w:cs="Times New Roman"/>
        </w:rPr>
        <w:t xml:space="preserve">that </w:t>
      </w:r>
      <w:r w:rsidR="00DB73C9" w:rsidRPr="00D1448F">
        <w:rPr>
          <w:rFonts w:ascii="Times New Roman" w:hAnsi="Times New Roman" w:cs="Times New Roman"/>
          <w:i/>
        </w:rPr>
        <w:t>Nrxn1α</w:t>
      </w:r>
      <w:r w:rsidR="00DB73C9" w:rsidRPr="00D1448F">
        <w:rPr>
          <w:rFonts w:ascii="Times New Roman" w:hAnsi="Times New Roman" w:cs="Times New Roman"/>
        </w:rPr>
        <w:t xml:space="preserve"> heterozygosity results in a deficit in reversal learning and abnormally enhanced learning of a novel </w:t>
      </w:r>
      <w:r w:rsidR="00464629" w:rsidRPr="00D1448F">
        <w:rPr>
          <w:rFonts w:ascii="Times New Roman" w:hAnsi="Times New Roman" w:cs="Times New Roman"/>
        </w:rPr>
        <w:t>odour</w:t>
      </w:r>
      <w:r w:rsidR="00977B51" w:rsidRPr="00D1448F">
        <w:rPr>
          <w:rFonts w:ascii="Times New Roman" w:hAnsi="Times New Roman" w:cs="Times New Roman"/>
        </w:rPr>
        <w:t>-</w:t>
      </w:r>
      <w:r w:rsidR="00184150" w:rsidRPr="00D1448F">
        <w:rPr>
          <w:rFonts w:ascii="Times New Roman" w:hAnsi="Times New Roman" w:cs="Times New Roman"/>
        </w:rPr>
        <w:t>based discrimination</w:t>
      </w:r>
      <w:r w:rsidR="00DB73C9" w:rsidRPr="00D1448F">
        <w:rPr>
          <w:rFonts w:ascii="Times New Roman" w:hAnsi="Times New Roman" w:cs="Times New Roman"/>
        </w:rPr>
        <w:t xml:space="preserve"> that may have relevance to the core cognitive </w:t>
      </w:r>
      <w:r w:rsidR="003A5C9A" w:rsidRPr="00D1448F">
        <w:rPr>
          <w:rFonts w:ascii="Times New Roman" w:hAnsi="Times New Roman" w:cs="Times New Roman"/>
        </w:rPr>
        <w:t>dysfunction</w:t>
      </w:r>
      <w:r w:rsidR="00DB73C9" w:rsidRPr="00D1448F">
        <w:rPr>
          <w:rFonts w:ascii="Times New Roman" w:hAnsi="Times New Roman" w:cs="Times New Roman"/>
        </w:rPr>
        <w:t xml:space="preserve"> seen in </w:t>
      </w:r>
      <w:r w:rsidR="00D777E2" w:rsidRPr="00D1448F">
        <w:rPr>
          <w:rFonts w:ascii="Times New Roman" w:hAnsi="Times New Roman" w:cs="Times New Roman"/>
        </w:rPr>
        <w:t xml:space="preserve">ASD and other </w:t>
      </w:r>
      <w:r w:rsidR="00DB73C9" w:rsidRPr="00D1448F">
        <w:rPr>
          <w:rFonts w:ascii="Times New Roman" w:hAnsi="Times New Roman" w:cs="Times New Roman"/>
        </w:rPr>
        <w:t>neurodevelopmental disorders associated with 2p16.3 deleti</w:t>
      </w:r>
      <w:r w:rsidR="00D777E2" w:rsidRPr="00D1448F">
        <w:rPr>
          <w:rFonts w:ascii="Times New Roman" w:hAnsi="Times New Roman" w:cs="Times New Roman"/>
        </w:rPr>
        <w:t>on</w:t>
      </w:r>
      <w:r w:rsidR="00DB73C9" w:rsidRPr="00D1448F">
        <w:rPr>
          <w:rFonts w:ascii="Times New Roman" w:hAnsi="Times New Roman" w:cs="Times New Roman"/>
        </w:rPr>
        <w:t xml:space="preserve">. In addition, we show a sex-specific impact of </w:t>
      </w:r>
      <w:r w:rsidR="00DB73C9" w:rsidRPr="00D1448F">
        <w:rPr>
          <w:rFonts w:ascii="Times New Roman" w:hAnsi="Times New Roman" w:cs="Times New Roman"/>
          <w:i/>
        </w:rPr>
        <w:t>Nrxn1α</w:t>
      </w:r>
      <w:r w:rsidR="00DB73C9" w:rsidRPr="00D1448F">
        <w:rPr>
          <w:rFonts w:ascii="Times New Roman" w:hAnsi="Times New Roman" w:cs="Times New Roman"/>
        </w:rPr>
        <w:t xml:space="preserve"> heterozygosity on </w:t>
      </w:r>
      <w:r w:rsidR="00D777E2" w:rsidRPr="00D1448F">
        <w:rPr>
          <w:rFonts w:ascii="Times New Roman" w:hAnsi="Times New Roman" w:cs="Times New Roman"/>
        </w:rPr>
        <w:t>LMA</w:t>
      </w:r>
      <w:r w:rsidR="00DB73C9" w:rsidRPr="00D1448F">
        <w:rPr>
          <w:rFonts w:ascii="Times New Roman" w:hAnsi="Times New Roman" w:cs="Times New Roman"/>
        </w:rPr>
        <w:t xml:space="preserve">, with effects being more pronounced in males. This is consistent with published data </w:t>
      </w:r>
      <w:r w:rsidR="00D777E2" w:rsidRPr="00D1448F">
        <w:rPr>
          <w:rFonts w:ascii="Times New Roman" w:hAnsi="Times New Roman" w:cs="Times New Roman"/>
        </w:rPr>
        <w:t>reporting</w:t>
      </w:r>
      <w:r w:rsidR="00DB73C9" w:rsidRPr="00D1448F">
        <w:rPr>
          <w:rFonts w:ascii="Times New Roman" w:hAnsi="Times New Roman" w:cs="Times New Roman"/>
        </w:rPr>
        <w:t xml:space="preserve"> sex differences in the behavioural impact of </w:t>
      </w:r>
      <w:r w:rsidR="00DB73C9" w:rsidRPr="00D1448F">
        <w:rPr>
          <w:rFonts w:ascii="Times New Roman" w:hAnsi="Times New Roman" w:cs="Times New Roman"/>
          <w:i/>
        </w:rPr>
        <w:t>Nrxn1α</w:t>
      </w:r>
      <w:r w:rsidR="00DB73C9" w:rsidRPr="00D1448F">
        <w:rPr>
          <w:rFonts w:ascii="Times New Roman" w:hAnsi="Times New Roman" w:cs="Times New Roman"/>
        </w:rPr>
        <w:t xml:space="preserve"> deletion </w:t>
      </w:r>
      <w:r w:rsidR="007E3159" w:rsidRPr="00D1448F">
        <w:rPr>
          <w:rFonts w:ascii="Times New Roman" w:hAnsi="Times New Roman" w:cs="Times New Roman"/>
        </w:rPr>
        <w:t>(</w:t>
      </w:r>
      <w:r w:rsidR="00654359" w:rsidRPr="00D1448F">
        <w:rPr>
          <w:rFonts w:ascii="Times New Roman" w:hAnsi="Times New Roman" w:cs="Times New Roman"/>
        </w:rPr>
        <w:t>Armstrong et al., 2020; Grayton et al., 2013; Laarakker et al., 2012; Dachtler et al., 2015</w:t>
      </w:r>
      <w:r w:rsidR="007E3159" w:rsidRPr="00D1448F">
        <w:rPr>
          <w:rFonts w:ascii="Times New Roman" w:hAnsi="Times New Roman" w:cs="Times New Roman"/>
          <w:noProof/>
        </w:rPr>
        <w:t>)</w:t>
      </w:r>
      <w:r w:rsidR="00DB73C9" w:rsidRPr="00D1448F">
        <w:rPr>
          <w:rFonts w:ascii="Times New Roman" w:hAnsi="Times New Roman" w:cs="Times New Roman"/>
        </w:rPr>
        <w:t xml:space="preserve"> and the more pronounced symptomatology </w:t>
      </w:r>
      <w:r w:rsidR="00552FA6" w:rsidRPr="00D1448F">
        <w:rPr>
          <w:rFonts w:ascii="Times New Roman" w:hAnsi="Times New Roman" w:cs="Times New Roman"/>
        </w:rPr>
        <w:t>of</w:t>
      </w:r>
      <w:r w:rsidR="00DB73C9" w:rsidRPr="00D1448F">
        <w:rPr>
          <w:rFonts w:ascii="Times New Roman" w:hAnsi="Times New Roman" w:cs="Times New Roman"/>
        </w:rPr>
        <w:t xml:space="preserve"> disorders associated with 2p16.3 deletion, such as ASD, in males. We also show that </w:t>
      </w:r>
      <w:r w:rsidR="00DB73C9" w:rsidRPr="00D1448F">
        <w:rPr>
          <w:rFonts w:ascii="Times New Roman" w:hAnsi="Times New Roman" w:cs="Times New Roman"/>
          <w:i/>
        </w:rPr>
        <w:t>Nrxn1α</w:t>
      </w:r>
      <w:r w:rsidR="00DB73C9" w:rsidRPr="00D1448F">
        <w:rPr>
          <w:rFonts w:ascii="Times New Roman" w:hAnsi="Times New Roman" w:cs="Times New Roman"/>
        </w:rPr>
        <w:t xml:space="preserve"> heterozygosity impacts on mPFC and </w:t>
      </w:r>
      <w:r w:rsidR="006F72F6" w:rsidRPr="00D1448F">
        <w:rPr>
          <w:rFonts w:ascii="Times New Roman" w:hAnsi="Times New Roman" w:cs="Times New Roman"/>
        </w:rPr>
        <w:t>DRN</w:t>
      </w:r>
      <w:r w:rsidR="00DB73C9" w:rsidRPr="00D1448F">
        <w:rPr>
          <w:rFonts w:ascii="Times New Roman" w:hAnsi="Times New Roman" w:cs="Times New Roman"/>
        </w:rPr>
        <w:t xml:space="preserve"> function, with metabolism in these regions being predictive of </w:t>
      </w:r>
      <w:r w:rsidR="00DB73C9" w:rsidRPr="00D1448F">
        <w:rPr>
          <w:rFonts w:ascii="Times New Roman" w:hAnsi="Times New Roman" w:cs="Times New Roman"/>
          <w:i/>
        </w:rPr>
        <w:t>Nrxn1α</w:t>
      </w:r>
      <w:r w:rsidR="00DB73C9" w:rsidRPr="00D1448F">
        <w:rPr>
          <w:rFonts w:ascii="Times New Roman" w:hAnsi="Times New Roman" w:cs="Times New Roman"/>
        </w:rPr>
        <w:t xml:space="preserve"> genotype. In addition, metabolism in these regions correlate</w:t>
      </w:r>
      <w:r w:rsidR="00E75DD9" w:rsidRPr="00D1448F">
        <w:rPr>
          <w:rFonts w:ascii="Times New Roman" w:hAnsi="Times New Roman" w:cs="Times New Roman"/>
        </w:rPr>
        <w:t>s</w:t>
      </w:r>
      <w:r w:rsidR="00DB73C9" w:rsidRPr="00D1448F">
        <w:rPr>
          <w:rFonts w:ascii="Times New Roman" w:hAnsi="Times New Roman" w:cs="Times New Roman"/>
        </w:rPr>
        <w:t xml:space="preserve"> with the behavioural differences seen in </w:t>
      </w:r>
      <w:r w:rsidR="00DB73C9" w:rsidRPr="00D1448F">
        <w:rPr>
          <w:rFonts w:ascii="Times New Roman" w:hAnsi="Times New Roman" w:cs="Times New Roman"/>
          <w:i/>
        </w:rPr>
        <w:t>Nrxn1α</w:t>
      </w:r>
      <w:r w:rsidR="00552FA6" w:rsidRPr="00D1448F">
        <w:rPr>
          <w:rFonts w:ascii="Times New Roman" w:hAnsi="Times New Roman" w:cs="Times New Roman"/>
          <w:vertAlign w:val="superscript"/>
        </w:rPr>
        <w:t>+/-</w:t>
      </w:r>
      <w:r w:rsidR="00DB73C9" w:rsidRPr="00D1448F">
        <w:rPr>
          <w:rFonts w:ascii="Times New Roman" w:hAnsi="Times New Roman" w:cs="Times New Roman"/>
        </w:rPr>
        <w:t xml:space="preserve"> mice. Overall, these data suggest that </w:t>
      </w:r>
      <w:r w:rsidR="00DB73C9" w:rsidRPr="00D1448F">
        <w:rPr>
          <w:rFonts w:ascii="Times New Roman" w:hAnsi="Times New Roman" w:cs="Times New Roman"/>
          <w:i/>
        </w:rPr>
        <w:t>Nrxn1α</w:t>
      </w:r>
      <w:r w:rsidR="00DB73C9" w:rsidRPr="00D1448F">
        <w:rPr>
          <w:rFonts w:ascii="Times New Roman" w:hAnsi="Times New Roman" w:cs="Times New Roman"/>
          <w:vertAlign w:val="superscript"/>
        </w:rPr>
        <w:t>+/-</w:t>
      </w:r>
      <w:r w:rsidR="00DB73C9" w:rsidRPr="00D1448F">
        <w:rPr>
          <w:rFonts w:ascii="Times New Roman" w:hAnsi="Times New Roman" w:cs="Times New Roman"/>
        </w:rPr>
        <w:t xml:space="preserve"> mice provide a useful translational model for further understanding the mechanisms through with 2p16.3 deletion impacts on the brain to increase the risk of </w:t>
      </w:r>
      <w:r w:rsidR="00D777E2" w:rsidRPr="00D1448F">
        <w:rPr>
          <w:rFonts w:ascii="Times New Roman" w:hAnsi="Times New Roman" w:cs="Times New Roman"/>
        </w:rPr>
        <w:t xml:space="preserve">ASD and other </w:t>
      </w:r>
      <w:r w:rsidR="00DB73C9" w:rsidRPr="00D1448F">
        <w:rPr>
          <w:rFonts w:ascii="Times New Roman" w:hAnsi="Times New Roman" w:cs="Times New Roman"/>
        </w:rPr>
        <w:t>neur</w:t>
      </w:r>
      <w:r w:rsidR="00552FA6" w:rsidRPr="00D1448F">
        <w:rPr>
          <w:rFonts w:ascii="Times New Roman" w:hAnsi="Times New Roman" w:cs="Times New Roman"/>
        </w:rPr>
        <w:t>odevelopmental disorder</w:t>
      </w:r>
      <w:r w:rsidR="00D777E2" w:rsidRPr="00D1448F">
        <w:rPr>
          <w:rFonts w:ascii="Times New Roman" w:hAnsi="Times New Roman" w:cs="Times New Roman"/>
        </w:rPr>
        <w:t>s</w:t>
      </w:r>
      <w:r w:rsidR="00DB73C9" w:rsidRPr="00D1448F">
        <w:rPr>
          <w:rFonts w:ascii="Times New Roman" w:hAnsi="Times New Roman" w:cs="Times New Roman"/>
        </w:rPr>
        <w:t>. Moreover, this animal model provide</w:t>
      </w:r>
      <w:r w:rsidR="000C33DB" w:rsidRPr="00D1448F">
        <w:rPr>
          <w:rFonts w:ascii="Times New Roman" w:hAnsi="Times New Roman" w:cs="Times New Roman"/>
        </w:rPr>
        <w:t>s</w:t>
      </w:r>
      <w:r w:rsidR="00DB73C9" w:rsidRPr="00D1448F">
        <w:rPr>
          <w:rFonts w:ascii="Times New Roman" w:hAnsi="Times New Roman" w:cs="Times New Roman"/>
        </w:rPr>
        <w:t xml:space="preserve"> a useful tool for validating novel treatments for the cognitive and behavioural symptoms experienced by individuals with 2p16.3 deletion</w:t>
      </w:r>
      <w:r w:rsidR="00B60BB9" w:rsidRPr="00D1448F">
        <w:rPr>
          <w:rFonts w:ascii="Times New Roman" w:hAnsi="Times New Roman" w:cs="Times New Roman"/>
        </w:rPr>
        <w:t>,</w:t>
      </w:r>
      <w:r w:rsidR="00DB73C9" w:rsidRPr="00D1448F">
        <w:rPr>
          <w:rFonts w:ascii="Times New Roman" w:hAnsi="Times New Roman" w:cs="Times New Roman"/>
        </w:rPr>
        <w:t xml:space="preserve"> and</w:t>
      </w:r>
      <w:r w:rsidR="00B60BB9" w:rsidRPr="00D1448F">
        <w:rPr>
          <w:rFonts w:ascii="Times New Roman" w:hAnsi="Times New Roman" w:cs="Times New Roman"/>
        </w:rPr>
        <w:t xml:space="preserve"> neurodevelopmental</w:t>
      </w:r>
      <w:r w:rsidR="00DB73C9" w:rsidRPr="00D1448F">
        <w:rPr>
          <w:rFonts w:ascii="Times New Roman" w:hAnsi="Times New Roman" w:cs="Times New Roman"/>
        </w:rPr>
        <w:t xml:space="preserve"> disorders associated with the CNV.</w:t>
      </w:r>
    </w:p>
    <w:p w14:paraId="156DCEEB" w14:textId="77777777" w:rsidR="00D447A6" w:rsidRPr="00D1448F" w:rsidRDefault="00D447A6" w:rsidP="00F858A2">
      <w:pPr>
        <w:pStyle w:val="Standard"/>
        <w:spacing w:line="480" w:lineRule="auto"/>
        <w:rPr>
          <w:rFonts w:ascii="Times New Roman" w:hAnsi="Times New Roman" w:cs="Times New Roman"/>
        </w:rPr>
      </w:pPr>
    </w:p>
    <w:p w14:paraId="156DCEEC" w14:textId="50B732C0" w:rsidR="00D447A6"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rPr>
        <w:t>4</w:t>
      </w:r>
      <w:r w:rsidR="003F4369" w:rsidRPr="00D1448F">
        <w:rPr>
          <w:rFonts w:ascii="Times New Roman" w:hAnsi="Times New Roman" w:cs="Times New Roman"/>
          <w:b/>
          <w:bCs/>
        </w:rPr>
        <w:t xml:space="preserve">.1 </w:t>
      </w:r>
      <w:r w:rsidR="00E61B2D" w:rsidRPr="00D1448F">
        <w:rPr>
          <w:rFonts w:ascii="Times New Roman" w:hAnsi="Times New Roman" w:cs="Times New Roman"/>
          <w:b/>
          <w:bCs/>
        </w:rPr>
        <w:tab/>
      </w:r>
      <w:r w:rsidR="00D777E2" w:rsidRPr="00D1448F">
        <w:rPr>
          <w:rFonts w:ascii="Times New Roman" w:hAnsi="Times New Roman" w:cs="Times New Roman"/>
          <w:b/>
          <w:bCs/>
        </w:rPr>
        <w:t>The b</w:t>
      </w:r>
      <w:r w:rsidR="00DB73C9" w:rsidRPr="00D1448F">
        <w:rPr>
          <w:rFonts w:ascii="Times New Roman" w:hAnsi="Times New Roman" w:cs="Times New Roman"/>
          <w:b/>
          <w:bCs/>
        </w:rPr>
        <w:t xml:space="preserve">ehavioural deficits seen in </w:t>
      </w:r>
      <w:r w:rsidR="00DB73C9" w:rsidRPr="00D1448F">
        <w:rPr>
          <w:rFonts w:ascii="Times New Roman" w:hAnsi="Times New Roman" w:cs="Times New Roman"/>
          <w:b/>
          <w:bCs/>
          <w:i/>
        </w:rPr>
        <w:t>Nrxn1α</w:t>
      </w:r>
      <w:r w:rsidR="00DB73C9" w:rsidRPr="00D1448F">
        <w:rPr>
          <w:rFonts w:ascii="Times New Roman" w:hAnsi="Times New Roman" w:cs="Times New Roman"/>
          <w:b/>
          <w:bCs/>
          <w:i/>
          <w:vertAlign w:val="superscript"/>
        </w:rPr>
        <w:t>+/-</w:t>
      </w:r>
      <w:r w:rsidR="00DB73C9" w:rsidRPr="00D1448F">
        <w:rPr>
          <w:rFonts w:ascii="Times New Roman" w:hAnsi="Times New Roman" w:cs="Times New Roman"/>
          <w:b/>
          <w:bCs/>
        </w:rPr>
        <w:t xml:space="preserve"> mice have translational relevance to those seen in neurodevelopmental disorders associated with 2p16.3 deletion</w:t>
      </w:r>
    </w:p>
    <w:p w14:paraId="156DCEED" w14:textId="77777777" w:rsidR="00D447A6" w:rsidRPr="00D1448F" w:rsidRDefault="00D447A6" w:rsidP="00F858A2">
      <w:pPr>
        <w:pStyle w:val="Standard"/>
        <w:spacing w:line="480" w:lineRule="auto"/>
        <w:rPr>
          <w:rFonts w:ascii="Times New Roman" w:hAnsi="Times New Roman" w:cs="Times New Roman"/>
          <w:b/>
          <w:bCs/>
        </w:rPr>
      </w:pPr>
    </w:p>
    <w:p w14:paraId="156DCEEE" w14:textId="62021DD1" w:rsidR="00D447A6" w:rsidRPr="00D1448F" w:rsidRDefault="00DB73C9" w:rsidP="00F858A2">
      <w:pPr>
        <w:pStyle w:val="Standard"/>
        <w:spacing w:line="480" w:lineRule="auto"/>
        <w:rPr>
          <w:rFonts w:ascii="Times New Roman" w:hAnsi="Times New Roman" w:cs="Times New Roman"/>
          <w:bCs/>
        </w:rPr>
      </w:pPr>
      <w:r w:rsidRPr="00D1448F">
        <w:rPr>
          <w:rFonts w:ascii="Times New Roman" w:hAnsi="Times New Roman" w:cs="Times New Roman"/>
          <w:bCs/>
          <w:i/>
        </w:rPr>
        <w:t>Nrxn1α</w:t>
      </w:r>
      <w:r w:rsidRPr="00D1448F">
        <w:rPr>
          <w:rFonts w:ascii="Times New Roman" w:hAnsi="Times New Roman" w:cs="Times New Roman"/>
          <w:bCs/>
        </w:rPr>
        <w:t xml:space="preserve"> heterozygosity </w:t>
      </w:r>
      <w:r w:rsidR="0030600A" w:rsidRPr="00D1448F">
        <w:rPr>
          <w:rFonts w:ascii="Times New Roman" w:hAnsi="Times New Roman" w:cs="Times New Roman"/>
          <w:bCs/>
        </w:rPr>
        <w:t xml:space="preserve">in mice induces </w:t>
      </w:r>
      <w:r w:rsidRPr="00D1448F">
        <w:rPr>
          <w:rFonts w:ascii="Times New Roman" w:hAnsi="Times New Roman" w:cs="Times New Roman"/>
          <w:bCs/>
        </w:rPr>
        <w:t>phenotypes that have</w:t>
      </w:r>
      <w:r w:rsidR="0030600A" w:rsidRPr="00D1448F">
        <w:rPr>
          <w:rFonts w:ascii="Times New Roman" w:hAnsi="Times New Roman" w:cs="Times New Roman"/>
          <w:bCs/>
        </w:rPr>
        <w:t xml:space="preserve"> translational</w:t>
      </w:r>
      <w:r w:rsidRPr="00D1448F">
        <w:rPr>
          <w:rFonts w:ascii="Times New Roman" w:hAnsi="Times New Roman" w:cs="Times New Roman"/>
          <w:bCs/>
        </w:rPr>
        <w:t xml:space="preserve"> relevance to those seen in individuals with 2p16.3 deletions and disorders associated with this CNV</w:t>
      </w:r>
      <w:r w:rsidR="00D777E2" w:rsidRPr="00D1448F">
        <w:rPr>
          <w:rFonts w:ascii="Times New Roman" w:hAnsi="Times New Roman" w:cs="Times New Roman"/>
          <w:bCs/>
        </w:rPr>
        <w:t>, including ASD</w:t>
      </w:r>
      <w:r w:rsidRPr="00D1448F">
        <w:rPr>
          <w:rFonts w:ascii="Times New Roman" w:hAnsi="Times New Roman" w:cs="Times New Roman"/>
          <w:bCs/>
        </w:rPr>
        <w:t xml:space="preserve">. The abnormally enhanced learning of a novel </w:t>
      </w:r>
      <w:r w:rsidR="00464629" w:rsidRPr="00D1448F">
        <w:rPr>
          <w:rFonts w:ascii="Times New Roman" w:hAnsi="Times New Roman" w:cs="Times New Roman"/>
          <w:bCs/>
        </w:rPr>
        <w:t>odour</w:t>
      </w:r>
      <w:r w:rsidRPr="00D1448F">
        <w:rPr>
          <w:rFonts w:ascii="Times New Roman" w:hAnsi="Times New Roman" w:cs="Times New Roman"/>
          <w:bCs/>
        </w:rPr>
        <w:t xml:space="preserve">-reward </w:t>
      </w:r>
      <w:r w:rsidR="00D777E2" w:rsidRPr="00D1448F">
        <w:rPr>
          <w:rFonts w:ascii="Times New Roman" w:hAnsi="Times New Roman" w:cs="Times New Roman"/>
          <w:bCs/>
        </w:rPr>
        <w:t>discrimination</w:t>
      </w:r>
      <w:r w:rsidRPr="00D1448F">
        <w:rPr>
          <w:rFonts w:ascii="Times New Roman" w:hAnsi="Times New Roman" w:cs="Times New Roman"/>
          <w:bCs/>
        </w:rPr>
        <w:t xml:space="preserve"> in </w:t>
      </w:r>
      <w:r w:rsidRPr="00D1448F">
        <w:rPr>
          <w:rFonts w:ascii="Times New Roman" w:hAnsi="Times New Roman" w:cs="Times New Roman"/>
          <w:bCs/>
          <w:i/>
        </w:rPr>
        <w:t>Nrxn1α</w:t>
      </w:r>
      <w:r w:rsidRPr="00D1448F">
        <w:rPr>
          <w:rFonts w:ascii="Times New Roman" w:hAnsi="Times New Roman" w:cs="Times New Roman"/>
          <w:bCs/>
          <w:i/>
          <w:vertAlign w:val="superscript"/>
        </w:rPr>
        <w:t>+/-</w:t>
      </w:r>
      <w:r w:rsidRPr="00D1448F">
        <w:rPr>
          <w:rFonts w:ascii="Times New Roman" w:hAnsi="Times New Roman" w:cs="Times New Roman"/>
          <w:bCs/>
        </w:rPr>
        <w:t xml:space="preserve"> mice may have relevance to the enhanced abilities for stimulus discrimination</w:t>
      </w:r>
      <w:r w:rsidR="004558AD" w:rsidRPr="00D1448F">
        <w:rPr>
          <w:rFonts w:ascii="Times New Roman" w:hAnsi="Times New Roman" w:cs="Times New Roman"/>
          <w:bCs/>
        </w:rPr>
        <w:t xml:space="preserve"> </w:t>
      </w:r>
      <w:r w:rsidR="007E3159" w:rsidRPr="00D1448F">
        <w:rPr>
          <w:rFonts w:ascii="Times New Roman" w:hAnsi="Times New Roman" w:cs="Times New Roman"/>
          <w:bCs/>
          <w:noProof/>
        </w:rPr>
        <w:t>(</w:t>
      </w:r>
      <w:r w:rsidR="00654359" w:rsidRPr="00D1448F">
        <w:rPr>
          <w:rFonts w:ascii="Times New Roman" w:hAnsi="Times New Roman" w:cs="Times New Roman"/>
          <w:bCs/>
          <w:noProof/>
        </w:rPr>
        <w:t>O’Riordan et al., 2006</w:t>
      </w:r>
      <w:r w:rsidR="000F455F" w:rsidRPr="00D1448F">
        <w:rPr>
          <w:rFonts w:ascii="Times New Roman" w:hAnsi="Times New Roman" w:cs="Times New Roman"/>
          <w:bCs/>
          <w:noProof/>
        </w:rPr>
        <w:t>)</w:t>
      </w:r>
      <w:r w:rsidRPr="00D1448F">
        <w:rPr>
          <w:rFonts w:ascii="Times New Roman" w:hAnsi="Times New Roman" w:cs="Times New Roman"/>
          <w:bCs/>
        </w:rPr>
        <w:t xml:space="preserve">, and </w:t>
      </w:r>
      <w:r w:rsidRPr="00D1448F">
        <w:rPr>
          <w:rFonts w:ascii="Times New Roman" w:hAnsi="Times New Roman" w:cs="Times New Roman"/>
          <w:bCs/>
        </w:rPr>
        <w:lastRenderedPageBreak/>
        <w:t xml:space="preserve">enhanced discrimination of novel stimuli </w:t>
      </w:r>
      <w:r w:rsidR="007E3159" w:rsidRPr="00D1448F">
        <w:rPr>
          <w:rFonts w:ascii="Times New Roman" w:hAnsi="Times New Roman" w:cs="Times New Roman"/>
          <w:bCs/>
          <w:noProof/>
        </w:rPr>
        <w:t>(</w:t>
      </w:r>
      <w:r w:rsidR="00654359" w:rsidRPr="00D1448F">
        <w:rPr>
          <w:rFonts w:ascii="Times New Roman" w:hAnsi="Times New Roman" w:cs="Times New Roman"/>
          <w:bCs/>
          <w:noProof/>
        </w:rPr>
        <w:t>Plaisted et al., 1998, Edmondson et al., 2020</w:t>
      </w:r>
      <w:r w:rsidR="007E3159" w:rsidRPr="00D1448F">
        <w:rPr>
          <w:rFonts w:ascii="Times New Roman" w:hAnsi="Times New Roman" w:cs="Times New Roman"/>
          <w:bCs/>
          <w:noProof/>
        </w:rPr>
        <w:t>)</w:t>
      </w:r>
      <w:r w:rsidRPr="00D1448F">
        <w:rPr>
          <w:rFonts w:ascii="Times New Roman" w:hAnsi="Times New Roman" w:cs="Times New Roman"/>
          <w:bCs/>
        </w:rPr>
        <w:t xml:space="preserve">, reported in individuals with ASD. However, it should be noted that these have primarily been characterised in terms of sensitivity to visual and auditory stimuli in ASD, whereas here were reporting the effect on olfactory discrimination. </w:t>
      </w:r>
      <w:r w:rsidR="00D777E2" w:rsidRPr="00D1448F">
        <w:rPr>
          <w:rFonts w:ascii="Times New Roman" w:hAnsi="Times New Roman" w:cs="Times New Roman"/>
          <w:bCs/>
        </w:rPr>
        <w:t>D</w:t>
      </w:r>
      <w:r w:rsidR="00B60BB9" w:rsidRPr="00D1448F">
        <w:rPr>
          <w:rFonts w:ascii="Times New Roman" w:hAnsi="Times New Roman" w:cs="Times New Roman"/>
          <w:bCs/>
        </w:rPr>
        <w:t>etermining</w:t>
      </w:r>
      <w:r w:rsidRPr="00D1448F">
        <w:rPr>
          <w:rFonts w:ascii="Times New Roman" w:hAnsi="Times New Roman" w:cs="Times New Roman"/>
          <w:bCs/>
        </w:rPr>
        <w:t xml:space="preserve"> if visual or auditory discrimination is also enhanced in </w:t>
      </w:r>
      <w:r w:rsidRPr="00D1448F">
        <w:rPr>
          <w:rFonts w:ascii="Times New Roman" w:hAnsi="Times New Roman" w:cs="Times New Roman"/>
          <w:bCs/>
          <w:i/>
        </w:rPr>
        <w:t>Nrxn1α</w:t>
      </w:r>
      <w:r w:rsidRPr="00D1448F">
        <w:rPr>
          <w:rFonts w:ascii="Times New Roman" w:hAnsi="Times New Roman" w:cs="Times New Roman"/>
          <w:bCs/>
          <w:i/>
          <w:vertAlign w:val="superscript"/>
        </w:rPr>
        <w:t>+/-</w:t>
      </w:r>
      <w:r w:rsidRPr="00D1448F">
        <w:rPr>
          <w:rFonts w:ascii="Times New Roman" w:hAnsi="Times New Roman" w:cs="Times New Roman"/>
          <w:bCs/>
        </w:rPr>
        <w:t xml:space="preserve"> mice, for example though use of the visual discrimination and reversal learning touchscreen task </w:t>
      </w:r>
      <w:r w:rsidR="007E3159" w:rsidRPr="00D1448F">
        <w:rPr>
          <w:rFonts w:ascii="Times New Roman" w:hAnsi="Times New Roman" w:cs="Times New Roman"/>
          <w:bCs/>
        </w:rPr>
        <w:t>(</w:t>
      </w:r>
      <w:r w:rsidR="00654359" w:rsidRPr="00D1448F">
        <w:rPr>
          <w:rFonts w:ascii="Times New Roman" w:hAnsi="Times New Roman" w:cs="Times New Roman"/>
          <w:bCs/>
        </w:rPr>
        <w:t>Bussey et al., 2012</w:t>
      </w:r>
      <w:r w:rsidR="007E3159" w:rsidRPr="00D1448F">
        <w:rPr>
          <w:rFonts w:ascii="Times New Roman" w:hAnsi="Times New Roman" w:cs="Times New Roman"/>
          <w:bCs/>
          <w:noProof/>
        </w:rPr>
        <w:t>)</w:t>
      </w:r>
      <w:r w:rsidR="00D777E2" w:rsidRPr="00D1448F">
        <w:rPr>
          <w:rFonts w:ascii="Times New Roman" w:hAnsi="Times New Roman" w:cs="Times New Roman"/>
          <w:bCs/>
          <w:noProof/>
        </w:rPr>
        <w:t>, would be of interest</w:t>
      </w:r>
      <w:r w:rsidRPr="00D1448F">
        <w:rPr>
          <w:rFonts w:ascii="Times New Roman" w:hAnsi="Times New Roman" w:cs="Times New Roman"/>
          <w:bCs/>
        </w:rPr>
        <w:t xml:space="preserve">. Nevertheless, the observation of enhanced </w:t>
      </w:r>
      <w:r w:rsidR="00184150" w:rsidRPr="00D1448F">
        <w:rPr>
          <w:rFonts w:ascii="Times New Roman" w:hAnsi="Times New Roman" w:cs="Times New Roman"/>
          <w:bCs/>
        </w:rPr>
        <w:t xml:space="preserve">a </w:t>
      </w:r>
      <w:r w:rsidRPr="00D1448F">
        <w:rPr>
          <w:rFonts w:ascii="Times New Roman" w:hAnsi="Times New Roman" w:cs="Times New Roman"/>
          <w:bCs/>
        </w:rPr>
        <w:t xml:space="preserve">novel </w:t>
      </w:r>
      <w:r w:rsidR="00464629" w:rsidRPr="00D1448F">
        <w:rPr>
          <w:rFonts w:ascii="Times New Roman" w:hAnsi="Times New Roman" w:cs="Times New Roman"/>
          <w:bCs/>
        </w:rPr>
        <w:t>odour</w:t>
      </w:r>
      <w:r w:rsidR="00184150" w:rsidRPr="00D1448F">
        <w:rPr>
          <w:rFonts w:ascii="Times New Roman" w:hAnsi="Times New Roman" w:cs="Times New Roman"/>
          <w:bCs/>
        </w:rPr>
        <w:t>-based</w:t>
      </w:r>
      <w:r w:rsidRPr="00D1448F">
        <w:rPr>
          <w:rFonts w:ascii="Times New Roman" w:hAnsi="Times New Roman" w:cs="Times New Roman"/>
          <w:bCs/>
        </w:rPr>
        <w:t xml:space="preserve"> discrimination in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Pr="00D1448F">
        <w:rPr>
          <w:rFonts w:ascii="Times New Roman" w:hAnsi="Times New Roman" w:cs="Times New Roman"/>
          <w:bCs/>
        </w:rPr>
        <w:t xml:space="preserve"> mice is consistent with reports of enh</w:t>
      </w:r>
      <w:r w:rsidR="004558AD" w:rsidRPr="00D1448F">
        <w:rPr>
          <w:rFonts w:ascii="Times New Roman" w:hAnsi="Times New Roman" w:cs="Times New Roman"/>
          <w:bCs/>
        </w:rPr>
        <w:t xml:space="preserve">anced learning, in terms of </w:t>
      </w:r>
      <w:r w:rsidRPr="00D1448F">
        <w:rPr>
          <w:rFonts w:ascii="Times New Roman" w:hAnsi="Times New Roman" w:cs="Times New Roman"/>
          <w:bCs/>
        </w:rPr>
        <w:t xml:space="preserve">motor learning, </w:t>
      </w:r>
      <w:r w:rsidR="004558AD" w:rsidRPr="00D1448F">
        <w:rPr>
          <w:rFonts w:ascii="Times New Roman" w:hAnsi="Times New Roman" w:cs="Times New Roman"/>
          <w:bCs/>
        </w:rPr>
        <w:t xml:space="preserve">as a consequence of </w:t>
      </w:r>
      <w:r w:rsidR="004558AD" w:rsidRPr="00D1448F">
        <w:rPr>
          <w:rFonts w:ascii="Times New Roman" w:hAnsi="Times New Roman" w:cs="Times New Roman"/>
          <w:bCs/>
          <w:i/>
        </w:rPr>
        <w:t>Nrxn1</w:t>
      </w:r>
      <w:r w:rsidR="0030600A" w:rsidRPr="00D1448F">
        <w:rPr>
          <w:rFonts w:ascii="Times New Roman" w:hAnsi="Times New Roman" w:cs="Times New Roman"/>
          <w:bCs/>
          <w:i/>
        </w:rPr>
        <w:t>α</w:t>
      </w:r>
      <w:r w:rsidR="004558AD" w:rsidRPr="00D1448F">
        <w:rPr>
          <w:rFonts w:ascii="Times New Roman" w:hAnsi="Times New Roman" w:cs="Times New Roman"/>
          <w:bCs/>
        </w:rPr>
        <w:t xml:space="preserve"> heterozygosity</w:t>
      </w:r>
      <w:r w:rsidRPr="00D1448F">
        <w:rPr>
          <w:rFonts w:ascii="Times New Roman" w:hAnsi="Times New Roman" w:cs="Times New Roman"/>
          <w:bCs/>
        </w:rPr>
        <w:t xml:space="preserve"> </w:t>
      </w:r>
      <w:r w:rsidR="007E3159" w:rsidRPr="00D1448F">
        <w:rPr>
          <w:rFonts w:ascii="Times New Roman" w:hAnsi="Times New Roman" w:cs="Times New Roman"/>
          <w:bCs/>
          <w:noProof/>
        </w:rPr>
        <w:t>(</w:t>
      </w:r>
      <w:r w:rsidR="00654359" w:rsidRPr="00D1448F">
        <w:rPr>
          <w:rFonts w:ascii="Times New Roman" w:hAnsi="Times New Roman" w:cs="Times New Roman"/>
          <w:bCs/>
          <w:noProof/>
        </w:rPr>
        <w:t>Hughes et al., 2020</w:t>
      </w:r>
      <w:r w:rsidR="007E3159" w:rsidRPr="00D1448F">
        <w:rPr>
          <w:rFonts w:ascii="Times New Roman" w:hAnsi="Times New Roman" w:cs="Times New Roman"/>
          <w:bCs/>
          <w:noProof/>
        </w:rPr>
        <w:t>)</w:t>
      </w:r>
      <w:r w:rsidRPr="00D1448F">
        <w:rPr>
          <w:rFonts w:ascii="Times New Roman" w:hAnsi="Times New Roman" w:cs="Times New Roman"/>
          <w:bCs/>
        </w:rPr>
        <w:t xml:space="preserve"> and </w:t>
      </w:r>
      <w:r w:rsidR="004558AD" w:rsidRPr="00D1448F">
        <w:rPr>
          <w:rFonts w:ascii="Times New Roman" w:hAnsi="Times New Roman" w:cs="Times New Roman"/>
          <w:bCs/>
        </w:rPr>
        <w:t xml:space="preserve">knockout </w:t>
      </w:r>
      <w:r w:rsidR="007E3159" w:rsidRPr="00D1448F">
        <w:rPr>
          <w:rFonts w:ascii="Times New Roman" w:hAnsi="Times New Roman" w:cs="Times New Roman"/>
          <w:bCs/>
        </w:rPr>
        <w:t>(</w:t>
      </w:r>
      <w:r w:rsidR="00654359" w:rsidRPr="00D1448F">
        <w:rPr>
          <w:rFonts w:ascii="Times New Roman" w:hAnsi="Times New Roman" w:cs="Times New Roman"/>
          <w:bCs/>
          <w:noProof/>
        </w:rPr>
        <w:t>Etherto</w:t>
      </w:r>
      <w:r w:rsidR="002535A1" w:rsidRPr="00D1448F">
        <w:rPr>
          <w:rFonts w:ascii="Times New Roman" w:hAnsi="Times New Roman" w:cs="Times New Roman"/>
          <w:bCs/>
          <w:noProof/>
        </w:rPr>
        <w:t>n et al., 200</w:t>
      </w:r>
      <w:r w:rsidR="00654359" w:rsidRPr="00D1448F">
        <w:rPr>
          <w:rFonts w:ascii="Times New Roman" w:hAnsi="Times New Roman" w:cs="Times New Roman"/>
          <w:bCs/>
          <w:noProof/>
        </w:rPr>
        <w:t>9</w:t>
      </w:r>
      <w:r w:rsidR="007E3159" w:rsidRPr="00D1448F">
        <w:rPr>
          <w:rFonts w:ascii="Times New Roman" w:hAnsi="Times New Roman" w:cs="Times New Roman"/>
          <w:bCs/>
          <w:noProof/>
        </w:rPr>
        <w:t>)</w:t>
      </w:r>
      <w:r w:rsidRPr="00D1448F">
        <w:rPr>
          <w:rFonts w:ascii="Times New Roman" w:hAnsi="Times New Roman" w:cs="Times New Roman"/>
          <w:bCs/>
        </w:rPr>
        <w:t>. By contrast, there are als</w:t>
      </w:r>
      <w:r w:rsidR="00B60BB9" w:rsidRPr="00D1448F">
        <w:rPr>
          <w:rFonts w:ascii="Times New Roman" w:hAnsi="Times New Roman" w:cs="Times New Roman"/>
          <w:bCs/>
        </w:rPr>
        <w:t xml:space="preserve">o reports of impaired learning, </w:t>
      </w:r>
      <w:r w:rsidR="001A5427" w:rsidRPr="00D1448F">
        <w:rPr>
          <w:rFonts w:ascii="Times New Roman" w:hAnsi="Times New Roman" w:cs="Times New Roman"/>
          <w:bCs/>
        </w:rPr>
        <w:t xml:space="preserve">in </w:t>
      </w:r>
      <w:r w:rsidRPr="00D1448F">
        <w:rPr>
          <w:rFonts w:ascii="Times New Roman" w:hAnsi="Times New Roman" w:cs="Times New Roman"/>
          <w:bCs/>
        </w:rPr>
        <w:t xml:space="preserve">social </w:t>
      </w:r>
      <w:r w:rsidR="007E3159" w:rsidRPr="00D1448F">
        <w:rPr>
          <w:rFonts w:ascii="Times New Roman" w:hAnsi="Times New Roman" w:cs="Times New Roman"/>
          <w:bCs/>
          <w:noProof/>
        </w:rPr>
        <w:t>(</w:t>
      </w:r>
      <w:r w:rsidR="00654359" w:rsidRPr="00D1448F">
        <w:rPr>
          <w:rFonts w:ascii="Times New Roman" w:hAnsi="Times New Roman" w:cs="Times New Roman"/>
          <w:bCs/>
          <w:noProof/>
        </w:rPr>
        <w:t>Dacthler et al., 2015</w:t>
      </w:r>
      <w:r w:rsidR="007E3159" w:rsidRPr="00D1448F">
        <w:rPr>
          <w:rFonts w:ascii="Times New Roman" w:hAnsi="Times New Roman" w:cs="Times New Roman"/>
          <w:bCs/>
          <w:noProof/>
        </w:rPr>
        <w:t>)</w:t>
      </w:r>
      <w:r w:rsidR="001A5427" w:rsidRPr="00D1448F">
        <w:rPr>
          <w:rFonts w:ascii="Times New Roman" w:hAnsi="Times New Roman" w:cs="Times New Roman"/>
          <w:bCs/>
        </w:rPr>
        <w:t xml:space="preserve"> and</w:t>
      </w:r>
      <w:r w:rsidR="00552FA6" w:rsidRPr="00D1448F">
        <w:rPr>
          <w:rFonts w:ascii="Times New Roman" w:hAnsi="Times New Roman" w:cs="Times New Roman"/>
          <w:bCs/>
        </w:rPr>
        <w:t xml:space="preserve"> </w:t>
      </w:r>
      <w:r w:rsidR="001A5427" w:rsidRPr="00D1448F">
        <w:rPr>
          <w:rFonts w:ascii="Times New Roman" w:hAnsi="Times New Roman" w:cs="Times New Roman"/>
          <w:bCs/>
        </w:rPr>
        <w:t xml:space="preserve">novel object </w:t>
      </w:r>
      <w:r w:rsidR="007E3159" w:rsidRPr="00D1448F">
        <w:rPr>
          <w:rFonts w:ascii="Times New Roman" w:hAnsi="Times New Roman" w:cs="Times New Roman"/>
          <w:bCs/>
          <w:noProof/>
        </w:rPr>
        <w:t>(</w:t>
      </w:r>
      <w:r w:rsidR="00654359" w:rsidRPr="00D1448F">
        <w:rPr>
          <w:rFonts w:ascii="Times New Roman" w:hAnsi="Times New Roman" w:cs="Times New Roman"/>
          <w:bCs/>
          <w:noProof/>
        </w:rPr>
        <w:t>Laarakker et al., 2012</w:t>
      </w:r>
      <w:r w:rsidR="007E3159" w:rsidRPr="00D1448F">
        <w:rPr>
          <w:rFonts w:ascii="Times New Roman" w:hAnsi="Times New Roman" w:cs="Times New Roman"/>
          <w:bCs/>
          <w:noProof/>
        </w:rPr>
        <w:t>)</w:t>
      </w:r>
      <w:r w:rsidR="00B60BB9" w:rsidRPr="00D1448F">
        <w:rPr>
          <w:rFonts w:ascii="Times New Roman" w:hAnsi="Times New Roman" w:cs="Times New Roman"/>
          <w:bCs/>
          <w:noProof/>
        </w:rPr>
        <w:t xml:space="preserve"> recognition in </w:t>
      </w:r>
      <w:r w:rsidR="00B60BB9" w:rsidRPr="00D1448F">
        <w:rPr>
          <w:rFonts w:ascii="Times New Roman" w:hAnsi="Times New Roman" w:cs="Times New Roman"/>
          <w:bCs/>
          <w:i/>
        </w:rPr>
        <w:t>Nrxn1α</w:t>
      </w:r>
      <w:r w:rsidR="00B60BB9" w:rsidRPr="00D1448F">
        <w:rPr>
          <w:rFonts w:ascii="Times New Roman" w:hAnsi="Times New Roman" w:cs="Times New Roman"/>
          <w:bCs/>
        </w:rPr>
        <w:t xml:space="preserve"> mutant mice</w:t>
      </w:r>
      <w:r w:rsidRPr="00D1448F">
        <w:rPr>
          <w:rFonts w:ascii="Times New Roman" w:hAnsi="Times New Roman" w:cs="Times New Roman"/>
          <w:bCs/>
        </w:rPr>
        <w:t>.</w:t>
      </w:r>
      <w:r w:rsidR="001A5427" w:rsidRPr="00D1448F">
        <w:rPr>
          <w:rFonts w:ascii="Times New Roman" w:hAnsi="Times New Roman" w:cs="Times New Roman"/>
          <w:bCs/>
        </w:rPr>
        <w:t xml:space="preserve"> </w:t>
      </w:r>
      <w:r w:rsidRPr="00D1448F">
        <w:rPr>
          <w:rFonts w:ascii="Times New Roman" w:hAnsi="Times New Roman" w:cs="Times New Roman"/>
          <w:bCs/>
        </w:rPr>
        <w:t xml:space="preserve">This suggests that the altered learning induced by </w:t>
      </w:r>
      <w:r w:rsidRPr="00D1448F">
        <w:rPr>
          <w:rFonts w:ascii="Times New Roman" w:hAnsi="Times New Roman" w:cs="Times New Roman"/>
          <w:bCs/>
          <w:i/>
        </w:rPr>
        <w:t>Nrxn1α</w:t>
      </w:r>
      <w:r w:rsidRPr="00D1448F">
        <w:rPr>
          <w:rFonts w:ascii="Times New Roman" w:hAnsi="Times New Roman" w:cs="Times New Roman"/>
          <w:bCs/>
        </w:rPr>
        <w:t xml:space="preserve"> heterozygosity is domain specific, with both enhanced and impaired learning evident based on the type of learning and </w:t>
      </w:r>
      <w:r w:rsidR="008D76D1" w:rsidRPr="00D1448F">
        <w:rPr>
          <w:rFonts w:ascii="Times New Roman" w:hAnsi="Times New Roman" w:cs="Times New Roman"/>
          <w:bCs/>
        </w:rPr>
        <w:t>memory</w:t>
      </w:r>
      <w:r w:rsidRPr="00D1448F">
        <w:rPr>
          <w:rFonts w:ascii="Times New Roman" w:hAnsi="Times New Roman" w:cs="Times New Roman"/>
          <w:bCs/>
        </w:rPr>
        <w:t xml:space="preserve"> being </w:t>
      </w:r>
      <w:r w:rsidR="001A5427" w:rsidRPr="00D1448F">
        <w:rPr>
          <w:rFonts w:ascii="Times New Roman" w:hAnsi="Times New Roman" w:cs="Times New Roman"/>
          <w:bCs/>
        </w:rPr>
        <w:t>measured</w:t>
      </w:r>
      <w:r w:rsidRPr="00D1448F">
        <w:rPr>
          <w:rFonts w:ascii="Times New Roman" w:hAnsi="Times New Roman" w:cs="Times New Roman"/>
          <w:bCs/>
        </w:rPr>
        <w:t>. Further characterisation is needed to fully understand th</w:t>
      </w:r>
      <w:r w:rsidR="00E75DD9" w:rsidRPr="00D1448F">
        <w:rPr>
          <w:rFonts w:ascii="Times New Roman" w:hAnsi="Times New Roman" w:cs="Times New Roman"/>
          <w:bCs/>
        </w:rPr>
        <w:t>e</w:t>
      </w:r>
      <w:r w:rsidRPr="00D1448F">
        <w:rPr>
          <w:rFonts w:ascii="Times New Roman" w:hAnsi="Times New Roman" w:cs="Times New Roman"/>
          <w:bCs/>
        </w:rPr>
        <w:t xml:space="preserve"> basis of altered cognition induced by </w:t>
      </w:r>
      <w:r w:rsidRPr="00D1448F">
        <w:rPr>
          <w:rFonts w:ascii="Times New Roman" w:hAnsi="Times New Roman" w:cs="Times New Roman"/>
          <w:bCs/>
          <w:i/>
        </w:rPr>
        <w:t>Nrxn1α</w:t>
      </w:r>
      <w:r w:rsidRPr="00D1448F">
        <w:rPr>
          <w:rFonts w:ascii="Times New Roman" w:hAnsi="Times New Roman" w:cs="Times New Roman"/>
          <w:bCs/>
        </w:rPr>
        <w:t xml:space="preserve"> heterozygosity and</w:t>
      </w:r>
      <w:r w:rsidR="008D76D1" w:rsidRPr="00D1448F">
        <w:rPr>
          <w:rFonts w:ascii="Times New Roman" w:hAnsi="Times New Roman" w:cs="Times New Roman"/>
          <w:bCs/>
        </w:rPr>
        <w:t xml:space="preserve"> its translational alignment </w:t>
      </w:r>
      <w:r w:rsidR="00455A63" w:rsidRPr="00D1448F">
        <w:rPr>
          <w:rFonts w:ascii="Times New Roman" w:hAnsi="Times New Roman" w:cs="Times New Roman"/>
          <w:bCs/>
        </w:rPr>
        <w:t>to</w:t>
      </w:r>
      <w:r w:rsidRPr="00D1448F">
        <w:rPr>
          <w:rFonts w:ascii="Times New Roman" w:hAnsi="Times New Roman" w:cs="Times New Roman"/>
          <w:bCs/>
        </w:rPr>
        <w:t xml:space="preserve"> 2p16.3 deletion</w:t>
      </w:r>
      <w:r w:rsidR="008D76D1" w:rsidRPr="00D1448F">
        <w:rPr>
          <w:rFonts w:ascii="Times New Roman" w:hAnsi="Times New Roman" w:cs="Times New Roman"/>
          <w:bCs/>
        </w:rPr>
        <w:t xml:space="preserve"> in humans</w:t>
      </w:r>
      <w:r w:rsidRPr="00D1448F">
        <w:rPr>
          <w:rFonts w:ascii="Times New Roman" w:hAnsi="Times New Roman" w:cs="Times New Roman"/>
          <w:bCs/>
        </w:rPr>
        <w:t>.</w:t>
      </w:r>
      <w:r w:rsidR="00BC4A03" w:rsidRPr="00D1448F">
        <w:rPr>
          <w:rFonts w:ascii="Times New Roman" w:hAnsi="Times New Roman" w:cs="Times New Roman"/>
          <w:bCs/>
        </w:rPr>
        <w:t xml:space="preserve"> </w:t>
      </w:r>
      <w:r w:rsidR="00E924FF" w:rsidRPr="00D1448F">
        <w:rPr>
          <w:rFonts w:ascii="Times New Roman" w:hAnsi="Times New Roman" w:cs="Times New Roman"/>
          <w:bCs/>
        </w:rPr>
        <w:t xml:space="preserve">The observation that </w:t>
      </w:r>
      <w:r w:rsidR="00E924FF" w:rsidRPr="00D1448F">
        <w:rPr>
          <w:rFonts w:ascii="Times New Roman" w:hAnsi="Times New Roman" w:cs="Times New Roman"/>
          <w:bCs/>
          <w:i/>
        </w:rPr>
        <w:t>Nrxn1α</w:t>
      </w:r>
      <w:r w:rsidR="00E924FF" w:rsidRPr="00D1448F">
        <w:rPr>
          <w:rFonts w:ascii="Times New Roman" w:hAnsi="Times New Roman" w:cs="Times New Roman"/>
          <w:bCs/>
          <w:i/>
          <w:vertAlign w:val="superscript"/>
        </w:rPr>
        <w:t>+/-</w:t>
      </w:r>
      <w:r w:rsidR="00E924FF" w:rsidRPr="00D1448F">
        <w:rPr>
          <w:rFonts w:ascii="Times New Roman" w:hAnsi="Times New Roman" w:cs="Times New Roman"/>
          <w:bCs/>
        </w:rPr>
        <w:t xml:space="preserve"> mice require a similar </w:t>
      </w:r>
      <w:r w:rsidR="002C30E0" w:rsidRPr="00D1448F">
        <w:rPr>
          <w:rFonts w:ascii="Times New Roman" w:hAnsi="Times New Roman" w:cs="Times New Roman"/>
          <w:bCs/>
        </w:rPr>
        <w:t>number</w:t>
      </w:r>
      <w:r w:rsidR="00E924FF" w:rsidRPr="00D1448F">
        <w:rPr>
          <w:rFonts w:ascii="Times New Roman" w:hAnsi="Times New Roman" w:cs="Times New Roman"/>
          <w:bCs/>
        </w:rPr>
        <w:t xml:space="preserve"> of trials to learn the second odo</w:t>
      </w:r>
      <w:r w:rsidR="00A36922" w:rsidRPr="00D1448F">
        <w:rPr>
          <w:rFonts w:ascii="Times New Roman" w:hAnsi="Times New Roman" w:cs="Times New Roman"/>
          <w:bCs/>
        </w:rPr>
        <w:t>u</w:t>
      </w:r>
      <w:r w:rsidR="00E924FF" w:rsidRPr="00D1448F">
        <w:rPr>
          <w:rFonts w:ascii="Times New Roman" w:hAnsi="Times New Roman" w:cs="Times New Roman"/>
          <w:bCs/>
        </w:rPr>
        <w:t>r discrimination to WT mice suggests that their enhanced performance during the first odo</w:t>
      </w:r>
      <w:r w:rsidR="00A36922" w:rsidRPr="00D1448F">
        <w:rPr>
          <w:rFonts w:ascii="Times New Roman" w:hAnsi="Times New Roman" w:cs="Times New Roman"/>
          <w:bCs/>
        </w:rPr>
        <w:t>u</w:t>
      </w:r>
      <w:r w:rsidR="00E924FF" w:rsidRPr="00D1448F">
        <w:rPr>
          <w:rFonts w:ascii="Times New Roman" w:hAnsi="Times New Roman" w:cs="Times New Roman"/>
          <w:bCs/>
        </w:rPr>
        <w:t>r discrimination relates to an enhanced ability to learn the contextual basis of the novel discrimination, rather than an enhanced ability to learn to discriminate between odo</w:t>
      </w:r>
      <w:r w:rsidR="00A36922" w:rsidRPr="00D1448F">
        <w:rPr>
          <w:rFonts w:ascii="Times New Roman" w:hAnsi="Times New Roman" w:cs="Times New Roman"/>
          <w:bCs/>
        </w:rPr>
        <w:t>u</w:t>
      </w:r>
      <w:r w:rsidR="00E924FF" w:rsidRPr="00D1448F">
        <w:rPr>
          <w:rFonts w:ascii="Times New Roman" w:hAnsi="Times New Roman" w:cs="Times New Roman"/>
          <w:bCs/>
        </w:rPr>
        <w:t xml:space="preserve">r stimuli </w:t>
      </w:r>
      <w:r w:rsidR="00E924FF" w:rsidRPr="00D1448F">
        <w:rPr>
          <w:rFonts w:ascii="Times New Roman" w:hAnsi="Times New Roman" w:cs="Times New Roman"/>
          <w:bCs/>
          <w:i/>
        </w:rPr>
        <w:t>per se.</w:t>
      </w:r>
      <w:r w:rsidR="00E924FF" w:rsidRPr="00D1448F">
        <w:rPr>
          <w:rFonts w:ascii="Times New Roman" w:hAnsi="Times New Roman" w:cs="Times New Roman"/>
          <w:bCs/>
        </w:rPr>
        <w:t xml:space="preserve"> A</w:t>
      </w:r>
      <w:r w:rsidR="00BC4A03" w:rsidRPr="00D1448F">
        <w:rPr>
          <w:rFonts w:ascii="Times New Roman" w:hAnsi="Times New Roman" w:cs="Times New Roman"/>
          <w:bCs/>
        </w:rPr>
        <w:t xml:space="preserve">s our study is the first reporting enhanced discrimination of a novel odour discrimination and a reversal learning deficit in </w:t>
      </w:r>
      <w:r w:rsidR="00BC4A03" w:rsidRPr="00D1448F">
        <w:rPr>
          <w:rFonts w:ascii="Times New Roman" w:hAnsi="Times New Roman" w:cs="Times New Roman"/>
          <w:bCs/>
          <w:i/>
        </w:rPr>
        <w:t>Nrxn1α</w:t>
      </w:r>
      <w:r w:rsidR="00BC4A03" w:rsidRPr="00D1448F">
        <w:rPr>
          <w:rFonts w:ascii="Times New Roman" w:hAnsi="Times New Roman" w:cs="Times New Roman"/>
          <w:bCs/>
        </w:rPr>
        <w:t xml:space="preserve"> heterozygous mice, future studies confirming these cognitive deficits in other laboratories would be of interest.</w:t>
      </w:r>
    </w:p>
    <w:p w14:paraId="2A73B7CF" w14:textId="77777777" w:rsidR="00BE4F1F" w:rsidRPr="00D1448F" w:rsidRDefault="00BE4F1F" w:rsidP="00F858A2">
      <w:pPr>
        <w:pStyle w:val="Standard"/>
        <w:spacing w:line="480" w:lineRule="auto"/>
        <w:rPr>
          <w:rFonts w:ascii="Times New Roman" w:hAnsi="Times New Roman" w:cs="Times New Roman"/>
        </w:rPr>
      </w:pPr>
    </w:p>
    <w:p w14:paraId="156DCEEF" w14:textId="08EE1A64" w:rsidR="00D447A6" w:rsidRPr="00D1448F" w:rsidRDefault="00DB73C9" w:rsidP="00F858A2">
      <w:pPr>
        <w:pStyle w:val="Standard"/>
        <w:spacing w:line="480" w:lineRule="auto"/>
        <w:rPr>
          <w:rFonts w:ascii="Times New Roman" w:hAnsi="Times New Roman" w:cs="Times New Roman"/>
        </w:rPr>
      </w:pPr>
      <w:r w:rsidRPr="00D1448F">
        <w:rPr>
          <w:rFonts w:ascii="Times New Roman" w:hAnsi="Times New Roman" w:cs="Times New Roman"/>
          <w:bCs/>
        </w:rPr>
        <w:t>In contrast to the enhance</w:t>
      </w:r>
      <w:r w:rsidR="00C00FCE" w:rsidRPr="00D1448F">
        <w:rPr>
          <w:rFonts w:ascii="Times New Roman" w:hAnsi="Times New Roman" w:cs="Times New Roman"/>
          <w:bCs/>
        </w:rPr>
        <w:t>d novel discrimination learning</w:t>
      </w:r>
      <w:r w:rsidR="00E75DD9" w:rsidRPr="00D1448F">
        <w:rPr>
          <w:rFonts w:ascii="Times New Roman" w:hAnsi="Times New Roman" w:cs="Times New Roman"/>
          <w:bCs/>
        </w:rPr>
        <w:t>,</w:t>
      </w:r>
      <w:r w:rsidRPr="00D1448F">
        <w:rPr>
          <w:rFonts w:ascii="Times New Roman" w:hAnsi="Times New Roman" w:cs="Times New Roman"/>
          <w:bCs/>
        </w:rPr>
        <w:t xml:space="preserve"> reversal learning was impaired in</w:t>
      </w:r>
      <w:r w:rsidR="00C00FCE" w:rsidRPr="00D1448F">
        <w:rPr>
          <w:rFonts w:ascii="Times New Roman" w:hAnsi="Times New Roman" w:cs="Times New Roman"/>
          <w:bCs/>
        </w:rPr>
        <w:t xml:space="preserve"> </w:t>
      </w:r>
      <w:r w:rsidR="00C00FCE" w:rsidRPr="00D1448F">
        <w:rPr>
          <w:rFonts w:ascii="Times New Roman" w:hAnsi="Times New Roman" w:cs="Times New Roman"/>
          <w:i/>
        </w:rPr>
        <w:t>Nrxn1α</w:t>
      </w:r>
      <w:r w:rsidR="00C00FCE" w:rsidRPr="00D1448F">
        <w:rPr>
          <w:rFonts w:ascii="Times New Roman" w:hAnsi="Times New Roman" w:cs="Times New Roman"/>
          <w:vertAlign w:val="superscript"/>
        </w:rPr>
        <w:t>+/-</w:t>
      </w:r>
      <w:r w:rsidR="00C00FCE" w:rsidRPr="00D1448F">
        <w:rPr>
          <w:rFonts w:ascii="Times New Roman" w:hAnsi="Times New Roman" w:cs="Times New Roman"/>
        </w:rPr>
        <w:t xml:space="preserve"> mice</w:t>
      </w:r>
      <w:r w:rsidR="00DA59DF" w:rsidRPr="00D1448F">
        <w:rPr>
          <w:rFonts w:ascii="Times New Roman" w:hAnsi="Times New Roman" w:cs="Times New Roman"/>
          <w:bCs/>
        </w:rPr>
        <w:t>. This has translational</w:t>
      </w:r>
      <w:r w:rsidRPr="00D1448F">
        <w:rPr>
          <w:rFonts w:ascii="Times New Roman" w:hAnsi="Times New Roman" w:cs="Times New Roman"/>
          <w:bCs/>
        </w:rPr>
        <w:t xml:space="preserve"> relevance to the </w:t>
      </w:r>
      <w:r w:rsidR="00D860C6" w:rsidRPr="00D1448F">
        <w:rPr>
          <w:rFonts w:ascii="Times New Roman" w:hAnsi="Times New Roman" w:cs="Times New Roman"/>
          <w:bCs/>
        </w:rPr>
        <w:t xml:space="preserve">reversal learning </w:t>
      </w:r>
      <w:r w:rsidRPr="00D1448F">
        <w:rPr>
          <w:rFonts w:ascii="Times New Roman" w:hAnsi="Times New Roman" w:cs="Times New Roman"/>
          <w:bCs/>
        </w:rPr>
        <w:t>deficit seen in neurodevelopmental disorders associat</w:t>
      </w:r>
      <w:r w:rsidR="00552FA6" w:rsidRPr="00D1448F">
        <w:rPr>
          <w:rFonts w:ascii="Times New Roman" w:hAnsi="Times New Roman" w:cs="Times New Roman"/>
          <w:bCs/>
        </w:rPr>
        <w:t>ed with 2p16.3</w:t>
      </w:r>
      <w:r w:rsidRPr="00D1448F">
        <w:rPr>
          <w:rFonts w:ascii="Times New Roman" w:hAnsi="Times New Roman" w:cs="Times New Roman"/>
          <w:bCs/>
        </w:rPr>
        <w:t xml:space="preserve"> deletion</w:t>
      </w:r>
      <w:r w:rsidR="00D860C6" w:rsidRPr="00D1448F">
        <w:rPr>
          <w:rFonts w:ascii="Times New Roman" w:hAnsi="Times New Roman" w:cs="Times New Roman"/>
          <w:bCs/>
        </w:rPr>
        <w:t>, including that in ASD (</w:t>
      </w:r>
      <w:r w:rsidR="00654359" w:rsidRPr="00D1448F">
        <w:rPr>
          <w:rFonts w:ascii="Times New Roman" w:hAnsi="Times New Roman" w:cs="Times New Roman"/>
          <w:bCs/>
          <w:noProof/>
        </w:rPr>
        <w:t>Crawley et al., 2020</w:t>
      </w:r>
      <w:r w:rsidR="00D860C6" w:rsidRPr="00D1448F">
        <w:rPr>
          <w:rFonts w:ascii="Times New Roman" w:hAnsi="Times New Roman" w:cs="Times New Roman"/>
          <w:bCs/>
          <w:noProof/>
        </w:rPr>
        <w:t xml:space="preserve">), </w:t>
      </w:r>
      <w:r w:rsidR="00D860C6" w:rsidRPr="00D1448F">
        <w:rPr>
          <w:rFonts w:ascii="Times New Roman" w:hAnsi="Times New Roman" w:cs="Times New Roman"/>
          <w:bCs/>
        </w:rPr>
        <w:t xml:space="preserve">ScZ </w:t>
      </w:r>
      <w:r w:rsidR="00D860C6" w:rsidRPr="00D1448F">
        <w:rPr>
          <w:rFonts w:ascii="Times New Roman" w:hAnsi="Times New Roman" w:cs="Times New Roman"/>
          <w:bCs/>
          <w:noProof/>
        </w:rPr>
        <w:t>(</w:t>
      </w:r>
      <w:r w:rsidR="00654359" w:rsidRPr="00D1448F">
        <w:rPr>
          <w:rFonts w:ascii="Times New Roman" w:hAnsi="Times New Roman" w:cs="Times New Roman"/>
          <w:bCs/>
          <w:noProof/>
        </w:rPr>
        <w:t>Schlagenhauf et al., 2014; Reddy et al., 2016</w:t>
      </w:r>
      <w:r w:rsidR="00D860C6" w:rsidRPr="00D1448F">
        <w:rPr>
          <w:rFonts w:ascii="Times New Roman" w:hAnsi="Times New Roman" w:cs="Times New Roman"/>
          <w:bCs/>
          <w:noProof/>
        </w:rPr>
        <w:t>)</w:t>
      </w:r>
      <w:r w:rsidR="00D860C6" w:rsidRPr="00D1448F">
        <w:rPr>
          <w:rFonts w:ascii="Times New Roman" w:hAnsi="Times New Roman" w:cs="Times New Roman"/>
          <w:bCs/>
        </w:rPr>
        <w:t xml:space="preserve">, and TS </w:t>
      </w:r>
      <w:r w:rsidR="00D860C6" w:rsidRPr="00D1448F">
        <w:rPr>
          <w:rFonts w:ascii="Times New Roman" w:hAnsi="Times New Roman" w:cs="Times New Roman"/>
          <w:bCs/>
          <w:noProof/>
        </w:rPr>
        <w:t>(</w:t>
      </w:r>
      <w:r w:rsidR="00654359" w:rsidRPr="00D1448F">
        <w:rPr>
          <w:rFonts w:ascii="Times New Roman" w:hAnsi="Times New Roman" w:cs="Times New Roman"/>
          <w:bCs/>
          <w:noProof/>
        </w:rPr>
        <w:t>Shephard et al., 2016</w:t>
      </w:r>
      <w:r w:rsidR="00D860C6" w:rsidRPr="00D1448F">
        <w:rPr>
          <w:rFonts w:ascii="Times New Roman" w:hAnsi="Times New Roman" w:cs="Times New Roman"/>
          <w:bCs/>
          <w:noProof/>
        </w:rPr>
        <w:t>)</w:t>
      </w:r>
      <w:r w:rsidRPr="00D1448F">
        <w:rPr>
          <w:rFonts w:ascii="Times New Roman" w:hAnsi="Times New Roman" w:cs="Times New Roman"/>
          <w:bCs/>
        </w:rPr>
        <w:t xml:space="preserve">. </w:t>
      </w:r>
      <w:r w:rsidRPr="00D1448F">
        <w:rPr>
          <w:rFonts w:ascii="Times New Roman" w:hAnsi="Times New Roman" w:cs="Times New Roman"/>
          <w:bCs/>
        </w:rPr>
        <w:lastRenderedPageBreak/>
        <w:t xml:space="preserve">However, while these studies </w:t>
      </w:r>
      <w:r w:rsidR="00755DCE" w:rsidRPr="00D1448F">
        <w:rPr>
          <w:rFonts w:ascii="Times New Roman" w:hAnsi="Times New Roman" w:cs="Times New Roman"/>
          <w:bCs/>
        </w:rPr>
        <w:t xml:space="preserve">generally </w:t>
      </w:r>
      <w:r w:rsidRPr="00D1448F">
        <w:rPr>
          <w:rFonts w:ascii="Times New Roman" w:hAnsi="Times New Roman" w:cs="Times New Roman"/>
          <w:bCs/>
        </w:rPr>
        <w:t>indicate perseveration and</w:t>
      </w:r>
      <w:r w:rsidR="0030600A" w:rsidRPr="00D1448F">
        <w:rPr>
          <w:rFonts w:ascii="Times New Roman" w:hAnsi="Times New Roman" w:cs="Times New Roman"/>
          <w:bCs/>
        </w:rPr>
        <w:t>/or</w:t>
      </w:r>
      <w:r w:rsidRPr="00D1448F">
        <w:rPr>
          <w:rFonts w:ascii="Times New Roman" w:hAnsi="Times New Roman" w:cs="Times New Roman"/>
          <w:bCs/>
        </w:rPr>
        <w:t xml:space="preserve"> a lack of sensitivity to feedback as key mechanisms in the reversal learning deficit seen in these disorders </w:t>
      </w:r>
      <w:r w:rsidR="00764E6D" w:rsidRPr="00D1448F">
        <w:rPr>
          <w:rFonts w:ascii="Times New Roman" w:hAnsi="Times New Roman" w:cs="Times New Roman"/>
          <w:bCs/>
          <w:noProof/>
        </w:rPr>
        <w:t>(</w:t>
      </w:r>
      <w:r w:rsidR="00684822" w:rsidRPr="00D1448F">
        <w:rPr>
          <w:rFonts w:ascii="Times New Roman" w:hAnsi="Times New Roman" w:cs="Times New Roman"/>
          <w:bCs/>
          <w:noProof/>
        </w:rPr>
        <w:t>Crawley et al., 2020; Reddy et al., 2016</w:t>
      </w:r>
      <w:r w:rsidR="00764E6D" w:rsidRPr="00D1448F">
        <w:rPr>
          <w:rFonts w:ascii="Times New Roman" w:hAnsi="Times New Roman" w:cs="Times New Roman"/>
          <w:bCs/>
          <w:noProof/>
        </w:rPr>
        <w:t>)</w:t>
      </w:r>
      <w:r w:rsidRPr="00D1448F">
        <w:rPr>
          <w:rFonts w:ascii="Times New Roman" w:hAnsi="Times New Roman" w:cs="Times New Roman"/>
          <w:bCs/>
        </w:rPr>
        <w:t xml:space="preserve">, we found that sensitivity to </w:t>
      </w:r>
      <w:r w:rsidR="00552FA6" w:rsidRPr="00D1448F">
        <w:rPr>
          <w:rFonts w:ascii="Times New Roman" w:hAnsi="Times New Roman" w:cs="Times New Roman"/>
          <w:bCs/>
        </w:rPr>
        <w:t>punishment/</w:t>
      </w:r>
      <w:r w:rsidR="00D860C6" w:rsidRPr="00D1448F">
        <w:rPr>
          <w:rFonts w:ascii="Times New Roman" w:hAnsi="Times New Roman" w:cs="Times New Roman"/>
          <w:bCs/>
        </w:rPr>
        <w:t>feedback was not</w:t>
      </w:r>
      <w:r w:rsidRPr="00D1448F">
        <w:rPr>
          <w:rFonts w:ascii="Times New Roman" w:hAnsi="Times New Roman" w:cs="Times New Roman"/>
          <w:bCs/>
        </w:rPr>
        <w:t xml:space="preserve"> impaired in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00DA59DF" w:rsidRPr="00D1448F">
        <w:rPr>
          <w:rFonts w:ascii="Times New Roman" w:hAnsi="Times New Roman" w:cs="Times New Roman"/>
          <w:bCs/>
        </w:rPr>
        <w:t xml:space="preserve"> mice</w:t>
      </w:r>
      <w:r w:rsidRPr="00D1448F">
        <w:rPr>
          <w:rFonts w:ascii="Times New Roman" w:hAnsi="Times New Roman" w:cs="Times New Roman"/>
          <w:bCs/>
        </w:rPr>
        <w:t>. Th</w:t>
      </w:r>
      <w:r w:rsidR="00D860C6" w:rsidRPr="00D1448F">
        <w:rPr>
          <w:rFonts w:ascii="Times New Roman" w:hAnsi="Times New Roman" w:cs="Times New Roman"/>
          <w:bCs/>
        </w:rPr>
        <w:t>us,</w:t>
      </w:r>
      <w:r w:rsidRPr="00D1448F">
        <w:rPr>
          <w:rFonts w:ascii="Times New Roman" w:hAnsi="Times New Roman" w:cs="Times New Roman"/>
          <w:bCs/>
        </w:rPr>
        <w:t xml:space="preserve"> alternative mechanisms may underlie the reversal learning deficit seen in </w:t>
      </w:r>
      <w:r w:rsidRPr="00D1448F">
        <w:rPr>
          <w:rFonts w:ascii="Times New Roman" w:hAnsi="Times New Roman" w:cs="Times New Roman"/>
          <w:bCs/>
          <w:i/>
        </w:rPr>
        <w:t>Nrxn1α</w:t>
      </w:r>
      <w:r w:rsidRPr="00D1448F">
        <w:rPr>
          <w:rFonts w:ascii="Times New Roman" w:hAnsi="Times New Roman" w:cs="Times New Roman"/>
          <w:bCs/>
          <w:i/>
          <w:vertAlign w:val="superscript"/>
        </w:rPr>
        <w:t>+/-</w:t>
      </w:r>
      <w:r w:rsidRPr="00D1448F">
        <w:rPr>
          <w:rFonts w:ascii="Times New Roman" w:hAnsi="Times New Roman" w:cs="Times New Roman"/>
          <w:bCs/>
        </w:rPr>
        <w:t xml:space="preserve"> mice. Given that set-shif</w:t>
      </w:r>
      <w:r w:rsidR="00552FA6" w:rsidRPr="00D1448F">
        <w:rPr>
          <w:rFonts w:ascii="Times New Roman" w:hAnsi="Times New Roman" w:cs="Times New Roman"/>
          <w:bCs/>
        </w:rPr>
        <w:t>ting deficits are also seen in</w:t>
      </w:r>
      <w:r w:rsidRPr="00D1448F">
        <w:rPr>
          <w:rFonts w:ascii="Times New Roman" w:hAnsi="Times New Roman" w:cs="Times New Roman"/>
          <w:bCs/>
        </w:rPr>
        <w:t xml:space="preserve"> disorders associated with 2p16.3 deletion </w:t>
      </w:r>
      <w:r w:rsidR="001F62D3" w:rsidRPr="00D1448F">
        <w:rPr>
          <w:rFonts w:ascii="Times New Roman" w:hAnsi="Times New Roman" w:cs="Times New Roman"/>
          <w:bCs/>
          <w:noProof/>
        </w:rPr>
        <w:t>(</w:t>
      </w:r>
      <w:r w:rsidR="00684822" w:rsidRPr="00D1448F">
        <w:rPr>
          <w:rFonts w:ascii="Times New Roman" w:hAnsi="Times New Roman" w:cs="Times New Roman"/>
          <w:bCs/>
          <w:noProof/>
        </w:rPr>
        <w:t>Jazbec et al., 2007; Westwood et al., 2016</w:t>
      </w:r>
      <w:r w:rsidR="001F62D3" w:rsidRPr="00D1448F">
        <w:rPr>
          <w:rFonts w:ascii="Times New Roman" w:hAnsi="Times New Roman" w:cs="Times New Roman"/>
          <w:bCs/>
          <w:noProof/>
        </w:rPr>
        <w:t>)</w:t>
      </w:r>
      <w:r w:rsidRPr="00D1448F">
        <w:rPr>
          <w:rFonts w:ascii="Times New Roman" w:hAnsi="Times New Roman" w:cs="Times New Roman"/>
          <w:bCs/>
        </w:rPr>
        <w:t xml:space="preserve">, future studies aimed at characterising this potential deficit in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Pr="00D1448F">
        <w:rPr>
          <w:rFonts w:ascii="Times New Roman" w:hAnsi="Times New Roman" w:cs="Times New Roman"/>
          <w:bCs/>
        </w:rPr>
        <w:t xml:space="preserve"> mice would also be of </w:t>
      </w:r>
      <w:r w:rsidR="0030600A" w:rsidRPr="00D1448F">
        <w:rPr>
          <w:rFonts w:ascii="Times New Roman" w:hAnsi="Times New Roman" w:cs="Times New Roman"/>
          <w:bCs/>
        </w:rPr>
        <w:t xml:space="preserve">translational </w:t>
      </w:r>
      <w:r w:rsidRPr="00D1448F">
        <w:rPr>
          <w:rFonts w:ascii="Times New Roman" w:hAnsi="Times New Roman" w:cs="Times New Roman"/>
          <w:bCs/>
        </w:rPr>
        <w:t>interest.</w:t>
      </w:r>
    </w:p>
    <w:p w14:paraId="63DDF048" w14:textId="77777777" w:rsidR="00BE4F1F" w:rsidRPr="00D1448F" w:rsidRDefault="00BE4F1F" w:rsidP="00F858A2">
      <w:pPr>
        <w:pStyle w:val="Standard"/>
        <w:spacing w:line="480" w:lineRule="auto"/>
        <w:ind w:firstLine="709"/>
        <w:rPr>
          <w:rFonts w:ascii="Times New Roman" w:hAnsi="Times New Roman" w:cs="Times New Roman"/>
          <w:bCs/>
        </w:rPr>
      </w:pPr>
    </w:p>
    <w:p w14:paraId="156DCEF1" w14:textId="3A3D6D7C" w:rsidR="00D447A6" w:rsidRPr="00D1448F" w:rsidRDefault="00D860C6" w:rsidP="00F858A2">
      <w:pPr>
        <w:pStyle w:val="Standard"/>
        <w:spacing w:line="480" w:lineRule="auto"/>
        <w:rPr>
          <w:rFonts w:ascii="Times New Roman" w:hAnsi="Times New Roman" w:cs="Times New Roman"/>
          <w:strike/>
        </w:rPr>
      </w:pPr>
      <w:r w:rsidRPr="00D1448F">
        <w:rPr>
          <w:rFonts w:ascii="Times New Roman" w:hAnsi="Times New Roman" w:cs="Times New Roman"/>
          <w:bCs/>
        </w:rPr>
        <w:t xml:space="preserve">Consistent with previous data </w:t>
      </w:r>
      <w:r w:rsidRPr="00D1448F">
        <w:rPr>
          <w:rFonts w:ascii="Times New Roman" w:hAnsi="Times New Roman" w:cs="Times New Roman"/>
          <w:bCs/>
          <w:noProof/>
        </w:rPr>
        <w:t>(</w:t>
      </w:r>
      <w:r w:rsidR="00684822" w:rsidRPr="00D1448F">
        <w:rPr>
          <w:rFonts w:ascii="Times New Roman" w:hAnsi="Times New Roman" w:cs="Times New Roman"/>
          <w:bCs/>
          <w:noProof/>
        </w:rPr>
        <w:t>Laarakker et al., 2012</w:t>
      </w:r>
      <w:r w:rsidRPr="00D1448F">
        <w:rPr>
          <w:rFonts w:ascii="Times New Roman" w:hAnsi="Times New Roman" w:cs="Times New Roman"/>
          <w:bCs/>
          <w:noProof/>
        </w:rPr>
        <w:t>),</w:t>
      </w:r>
      <w:r w:rsidRPr="00D1448F">
        <w:rPr>
          <w:rFonts w:ascii="Times New Roman" w:hAnsi="Times New Roman" w:cs="Times New Roman"/>
          <w:bCs/>
        </w:rPr>
        <w:t xml:space="preserve"> </w:t>
      </w:r>
      <w:r w:rsidR="00DB73C9" w:rsidRPr="00D1448F">
        <w:rPr>
          <w:rFonts w:ascii="Times New Roman" w:hAnsi="Times New Roman" w:cs="Times New Roman"/>
          <w:bCs/>
        </w:rPr>
        <w:t>we identified hyper</w:t>
      </w:r>
      <w:r w:rsidR="004855ED" w:rsidRPr="00D1448F">
        <w:rPr>
          <w:rFonts w:ascii="Times New Roman" w:hAnsi="Times New Roman" w:cs="Times New Roman"/>
          <w:bCs/>
        </w:rPr>
        <w:t>locomotor activity</w:t>
      </w:r>
      <w:r w:rsidR="00DB73C9" w:rsidRPr="00D1448F">
        <w:rPr>
          <w:rFonts w:ascii="Times New Roman" w:hAnsi="Times New Roman" w:cs="Times New Roman"/>
          <w:bCs/>
        </w:rPr>
        <w:t xml:space="preserve"> when exposed to a novel environment selectively in male </w:t>
      </w:r>
      <w:r w:rsidR="00DB73C9" w:rsidRPr="00D1448F">
        <w:rPr>
          <w:rFonts w:ascii="Times New Roman" w:hAnsi="Times New Roman" w:cs="Times New Roman"/>
          <w:bCs/>
          <w:i/>
        </w:rPr>
        <w:t>Nrxn1α</w:t>
      </w:r>
      <w:r w:rsidR="00DB73C9" w:rsidRPr="00D1448F">
        <w:rPr>
          <w:rFonts w:ascii="Times New Roman" w:hAnsi="Times New Roman" w:cs="Times New Roman"/>
          <w:bCs/>
          <w:vertAlign w:val="superscript"/>
        </w:rPr>
        <w:t>+/-</w:t>
      </w:r>
      <w:r w:rsidR="0030600A" w:rsidRPr="00D1448F">
        <w:rPr>
          <w:rFonts w:ascii="Times New Roman" w:hAnsi="Times New Roman" w:cs="Times New Roman"/>
          <w:bCs/>
        </w:rPr>
        <w:t xml:space="preserve"> mice</w:t>
      </w:r>
      <w:r w:rsidR="00BE4F1F" w:rsidRPr="00D1448F">
        <w:rPr>
          <w:rFonts w:ascii="Times New Roman" w:hAnsi="Times New Roman" w:cs="Times New Roman"/>
          <w:bCs/>
        </w:rPr>
        <w:t>,</w:t>
      </w:r>
      <w:r w:rsidR="0030600A" w:rsidRPr="00D1448F">
        <w:rPr>
          <w:rFonts w:ascii="Times New Roman" w:hAnsi="Times New Roman" w:cs="Times New Roman"/>
          <w:bCs/>
        </w:rPr>
        <w:t xml:space="preserve"> </w:t>
      </w:r>
      <w:r w:rsidR="00DB73C9" w:rsidRPr="00D1448F">
        <w:rPr>
          <w:rFonts w:ascii="Times New Roman" w:hAnsi="Times New Roman" w:cs="Times New Roman"/>
          <w:bCs/>
        </w:rPr>
        <w:t xml:space="preserve">However, these effects are not always found </w:t>
      </w:r>
      <w:r w:rsidR="001F62D3" w:rsidRPr="00D1448F">
        <w:rPr>
          <w:rFonts w:ascii="Times New Roman" w:hAnsi="Times New Roman" w:cs="Times New Roman"/>
          <w:bCs/>
          <w:noProof/>
        </w:rPr>
        <w:t>(</w:t>
      </w:r>
      <w:r w:rsidR="00684822" w:rsidRPr="00D1448F">
        <w:rPr>
          <w:rFonts w:ascii="Times New Roman" w:hAnsi="Times New Roman" w:cs="Times New Roman"/>
          <w:bCs/>
          <w:noProof/>
        </w:rPr>
        <w:t>Dachtler et al., 2015</w:t>
      </w:r>
      <w:r w:rsidR="001F62D3" w:rsidRPr="00D1448F">
        <w:rPr>
          <w:rFonts w:ascii="Times New Roman" w:hAnsi="Times New Roman" w:cs="Times New Roman"/>
          <w:bCs/>
          <w:noProof/>
        </w:rPr>
        <w:t>)</w:t>
      </w:r>
      <w:r w:rsidR="00DB73C9" w:rsidRPr="00D1448F">
        <w:rPr>
          <w:rFonts w:ascii="Times New Roman" w:hAnsi="Times New Roman" w:cs="Times New Roman"/>
          <w:bCs/>
        </w:rPr>
        <w:t xml:space="preserve">, and a contrasting hypoactivity has been reported in </w:t>
      </w:r>
      <w:r w:rsidR="00DB73C9" w:rsidRPr="00D1448F">
        <w:rPr>
          <w:rFonts w:ascii="Times New Roman" w:hAnsi="Times New Roman" w:cs="Times New Roman"/>
          <w:bCs/>
          <w:i/>
        </w:rPr>
        <w:t>Nrxn1α</w:t>
      </w:r>
      <w:r w:rsidRPr="00D1448F">
        <w:rPr>
          <w:rFonts w:ascii="Times New Roman" w:hAnsi="Times New Roman" w:cs="Times New Roman"/>
          <w:bCs/>
          <w:i/>
        </w:rPr>
        <w:t xml:space="preserve"> </w:t>
      </w:r>
      <w:r w:rsidRPr="00D1448F">
        <w:rPr>
          <w:rFonts w:ascii="Times New Roman" w:hAnsi="Times New Roman" w:cs="Times New Roman"/>
          <w:bCs/>
          <w:i/>
          <w:vertAlign w:val="superscript"/>
        </w:rPr>
        <w:t xml:space="preserve"> </w:t>
      </w:r>
      <w:r w:rsidR="00E75DD9" w:rsidRPr="00D1448F">
        <w:rPr>
          <w:rFonts w:ascii="Times New Roman" w:hAnsi="Times New Roman" w:cs="Times New Roman"/>
          <w:bCs/>
        </w:rPr>
        <w:t>KO</w:t>
      </w:r>
      <w:r w:rsidR="00DB73C9" w:rsidRPr="00D1448F">
        <w:rPr>
          <w:rFonts w:ascii="Times New Roman" w:hAnsi="Times New Roman" w:cs="Times New Roman"/>
          <w:bCs/>
        </w:rPr>
        <w:t xml:space="preserve"> mice </w:t>
      </w:r>
      <w:r w:rsidR="001F62D3" w:rsidRPr="00D1448F">
        <w:rPr>
          <w:rFonts w:ascii="Times New Roman" w:hAnsi="Times New Roman" w:cs="Times New Roman"/>
          <w:bCs/>
          <w:noProof/>
        </w:rPr>
        <w:t>(</w:t>
      </w:r>
      <w:r w:rsidR="00684822" w:rsidRPr="00D1448F">
        <w:rPr>
          <w:rFonts w:ascii="Times New Roman" w:hAnsi="Times New Roman" w:cs="Times New Roman"/>
          <w:bCs/>
          <w:noProof/>
        </w:rPr>
        <w:t>Grayton et al., 2013</w:t>
      </w:r>
      <w:r w:rsidR="001F62D3" w:rsidRPr="00D1448F">
        <w:rPr>
          <w:rFonts w:ascii="Times New Roman" w:hAnsi="Times New Roman" w:cs="Times New Roman"/>
          <w:bCs/>
          <w:noProof/>
        </w:rPr>
        <w:t>)</w:t>
      </w:r>
      <w:r w:rsidR="00DB73C9" w:rsidRPr="00D1448F">
        <w:rPr>
          <w:rFonts w:ascii="Times New Roman" w:hAnsi="Times New Roman" w:cs="Times New Roman"/>
          <w:bCs/>
        </w:rPr>
        <w:t>.</w:t>
      </w:r>
      <w:r w:rsidR="002C5165" w:rsidRPr="00D1448F">
        <w:rPr>
          <w:rFonts w:ascii="Times New Roman" w:hAnsi="Times New Roman" w:cs="Times New Roman"/>
          <w:bCs/>
        </w:rPr>
        <w:t xml:space="preserve"> This suggests that gene-dosage effects are importan</w:t>
      </w:r>
      <w:r w:rsidRPr="00D1448F">
        <w:rPr>
          <w:rFonts w:ascii="Times New Roman" w:hAnsi="Times New Roman" w:cs="Times New Roman"/>
          <w:bCs/>
        </w:rPr>
        <w:t>t, at least for some phenotypes. Therefore,</w:t>
      </w:r>
      <w:r w:rsidR="002C5165" w:rsidRPr="00D1448F">
        <w:rPr>
          <w:rFonts w:ascii="Times New Roman" w:hAnsi="Times New Roman" w:cs="Times New Roman"/>
          <w:bCs/>
        </w:rPr>
        <w:t xml:space="preserve"> </w:t>
      </w:r>
      <w:r w:rsidR="002C5165" w:rsidRPr="00D1448F">
        <w:rPr>
          <w:rFonts w:ascii="Times New Roman" w:hAnsi="Times New Roman" w:cs="Times New Roman"/>
          <w:bCs/>
          <w:i/>
        </w:rPr>
        <w:t>Nrxn1α</w:t>
      </w:r>
      <w:r w:rsidR="002C5165" w:rsidRPr="00D1448F">
        <w:rPr>
          <w:rFonts w:ascii="Times New Roman" w:hAnsi="Times New Roman" w:cs="Times New Roman"/>
          <w:bCs/>
          <w:i/>
          <w:vertAlign w:val="superscript"/>
        </w:rPr>
        <w:t>+/-</w:t>
      </w:r>
      <w:r w:rsidR="002C5165" w:rsidRPr="00D1448F">
        <w:rPr>
          <w:rFonts w:ascii="Times New Roman" w:hAnsi="Times New Roman" w:cs="Times New Roman"/>
          <w:bCs/>
        </w:rPr>
        <w:t xml:space="preserve"> mice may arguably represent a more t</w:t>
      </w:r>
      <w:r w:rsidRPr="00D1448F">
        <w:rPr>
          <w:rFonts w:ascii="Times New Roman" w:hAnsi="Times New Roman" w:cs="Times New Roman"/>
          <w:bCs/>
        </w:rPr>
        <w:t>ranslationally-relevant model of</w:t>
      </w:r>
      <w:r w:rsidR="002C5165" w:rsidRPr="00D1448F">
        <w:rPr>
          <w:rFonts w:ascii="Times New Roman" w:hAnsi="Times New Roman" w:cs="Times New Roman"/>
          <w:bCs/>
        </w:rPr>
        <w:t xml:space="preserve"> the 2p16.3 deletions</w:t>
      </w:r>
      <w:r w:rsidR="00552FA6" w:rsidRPr="00D1448F">
        <w:rPr>
          <w:rFonts w:ascii="Times New Roman" w:hAnsi="Times New Roman" w:cs="Times New Roman"/>
          <w:bCs/>
        </w:rPr>
        <w:t xml:space="preserve"> most commonly</w:t>
      </w:r>
      <w:r w:rsidR="002C5165" w:rsidRPr="00D1448F">
        <w:rPr>
          <w:rFonts w:ascii="Times New Roman" w:hAnsi="Times New Roman" w:cs="Times New Roman"/>
          <w:bCs/>
        </w:rPr>
        <w:t xml:space="preserve"> seen in humans than </w:t>
      </w:r>
      <w:r w:rsidR="002C5165" w:rsidRPr="00D1448F">
        <w:rPr>
          <w:rFonts w:ascii="Times New Roman" w:hAnsi="Times New Roman" w:cs="Times New Roman"/>
          <w:bCs/>
          <w:i/>
        </w:rPr>
        <w:t>Nrxn1α</w:t>
      </w:r>
      <w:r w:rsidRPr="00D1448F">
        <w:rPr>
          <w:rFonts w:ascii="Times New Roman" w:hAnsi="Times New Roman" w:cs="Times New Roman"/>
          <w:bCs/>
        </w:rPr>
        <w:t xml:space="preserve"> KO m</w:t>
      </w:r>
      <w:r w:rsidR="002C5165" w:rsidRPr="00D1448F">
        <w:rPr>
          <w:rFonts w:ascii="Times New Roman" w:hAnsi="Times New Roman" w:cs="Times New Roman"/>
          <w:bCs/>
        </w:rPr>
        <w:t>ice,</w:t>
      </w:r>
      <w:r w:rsidRPr="00D1448F">
        <w:rPr>
          <w:rFonts w:ascii="Times New Roman" w:hAnsi="Times New Roman" w:cs="Times New Roman"/>
          <w:bCs/>
        </w:rPr>
        <w:t xml:space="preserve"> as these are</w:t>
      </w:r>
      <w:r w:rsidR="002C5165" w:rsidRPr="00D1448F">
        <w:rPr>
          <w:rFonts w:ascii="Times New Roman" w:hAnsi="Times New Roman" w:cs="Times New Roman"/>
          <w:bCs/>
        </w:rPr>
        <w:t xml:space="preserve"> heterozygous in nature.</w:t>
      </w:r>
      <w:r w:rsidR="00DB73C9" w:rsidRPr="00D1448F">
        <w:rPr>
          <w:rFonts w:ascii="Times New Roman" w:hAnsi="Times New Roman" w:cs="Times New Roman"/>
          <w:bCs/>
        </w:rPr>
        <w:t xml:space="preserve"> The hyperactive exploratory behaviour seen in</w:t>
      </w:r>
      <w:r w:rsidR="00CF0E59" w:rsidRPr="00D1448F">
        <w:rPr>
          <w:rFonts w:ascii="Times New Roman" w:hAnsi="Times New Roman" w:cs="Times New Roman"/>
          <w:bCs/>
        </w:rPr>
        <w:t xml:space="preserve"> male</w:t>
      </w:r>
      <w:r w:rsidR="00DB73C9" w:rsidRPr="00D1448F">
        <w:rPr>
          <w:rFonts w:ascii="Times New Roman" w:hAnsi="Times New Roman" w:cs="Times New Roman"/>
          <w:bCs/>
        </w:rPr>
        <w:t xml:space="preserve"> </w:t>
      </w:r>
      <w:r w:rsidR="00DB73C9" w:rsidRPr="00D1448F">
        <w:rPr>
          <w:rFonts w:ascii="Times New Roman" w:hAnsi="Times New Roman" w:cs="Times New Roman"/>
          <w:bCs/>
          <w:i/>
        </w:rPr>
        <w:t>Nrxn1α</w:t>
      </w:r>
      <w:r w:rsidR="00DB73C9" w:rsidRPr="00D1448F">
        <w:rPr>
          <w:rFonts w:ascii="Times New Roman" w:hAnsi="Times New Roman" w:cs="Times New Roman"/>
          <w:bCs/>
          <w:i/>
          <w:vertAlign w:val="superscript"/>
        </w:rPr>
        <w:t>+</w:t>
      </w:r>
      <w:r w:rsidR="00DB73C9" w:rsidRPr="00D1448F">
        <w:rPr>
          <w:rFonts w:ascii="Times New Roman" w:hAnsi="Times New Roman" w:cs="Times New Roman"/>
          <w:bCs/>
          <w:vertAlign w:val="superscript"/>
        </w:rPr>
        <w:t>/-</w:t>
      </w:r>
      <w:r w:rsidR="00DB73C9" w:rsidRPr="00D1448F">
        <w:rPr>
          <w:rFonts w:ascii="Times New Roman" w:hAnsi="Times New Roman" w:cs="Times New Roman"/>
          <w:bCs/>
        </w:rPr>
        <w:t xml:space="preserve"> mice may have translation</w:t>
      </w:r>
      <w:r w:rsidR="00166AA2" w:rsidRPr="00D1448F">
        <w:rPr>
          <w:rFonts w:ascii="Times New Roman" w:hAnsi="Times New Roman" w:cs="Times New Roman"/>
          <w:bCs/>
        </w:rPr>
        <w:t>al relevan</w:t>
      </w:r>
      <w:r w:rsidR="00E75DD9" w:rsidRPr="00D1448F">
        <w:rPr>
          <w:rFonts w:ascii="Times New Roman" w:hAnsi="Times New Roman" w:cs="Times New Roman"/>
          <w:bCs/>
        </w:rPr>
        <w:t>ce</w:t>
      </w:r>
      <w:r w:rsidR="00166AA2" w:rsidRPr="00D1448F">
        <w:rPr>
          <w:rFonts w:ascii="Times New Roman" w:hAnsi="Times New Roman" w:cs="Times New Roman"/>
          <w:bCs/>
        </w:rPr>
        <w:t xml:space="preserve"> to the hyperactive</w:t>
      </w:r>
      <w:r w:rsidR="00DB73C9" w:rsidRPr="00D1448F">
        <w:rPr>
          <w:rFonts w:ascii="Times New Roman" w:hAnsi="Times New Roman" w:cs="Times New Roman"/>
          <w:bCs/>
        </w:rPr>
        <w:t xml:space="preserve"> exploratory</w:t>
      </w:r>
      <w:r w:rsidR="00166AA2" w:rsidRPr="00D1448F">
        <w:rPr>
          <w:rFonts w:ascii="Times New Roman" w:hAnsi="Times New Roman" w:cs="Times New Roman"/>
          <w:bCs/>
        </w:rPr>
        <w:t xml:space="preserve"> behaviour</w:t>
      </w:r>
      <w:r w:rsidR="00DB73C9" w:rsidRPr="00D1448F">
        <w:rPr>
          <w:rFonts w:ascii="Times New Roman" w:hAnsi="Times New Roman" w:cs="Times New Roman"/>
          <w:bCs/>
        </w:rPr>
        <w:t xml:space="preserve"> reported in disorders association w</w:t>
      </w:r>
      <w:r w:rsidR="0030600A" w:rsidRPr="00D1448F">
        <w:rPr>
          <w:rFonts w:ascii="Times New Roman" w:hAnsi="Times New Roman" w:cs="Times New Roman"/>
          <w:bCs/>
        </w:rPr>
        <w:t xml:space="preserve">ith 2p16.3 deletion, including </w:t>
      </w:r>
      <w:r w:rsidRPr="00D1448F">
        <w:rPr>
          <w:rFonts w:ascii="Times New Roman" w:hAnsi="Times New Roman" w:cs="Times New Roman"/>
          <w:bCs/>
        </w:rPr>
        <w:t xml:space="preserve">ADHD </w:t>
      </w:r>
      <w:r w:rsidR="00684822" w:rsidRPr="00D1448F">
        <w:rPr>
          <w:rFonts w:ascii="Times New Roman" w:hAnsi="Times New Roman" w:cs="Times New Roman"/>
          <w:bCs/>
          <w:noProof/>
        </w:rPr>
        <w:t>(Garcia Murillo et al., 2015</w:t>
      </w:r>
      <w:r w:rsidRPr="00D1448F">
        <w:rPr>
          <w:rFonts w:ascii="Times New Roman" w:hAnsi="Times New Roman" w:cs="Times New Roman"/>
          <w:bCs/>
          <w:noProof/>
        </w:rPr>
        <w:t xml:space="preserve">) and </w:t>
      </w:r>
      <w:r w:rsidR="0030600A" w:rsidRPr="00D1448F">
        <w:rPr>
          <w:rFonts w:ascii="Times New Roman" w:hAnsi="Times New Roman" w:cs="Times New Roman"/>
          <w:bCs/>
        </w:rPr>
        <w:t>ScZ</w:t>
      </w:r>
      <w:r w:rsidR="00DB73C9" w:rsidRPr="00D1448F">
        <w:rPr>
          <w:rFonts w:ascii="Times New Roman" w:hAnsi="Times New Roman" w:cs="Times New Roman"/>
          <w:bCs/>
        </w:rPr>
        <w:t xml:space="preserve"> </w:t>
      </w:r>
      <w:r w:rsidR="001F62D3" w:rsidRPr="00D1448F">
        <w:rPr>
          <w:rFonts w:ascii="Times New Roman" w:hAnsi="Times New Roman" w:cs="Times New Roman"/>
          <w:bCs/>
        </w:rPr>
        <w:t>(</w:t>
      </w:r>
      <w:r w:rsidR="00684822" w:rsidRPr="00D1448F">
        <w:rPr>
          <w:rFonts w:ascii="Times New Roman" w:hAnsi="Times New Roman" w:cs="Times New Roman"/>
          <w:bCs/>
          <w:noProof/>
        </w:rPr>
        <w:t>Perry et al., 2009</w:t>
      </w:r>
      <w:r w:rsidR="001F62D3" w:rsidRPr="00D1448F">
        <w:rPr>
          <w:rFonts w:ascii="Times New Roman" w:hAnsi="Times New Roman" w:cs="Times New Roman"/>
          <w:bCs/>
          <w:noProof/>
        </w:rPr>
        <w:t>)</w:t>
      </w:r>
      <w:r w:rsidR="00DB73C9" w:rsidRPr="00D1448F">
        <w:rPr>
          <w:rFonts w:ascii="Times New Roman" w:hAnsi="Times New Roman" w:cs="Times New Roman"/>
          <w:bCs/>
        </w:rPr>
        <w:t>.</w:t>
      </w:r>
      <w:r w:rsidR="00C7020B" w:rsidRPr="00D1448F">
        <w:rPr>
          <w:rFonts w:ascii="Times New Roman" w:hAnsi="Times New Roman" w:cs="Times New Roman"/>
          <w:bCs/>
        </w:rPr>
        <w:t xml:space="preserve"> The observation that this </w:t>
      </w:r>
      <w:r w:rsidR="00ED00EE" w:rsidRPr="00D1448F">
        <w:rPr>
          <w:rFonts w:ascii="Times New Roman" w:hAnsi="Times New Roman" w:cs="Times New Roman"/>
          <w:bCs/>
        </w:rPr>
        <w:t xml:space="preserve">mild </w:t>
      </w:r>
      <w:r w:rsidR="00C7020B" w:rsidRPr="00D1448F">
        <w:rPr>
          <w:rFonts w:ascii="Times New Roman" w:hAnsi="Times New Roman" w:cs="Times New Roman"/>
          <w:bCs/>
        </w:rPr>
        <w:t xml:space="preserve">hyperactivity is seen only in males may also have relevance to the increased prevalence of ASD in males. This, along with other recent data on the greater impact of 16p11.2 hemideletion on </w:t>
      </w:r>
      <w:r w:rsidR="00896CB4" w:rsidRPr="00D1448F">
        <w:rPr>
          <w:rFonts w:ascii="Times New Roman" w:hAnsi="Times New Roman" w:cs="Times New Roman"/>
          <w:bCs/>
        </w:rPr>
        <w:t>sleep, learning</w:t>
      </w:r>
      <w:r w:rsidR="00C7020B" w:rsidRPr="00D1448F">
        <w:rPr>
          <w:rFonts w:ascii="Times New Roman" w:hAnsi="Times New Roman" w:cs="Times New Roman"/>
          <w:bCs/>
        </w:rPr>
        <w:t xml:space="preserve"> and brain structure in male </w:t>
      </w:r>
      <w:r w:rsidR="002C30E0" w:rsidRPr="00D1448F">
        <w:rPr>
          <w:rFonts w:ascii="Times New Roman" w:hAnsi="Times New Roman" w:cs="Times New Roman"/>
          <w:bCs/>
        </w:rPr>
        <w:t xml:space="preserve">as compared to female </w:t>
      </w:r>
      <w:r w:rsidR="00C7020B" w:rsidRPr="00D1448F">
        <w:rPr>
          <w:rFonts w:ascii="Times New Roman" w:hAnsi="Times New Roman" w:cs="Times New Roman"/>
          <w:bCs/>
        </w:rPr>
        <w:t>mice (</w:t>
      </w:r>
      <w:r w:rsidR="002A4B81" w:rsidRPr="00D1448F">
        <w:rPr>
          <w:rFonts w:ascii="Times New Roman" w:hAnsi="Times New Roman" w:cs="Times New Roman"/>
          <w:bCs/>
        </w:rPr>
        <w:t>Angelakos et al., 2017; Grissom et al., 2018; Kumar et al., 2018</w:t>
      </w:r>
      <w:r w:rsidR="00C7020B" w:rsidRPr="00D1448F">
        <w:rPr>
          <w:rFonts w:ascii="Times New Roman" w:hAnsi="Times New Roman" w:cs="Times New Roman"/>
          <w:bCs/>
        </w:rPr>
        <w:t>), supports the suggestion that males may be more sensitive to ASD risk genes and chromosomal variations than females, at least in relation to some disease-relevant phenotypes.</w:t>
      </w:r>
    </w:p>
    <w:p w14:paraId="156DCEF2" w14:textId="7B186D0B" w:rsidR="00D447A6" w:rsidRPr="00D1448F" w:rsidRDefault="00D447A6" w:rsidP="00F858A2">
      <w:pPr>
        <w:pStyle w:val="Standard"/>
        <w:spacing w:line="480" w:lineRule="auto"/>
        <w:rPr>
          <w:rFonts w:ascii="Times New Roman" w:hAnsi="Times New Roman" w:cs="Times New Roman"/>
          <w:b/>
          <w:bCs/>
        </w:rPr>
      </w:pPr>
    </w:p>
    <w:p w14:paraId="731C2DAA" w14:textId="01C849BE" w:rsidR="0008283D" w:rsidRPr="00D1448F" w:rsidRDefault="0008283D" w:rsidP="00F858A2">
      <w:pPr>
        <w:pStyle w:val="Standard"/>
        <w:spacing w:line="480" w:lineRule="auto"/>
        <w:rPr>
          <w:rFonts w:ascii="Times New Roman" w:hAnsi="Times New Roman" w:cs="Times New Roman"/>
          <w:bCs/>
        </w:rPr>
      </w:pPr>
      <w:r w:rsidRPr="00D1448F">
        <w:rPr>
          <w:rFonts w:ascii="Times New Roman" w:hAnsi="Times New Roman" w:cs="Times New Roman"/>
          <w:bCs/>
        </w:rPr>
        <w:t xml:space="preserve">We also identified increased anxiety-like behaviour in </w:t>
      </w:r>
      <w:r w:rsidRPr="00D1448F">
        <w:rPr>
          <w:rFonts w:ascii="Times New Roman" w:hAnsi="Times New Roman" w:cs="Times New Roman"/>
          <w:bCs/>
          <w:i/>
        </w:rPr>
        <w:t>Nrxn1α</w:t>
      </w:r>
      <w:r w:rsidRPr="00D1448F">
        <w:rPr>
          <w:rFonts w:ascii="Times New Roman" w:hAnsi="Times New Roman" w:cs="Times New Roman"/>
          <w:bCs/>
          <w:i/>
          <w:vertAlign w:val="superscript"/>
        </w:rPr>
        <w:t>+/-</w:t>
      </w:r>
      <w:r w:rsidRPr="00D1448F">
        <w:rPr>
          <w:rFonts w:ascii="Times New Roman" w:hAnsi="Times New Roman" w:cs="Times New Roman"/>
          <w:bCs/>
        </w:rPr>
        <w:t xml:space="preserve"> mice, as evidenced by a decreased duration spent in the central zone of the arena. One concern is that this could be influenced by the </w:t>
      </w:r>
      <w:r w:rsidRPr="00D1448F">
        <w:rPr>
          <w:rFonts w:ascii="Times New Roman" w:hAnsi="Times New Roman" w:cs="Times New Roman"/>
          <w:bCs/>
        </w:rPr>
        <w:lastRenderedPageBreak/>
        <w:t>mild hyperlocomotor activity seen</w:t>
      </w:r>
      <w:r w:rsidR="00ED00EE" w:rsidRPr="00D1448F">
        <w:rPr>
          <w:rFonts w:ascii="Times New Roman" w:hAnsi="Times New Roman" w:cs="Times New Roman"/>
          <w:bCs/>
        </w:rPr>
        <w:t xml:space="preserve"> selectively</w:t>
      </w:r>
      <w:r w:rsidRPr="00D1448F">
        <w:rPr>
          <w:rFonts w:ascii="Times New Roman" w:hAnsi="Times New Roman" w:cs="Times New Roman"/>
          <w:bCs/>
        </w:rPr>
        <w:t xml:space="preserve"> in </w:t>
      </w:r>
      <w:r w:rsidR="00B6671B" w:rsidRPr="00D1448F">
        <w:rPr>
          <w:rFonts w:ascii="Times New Roman" w:hAnsi="Times New Roman" w:cs="Times New Roman"/>
          <w:bCs/>
        </w:rPr>
        <w:t xml:space="preserve">male </w:t>
      </w:r>
      <w:r w:rsidR="00B6671B" w:rsidRPr="00D1448F">
        <w:rPr>
          <w:rFonts w:ascii="Times New Roman" w:hAnsi="Times New Roman" w:cs="Times New Roman"/>
          <w:bCs/>
          <w:i/>
        </w:rPr>
        <w:t>Nrxn1α</w:t>
      </w:r>
      <w:r w:rsidR="00B6671B" w:rsidRPr="00D1448F">
        <w:rPr>
          <w:rFonts w:ascii="Times New Roman" w:hAnsi="Times New Roman" w:cs="Times New Roman"/>
          <w:bCs/>
          <w:i/>
          <w:vertAlign w:val="superscript"/>
        </w:rPr>
        <w:t>+/-</w:t>
      </w:r>
      <w:r w:rsidR="00B6671B" w:rsidRPr="00D1448F">
        <w:rPr>
          <w:rFonts w:ascii="Times New Roman" w:hAnsi="Times New Roman" w:cs="Times New Roman"/>
          <w:bCs/>
        </w:rPr>
        <w:t xml:space="preserve"> mice</w:t>
      </w:r>
      <w:r w:rsidRPr="00D1448F">
        <w:rPr>
          <w:rFonts w:ascii="Times New Roman" w:hAnsi="Times New Roman" w:cs="Times New Roman"/>
          <w:bCs/>
        </w:rPr>
        <w:t xml:space="preserve">. However, as we found no significant difference in the frequency of entries into the central zone in </w:t>
      </w:r>
      <w:r w:rsidRPr="00D1448F">
        <w:rPr>
          <w:rFonts w:ascii="Times New Roman" w:hAnsi="Times New Roman" w:cs="Times New Roman"/>
          <w:bCs/>
          <w:i/>
        </w:rPr>
        <w:t>Nrxn1α</w:t>
      </w:r>
      <w:r w:rsidRPr="00D1448F">
        <w:rPr>
          <w:rFonts w:ascii="Times New Roman" w:hAnsi="Times New Roman" w:cs="Times New Roman"/>
          <w:bCs/>
          <w:i/>
          <w:vertAlign w:val="superscript"/>
        </w:rPr>
        <w:t>+/-</w:t>
      </w:r>
      <w:r w:rsidRPr="00D1448F">
        <w:rPr>
          <w:rFonts w:ascii="Times New Roman" w:hAnsi="Times New Roman" w:cs="Times New Roman"/>
          <w:bCs/>
        </w:rPr>
        <w:t xml:space="preserve"> mice</w:t>
      </w:r>
      <w:r w:rsidR="00212760" w:rsidRPr="00D1448F">
        <w:rPr>
          <w:rFonts w:ascii="Times New Roman" w:hAnsi="Times New Roman" w:cs="Times New Roman"/>
          <w:bCs/>
        </w:rPr>
        <w:t xml:space="preserve">, this suggests that increased locomotor activity is not the primary driver of this observation. This is further supported by the observation that female </w:t>
      </w:r>
      <w:r w:rsidR="00212760" w:rsidRPr="00D1448F">
        <w:rPr>
          <w:rFonts w:ascii="Times New Roman" w:hAnsi="Times New Roman" w:cs="Times New Roman"/>
          <w:bCs/>
          <w:i/>
        </w:rPr>
        <w:t>Nrxn1α</w:t>
      </w:r>
      <w:r w:rsidR="00212760" w:rsidRPr="00D1448F">
        <w:rPr>
          <w:rFonts w:ascii="Times New Roman" w:hAnsi="Times New Roman" w:cs="Times New Roman"/>
          <w:bCs/>
          <w:i/>
          <w:vertAlign w:val="superscript"/>
        </w:rPr>
        <w:t>+/-</w:t>
      </w:r>
      <w:r w:rsidR="00212760" w:rsidRPr="00D1448F">
        <w:rPr>
          <w:rFonts w:ascii="Times New Roman" w:hAnsi="Times New Roman" w:cs="Times New Roman"/>
          <w:bCs/>
        </w:rPr>
        <w:t xml:space="preserve"> mice do not show this hyperlocomotor activity, but do spend less time in the central zone of the open field arena. The interpretati</w:t>
      </w:r>
      <w:r w:rsidR="00ED00EE" w:rsidRPr="00D1448F">
        <w:rPr>
          <w:rFonts w:ascii="Times New Roman" w:hAnsi="Times New Roman" w:cs="Times New Roman"/>
          <w:bCs/>
        </w:rPr>
        <w:t>on that this observation is</w:t>
      </w:r>
      <w:r w:rsidR="00212760" w:rsidRPr="00D1448F">
        <w:rPr>
          <w:rFonts w:ascii="Times New Roman" w:hAnsi="Times New Roman" w:cs="Times New Roman"/>
          <w:bCs/>
        </w:rPr>
        <w:t xml:space="preserve"> related to increased anxiety also needs to be made with some caution, particularly in the context of </w:t>
      </w:r>
      <w:r w:rsidR="00B6671B" w:rsidRPr="00D1448F">
        <w:rPr>
          <w:rFonts w:ascii="Times New Roman" w:hAnsi="Times New Roman" w:cs="Times New Roman"/>
          <w:bCs/>
        </w:rPr>
        <w:t xml:space="preserve">the available </w:t>
      </w:r>
      <w:r w:rsidR="00212760" w:rsidRPr="00D1448F">
        <w:rPr>
          <w:rFonts w:ascii="Times New Roman" w:hAnsi="Times New Roman" w:cs="Times New Roman"/>
          <w:bCs/>
        </w:rPr>
        <w:t xml:space="preserve">published data on the impact of </w:t>
      </w:r>
      <w:r w:rsidR="00212760" w:rsidRPr="00D1448F">
        <w:rPr>
          <w:rFonts w:ascii="Times New Roman" w:hAnsi="Times New Roman" w:cs="Times New Roman"/>
          <w:bCs/>
          <w:i/>
        </w:rPr>
        <w:t>Nrxn1α</w:t>
      </w:r>
      <w:r w:rsidR="00212760" w:rsidRPr="00D1448F">
        <w:rPr>
          <w:rFonts w:ascii="Times New Roman" w:hAnsi="Times New Roman" w:cs="Times New Roman"/>
          <w:bCs/>
          <w:vertAlign w:val="superscript"/>
        </w:rPr>
        <w:t xml:space="preserve"> </w:t>
      </w:r>
      <w:r w:rsidR="00ED00EE" w:rsidRPr="00D1448F">
        <w:rPr>
          <w:rFonts w:ascii="Times New Roman" w:hAnsi="Times New Roman" w:cs="Times New Roman"/>
          <w:bCs/>
        </w:rPr>
        <w:t>on a</w:t>
      </w:r>
      <w:r w:rsidR="00212760" w:rsidRPr="00D1448F">
        <w:rPr>
          <w:rFonts w:ascii="Times New Roman" w:hAnsi="Times New Roman" w:cs="Times New Roman"/>
          <w:bCs/>
        </w:rPr>
        <w:t xml:space="preserve">nxiety-like behaviours. The published data are mixed, with increased anxiety-like behaviour reported in </w:t>
      </w:r>
      <w:r w:rsidR="00212760" w:rsidRPr="00D1448F">
        <w:rPr>
          <w:rFonts w:ascii="Times New Roman" w:hAnsi="Times New Roman" w:cs="Times New Roman"/>
          <w:bCs/>
          <w:i/>
        </w:rPr>
        <w:t>Nrxn1α</w:t>
      </w:r>
      <w:r w:rsidR="00212760" w:rsidRPr="00D1448F">
        <w:rPr>
          <w:rFonts w:ascii="Times New Roman" w:hAnsi="Times New Roman" w:cs="Times New Roman"/>
          <w:bCs/>
          <w:i/>
          <w:vertAlign w:val="superscript"/>
        </w:rPr>
        <w:t>-/-</w:t>
      </w:r>
      <w:r w:rsidR="00ED00EE" w:rsidRPr="00D1448F">
        <w:rPr>
          <w:rFonts w:ascii="Times New Roman" w:hAnsi="Times New Roman" w:cs="Times New Roman"/>
          <w:bCs/>
        </w:rPr>
        <w:t xml:space="preserve"> (KO)</w:t>
      </w:r>
      <w:r w:rsidR="00212760" w:rsidRPr="00D1448F">
        <w:rPr>
          <w:rFonts w:ascii="Times New Roman" w:hAnsi="Times New Roman" w:cs="Times New Roman"/>
          <w:bCs/>
        </w:rPr>
        <w:t xml:space="preserve"> but not </w:t>
      </w:r>
      <w:r w:rsidR="00212760" w:rsidRPr="00D1448F">
        <w:rPr>
          <w:rFonts w:ascii="Times New Roman" w:hAnsi="Times New Roman" w:cs="Times New Roman"/>
          <w:bCs/>
          <w:i/>
        </w:rPr>
        <w:t>Nrxn1α</w:t>
      </w:r>
      <w:r w:rsidR="00212760" w:rsidRPr="00D1448F">
        <w:rPr>
          <w:rFonts w:ascii="Times New Roman" w:hAnsi="Times New Roman" w:cs="Times New Roman"/>
          <w:bCs/>
          <w:i/>
          <w:vertAlign w:val="superscript"/>
        </w:rPr>
        <w:t>+/-</w:t>
      </w:r>
      <w:r w:rsidR="00212760" w:rsidRPr="00D1448F">
        <w:rPr>
          <w:rFonts w:ascii="Times New Roman" w:hAnsi="Times New Roman" w:cs="Times New Roman"/>
          <w:bCs/>
        </w:rPr>
        <w:t xml:space="preserve"> mice in the OFT, elevated plus maze (EPM) and light-dark box (Grayton et al., 2013). </w:t>
      </w:r>
      <w:r w:rsidR="00ED00EE" w:rsidRPr="00D1448F">
        <w:rPr>
          <w:rFonts w:ascii="Times New Roman" w:hAnsi="Times New Roman" w:cs="Times New Roman"/>
          <w:bCs/>
        </w:rPr>
        <w:t>By contrast</w:t>
      </w:r>
      <w:r w:rsidR="00212760" w:rsidRPr="00D1448F">
        <w:rPr>
          <w:rFonts w:ascii="Times New Roman" w:hAnsi="Times New Roman" w:cs="Times New Roman"/>
          <w:bCs/>
        </w:rPr>
        <w:t xml:space="preserve"> Etherton et al., </w:t>
      </w:r>
      <w:r w:rsidR="002E12B1" w:rsidRPr="00D1448F">
        <w:rPr>
          <w:rFonts w:ascii="Times New Roman" w:hAnsi="Times New Roman" w:cs="Times New Roman"/>
          <w:bCs/>
        </w:rPr>
        <w:t>(</w:t>
      </w:r>
      <w:r w:rsidR="00B6671B" w:rsidRPr="00D1448F">
        <w:rPr>
          <w:rFonts w:ascii="Times New Roman" w:hAnsi="Times New Roman" w:cs="Times New Roman"/>
          <w:bCs/>
        </w:rPr>
        <w:t>1999</w:t>
      </w:r>
      <w:r w:rsidR="002E12B1" w:rsidRPr="00D1448F">
        <w:rPr>
          <w:rFonts w:ascii="Times New Roman" w:hAnsi="Times New Roman" w:cs="Times New Roman"/>
          <w:bCs/>
        </w:rPr>
        <w:t>)</w:t>
      </w:r>
      <w:r w:rsidR="00B6671B" w:rsidRPr="00D1448F">
        <w:rPr>
          <w:rFonts w:ascii="Times New Roman" w:hAnsi="Times New Roman" w:cs="Times New Roman"/>
          <w:bCs/>
        </w:rPr>
        <w:t xml:space="preserve"> </w:t>
      </w:r>
      <w:r w:rsidR="00212760" w:rsidRPr="00D1448F">
        <w:rPr>
          <w:rFonts w:ascii="Times New Roman" w:hAnsi="Times New Roman" w:cs="Times New Roman"/>
          <w:bCs/>
        </w:rPr>
        <w:t xml:space="preserve">found no significant anxiety-like phenotype in the OFT and EPM in </w:t>
      </w:r>
      <w:r w:rsidR="00212760" w:rsidRPr="00D1448F">
        <w:rPr>
          <w:rFonts w:ascii="Times New Roman" w:hAnsi="Times New Roman" w:cs="Times New Roman"/>
          <w:bCs/>
          <w:i/>
        </w:rPr>
        <w:t>Nrxn1α</w:t>
      </w:r>
      <w:r w:rsidR="00212760" w:rsidRPr="00D1448F">
        <w:rPr>
          <w:rFonts w:ascii="Times New Roman" w:hAnsi="Times New Roman" w:cs="Times New Roman"/>
          <w:bCs/>
          <w:i/>
          <w:vertAlign w:val="superscript"/>
        </w:rPr>
        <w:t>-/-</w:t>
      </w:r>
      <w:r w:rsidR="00212760" w:rsidRPr="00D1448F">
        <w:rPr>
          <w:rFonts w:ascii="Times New Roman" w:hAnsi="Times New Roman" w:cs="Times New Roman"/>
          <w:bCs/>
        </w:rPr>
        <w:t xml:space="preserve"> (KO) mice, and Dachtler et al.,</w:t>
      </w:r>
      <w:r w:rsidR="00B6671B" w:rsidRPr="00D1448F">
        <w:rPr>
          <w:rFonts w:ascii="Times New Roman" w:hAnsi="Times New Roman" w:cs="Times New Roman"/>
          <w:bCs/>
        </w:rPr>
        <w:t xml:space="preserve"> </w:t>
      </w:r>
      <w:r w:rsidR="002E12B1" w:rsidRPr="00D1448F">
        <w:rPr>
          <w:rFonts w:ascii="Times New Roman" w:hAnsi="Times New Roman" w:cs="Times New Roman"/>
          <w:bCs/>
        </w:rPr>
        <w:t>(</w:t>
      </w:r>
      <w:r w:rsidR="00B6671B" w:rsidRPr="00D1448F">
        <w:rPr>
          <w:rFonts w:ascii="Times New Roman" w:hAnsi="Times New Roman" w:cs="Times New Roman"/>
          <w:bCs/>
        </w:rPr>
        <w:t>2015</w:t>
      </w:r>
      <w:r w:rsidR="002E12B1" w:rsidRPr="00D1448F">
        <w:rPr>
          <w:rFonts w:ascii="Times New Roman" w:hAnsi="Times New Roman" w:cs="Times New Roman"/>
          <w:bCs/>
        </w:rPr>
        <w:t>)</w:t>
      </w:r>
      <w:r w:rsidR="00ED00EE" w:rsidRPr="00D1448F">
        <w:rPr>
          <w:rFonts w:ascii="Times New Roman" w:hAnsi="Times New Roman" w:cs="Times New Roman"/>
          <w:bCs/>
        </w:rPr>
        <w:t xml:space="preserve"> also f</w:t>
      </w:r>
      <w:r w:rsidR="00212760" w:rsidRPr="00D1448F">
        <w:rPr>
          <w:rFonts w:ascii="Times New Roman" w:hAnsi="Times New Roman" w:cs="Times New Roman"/>
          <w:bCs/>
        </w:rPr>
        <w:t xml:space="preserve">ound no significant anxiety-like </w:t>
      </w:r>
      <w:r w:rsidR="00B6671B" w:rsidRPr="00D1448F">
        <w:rPr>
          <w:rFonts w:ascii="Times New Roman" w:hAnsi="Times New Roman" w:cs="Times New Roman"/>
          <w:bCs/>
        </w:rPr>
        <w:t xml:space="preserve">phenotype in </w:t>
      </w:r>
      <w:r w:rsidR="00B6671B" w:rsidRPr="00D1448F">
        <w:rPr>
          <w:rFonts w:ascii="Times New Roman" w:hAnsi="Times New Roman" w:cs="Times New Roman"/>
          <w:bCs/>
          <w:i/>
        </w:rPr>
        <w:t>Nrxn1α</w:t>
      </w:r>
      <w:r w:rsidR="00B6671B" w:rsidRPr="00D1448F">
        <w:rPr>
          <w:rFonts w:ascii="Times New Roman" w:hAnsi="Times New Roman" w:cs="Times New Roman"/>
          <w:bCs/>
          <w:i/>
          <w:vertAlign w:val="superscript"/>
        </w:rPr>
        <w:t>+/-</w:t>
      </w:r>
      <w:r w:rsidR="00B6671B" w:rsidRPr="00D1448F">
        <w:rPr>
          <w:rFonts w:ascii="Times New Roman" w:hAnsi="Times New Roman" w:cs="Times New Roman"/>
          <w:bCs/>
        </w:rPr>
        <w:t xml:space="preserve"> mice in these tests. It is likely that differences in animal handling and the experimental protocols used contribut</w:t>
      </w:r>
      <w:r w:rsidR="00ED00EE" w:rsidRPr="00D1448F">
        <w:rPr>
          <w:rFonts w:ascii="Times New Roman" w:hAnsi="Times New Roman" w:cs="Times New Roman"/>
          <w:bCs/>
        </w:rPr>
        <w:t>e</w:t>
      </w:r>
      <w:r w:rsidR="00B6671B" w:rsidRPr="00D1448F">
        <w:rPr>
          <w:rFonts w:ascii="Times New Roman" w:hAnsi="Times New Roman" w:cs="Times New Roman"/>
          <w:bCs/>
        </w:rPr>
        <w:t xml:space="preserve"> to these differential observations. In addition, differences in sample size are also likely to be relevant, with </w:t>
      </w:r>
      <w:r w:rsidR="00ED00EE" w:rsidRPr="00D1448F">
        <w:rPr>
          <w:rFonts w:ascii="Times New Roman" w:hAnsi="Times New Roman" w:cs="Times New Roman"/>
          <w:bCs/>
        </w:rPr>
        <w:t>our</w:t>
      </w:r>
      <w:r w:rsidR="00B6671B" w:rsidRPr="00D1448F">
        <w:rPr>
          <w:rFonts w:ascii="Times New Roman" w:hAnsi="Times New Roman" w:cs="Times New Roman"/>
          <w:bCs/>
        </w:rPr>
        <w:t xml:space="preserve"> study having the largest sample size to date. This suggests that, while our data support a potential increased anxiety-like phenotype in </w:t>
      </w:r>
      <w:r w:rsidR="00B6671B" w:rsidRPr="00D1448F">
        <w:rPr>
          <w:rFonts w:ascii="Times New Roman" w:hAnsi="Times New Roman" w:cs="Times New Roman"/>
          <w:bCs/>
          <w:i/>
        </w:rPr>
        <w:t>Nrxn1α</w:t>
      </w:r>
      <w:r w:rsidR="00B6671B" w:rsidRPr="00D1448F">
        <w:rPr>
          <w:rFonts w:ascii="Times New Roman" w:hAnsi="Times New Roman" w:cs="Times New Roman"/>
          <w:bCs/>
          <w:i/>
          <w:vertAlign w:val="superscript"/>
        </w:rPr>
        <w:t>+/-</w:t>
      </w:r>
      <w:r w:rsidR="00B6671B" w:rsidRPr="00D1448F">
        <w:rPr>
          <w:rFonts w:ascii="Times New Roman" w:hAnsi="Times New Roman" w:cs="Times New Roman"/>
          <w:bCs/>
        </w:rPr>
        <w:t xml:space="preserve"> mice, further experimental data is need to more firmly prove this phenotype.</w:t>
      </w:r>
    </w:p>
    <w:p w14:paraId="79420CB2" w14:textId="77777777" w:rsidR="0008283D" w:rsidRPr="00D1448F" w:rsidRDefault="0008283D" w:rsidP="00F858A2">
      <w:pPr>
        <w:pStyle w:val="Standard"/>
        <w:spacing w:line="480" w:lineRule="auto"/>
        <w:rPr>
          <w:rFonts w:ascii="Times New Roman" w:hAnsi="Times New Roman" w:cs="Times New Roman"/>
          <w:b/>
          <w:bCs/>
        </w:rPr>
      </w:pPr>
    </w:p>
    <w:p w14:paraId="156DCEF3" w14:textId="2C3780B5" w:rsidR="00D447A6" w:rsidRPr="00D1448F" w:rsidRDefault="002B2182" w:rsidP="00F858A2">
      <w:pPr>
        <w:pStyle w:val="Standard"/>
        <w:spacing w:line="480" w:lineRule="auto"/>
        <w:rPr>
          <w:rFonts w:ascii="Times New Roman" w:hAnsi="Times New Roman" w:cs="Times New Roman"/>
        </w:rPr>
      </w:pPr>
      <w:r w:rsidRPr="00D1448F">
        <w:rPr>
          <w:rFonts w:ascii="Times New Roman" w:hAnsi="Times New Roman" w:cs="Times New Roman"/>
          <w:b/>
          <w:bCs/>
        </w:rPr>
        <w:t>4</w:t>
      </w:r>
      <w:r w:rsidR="003F4369" w:rsidRPr="00D1448F">
        <w:rPr>
          <w:rFonts w:ascii="Times New Roman" w:hAnsi="Times New Roman" w:cs="Times New Roman"/>
          <w:b/>
          <w:bCs/>
        </w:rPr>
        <w:t xml:space="preserve">.2 </w:t>
      </w:r>
      <w:r w:rsidR="00E61B2D" w:rsidRPr="00D1448F">
        <w:rPr>
          <w:rFonts w:ascii="Times New Roman" w:hAnsi="Times New Roman" w:cs="Times New Roman"/>
          <w:b/>
          <w:bCs/>
        </w:rPr>
        <w:tab/>
      </w:r>
      <w:r w:rsidR="00DB73C9" w:rsidRPr="00D1448F">
        <w:rPr>
          <w:rFonts w:ascii="Times New Roman" w:hAnsi="Times New Roman" w:cs="Times New Roman"/>
          <w:b/>
          <w:bCs/>
        </w:rPr>
        <w:t>mPFC and dorsal raph</w:t>
      </w:r>
      <w:r w:rsidR="00BE4F1F" w:rsidRPr="00D1448F">
        <w:rPr>
          <w:rFonts w:ascii="Times New Roman" w:hAnsi="Times New Roman" w:cs="Times New Roman"/>
          <w:b/>
          <w:bCs/>
        </w:rPr>
        <w:t>é</w:t>
      </w:r>
      <w:r w:rsidR="00DB73C9" w:rsidRPr="00D1448F">
        <w:rPr>
          <w:rFonts w:ascii="Times New Roman" w:hAnsi="Times New Roman" w:cs="Times New Roman"/>
          <w:b/>
          <w:bCs/>
        </w:rPr>
        <w:t xml:space="preserve"> metabolism correlate with behavioural alterations present in </w:t>
      </w:r>
      <w:r w:rsidR="00DB73C9" w:rsidRPr="00D1448F">
        <w:rPr>
          <w:rFonts w:ascii="Times New Roman" w:hAnsi="Times New Roman" w:cs="Times New Roman"/>
          <w:b/>
          <w:bCs/>
          <w:i/>
        </w:rPr>
        <w:t>Nrxn1a</w:t>
      </w:r>
      <w:r w:rsidR="00DB73C9" w:rsidRPr="00D1448F">
        <w:rPr>
          <w:rFonts w:ascii="Times New Roman" w:hAnsi="Times New Roman" w:cs="Times New Roman"/>
          <w:b/>
          <w:bCs/>
          <w:i/>
          <w:vertAlign w:val="superscript"/>
        </w:rPr>
        <w:t>+/-</w:t>
      </w:r>
      <w:r w:rsidR="00DB73C9" w:rsidRPr="00D1448F">
        <w:rPr>
          <w:rFonts w:ascii="Times New Roman" w:hAnsi="Times New Roman" w:cs="Times New Roman"/>
          <w:b/>
          <w:bCs/>
        </w:rPr>
        <w:t xml:space="preserve"> mice and predict </w:t>
      </w:r>
      <w:r w:rsidR="00DB73C9" w:rsidRPr="00D1448F">
        <w:rPr>
          <w:rFonts w:ascii="Times New Roman" w:hAnsi="Times New Roman" w:cs="Times New Roman"/>
          <w:b/>
          <w:bCs/>
          <w:i/>
        </w:rPr>
        <w:t>Nrxn1α</w:t>
      </w:r>
      <w:r w:rsidR="00DB73C9" w:rsidRPr="00D1448F">
        <w:rPr>
          <w:rFonts w:ascii="Times New Roman" w:hAnsi="Times New Roman" w:cs="Times New Roman"/>
          <w:b/>
          <w:bCs/>
        </w:rPr>
        <w:t xml:space="preserve"> genotype</w:t>
      </w:r>
    </w:p>
    <w:p w14:paraId="156DCEF4" w14:textId="77777777" w:rsidR="00D447A6" w:rsidRPr="00D1448F" w:rsidRDefault="00D447A6" w:rsidP="00F858A2">
      <w:pPr>
        <w:pStyle w:val="Standard"/>
        <w:spacing w:line="480" w:lineRule="auto"/>
        <w:rPr>
          <w:rFonts w:ascii="Times New Roman" w:hAnsi="Times New Roman" w:cs="Times New Roman"/>
          <w:b/>
          <w:bCs/>
        </w:rPr>
      </w:pPr>
    </w:p>
    <w:p w14:paraId="53119B94" w14:textId="77777777" w:rsidR="00570F49" w:rsidRPr="00D1448F" w:rsidRDefault="00DB73C9" w:rsidP="00F858A2">
      <w:pPr>
        <w:pStyle w:val="Standard"/>
        <w:spacing w:line="480" w:lineRule="auto"/>
        <w:rPr>
          <w:rFonts w:ascii="Times New Roman" w:hAnsi="Times New Roman" w:cs="Times New Roman"/>
          <w:bCs/>
        </w:rPr>
      </w:pPr>
      <w:r w:rsidRPr="00D1448F">
        <w:rPr>
          <w:rFonts w:ascii="Times New Roman" w:hAnsi="Times New Roman" w:cs="Times New Roman"/>
          <w:bCs/>
        </w:rPr>
        <w:t>Our data indicate that the mPFC is h</w:t>
      </w:r>
      <w:r w:rsidR="0030600A" w:rsidRPr="00D1448F">
        <w:rPr>
          <w:rFonts w:ascii="Times New Roman" w:hAnsi="Times New Roman" w:cs="Times New Roman"/>
          <w:bCs/>
        </w:rPr>
        <w:t xml:space="preserve">ypoactive </w:t>
      </w:r>
      <w:r w:rsidR="00570F49" w:rsidRPr="00D1448F">
        <w:rPr>
          <w:rFonts w:ascii="Times New Roman" w:hAnsi="Times New Roman" w:cs="Times New Roman"/>
          <w:bCs/>
        </w:rPr>
        <w:t>and</w:t>
      </w:r>
      <w:r w:rsidR="0030600A" w:rsidRPr="00D1448F">
        <w:rPr>
          <w:rFonts w:ascii="Times New Roman" w:hAnsi="Times New Roman" w:cs="Times New Roman"/>
          <w:bCs/>
        </w:rPr>
        <w:t xml:space="preserve"> the DRN</w:t>
      </w:r>
      <w:r w:rsidRPr="00D1448F">
        <w:rPr>
          <w:rFonts w:ascii="Times New Roman" w:hAnsi="Times New Roman" w:cs="Times New Roman"/>
          <w:bCs/>
        </w:rPr>
        <w:t xml:space="preserve"> hyperactive in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Pr="00D1448F">
        <w:rPr>
          <w:rFonts w:ascii="Times New Roman" w:hAnsi="Times New Roman" w:cs="Times New Roman"/>
          <w:bCs/>
        </w:rPr>
        <w:t xml:space="preserve"> mice, and that metabolism in these regions, along with </w:t>
      </w:r>
      <w:r w:rsidR="00570F49" w:rsidRPr="00D1448F">
        <w:rPr>
          <w:rFonts w:ascii="Times New Roman" w:hAnsi="Times New Roman" w:cs="Times New Roman"/>
          <w:bCs/>
        </w:rPr>
        <w:t>that</w:t>
      </w:r>
      <w:r w:rsidRPr="00D1448F">
        <w:rPr>
          <w:rFonts w:ascii="Times New Roman" w:hAnsi="Times New Roman" w:cs="Times New Roman"/>
          <w:bCs/>
        </w:rPr>
        <w:t xml:space="preserve"> in other regions including the NaS, </w:t>
      </w:r>
      <w:r w:rsidR="00166AA2" w:rsidRPr="00D1448F">
        <w:rPr>
          <w:rFonts w:ascii="Times New Roman" w:hAnsi="Times New Roman" w:cs="Times New Roman"/>
          <w:bCs/>
        </w:rPr>
        <w:t>is useful in predicting</w:t>
      </w:r>
      <w:r w:rsidRPr="00D1448F">
        <w:rPr>
          <w:rFonts w:ascii="Times New Roman" w:hAnsi="Times New Roman" w:cs="Times New Roman"/>
          <w:bCs/>
        </w:rPr>
        <w:t xml:space="preserve"> </w:t>
      </w:r>
      <w:r w:rsidRPr="00D1448F">
        <w:rPr>
          <w:rFonts w:ascii="Times New Roman" w:hAnsi="Times New Roman" w:cs="Times New Roman"/>
          <w:bCs/>
          <w:i/>
        </w:rPr>
        <w:t>Nrxn1α</w:t>
      </w:r>
      <w:r w:rsidR="00570F49" w:rsidRPr="00D1448F">
        <w:rPr>
          <w:rFonts w:ascii="Times New Roman" w:hAnsi="Times New Roman" w:cs="Times New Roman"/>
          <w:bCs/>
        </w:rPr>
        <w:t xml:space="preserve"> genotype. Hypofrontality, </w:t>
      </w:r>
      <w:r w:rsidRPr="00D1448F">
        <w:rPr>
          <w:rFonts w:ascii="Times New Roman" w:hAnsi="Times New Roman" w:cs="Times New Roman"/>
          <w:bCs/>
        </w:rPr>
        <w:t xml:space="preserve">decreased </w:t>
      </w:r>
      <w:r w:rsidR="00570F49" w:rsidRPr="00D1448F">
        <w:rPr>
          <w:rFonts w:ascii="Times New Roman" w:hAnsi="Times New Roman" w:cs="Times New Roman"/>
          <w:bCs/>
        </w:rPr>
        <w:t xml:space="preserve">PFC </w:t>
      </w:r>
      <w:r w:rsidRPr="00D1448F">
        <w:rPr>
          <w:rFonts w:ascii="Times New Roman" w:hAnsi="Times New Roman" w:cs="Times New Roman"/>
          <w:bCs/>
        </w:rPr>
        <w:t xml:space="preserve">function, is </w:t>
      </w:r>
      <w:r w:rsidR="007A2700" w:rsidRPr="00D1448F">
        <w:rPr>
          <w:rFonts w:ascii="Times New Roman" w:hAnsi="Times New Roman" w:cs="Times New Roman"/>
          <w:bCs/>
        </w:rPr>
        <w:t>seen</w:t>
      </w:r>
      <w:r w:rsidRPr="00D1448F">
        <w:rPr>
          <w:rFonts w:ascii="Times New Roman" w:hAnsi="Times New Roman" w:cs="Times New Roman"/>
          <w:bCs/>
        </w:rPr>
        <w:t xml:space="preserve"> in multiple neurodevelopmental disorders associated with 2p16.3 deletio</w:t>
      </w:r>
      <w:r w:rsidR="00713F7B" w:rsidRPr="00D1448F">
        <w:rPr>
          <w:rFonts w:ascii="Times New Roman" w:hAnsi="Times New Roman" w:cs="Times New Roman"/>
          <w:bCs/>
        </w:rPr>
        <w:t>n</w:t>
      </w:r>
      <w:r w:rsidR="007A2700" w:rsidRPr="00D1448F">
        <w:rPr>
          <w:rFonts w:ascii="Times New Roman" w:hAnsi="Times New Roman" w:cs="Times New Roman"/>
          <w:bCs/>
        </w:rPr>
        <w:t>, and contributes to</w:t>
      </w:r>
      <w:r w:rsidRPr="00D1448F">
        <w:rPr>
          <w:rFonts w:ascii="Times New Roman" w:hAnsi="Times New Roman" w:cs="Times New Roman"/>
          <w:bCs/>
        </w:rPr>
        <w:t xml:space="preserve"> executive dysfunction </w:t>
      </w:r>
      <w:r w:rsidR="0036526E" w:rsidRPr="00D1448F">
        <w:rPr>
          <w:rFonts w:ascii="Times New Roman" w:hAnsi="Times New Roman" w:cs="Times New Roman"/>
          <w:bCs/>
          <w:noProof/>
        </w:rPr>
        <w:t>(</w:t>
      </w:r>
      <w:r w:rsidR="003329B8" w:rsidRPr="00D1448F">
        <w:rPr>
          <w:rFonts w:ascii="Times New Roman" w:hAnsi="Times New Roman" w:cs="Times New Roman"/>
          <w:bCs/>
          <w:noProof/>
        </w:rPr>
        <w:t>Hill et al., 2004; Mitelman et al., 2018; Hart et al., 2013; Polyanska et al., 2017</w:t>
      </w:r>
      <w:r w:rsidR="0036526E" w:rsidRPr="00D1448F">
        <w:rPr>
          <w:rFonts w:ascii="Times New Roman" w:hAnsi="Times New Roman" w:cs="Times New Roman"/>
          <w:bCs/>
          <w:noProof/>
        </w:rPr>
        <w:t>)</w:t>
      </w:r>
      <w:r w:rsidRPr="00D1448F">
        <w:rPr>
          <w:rFonts w:ascii="Times New Roman" w:hAnsi="Times New Roman" w:cs="Times New Roman"/>
          <w:bCs/>
        </w:rPr>
        <w:t xml:space="preserve">. In rodents, the mPFC has an important role in executive functions including attention </w:t>
      </w:r>
      <w:r w:rsidR="0036526E" w:rsidRPr="00D1448F">
        <w:rPr>
          <w:rFonts w:ascii="Times New Roman" w:hAnsi="Times New Roman" w:cs="Times New Roman"/>
          <w:bCs/>
          <w:noProof/>
        </w:rPr>
        <w:t>(</w:t>
      </w:r>
      <w:r w:rsidR="003329B8" w:rsidRPr="00D1448F">
        <w:rPr>
          <w:rFonts w:ascii="Times New Roman" w:hAnsi="Times New Roman" w:cs="Times New Roman"/>
          <w:bCs/>
          <w:noProof/>
        </w:rPr>
        <w:t xml:space="preserve">Fisher et al., </w:t>
      </w:r>
      <w:r w:rsidR="003329B8" w:rsidRPr="00D1448F">
        <w:rPr>
          <w:rFonts w:ascii="Times New Roman" w:hAnsi="Times New Roman" w:cs="Times New Roman"/>
          <w:bCs/>
          <w:noProof/>
        </w:rPr>
        <w:lastRenderedPageBreak/>
        <w:t>2020</w:t>
      </w:r>
      <w:r w:rsidR="0036526E" w:rsidRPr="00D1448F">
        <w:rPr>
          <w:rFonts w:ascii="Times New Roman" w:hAnsi="Times New Roman" w:cs="Times New Roman"/>
          <w:bCs/>
          <w:noProof/>
        </w:rPr>
        <w:t>)</w:t>
      </w:r>
      <w:r w:rsidRPr="00D1448F">
        <w:rPr>
          <w:rFonts w:ascii="Times New Roman" w:hAnsi="Times New Roman" w:cs="Times New Roman"/>
          <w:bCs/>
        </w:rPr>
        <w:t xml:space="preserve"> and cognitive flexibility; in terms of set-shifting </w:t>
      </w:r>
      <w:r w:rsidR="0036526E" w:rsidRPr="00D1448F">
        <w:rPr>
          <w:rFonts w:ascii="Times New Roman" w:hAnsi="Times New Roman" w:cs="Times New Roman"/>
          <w:bCs/>
          <w:noProof/>
        </w:rPr>
        <w:t>(</w:t>
      </w:r>
      <w:r w:rsidR="003329B8" w:rsidRPr="00D1448F">
        <w:rPr>
          <w:rFonts w:ascii="Times New Roman" w:hAnsi="Times New Roman" w:cs="Times New Roman"/>
          <w:bCs/>
          <w:noProof/>
        </w:rPr>
        <w:t>Birrell and Brown, 2000</w:t>
      </w:r>
      <w:r w:rsidR="0036526E" w:rsidRPr="00D1448F">
        <w:rPr>
          <w:rFonts w:ascii="Times New Roman" w:hAnsi="Times New Roman" w:cs="Times New Roman"/>
          <w:bCs/>
          <w:noProof/>
        </w:rPr>
        <w:t>)</w:t>
      </w:r>
      <w:r w:rsidRPr="00D1448F">
        <w:rPr>
          <w:rFonts w:ascii="Times New Roman" w:hAnsi="Times New Roman" w:cs="Times New Roman"/>
          <w:bCs/>
        </w:rPr>
        <w:t xml:space="preserve">. </w:t>
      </w:r>
      <w:r w:rsidR="007A2700" w:rsidRPr="00D1448F">
        <w:rPr>
          <w:rFonts w:ascii="Times New Roman" w:hAnsi="Times New Roman" w:cs="Times New Roman"/>
          <w:bCs/>
        </w:rPr>
        <w:t>Thus,</w:t>
      </w:r>
      <w:r w:rsidRPr="00D1448F">
        <w:rPr>
          <w:rFonts w:ascii="Times New Roman" w:hAnsi="Times New Roman" w:cs="Times New Roman"/>
          <w:bCs/>
        </w:rPr>
        <w:t xml:space="preserve"> </w:t>
      </w:r>
      <w:r w:rsidRPr="00D1448F">
        <w:rPr>
          <w:rFonts w:ascii="Times New Roman" w:hAnsi="Times New Roman" w:cs="Times New Roman"/>
          <w:bCs/>
          <w:i/>
        </w:rPr>
        <w:t>Nrxn1α</w:t>
      </w:r>
      <w:r w:rsidRPr="00D1448F">
        <w:rPr>
          <w:rFonts w:ascii="Times New Roman" w:hAnsi="Times New Roman" w:cs="Times New Roman"/>
          <w:bCs/>
          <w:vertAlign w:val="superscript"/>
        </w:rPr>
        <w:t>+/-</w:t>
      </w:r>
      <w:r w:rsidRPr="00D1448F">
        <w:rPr>
          <w:rFonts w:ascii="Times New Roman" w:hAnsi="Times New Roman" w:cs="Times New Roman"/>
          <w:bCs/>
        </w:rPr>
        <w:t xml:space="preserve"> </w:t>
      </w:r>
      <w:r w:rsidR="000753E7" w:rsidRPr="00D1448F">
        <w:rPr>
          <w:rFonts w:ascii="Times New Roman" w:hAnsi="Times New Roman" w:cs="Times New Roman"/>
          <w:bCs/>
        </w:rPr>
        <w:t xml:space="preserve">mice </w:t>
      </w:r>
      <w:r w:rsidR="007A2700" w:rsidRPr="00D1448F">
        <w:rPr>
          <w:rFonts w:ascii="Times New Roman" w:hAnsi="Times New Roman" w:cs="Times New Roman"/>
          <w:bCs/>
        </w:rPr>
        <w:t>may model</w:t>
      </w:r>
      <w:r w:rsidR="00EC45A4" w:rsidRPr="00D1448F">
        <w:rPr>
          <w:rFonts w:ascii="Times New Roman" w:hAnsi="Times New Roman" w:cs="Times New Roman"/>
          <w:bCs/>
        </w:rPr>
        <w:t xml:space="preserve"> </w:t>
      </w:r>
      <w:r w:rsidR="001B1007" w:rsidRPr="00D1448F">
        <w:rPr>
          <w:rFonts w:ascii="Times New Roman" w:hAnsi="Times New Roman" w:cs="Times New Roman"/>
          <w:bCs/>
        </w:rPr>
        <w:t>aspects of</w:t>
      </w:r>
      <w:r w:rsidR="007A2700" w:rsidRPr="00D1448F">
        <w:rPr>
          <w:rFonts w:ascii="Times New Roman" w:hAnsi="Times New Roman" w:cs="Times New Roman"/>
          <w:bCs/>
        </w:rPr>
        <w:t xml:space="preserve"> </w:t>
      </w:r>
      <w:r w:rsidRPr="00D1448F">
        <w:rPr>
          <w:rFonts w:ascii="Times New Roman" w:hAnsi="Times New Roman" w:cs="Times New Roman"/>
          <w:bCs/>
        </w:rPr>
        <w:t>executive dysfunction</w:t>
      </w:r>
      <w:r w:rsidR="00EC45A4" w:rsidRPr="00D1448F">
        <w:rPr>
          <w:rFonts w:ascii="Times New Roman" w:hAnsi="Times New Roman" w:cs="Times New Roman"/>
          <w:bCs/>
        </w:rPr>
        <w:t xml:space="preserve"> </w:t>
      </w:r>
      <w:r w:rsidR="007A2700" w:rsidRPr="00D1448F">
        <w:rPr>
          <w:rFonts w:ascii="Times New Roman" w:hAnsi="Times New Roman" w:cs="Times New Roman"/>
          <w:bCs/>
        </w:rPr>
        <w:t>i</w:t>
      </w:r>
      <w:r w:rsidRPr="00D1448F">
        <w:rPr>
          <w:rFonts w:ascii="Times New Roman" w:hAnsi="Times New Roman" w:cs="Times New Roman"/>
          <w:bCs/>
        </w:rPr>
        <w:t xml:space="preserve">n these disorders, </w:t>
      </w:r>
      <w:r w:rsidR="00BA1A03" w:rsidRPr="00D1448F">
        <w:rPr>
          <w:rFonts w:ascii="Times New Roman" w:hAnsi="Times New Roman" w:cs="Times New Roman"/>
          <w:bCs/>
        </w:rPr>
        <w:t xml:space="preserve">and </w:t>
      </w:r>
      <w:r w:rsidRPr="00D1448F">
        <w:rPr>
          <w:rFonts w:ascii="Times New Roman" w:hAnsi="Times New Roman" w:cs="Times New Roman"/>
          <w:bCs/>
        </w:rPr>
        <w:t xml:space="preserve">the PFC may be dysfunctional in humans with 2p16.3 deletions. This certainly warrants further </w:t>
      </w:r>
      <w:r w:rsidR="001B1007" w:rsidRPr="00D1448F">
        <w:rPr>
          <w:rFonts w:ascii="Times New Roman" w:hAnsi="Times New Roman" w:cs="Times New Roman"/>
          <w:bCs/>
        </w:rPr>
        <w:t xml:space="preserve">systematic </w:t>
      </w:r>
      <w:r w:rsidRPr="00D1448F">
        <w:rPr>
          <w:rFonts w:ascii="Times New Roman" w:hAnsi="Times New Roman" w:cs="Times New Roman"/>
          <w:bCs/>
        </w:rPr>
        <w:t>investigation.</w:t>
      </w:r>
      <w:r w:rsidR="001D6C3C" w:rsidRPr="00D1448F">
        <w:rPr>
          <w:rFonts w:ascii="Times New Roman" w:hAnsi="Times New Roman" w:cs="Times New Roman"/>
          <w:bCs/>
        </w:rPr>
        <w:t xml:space="preserve"> </w:t>
      </w:r>
    </w:p>
    <w:p w14:paraId="78962076" w14:textId="77777777" w:rsidR="00570F49" w:rsidRPr="00D1448F" w:rsidRDefault="00570F49" w:rsidP="00F858A2">
      <w:pPr>
        <w:pStyle w:val="Standard"/>
        <w:spacing w:line="480" w:lineRule="auto"/>
        <w:rPr>
          <w:rFonts w:ascii="Times New Roman" w:hAnsi="Times New Roman" w:cs="Times New Roman"/>
          <w:bCs/>
        </w:rPr>
      </w:pPr>
    </w:p>
    <w:p w14:paraId="156DCEF6" w14:textId="7A77C923" w:rsidR="00D447A6" w:rsidRPr="00D1448F" w:rsidRDefault="00570F49" w:rsidP="00F858A2">
      <w:pPr>
        <w:pStyle w:val="Standard"/>
        <w:spacing w:line="480" w:lineRule="auto"/>
        <w:rPr>
          <w:rFonts w:ascii="Times New Roman" w:hAnsi="Times New Roman" w:cs="Times New Roman"/>
          <w:bCs/>
        </w:rPr>
      </w:pPr>
      <w:r w:rsidRPr="00D1448F">
        <w:rPr>
          <w:rFonts w:ascii="Times New Roman" w:hAnsi="Times New Roman" w:cs="Times New Roman"/>
          <w:bCs/>
        </w:rPr>
        <w:t>W</w:t>
      </w:r>
      <w:r w:rsidR="00DB73C9" w:rsidRPr="00D1448F">
        <w:rPr>
          <w:rFonts w:ascii="Times New Roman" w:hAnsi="Times New Roman" w:cs="Times New Roman"/>
          <w:bCs/>
        </w:rPr>
        <w:t>e found that mPrL</w:t>
      </w:r>
      <w:r w:rsidR="00BE4F1F" w:rsidRPr="00D1448F">
        <w:rPr>
          <w:rFonts w:ascii="Times New Roman" w:hAnsi="Times New Roman" w:cs="Times New Roman"/>
          <w:bCs/>
        </w:rPr>
        <w:t xml:space="preserve"> metabolism</w:t>
      </w:r>
      <w:r w:rsidR="00AD5A7F" w:rsidRPr="00D1448F">
        <w:rPr>
          <w:rFonts w:ascii="Times New Roman" w:hAnsi="Times New Roman" w:cs="Times New Roman"/>
          <w:bCs/>
        </w:rPr>
        <w:t xml:space="preserve"> was </w:t>
      </w:r>
      <w:r w:rsidR="00DB73C9" w:rsidRPr="00D1448F">
        <w:rPr>
          <w:rFonts w:ascii="Times New Roman" w:hAnsi="Times New Roman" w:cs="Times New Roman"/>
          <w:bCs/>
        </w:rPr>
        <w:t>negatively cor</w:t>
      </w:r>
      <w:r w:rsidR="00AD5A7F" w:rsidRPr="00D1448F">
        <w:rPr>
          <w:rFonts w:ascii="Times New Roman" w:hAnsi="Times New Roman" w:cs="Times New Roman"/>
          <w:bCs/>
        </w:rPr>
        <w:t>related with LMA</w:t>
      </w:r>
      <w:r w:rsidR="00DB73C9" w:rsidRPr="00D1448F">
        <w:rPr>
          <w:rFonts w:ascii="Times New Roman" w:hAnsi="Times New Roman" w:cs="Times New Roman"/>
          <w:bCs/>
        </w:rPr>
        <w:t xml:space="preserve"> in male but not in female mice. Thus</w:t>
      </w:r>
      <w:r w:rsidR="00BA1A03" w:rsidRPr="00D1448F">
        <w:rPr>
          <w:rFonts w:ascii="Times New Roman" w:hAnsi="Times New Roman" w:cs="Times New Roman"/>
          <w:bCs/>
        </w:rPr>
        <w:t>,</w:t>
      </w:r>
      <w:r w:rsidR="00221E17" w:rsidRPr="00D1448F">
        <w:rPr>
          <w:rFonts w:ascii="Times New Roman" w:hAnsi="Times New Roman" w:cs="Times New Roman"/>
          <w:bCs/>
        </w:rPr>
        <w:t xml:space="preserve"> mPrL </w:t>
      </w:r>
      <w:r w:rsidR="00DB73C9" w:rsidRPr="00D1448F">
        <w:rPr>
          <w:rFonts w:ascii="Times New Roman" w:hAnsi="Times New Roman" w:cs="Times New Roman"/>
          <w:bCs/>
        </w:rPr>
        <w:t>hypometabolism may contribute to the hypolocomoto</w:t>
      </w:r>
      <w:r w:rsidR="00AD5A7F" w:rsidRPr="00D1448F">
        <w:rPr>
          <w:rFonts w:ascii="Times New Roman" w:hAnsi="Times New Roman" w:cs="Times New Roman"/>
          <w:bCs/>
        </w:rPr>
        <w:t>r</w:t>
      </w:r>
      <w:r w:rsidR="00DB73C9" w:rsidRPr="00D1448F">
        <w:rPr>
          <w:rFonts w:ascii="Times New Roman" w:hAnsi="Times New Roman" w:cs="Times New Roman"/>
          <w:bCs/>
        </w:rPr>
        <w:t xml:space="preserve"> phenotype seen</w:t>
      </w:r>
      <w:r w:rsidR="005B4CA4" w:rsidRPr="00D1448F">
        <w:rPr>
          <w:rFonts w:ascii="Times New Roman" w:hAnsi="Times New Roman" w:cs="Times New Roman"/>
          <w:bCs/>
        </w:rPr>
        <w:t xml:space="preserve"> selectively</w:t>
      </w:r>
      <w:r w:rsidR="00DB73C9" w:rsidRPr="00D1448F">
        <w:rPr>
          <w:rFonts w:ascii="Times New Roman" w:hAnsi="Times New Roman" w:cs="Times New Roman"/>
          <w:bCs/>
        </w:rPr>
        <w:t xml:space="preserve"> in male </w:t>
      </w:r>
      <w:r w:rsidR="00DB73C9" w:rsidRPr="00D1448F">
        <w:rPr>
          <w:rFonts w:ascii="Times New Roman" w:hAnsi="Times New Roman" w:cs="Times New Roman"/>
          <w:bCs/>
          <w:i/>
        </w:rPr>
        <w:t>Nrxn1α</w:t>
      </w:r>
      <w:r w:rsidR="00DB73C9" w:rsidRPr="00D1448F">
        <w:rPr>
          <w:rFonts w:ascii="Times New Roman" w:hAnsi="Times New Roman" w:cs="Times New Roman"/>
          <w:bCs/>
          <w:vertAlign w:val="superscript"/>
        </w:rPr>
        <w:t>+/-</w:t>
      </w:r>
      <w:r w:rsidR="00DB73C9" w:rsidRPr="00D1448F">
        <w:rPr>
          <w:rFonts w:ascii="Times New Roman" w:hAnsi="Times New Roman" w:cs="Times New Roman"/>
          <w:bCs/>
        </w:rPr>
        <w:t xml:space="preserve"> mice. This suggestion is consistent with </w:t>
      </w:r>
      <w:r w:rsidR="00221E17" w:rsidRPr="00D1448F">
        <w:rPr>
          <w:rFonts w:ascii="Times New Roman" w:hAnsi="Times New Roman" w:cs="Times New Roman"/>
          <w:bCs/>
        </w:rPr>
        <w:t>d</w:t>
      </w:r>
      <w:r w:rsidR="00DB73C9" w:rsidRPr="00D1448F">
        <w:rPr>
          <w:rFonts w:ascii="Times New Roman" w:hAnsi="Times New Roman" w:cs="Times New Roman"/>
          <w:bCs/>
        </w:rPr>
        <w:t xml:space="preserve">ata showing that </w:t>
      </w:r>
      <w:r w:rsidR="00221E17" w:rsidRPr="00D1448F">
        <w:rPr>
          <w:rFonts w:ascii="Times New Roman" w:hAnsi="Times New Roman" w:cs="Times New Roman"/>
          <w:bCs/>
        </w:rPr>
        <w:t xml:space="preserve">mPFC </w:t>
      </w:r>
      <w:r w:rsidR="00DB73C9" w:rsidRPr="00D1448F">
        <w:rPr>
          <w:rFonts w:ascii="Times New Roman" w:hAnsi="Times New Roman" w:cs="Times New Roman"/>
          <w:bCs/>
        </w:rPr>
        <w:t>lesions reduce</w:t>
      </w:r>
      <w:r w:rsidR="00221E17" w:rsidRPr="00D1448F">
        <w:rPr>
          <w:rFonts w:ascii="Times New Roman" w:hAnsi="Times New Roman" w:cs="Times New Roman"/>
          <w:bCs/>
        </w:rPr>
        <w:t>s</w:t>
      </w:r>
      <w:r w:rsidR="00AD5A7F" w:rsidRPr="00D1448F">
        <w:rPr>
          <w:rFonts w:ascii="Times New Roman" w:hAnsi="Times New Roman" w:cs="Times New Roman"/>
          <w:bCs/>
        </w:rPr>
        <w:t xml:space="preserve"> LMA</w:t>
      </w:r>
      <w:r w:rsidR="00DB73C9" w:rsidRPr="00D1448F">
        <w:rPr>
          <w:rFonts w:ascii="Times New Roman" w:hAnsi="Times New Roman" w:cs="Times New Roman"/>
          <w:bCs/>
        </w:rPr>
        <w:t xml:space="preserve"> </w:t>
      </w:r>
      <w:r w:rsidR="0036526E" w:rsidRPr="00D1448F">
        <w:rPr>
          <w:rFonts w:ascii="Times New Roman" w:hAnsi="Times New Roman" w:cs="Times New Roman"/>
          <w:bCs/>
          <w:noProof/>
        </w:rPr>
        <w:t>(</w:t>
      </w:r>
      <w:r w:rsidR="00592DF5">
        <w:rPr>
          <w:rFonts w:ascii="Times New Roman" w:hAnsi="Times New Roman" w:cs="Times New Roman"/>
          <w:bCs/>
          <w:noProof/>
        </w:rPr>
        <w:t>Jinks and McGregor</w:t>
      </w:r>
      <w:r w:rsidR="002C471F" w:rsidRPr="00D1448F">
        <w:rPr>
          <w:rFonts w:ascii="Times New Roman" w:hAnsi="Times New Roman" w:cs="Times New Roman"/>
          <w:bCs/>
          <w:noProof/>
        </w:rPr>
        <w:t>, 1997</w:t>
      </w:r>
      <w:r w:rsidR="0036526E" w:rsidRPr="00D1448F">
        <w:rPr>
          <w:rFonts w:ascii="Times New Roman" w:hAnsi="Times New Roman" w:cs="Times New Roman"/>
          <w:bCs/>
          <w:noProof/>
        </w:rPr>
        <w:t>)</w:t>
      </w:r>
      <w:r w:rsidR="00DB73C9" w:rsidRPr="00D1448F">
        <w:rPr>
          <w:rFonts w:ascii="Times New Roman" w:hAnsi="Times New Roman" w:cs="Times New Roman"/>
          <w:bCs/>
        </w:rPr>
        <w:t xml:space="preserve"> and that modulating GABAe</w:t>
      </w:r>
      <w:r w:rsidR="00BA1A03" w:rsidRPr="00D1448F">
        <w:rPr>
          <w:rFonts w:ascii="Times New Roman" w:hAnsi="Times New Roman" w:cs="Times New Roman"/>
          <w:bCs/>
        </w:rPr>
        <w:t>r</w:t>
      </w:r>
      <w:r w:rsidR="00DB73C9" w:rsidRPr="00D1448F">
        <w:rPr>
          <w:rFonts w:ascii="Times New Roman" w:hAnsi="Times New Roman" w:cs="Times New Roman"/>
          <w:bCs/>
        </w:rPr>
        <w:t xml:space="preserve">gic </w:t>
      </w:r>
      <w:r w:rsidR="003C754B" w:rsidRPr="00D1448F">
        <w:rPr>
          <w:rFonts w:ascii="Times New Roman" w:hAnsi="Times New Roman" w:cs="Times New Roman"/>
          <w:bCs/>
          <w:noProof/>
        </w:rPr>
        <w:t>(</w:t>
      </w:r>
      <w:r w:rsidR="00B36D03" w:rsidRPr="00D1448F">
        <w:rPr>
          <w:rFonts w:ascii="Times New Roman" w:hAnsi="Times New Roman" w:cs="Times New Roman"/>
          <w:bCs/>
          <w:noProof/>
        </w:rPr>
        <w:t>Asinof and Paine</w:t>
      </w:r>
      <w:r w:rsidR="003329B8" w:rsidRPr="00D1448F">
        <w:rPr>
          <w:rFonts w:ascii="Times New Roman" w:hAnsi="Times New Roman" w:cs="Times New Roman"/>
          <w:bCs/>
          <w:noProof/>
        </w:rPr>
        <w:t>, 2013</w:t>
      </w:r>
      <w:r w:rsidR="003C754B" w:rsidRPr="00D1448F">
        <w:rPr>
          <w:rFonts w:ascii="Times New Roman" w:hAnsi="Times New Roman" w:cs="Times New Roman"/>
          <w:bCs/>
          <w:noProof/>
        </w:rPr>
        <w:t>)</w:t>
      </w:r>
      <w:r w:rsidR="00DB73C9" w:rsidRPr="00D1448F">
        <w:rPr>
          <w:rFonts w:ascii="Times New Roman" w:hAnsi="Times New Roman" w:cs="Times New Roman"/>
          <w:bCs/>
        </w:rPr>
        <w:t xml:space="preserve"> or serotonergic </w:t>
      </w:r>
      <w:r w:rsidR="003C754B" w:rsidRPr="00D1448F">
        <w:rPr>
          <w:rFonts w:ascii="Times New Roman" w:hAnsi="Times New Roman" w:cs="Times New Roman"/>
          <w:bCs/>
          <w:noProof/>
        </w:rPr>
        <w:t>(</w:t>
      </w:r>
      <w:r w:rsidR="003329B8" w:rsidRPr="00D1448F">
        <w:rPr>
          <w:rFonts w:ascii="Times New Roman" w:hAnsi="Times New Roman" w:cs="Times New Roman"/>
          <w:bCs/>
          <w:noProof/>
        </w:rPr>
        <w:t>Takahashi et al,. 2000</w:t>
      </w:r>
      <w:r w:rsidR="003C754B" w:rsidRPr="00D1448F">
        <w:rPr>
          <w:rFonts w:ascii="Times New Roman" w:hAnsi="Times New Roman" w:cs="Times New Roman"/>
          <w:bCs/>
          <w:noProof/>
        </w:rPr>
        <w:t>)</w:t>
      </w:r>
      <w:r w:rsidR="00DB73C9" w:rsidRPr="00D1448F">
        <w:rPr>
          <w:rFonts w:ascii="Times New Roman" w:hAnsi="Times New Roman" w:cs="Times New Roman"/>
          <w:bCs/>
        </w:rPr>
        <w:t xml:space="preserve"> </w:t>
      </w:r>
      <w:r w:rsidR="00221E17" w:rsidRPr="00D1448F">
        <w:rPr>
          <w:rFonts w:ascii="Times New Roman" w:hAnsi="Times New Roman" w:cs="Times New Roman"/>
          <w:bCs/>
        </w:rPr>
        <w:t xml:space="preserve">mPFC </w:t>
      </w:r>
      <w:r w:rsidR="00DB73C9" w:rsidRPr="00D1448F">
        <w:rPr>
          <w:rFonts w:ascii="Times New Roman" w:hAnsi="Times New Roman" w:cs="Times New Roman"/>
          <w:bCs/>
        </w:rPr>
        <w:t xml:space="preserve">neurotransmission </w:t>
      </w:r>
      <w:r w:rsidR="00221E17" w:rsidRPr="00D1448F">
        <w:rPr>
          <w:rFonts w:ascii="Times New Roman" w:hAnsi="Times New Roman" w:cs="Times New Roman"/>
          <w:bCs/>
        </w:rPr>
        <w:t>i</w:t>
      </w:r>
      <w:r w:rsidR="00DB73C9" w:rsidRPr="00D1448F">
        <w:rPr>
          <w:rFonts w:ascii="Times New Roman" w:hAnsi="Times New Roman" w:cs="Times New Roman"/>
          <w:bCs/>
        </w:rPr>
        <w:t xml:space="preserve">nfluences </w:t>
      </w:r>
      <w:r w:rsidR="00AD5A7F" w:rsidRPr="00D1448F">
        <w:rPr>
          <w:rFonts w:ascii="Times New Roman" w:hAnsi="Times New Roman" w:cs="Times New Roman"/>
          <w:bCs/>
        </w:rPr>
        <w:t>LMA</w:t>
      </w:r>
      <w:r w:rsidR="00DB73C9" w:rsidRPr="00D1448F">
        <w:rPr>
          <w:rFonts w:ascii="Times New Roman" w:hAnsi="Times New Roman" w:cs="Times New Roman"/>
          <w:bCs/>
        </w:rPr>
        <w:t xml:space="preserve">. </w:t>
      </w:r>
      <w:r w:rsidR="005B4CA4" w:rsidRPr="00D1448F">
        <w:rPr>
          <w:rFonts w:ascii="Times New Roman" w:hAnsi="Times New Roman" w:cs="Times New Roman"/>
          <w:bCs/>
        </w:rPr>
        <w:t>T</w:t>
      </w:r>
      <w:r w:rsidR="00DB73C9" w:rsidRPr="00D1448F">
        <w:rPr>
          <w:rFonts w:ascii="Times New Roman" w:hAnsi="Times New Roman" w:cs="Times New Roman"/>
          <w:bCs/>
        </w:rPr>
        <w:t xml:space="preserve">he cellular </w:t>
      </w:r>
      <w:r w:rsidRPr="00D1448F">
        <w:rPr>
          <w:rFonts w:ascii="Times New Roman" w:hAnsi="Times New Roman" w:cs="Times New Roman"/>
          <w:bCs/>
        </w:rPr>
        <w:t xml:space="preserve">and neurochemical basis of the </w:t>
      </w:r>
      <w:r w:rsidR="00DB73C9" w:rsidRPr="00D1448F">
        <w:rPr>
          <w:rFonts w:ascii="Times New Roman" w:hAnsi="Times New Roman" w:cs="Times New Roman"/>
          <w:bCs/>
        </w:rPr>
        <w:t xml:space="preserve">PFC dysfunction seen in </w:t>
      </w:r>
      <w:r w:rsidR="00DB73C9" w:rsidRPr="00D1448F">
        <w:rPr>
          <w:rFonts w:ascii="Times New Roman" w:hAnsi="Times New Roman" w:cs="Times New Roman"/>
          <w:bCs/>
          <w:i/>
        </w:rPr>
        <w:t>Nrxn1α</w:t>
      </w:r>
      <w:r w:rsidR="00DB73C9" w:rsidRPr="00D1448F">
        <w:rPr>
          <w:rFonts w:ascii="Times New Roman" w:hAnsi="Times New Roman" w:cs="Times New Roman"/>
          <w:bCs/>
          <w:vertAlign w:val="superscript"/>
        </w:rPr>
        <w:t>+/-</w:t>
      </w:r>
      <w:r w:rsidR="00E75DD9" w:rsidRPr="00D1448F">
        <w:rPr>
          <w:rFonts w:ascii="Times New Roman" w:hAnsi="Times New Roman" w:cs="Times New Roman"/>
          <w:bCs/>
        </w:rPr>
        <w:t>m</w:t>
      </w:r>
      <w:r w:rsidR="00DB73C9" w:rsidRPr="00D1448F">
        <w:rPr>
          <w:rFonts w:ascii="Times New Roman" w:hAnsi="Times New Roman" w:cs="Times New Roman"/>
          <w:bCs/>
        </w:rPr>
        <w:t>ice requires further characterisation</w:t>
      </w:r>
      <w:r w:rsidR="005B4CA4" w:rsidRPr="00D1448F">
        <w:rPr>
          <w:rFonts w:ascii="Times New Roman" w:hAnsi="Times New Roman" w:cs="Times New Roman"/>
          <w:bCs/>
        </w:rPr>
        <w:t>.</w:t>
      </w:r>
      <w:r w:rsidRPr="00D1448F">
        <w:rPr>
          <w:rFonts w:ascii="Times New Roman" w:hAnsi="Times New Roman" w:cs="Times New Roman"/>
          <w:bCs/>
        </w:rPr>
        <w:t xml:space="preserve"> However, we found clear evidence for reduced insulin receptor signalling in the mPFC, which likely contributes to the mPrL hypometabolism present in these animals.</w:t>
      </w:r>
      <w:r w:rsidR="005B4CA4" w:rsidRPr="00D1448F">
        <w:rPr>
          <w:rFonts w:ascii="Times New Roman" w:hAnsi="Times New Roman" w:cs="Times New Roman"/>
          <w:bCs/>
        </w:rPr>
        <w:t xml:space="preserve"> </w:t>
      </w:r>
      <w:r w:rsidR="00DB73C9" w:rsidRPr="00D1448F">
        <w:rPr>
          <w:rFonts w:ascii="Times New Roman" w:hAnsi="Times New Roman" w:cs="Times New Roman"/>
          <w:bCs/>
        </w:rPr>
        <w:t>Importantly, all of the aforementioned studies</w:t>
      </w:r>
      <w:r w:rsidR="005B4CA4" w:rsidRPr="00D1448F">
        <w:rPr>
          <w:rFonts w:ascii="Times New Roman" w:hAnsi="Times New Roman" w:cs="Times New Roman"/>
          <w:bCs/>
        </w:rPr>
        <w:t xml:space="preserve"> implicat</w:t>
      </w:r>
      <w:r w:rsidR="00E75DD9" w:rsidRPr="00D1448F">
        <w:rPr>
          <w:rFonts w:ascii="Times New Roman" w:hAnsi="Times New Roman" w:cs="Times New Roman"/>
          <w:bCs/>
        </w:rPr>
        <w:t>ing</w:t>
      </w:r>
      <w:r w:rsidR="005B4CA4" w:rsidRPr="00D1448F">
        <w:rPr>
          <w:rFonts w:ascii="Times New Roman" w:hAnsi="Times New Roman" w:cs="Times New Roman"/>
          <w:bCs/>
        </w:rPr>
        <w:t xml:space="preserve"> the mPFC in the regulation of LMA</w:t>
      </w:r>
      <w:r w:rsidR="00DB73C9" w:rsidRPr="00D1448F">
        <w:rPr>
          <w:rFonts w:ascii="Times New Roman" w:hAnsi="Times New Roman" w:cs="Times New Roman"/>
          <w:bCs/>
        </w:rPr>
        <w:t xml:space="preserve"> were conducted in male rodents. As far as we are aware, whether these manipulations impact on </w:t>
      </w:r>
      <w:r w:rsidR="005B4CA4" w:rsidRPr="00D1448F">
        <w:rPr>
          <w:rFonts w:ascii="Times New Roman" w:hAnsi="Times New Roman" w:cs="Times New Roman"/>
          <w:bCs/>
        </w:rPr>
        <w:t>LMA</w:t>
      </w:r>
      <w:r w:rsidR="00DB73C9" w:rsidRPr="00D1448F">
        <w:rPr>
          <w:rFonts w:ascii="Times New Roman" w:hAnsi="Times New Roman" w:cs="Times New Roman"/>
          <w:bCs/>
        </w:rPr>
        <w:t xml:space="preserve"> in female rodents has not yet been characterised. Our data suggest that these effects may be sex-specific.</w:t>
      </w:r>
    </w:p>
    <w:p w14:paraId="37BD5182" w14:textId="77777777" w:rsidR="00E75DD9" w:rsidRPr="00D1448F" w:rsidRDefault="00E75DD9" w:rsidP="00F858A2">
      <w:pPr>
        <w:pStyle w:val="Standard"/>
        <w:spacing w:line="480" w:lineRule="auto"/>
        <w:rPr>
          <w:rFonts w:ascii="Times New Roman" w:hAnsi="Times New Roman" w:cs="Times New Roman"/>
          <w:bCs/>
        </w:rPr>
      </w:pPr>
    </w:p>
    <w:p w14:paraId="7FD3FC80" w14:textId="44F881E3" w:rsidR="000753E7" w:rsidRPr="00D1448F" w:rsidRDefault="009F6C69" w:rsidP="00F858A2">
      <w:pPr>
        <w:pStyle w:val="Standard"/>
        <w:spacing w:line="480" w:lineRule="auto"/>
        <w:rPr>
          <w:rFonts w:ascii="Times New Roman" w:hAnsi="Times New Roman" w:cs="Times New Roman"/>
        </w:rPr>
      </w:pPr>
      <w:r w:rsidRPr="00D1448F">
        <w:rPr>
          <w:rFonts w:ascii="Times New Roman" w:hAnsi="Times New Roman" w:cs="Times New Roman"/>
        </w:rPr>
        <w:t>mPrL</w:t>
      </w:r>
      <w:r w:rsidR="000753E7" w:rsidRPr="00D1448F">
        <w:rPr>
          <w:rFonts w:ascii="Times New Roman" w:hAnsi="Times New Roman" w:cs="Times New Roman"/>
        </w:rPr>
        <w:t xml:space="preserve"> metabolism </w:t>
      </w:r>
      <w:r w:rsidRPr="00D1448F">
        <w:rPr>
          <w:rFonts w:ascii="Times New Roman" w:hAnsi="Times New Roman" w:cs="Times New Roman"/>
        </w:rPr>
        <w:t>also</w:t>
      </w:r>
      <w:r w:rsidR="000753E7" w:rsidRPr="00D1448F">
        <w:rPr>
          <w:rFonts w:ascii="Times New Roman" w:hAnsi="Times New Roman" w:cs="Times New Roman"/>
        </w:rPr>
        <w:t xml:space="preserve"> c</w:t>
      </w:r>
      <w:r w:rsidRPr="00D1448F">
        <w:rPr>
          <w:rFonts w:ascii="Times New Roman" w:hAnsi="Times New Roman" w:cs="Times New Roman"/>
        </w:rPr>
        <w:t>orrelated with the ability of animals to learn a</w:t>
      </w:r>
      <w:r w:rsidR="000753E7" w:rsidRPr="00D1448F">
        <w:rPr>
          <w:rFonts w:ascii="Times New Roman" w:hAnsi="Times New Roman" w:cs="Times New Roman"/>
        </w:rPr>
        <w:t xml:space="preserve"> novel </w:t>
      </w:r>
      <w:r w:rsidR="00464629" w:rsidRPr="00D1448F">
        <w:rPr>
          <w:rFonts w:ascii="Times New Roman" w:hAnsi="Times New Roman" w:cs="Times New Roman"/>
        </w:rPr>
        <w:t>odour</w:t>
      </w:r>
      <w:r w:rsidRPr="00D1448F">
        <w:rPr>
          <w:rFonts w:ascii="Times New Roman" w:hAnsi="Times New Roman" w:cs="Times New Roman"/>
        </w:rPr>
        <w:t xml:space="preserve"> discrimination</w:t>
      </w:r>
      <w:r w:rsidR="000753E7" w:rsidRPr="00D1448F">
        <w:rPr>
          <w:rFonts w:ascii="Times New Roman" w:hAnsi="Times New Roman" w:cs="Times New Roman"/>
        </w:rPr>
        <w:t>, with lower metaboli</w:t>
      </w:r>
      <w:r w:rsidRPr="00D1448F">
        <w:rPr>
          <w:rFonts w:ascii="Times New Roman" w:hAnsi="Times New Roman" w:cs="Times New Roman"/>
        </w:rPr>
        <w:t>sm associated</w:t>
      </w:r>
      <w:r w:rsidR="000753E7" w:rsidRPr="00D1448F">
        <w:rPr>
          <w:rFonts w:ascii="Times New Roman" w:hAnsi="Times New Roman" w:cs="Times New Roman"/>
        </w:rPr>
        <w:t xml:space="preserve"> with better performance</w:t>
      </w:r>
      <w:r w:rsidR="00EC45A4" w:rsidRPr="00D1448F">
        <w:rPr>
          <w:rFonts w:ascii="Times New Roman" w:hAnsi="Times New Roman" w:cs="Times New Roman"/>
        </w:rPr>
        <w:t xml:space="preserve"> (</w:t>
      </w:r>
      <w:r w:rsidRPr="00D1448F">
        <w:rPr>
          <w:rFonts w:ascii="Times New Roman" w:hAnsi="Times New Roman" w:cs="Times New Roman"/>
        </w:rPr>
        <w:t>fewer</w:t>
      </w:r>
      <w:r w:rsidR="00C542B9" w:rsidRPr="00D1448F">
        <w:rPr>
          <w:rFonts w:ascii="Times New Roman" w:hAnsi="Times New Roman" w:cs="Times New Roman"/>
        </w:rPr>
        <w:t xml:space="preserve"> </w:t>
      </w:r>
      <w:r w:rsidR="00EC45A4" w:rsidRPr="00D1448F">
        <w:rPr>
          <w:rFonts w:ascii="Times New Roman" w:hAnsi="Times New Roman" w:cs="Times New Roman"/>
        </w:rPr>
        <w:t>TTC)</w:t>
      </w:r>
      <w:r w:rsidR="000753E7" w:rsidRPr="00D1448F">
        <w:rPr>
          <w:rFonts w:ascii="Times New Roman" w:hAnsi="Times New Roman" w:cs="Times New Roman"/>
        </w:rPr>
        <w:t>.</w:t>
      </w:r>
      <w:r w:rsidR="001376AE" w:rsidRPr="00D1448F">
        <w:rPr>
          <w:rFonts w:ascii="Times New Roman" w:hAnsi="Times New Roman" w:cs="Times New Roman"/>
        </w:rPr>
        <w:t xml:space="preserve"> Therefore</w:t>
      </w:r>
      <w:r w:rsidR="005B4CA4" w:rsidRPr="00D1448F">
        <w:rPr>
          <w:rFonts w:ascii="Times New Roman" w:hAnsi="Times New Roman" w:cs="Times New Roman"/>
        </w:rPr>
        <w:t>,</w:t>
      </w:r>
      <w:r w:rsidR="001376AE" w:rsidRPr="00D1448F">
        <w:rPr>
          <w:rFonts w:ascii="Times New Roman" w:hAnsi="Times New Roman" w:cs="Times New Roman"/>
        </w:rPr>
        <w:t xml:space="preserve"> the mPrL hypometabolism seen in </w:t>
      </w:r>
      <w:r w:rsidR="001376AE" w:rsidRPr="00D1448F">
        <w:rPr>
          <w:rFonts w:ascii="Times New Roman" w:hAnsi="Times New Roman" w:cs="Times New Roman"/>
          <w:i/>
        </w:rPr>
        <w:t>Nrxn1α</w:t>
      </w:r>
      <w:r w:rsidR="001376AE" w:rsidRPr="00D1448F">
        <w:rPr>
          <w:rFonts w:ascii="Times New Roman" w:hAnsi="Times New Roman" w:cs="Times New Roman"/>
          <w:vertAlign w:val="superscript"/>
        </w:rPr>
        <w:t>+/-</w:t>
      </w:r>
      <w:r w:rsidR="001376AE" w:rsidRPr="00D1448F">
        <w:rPr>
          <w:rFonts w:ascii="Times New Roman" w:hAnsi="Times New Roman" w:cs="Times New Roman"/>
        </w:rPr>
        <w:t xml:space="preserve"> </w:t>
      </w:r>
      <w:r w:rsidR="00EC45A4" w:rsidRPr="00D1448F">
        <w:rPr>
          <w:rFonts w:ascii="Times New Roman" w:hAnsi="Times New Roman" w:cs="Times New Roman"/>
        </w:rPr>
        <w:t xml:space="preserve">mice </w:t>
      </w:r>
      <w:r w:rsidR="001376AE" w:rsidRPr="00D1448F">
        <w:rPr>
          <w:rFonts w:ascii="Times New Roman" w:hAnsi="Times New Roman" w:cs="Times New Roman"/>
        </w:rPr>
        <w:t xml:space="preserve">may relate to their improved </w:t>
      </w:r>
      <w:r w:rsidRPr="00D1448F">
        <w:rPr>
          <w:rFonts w:ascii="Times New Roman" w:hAnsi="Times New Roman" w:cs="Times New Roman"/>
        </w:rPr>
        <w:t>ability for novel odour discrimination</w:t>
      </w:r>
      <w:r w:rsidR="001376AE" w:rsidRPr="00D1448F">
        <w:rPr>
          <w:rFonts w:ascii="Times New Roman" w:hAnsi="Times New Roman" w:cs="Times New Roman"/>
        </w:rPr>
        <w:t xml:space="preserve">. </w:t>
      </w:r>
      <w:r w:rsidR="00570F49" w:rsidRPr="00D1448F">
        <w:rPr>
          <w:rFonts w:ascii="Times New Roman" w:hAnsi="Times New Roman" w:cs="Times New Roman"/>
        </w:rPr>
        <w:t>T</w:t>
      </w:r>
      <w:r w:rsidR="001376AE" w:rsidRPr="00D1448F">
        <w:rPr>
          <w:rFonts w:ascii="Times New Roman" w:hAnsi="Times New Roman" w:cs="Times New Roman"/>
        </w:rPr>
        <w:t xml:space="preserve">he mPrL </w:t>
      </w:r>
      <w:r w:rsidR="00570F49" w:rsidRPr="00D1448F">
        <w:rPr>
          <w:rFonts w:ascii="Times New Roman" w:hAnsi="Times New Roman" w:cs="Times New Roman"/>
        </w:rPr>
        <w:t xml:space="preserve">has a primary role </w:t>
      </w:r>
      <w:r w:rsidR="001376AE" w:rsidRPr="00D1448F">
        <w:rPr>
          <w:rFonts w:ascii="Times New Roman" w:hAnsi="Times New Roman" w:cs="Times New Roman"/>
        </w:rPr>
        <w:t xml:space="preserve">in discriminating between </w:t>
      </w:r>
      <w:r w:rsidR="00977B51" w:rsidRPr="00D1448F">
        <w:rPr>
          <w:rFonts w:ascii="Times New Roman" w:hAnsi="Times New Roman" w:cs="Times New Roman"/>
        </w:rPr>
        <w:t xml:space="preserve">rewarded and non-rewarded environmental cues </w:t>
      </w:r>
      <w:r w:rsidR="002838CB" w:rsidRPr="00D1448F">
        <w:rPr>
          <w:rFonts w:ascii="Times New Roman" w:hAnsi="Times New Roman" w:cs="Times New Roman"/>
          <w:noProof/>
        </w:rPr>
        <w:t>(</w:t>
      </w:r>
      <w:r w:rsidR="003329B8" w:rsidRPr="00D1448F">
        <w:rPr>
          <w:rFonts w:ascii="Times New Roman" w:hAnsi="Times New Roman" w:cs="Times New Roman"/>
          <w:noProof/>
        </w:rPr>
        <w:t>Fisher et al., 2020, Sangha et al., 2014</w:t>
      </w:r>
      <w:r w:rsidR="003C754B" w:rsidRPr="00D1448F">
        <w:rPr>
          <w:rFonts w:ascii="Times New Roman" w:hAnsi="Times New Roman" w:cs="Times New Roman"/>
          <w:noProof/>
        </w:rPr>
        <w:t>)</w:t>
      </w:r>
      <w:r w:rsidR="00977B51" w:rsidRPr="00D1448F">
        <w:rPr>
          <w:rFonts w:ascii="Times New Roman" w:hAnsi="Times New Roman" w:cs="Times New Roman"/>
        </w:rPr>
        <w:t xml:space="preserve">, </w:t>
      </w:r>
      <w:r w:rsidR="005B4CA4" w:rsidRPr="00D1448F">
        <w:rPr>
          <w:rFonts w:ascii="Times New Roman" w:hAnsi="Times New Roman" w:cs="Times New Roman"/>
        </w:rPr>
        <w:t>supporting the suggestion</w:t>
      </w:r>
      <w:r w:rsidR="00977B51" w:rsidRPr="00D1448F">
        <w:rPr>
          <w:rFonts w:ascii="Times New Roman" w:hAnsi="Times New Roman" w:cs="Times New Roman"/>
        </w:rPr>
        <w:t xml:space="preserve"> that </w:t>
      </w:r>
      <w:r w:rsidR="005B4CA4" w:rsidRPr="00D1448F">
        <w:rPr>
          <w:rFonts w:ascii="Times New Roman" w:hAnsi="Times New Roman" w:cs="Times New Roman"/>
        </w:rPr>
        <w:t>the</w:t>
      </w:r>
      <w:r w:rsidR="00977B51" w:rsidRPr="00D1448F">
        <w:rPr>
          <w:rFonts w:ascii="Times New Roman" w:hAnsi="Times New Roman" w:cs="Times New Roman"/>
        </w:rPr>
        <w:t xml:space="preserve"> altered mPrL function seen in </w:t>
      </w:r>
      <w:r w:rsidR="00977B51" w:rsidRPr="00D1448F">
        <w:rPr>
          <w:rFonts w:ascii="Times New Roman" w:hAnsi="Times New Roman" w:cs="Times New Roman"/>
          <w:i/>
        </w:rPr>
        <w:t>Nrxn1α</w:t>
      </w:r>
      <w:r w:rsidR="00977B51" w:rsidRPr="00D1448F">
        <w:rPr>
          <w:rFonts w:ascii="Times New Roman" w:hAnsi="Times New Roman" w:cs="Times New Roman"/>
          <w:vertAlign w:val="superscript"/>
        </w:rPr>
        <w:t>+/-</w:t>
      </w:r>
      <w:r w:rsidR="00977B51" w:rsidRPr="00D1448F">
        <w:rPr>
          <w:rFonts w:ascii="Times New Roman" w:hAnsi="Times New Roman" w:cs="Times New Roman"/>
        </w:rPr>
        <w:t xml:space="preserve"> mice may contribute to </w:t>
      </w:r>
      <w:r w:rsidR="005B4CA4" w:rsidRPr="00D1448F">
        <w:rPr>
          <w:rFonts w:ascii="Times New Roman" w:hAnsi="Times New Roman" w:cs="Times New Roman"/>
        </w:rPr>
        <w:t xml:space="preserve">their </w:t>
      </w:r>
      <w:r w:rsidR="00977B51" w:rsidRPr="00D1448F">
        <w:rPr>
          <w:rFonts w:ascii="Times New Roman" w:hAnsi="Times New Roman" w:cs="Times New Roman"/>
        </w:rPr>
        <w:t>enha</w:t>
      </w:r>
      <w:r w:rsidR="005B4CA4" w:rsidRPr="00D1448F">
        <w:rPr>
          <w:rFonts w:ascii="Times New Roman" w:hAnsi="Times New Roman" w:cs="Times New Roman"/>
        </w:rPr>
        <w:t>nced</w:t>
      </w:r>
      <w:r w:rsidR="00977B51" w:rsidRPr="00D1448F">
        <w:rPr>
          <w:rFonts w:ascii="Times New Roman" w:hAnsi="Times New Roman" w:cs="Times New Roman"/>
        </w:rPr>
        <w:t xml:space="preserve"> </w:t>
      </w:r>
      <w:r w:rsidR="009850FA" w:rsidRPr="00D1448F">
        <w:rPr>
          <w:rFonts w:ascii="Times New Roman" w:hAnsi="Times New Roman" w:cs="Times New Roman"/>
        </w:rPr>
        <w:t>performance</w:t>
      </w:r>
      <w:r w:rsidR="00977B51" w:rsidRPr="00D1448F">
        <w:rPr>
          <w:rFonts w:ascii="Times New Roman" w:hAnsi="Times New Roman" w:cs="Times New Roman"/>
        </w:rPr>
        <w:t xml:space="preserve">. </w:t>
      </w:r>
      <w:r w:rsidR="005B4CA4" w:rsidRPr="00D1448F">
        <w:rPr>
          <w:rFonts w:ascii="Times New Roman" w:hAnsi="Times New Roman" w:cs="Times New Roman"/>
        </w:rPr>
        <w:t>A</w:t>
      </w:r>
      <w:r w:rsidR="00977B51" w:rsidRPr="00D1448F">
        <w:rPr>
          <w:rFonts w:ascii="Times New Roman" w:hAnsi="Times New Roman" w:cs="Times New Roman"/>
        </w:rPr>
        <w:t xml:space="preserve">s the </w:t>
      </w:r>
      <w:r w:rsidR="00977B51" w:rsidRPr="00D1448F">
        <w:rPr>
          <w:rFonts w:ascii="Times New Roman" w:hAnsi="Times New Roman" w:cs="Times New Roman"/>
          <w:vertAlign w:val="superscript"/>
        </w:rPr>
        <w:t>14</w:t>
      </w:r>
      <w:r w:rsidR="00977B51" w:rsidRPr="00D1448F">
        <w:rPr>
          <w:rFonts w:ascii="Times New Roman" w:hAnsi="Times New Roman" w:cs="Times New Roman"/>
        </w:rPr>
        <w:t>C-2-deoxyglucose signal largely represents the function</w:t>
      </w:r>
      <w:r w:rsidR="001B1007" w:rsidRPr="00D1448F">
        <w:rPr>
          <w:rFonts w:ascii="Times New Roman" w:hAnsi="Times New Roman" w:cs="Times New Roman"/>
        </w:rPr>
        <w:t>al activity</w:t>
      </w:r>
      <w:r w:rsidR="00977B51" w:rsidRPr="00D1448F">
        <w:rPr>
          <w:rFonts w:ascii="Times New Roman" w:hAnsi="Times New Roman" w:cs="Times New Roman"/>
        </w:rPr>
        <w:t xml:space="preserve"> of synapses </w:t>
      </w:r>
      <w:r w:rsidR="002838CB" w:rsidRPr="00D1448F">
        <w:rPr>
          <w:rFonts w:ascii="Times New Roman" w:hAnsi="Times New Roman" w:cs="Times New Roman"/>
          <w:noProof/>
        </w:rPr>
        <w:t>(</w:t>
      </w:r>
      <w:r w:rsidR="003329B8" w:rsidRPr="00D1448F">
        <w:rPr>
          <w:rFonts w:ascii="Times New Roman" w:hAnsi="Times New Roman" w:cs="Times New Roman"/>
          <w:noProof/>
        </w:rPr>
        <w:t>Nudo et al., 1986</w:t>
      </w:r>
      <w:r w:rsidR="002838CB" w:rsidRPr="00D1448F">
        <w:rPr>
          <w:rFonts w:ascii="Times New Roman" w:hAnsi="Times New Roman" w:cs="Times New Roman"/>
          <w:noProof/>
        </w:rPr>
        <w:t>)</w:t>
      </w:r>
      <w:r w:rsidR="00977B51" w:rsidRPr="00D1448F">
        <w:rPr>
          <w:rFonts w:ascii="Times New Roman" w:hAnsi="Times New Roman" w:cs="Times New Roman"/>
        </w:rPr>
        <w:t>, whether the hypometabolism seen in th</w:t>
      </w:r>
      <w:r w:rsidR="009850FA" w:rsidRPr="00D1448F">
        <w:rPr>
          <w:rFonts w:ascii="Times New Roman" w:hAnsi="Times New Roman" w:cs="Times New Roman"/>
        </w:rPr>
        <w:t>e mPFC</w:t>
      </w:r>
      <w:r w:rsidR="00977B51" w:rsidRPr="00D1448F">
        <w:rPr>
          <w:rFonts w:ascii="Times New Roman" w:hAnsi="Times New Roman" w:cs="Times New Roman"/>
        </w:rPr>
        <w:t xml:space="preserve"> reflect</w:t>
      </w:r>
      <w:r w:rsidR="009850FA" w:rsidRPr="00D1448F">
        <w:rPr>
          <w:rFonts w:ascii="Times New Roman" w:hAnsi="Times New Roman" w:cs="Times New Roman"/>
        </w:rPr>
        <w:t>s</w:t>
      </w:r>
      <w:r w:rsidR="00977B51" w:rsidRPr="00D1448F">
        <w:rPr>
          <w:rFonts w:ascii="Times New Roman" w:hAnsi="Times New Roman" w:cs="Times New Roman"/>
        </w:rPr>
        <w:t xml:space="preserve"> altered </w:t>
      </w:r>
      <w:r w:rsidR="005B4CA4" w:rsidRPr="00D1448F">
        <w:rPr>
          <w:rFonts w:ascii="Times New Roman" w:hAnsi="Times New Roman" w:cs="Times New Roman"/>
        </w:rPr>
        <w:t xml:space="preserve">local </w:t>
      </w:r>
      <w:r w:rsidR="00977B51" w:rsidRPr="00D1448F">
        <w:rPr>
          <w:rFonts w:ascii="Times New Roman" w:hAnsi="Times New Roman" w:cs="Times New Roman"/>
        </w:rPr>
        <w:t xml:space="preserve">GABAergic or glutamatergic </w:t>
      </w:r>
      <w:r w:rsidR="00612156" w:rsidRPr="00D1448F">
        <w:rPr>
          <w:rFonts w:ascii="Times New Roman" w:hAnsi="Times New Roman" w:cs="Times New Roman"/>
        </w:rPr>
        <w:t xml:space="preserve">synaptic </w:t>
      </w:r>
      <w:r w:rsidR="00977B51" w:rsidRPr="00D1448F">
        <w:rPr>
          <w:rFonts w:ascii="Times New Roman" w:hAnsi="Times New Roman" w:cs="Times New Roman"/>
        </w:rPr>
        <w:t>neurotransmission would be of interest.</w:t>
      </w:r>
    </w:p>
    <w:p w14:paraId="156DCEF7" w14:textId="14F6E031" w:rsidR="00D447A6" w:rsidRPr="00D1448F" w:rsidRDefault="00D447A6" w:rsidP="00F858A2">
      <w:pPr>
        <w:pStyle w:val="Standard"/>
        <w:spacing w:line="480" w:lineRule="auto"/>
        <w:rPr>
          <w:rFonts w:ascii="Times New Roman" w:hAnsi="Times New Roman" w:cs="Times New Roman"/>
          <w:b/>
          <w:bCs/>
        </w:rPr>
      </w:pPr>
    </w:p>
    <w:p w14:paraId="5E0379E3" w14:textId="74334325" w:rsidR="001B1007" w:rsidRPr="00D1448F" w:rsidRDefault="001B1007" w:rsidP="00F858A2">
      <w:pPr>
        <w:pStyle w:val="Standard"/>
        <w:spacing w:line="480" w:lineRule="auto"/>
        <w:rPr>
          <w:rFonts w:ascii="Times New Roman" w:hAnsi="Times New Roman" w:cs="Times New Roman"/>
          <w:bCs/>
        </w:rPr>
      </w:pPr>
      <w:r w:rsidRPr="00D1448F">
        <w:rPr>
          <w:rFonts w:ascii="Times New Roman" w:hAnsi="Times New Roman" w:cs="Times New Roman"/>
          <w:bCs/>
        </w:rPr>
        <w:t xml:space="preserve">The </w:t>
      </w:r>
      <w:r w:rsidR="005B4CA4" w:rsidRPr="00D1448F">
        <w:rPr>
          <w:rFonts w:ascii="Times New Roman" w:hAnsi="Times New Roman" w:cs="Times New Roman"/>
          <w:bCs/>
        </w:rPr>
        <w:t xml:space="preserve">DRN </w:t>
      </w:r>
      <w:r w:rsidRPr="00D1448F">
        <w:rPr>
          <w:rFonts w:ascii="Times New Roman" w:hAnsi="Times New Roman" w:cs="Times New Roman"/>
          <w:bCs/>
        </w:rPr>
        <w:t xml:space="preserve">hypermetabolism identified in </w:t>
      </w:r>
      <w:r w:rsidRPr="00D1448F">
        <w:rPr>
          <w:rFonts w:ascii="Times New Roman" w:hAnsi="Times New Roman" w:cs="Times New Roman"/>
          <w:bCs/>
          <w:i/>
        </w:rPr>
        <w:t>Nrxn1</w:t>
      </w:r>
      <w:r w:rsidR="00053518" w:rsidRPr="00D1448F">
        <w:rPr>
          <w:rFonts w:ascii="Times New Roman" w:hAnsi="Times New Roman" w:cs="Times New Roman"/>
          <w:bCs/>
          <w:i/>
        </w:rPr>
        <w:t>α</w:t>
      </w:r>
      <w:r w:rsidRPr="00D1448F">
        <w:rPr>
          <w:rFonts w:ascii="Times New Roman" w:hAnsi="Times New Roman" w:cs="Times New Roman"/>
          <w:bCs/>
          <w:vertAlign w:val="superscript"/>
        </w:rPr>
        <w:t>+/-</w:t>
      </w:r>
      <w:r w:rsidRPr="00D1448F">
        <w:rPr>
          <w:rFonts w:ascii="Times New Roman" w:hAnsi="Times New Roman" w:cs="Times New Roman"/>
          <w:bCs/>
        </w:rPr>
        <w:t xml:space="preserve"> mice suggests that serotonergic neurotransmission may be altered</w:t>
      </w:r>
      <w:r w:rsidR="009850FA" w:rsidRPr="00D1448F">
        <w:rPr>
          <w:rFonts w:ascii="Times New Roman" w:hAnsi="Times New Roman" w:cs="Times New Roman"/>
          <w:bCs/>
        </w:rPr>
        <w:t>. To our knowledge, there are</w:t>
      </w:r>
      <w:r w:rsidRPr="00D1448F">
        <w:rPr>
          <w:rFonts w:ascii="Times New Roman" w:hAnsi="Times New Roman" w:cs="Times New Roman"/>
          <w:bCs/>
        </w:rPr>
        <w:t xml:space="preserve"> currently </w:t>
      </w:r>
      <w:r w:rsidR="00C542B9" w:rsidRPr="00D1448F">
        <w:rPr>
          <w:rFonts w:ascii="Times New Roman" w:hAnsi="Times New Roman" w:cs="Times New Roman"/>
          <w:bCs/>
        </w:rPr>
        <w:t xml:space="preserve">no </w:t>
      </w:r>
      <w:r w:rsidR="009850FA" w:rsidRPr="00D1448F">
        <w:rPr>
          <w:rFonts w:ascii="Times New Roman" w:hAnsi="Times New Roman" w:cs="Times New Roman"/>
          <w:bCs/>
        </w:rPr>
        <w:t xml:space="preserve">additional </w:t>
      </w:r>
      <w:r w:rsidR="004E3616" w:rsidRPr="00D1448F">
        <w:rPr>
          <w:rFonts w:ascii="Times New Roman" w:hAnsi="Times New Roman" w:cs="Times New Roman"/>
          <w:bCs/>
        </w:rPr>
        <w:t>published</w:t>
      </w:r>
      <w:r w:rsidR="009850FA" w:rsidRPr="00D1448F">
        <w:rPr>
          <w:rFonts w:ascii="Times New Roman" w:hAnsi="Times New Roman" w:cs="Times New Roman"/>
          <w:bCs/>
        </w:rPr>
        <w:t xml:space="preserve"> data</w:t>
      </w:r>
      <w:r w:rsidRPr="00D1448F">
        <w:rPr>
          <w:rFonts w:ascii="Times New Roman" w:hAnsi="Times New Roman" w:cs="Times New Roman"/>
          <w:bCs/>
        </w:rPr>
        <w:t xml:space="preserve"> on the </w:t>
      </w:r>
      <w:r w:rsidR="004E3616" w:rsidRPr="00D1448F">
        <w:rPr>
          <w:rFonts w:ascii="Times New Roman" w:hAnsi="Times New Roman" w:cs="Times New Roman"/>
          <w:bCs/>
        </w:rPr>
        <w:t xml:space="preserve">impact of </w:t>
      </w:r>
      <w:r w:rsidR="004E3616" w:rsidRPr="00D1448F">
        <w:rPr>
          <w:rFonts w:ascii="Times New Roman" w:hAnsi="Times New Roman" w:cs="Times New Roman"/>
          <w:bCs/>
          <w:i/>
        </w:rPr>
        <w:t>Nrxn1</w:t>
      </w:r>
      <w:r w:rsidR="00053518" w:rsidRPr="00D1448F">
        <w:rPr>
          <w:rFonts w:ascii="Times New Roman" w:hAnsi="Times New Roman" w:cs="Times New Roman"/>
          <w:bCs/>
          <w:i/>
        </w:rPr>
        <w:t>α</w:t>
      </w:r>
      <w:r w:rsidR="004E3616" w:rsidRPr="00D1448F">
        <w:rPr>
          <w:rFonts w:ascii="Times New Roman" w:hAnsi="Times New Roman" w:cs="Times New Roman"/>
          <w:bCs/>
        </w:rPr>
        <w:t xml:space="preserve"> heterozygosity on serotonin system function. However, one post-synaptic binding partner of Nrxn1</w:t>
      </w:r>
      <w:r w:rsidR="00053518" w:rsidRPr="00D1448F">
        <w:rPr>
          <w:rFonts w:ascii="Times New Roman" w:hAnsi="Times New Roman" w:cs="Times New Roman"/>
          <w:bCs/>
        </w:rPr>
        <w:t>α</w:t>
      </w:r>
      <w:r w:rsidR="00F64362" w:rsidRPr="00D1448F">
        <w:rPr>
          <w:rFonts w:ascii="Times New Roman" w:hAnsi="Times New Roman" w:cs="Times New Roman"/>
          <w:bCs/>
        </w:rPr>
        <w:t>, N</w:t>
      </w:r>
      <w:r w:rsidR="004E3616" w:rsidRPr="00D1448F">
        <w:rPr>
          <w:rFonts w:ascii="Times New Roman" w:hAnsi="Times New Roman" w:cs="Times New Roman"/>
          <w:bCs/>
        </w:rPr>
        <w:t>euroligin 2 (Nlgn2), impact</w:t>
      </w:r>
      <w:r w:rsidR="009850FA" w:rsidRPr="00D1448F">
        <w:rPr>
          <w:rFonts w:ascii="Times New Roman" w:hAnsi="Times New Roman" w:cs="Times New Roman"/>
          <w:bCs/>
        </w:rPr>
        <w:t>s</w:t>
      </w:r>
      <w:r w:rsidR="004E3616" w:rsidRPr="00D1448F">
        <w:rPr>
          <w:rFonts w:ascii="Times New Roman" w:hAnsi="Times New Roman" w:cs="Times New Roman"/>
          <w:bCs/>
        </w:rPr>
        <w:t xml:space="preserve"> on the function of the serotonin system, </w:t>
      </w:r>
      <w:r w:rsidR="009850FA" w:rsidRPr="00D1448F">
        <w:rPr>
          <w:rFonts w:ascii="Times New Roman" w:hAnsi="Times New Roman" w:cs="Times New Roman"/>
          <w:bCs/>
        </w:rPr>
        <w:t>through direct interaction with the serotonin transporter</w:t>
      </w:r>
      <w:r w:rsidR="004E3616" w:rsidRPr="00D1448F">
        <w:rPr>
          <w:rFonts w:ascii="Times New Roman" w:hAnsi="Times New Roman" w:cs="Times New Roman"/>
          <w:bCs/>
        </w:rPr>
        <w:t xml:space="preserve"> </w:t>
      </w:r>
      <w:r w:rsidR="002838CB" w:rsidRPr="00D1448F">
        <w:rPr>
          <w:rFonts w:ascii="Times New Roman" w:hAnsi="Times New Roman" w:cs="Times New Roman"/>
          <w:bCs/>
        </w:rPr>
        <w:t>(</w:t>
      </w:r>
      <w:r w:rsidR="003329B8" w:rsidRPr="00D1448F">
        <w:rPr>
          <w:rFonts w:ascii="Times New Roman" w:hAnsi="Times New Roman" w:cs="Times New Roman"/>
          <w:bCs/>
        </w:rPr>
        <w:t>Ye et al., 2015</w:t>
      </w:r>
      <w:r w:rsidR="002838CB" w:rsidRPr="00D1448F">
        <w:rPr>
          <w:rFonts w:ascii="Times New Roman" w:hAnsi="Times New Roman" w:cs="Times New Roman"/>
          <w:bCs/>
        </w:rPr>
        <w:t>)</w:t>
      </w:r>
      <w:r w:rsidR="005B4CA4" w:rsidRPr="00D1448F">
        <w:rPr>
          <w:rFonts w:ascii="Times New Roman" w:hAnsi="Times New Roman" w:cs="Times New Roman"/>
          <w:bCs/>
        </w:rPr>
        <w:t xml:space="preserve">. </w:t>
      </w:r>
      <w:r w:rsidR="009850FA" w:rsidRPr="00D1448F">
        <w:rPr>
          <w:rFonts w:ascii="Times New Roman" w:hAnsi="Times New Roman" w:cs="Times New Roman"/>
          <w:bCs/>
        </w:rPr>
        <w:t xml:space="preserve">Whether the serotonin system is dysfunctional in </w:t>
      </w:r>
      <w:r w:rsidR="009850FA" w:rsidRPr="00D1448F">
        <w:rPr>
          <w:rFonts w:ascii="Times New Roman" w:hAnsi="Times New Roman" w:cs="Times New Roman"/>
          <w:bCs/>
          <w:i/>
        </w:rPr>
        <w:t>Nrxn1α</w:t>
      </w:r>
      <w:r w:rsidR="009850FA" w:rsidRPr="00D1448F">
        <w:rPr>
          <w:rFonts w:ascii="Times New Roman" w:hAnsi="Times New Roman" w:cs="Times New Roman"/>
          <w:bCs/>
          <w:vertAlign w:val="superscript"/>
        </w:rPr>
        <w:t>+/-</w:t>
      </w:r>
      <w:r w:rsidR="009850FA" w:rsidRPr="00D1448F">
        <w:rPr>
          <w:rFonts w:ascii="Times New Roman" w:hAnsi="Times New Roman" w:cs="Times New Roman"/>
          <w:bCs/>
        </w:rPr>
        <w:t xml:space="preserve"> mice</w:t>
      </w:r>
      <w:r w:rsidR="00E36EC8" w:rsidRPr="00D1448F">
        <w:rPr>
          <w:rFonts w:ascii="Times New Roman" w:hAnsi="Times New Roman" w:cs="Times New Roman"/>
          <w:bCs/>
        </w:rPr>
        <w:t xml:space="preserve"> </w:t>
      </w:r>
      <w:r w:rsidR="004E3616" w:rsidRPr="00D1448F">
        <w:rPr>
          <w:rFonts w:ascii="Times New Roman" w:hAnsi="Times New Roman" w:cs="Times New Roman"/>
          <w:bCs/>
        </w:rPr>
        <w:t>certa</w:t>
      </w:r>
      <w:r w:rsidR="009850FA" w:rsidRPr="00D1448F">
        <w:rPr>
          <w:rFonts w:ascii="Times New Roman" w:hAnsi="Times New Roman" w:cs="Times New Roman"/>
          <w:bCs/>
        </w:rPr>
        <w:t>inly warrants further</w:t>
      </w:r>
      <w:r w:rsidR="004E3616" w:rsidRPr="00D1448F">
        <w:rPr>
          <w:rFonts w:ascii="Times New Roman" w:hAnsi="Times New Roman" w:cs="Times New Roman"/>
          <w:bCs/>
        </w:rPr>
        <w:t xml:space="preserve"> investigation,</w:t>
      </w:r>
      <w:r w:rsidR="0027761F" w:rsidRPr="00D1448F">
        <w:rPr>
          <w:rFonts w:ascii="Times New Roman" w:hAnsi="Times New Roman" w:cs="Times New Roman"/>
          <w:bCs/>
        </w:rPr>
        <w:t xml:space="preserve"> given the reported alterations in serotonin system function in other relevant rodent models (Guo and Commons, 2016), and</w:t>
      </w:r>
      <w:r w:rsidR="004E3616" w:rsidRPr="00D1448F">
        <w:rPr>
          <w:rFonts w:ascii="Times New Roman" w:hAnsi="Times New Roman" w:cs="Times New Roman"/>
          <w:bCs/>
        </w:rPr>
        <w:t xml:space="preserve"> in order to understand the potential relevance to serotonin system dysfunction</w:t>
      </w:r>
      <w:r w:rsidR="00F64362" w:rsidRPr="00D1448F">
        <w:rPr>
          <w:rFonts w:ascii="Times New Roman" w:hAnsi="Times New Roman" w:cs="Times New Roman"/>
          <w:bCs/>
        </w:rPr>
        <w:t xml:space="preserve"> </w:t>
      </w:r>
      <w:r w:rsidR="004E3616" w:rsidRPr="00D1448F">
        <w:rPr>
          <w:rFonts w:ascii="Times New Roman" w:hAnsi="Times New Roman" w:cs="Times New Roman"/>
          <w:bCs/>
        </w:rPr>
        <w:t xml:space="preserve">in </w:t>
      </w:r>
      <w:r w:rsidR="009850FA" w:rsidRPr="00D1448F">
        <w:rPr>
          <w:rFonts w:ascii="Times New Roman" w:hAnsi="Times New Roman" w:cs="Times New Roman"/>
          <w:bCs/>
        </w:rPr>
        <w:t>ASD</w:t>
      </w:r>
      <w:r w:rsidR="004E3616" w:rsidRPr="00D1448F">
        <w:rPr>
          <w:rFonts w:ascii="Times New Roman" w:hAnsi="Times New Roman" w:cs="Times New Roman"/>
          <w:bCs/>
        </w:rPr>
        <w:t xml:space="preserve"> </w:t>
      </w:r>
      <w:r w:rsidR="002838CB" w:rsidRPr="00D1448F">
        <w:rPr>
          <w:rFonts w:ascii="Times New Roman" w:hAnsi="Times New Roman" w:cs="Times New Roman"/>
          <w:bCs/>
          <w:noProof/>
        </w:rPr>
        <w:t>(</w:t>
      </w:r>
      <w:r w:rsidR="003329B8" w:rsidRPr="00D1448F">
        <w:rPr>
          <w:rFonts w:ascii="Times New Roman" w:hAnsi="Times New Roman" w:cs="Times New Roman"/>
          <w:bCs/>
          <w:noProof/>
        </w:rPr>
        <w:t>Muller et al., 2016</w:t>
      </w:r>
      <w:r w:rsidR="002838CB" w:rsidRPr="00D1448F">
        <w:rPr>
          <w:rFonts w:ascii="Times New Roman" w:hAnsi="Times New Roman" w:cs="Times New Roman"/>
          <w:bCs/>
          <w:noProof/>
        </w:rPr>
        <w:t>)</w:t>
      </w:r>
      <w:r w:rsidR="009850FA" w:rsidRPr="00D1448F">
        <w:rPr>
          <w:rFonts w:ascii="Times New Roman" w:hAnsi="Times New Roman" w:cs="Times New Roman"/>
          <w:bCs/>
        </w:rPr>
        <w:t xml:space="preserve"> and ScZ (</w:t>
      </w:r>
      <w:r w:rsidR="003329B8" w:rsidRPr="00D1448F">
        <w:rPr>
          <w:rFonts w:ascii="Times New Roman" w:hAnsi="Times New Roman" w:cs="Times New Roman"/>
          <w:bCs/>
        </w:rPr>
        <w:t>Selvraj et al., 2014</w:t>
      </w:r>
      <w:r w:rsidR="009850FA" w:rsidRPr="00D1448F">
        <w:rPr>
          <w:rFonts w:ascii="Times New Roman" w:hAnsi="Times New Roman" w:cs="Times New Roman"/>
          <w:bCs/>
        </w:rPr>
        <w:t>)</w:t>
      </w:r>
      <w:r w:rsidR="004E3616" w:rsidRPr="00D1448F">
        <w:rPr>
          <w:rFonts w:ascii="Times New Roman" w:hAnsi="Times New Roman" w:cs="Times New Roman"/>
          <w:bCs/>
        </w:rPr>
        <w:t>.</w:t>
      </w:r>
      <w:r w:rsidR="00053518" w:rsidRPr="00D1448F">
        <w:rPr>
          <w:rFonts w:ascii="Times New Roman" w:hAnsi="Times New Roman" w:cs="Times New Roman"/>
          <w:bCs/>
        </w:rPr>
        <w:t xml:space="preserve"> Interestingly, </w:t>
      </w:r>
      <w:r w:rsidR="002D46BD" w:rsidRPr="00D1448F">
        <w:rPr>
          <w:rFonts w:ascii="Times New Roman" w:hAnsi="Times New Roman" w:cs="Times New Roman"/>
          <w:bCs/>
        </w:rPr>
        <w:t>there was</w:t>
      </w:r>
      <w:r w:rsidR="00053518" w:rsidRPr="00D1448F">
        <w:rPr>
          <w:rFonts w:ascii="Times New Roman" w:hAnsi="Times New Roman" w:cs="Times New Roman"/>
          <w:bCs/>
        </w:rPr>
        <w:t xml:space="preserve"> a positive correlation between DR</w:t>
      </w:r>
      <w:r w:rsidR="006F72F6" w:rsidRPr="00D1448F">
        <w:rPr>
          <w:rFonts w:ascii="Times New Roman" w:hAnsi="Times New Roman" w:cs="Times New Roman"/>
          <w:bCs/>
        </w:rPr>
        <w:t>N</w:t>
      </w:r>
      <w:r w:rsidR="00053518" w:rsidRPr="00D1448F">
        <w:rPr>
          <w:rFonts w:ascii="Times New Roman" w:hAnsi="Times New Roman" w:cs="Times New Roman"/>
          <w:bCs/>
        </w:rPr>
        <w:t xml:space="preserve"> metabolism and the latency to make correct choices during the </w:t>
      </w:r>
      <w:r w:rsidR="003443A3" w:rsidRPr="00D1448F">
        <w:rPr>
          <w:rFonts w:ascii="Times New Roman" w:hAnsi="Times New Roman" w:cs="Times New Roman"/>
          <w:bCs/>
        </w:rPr>
        <w:t xml:space="preserve">initial </w:t>
      </w:r>
      <w:r w:rsidR="00464629" w:rsidRPr="00D1448F">
        <w:rPr>
          <w:rFonts w:ascii="Times New Roman" w:hAnsi="Times New Roman" w:cs="Times New Roman"/>
          <w:bCs/>
        </w:rPr>
        <w:t>odour</w:t>
      </w:r>
      <w:r w:rsidR="00E36EC8" w:rsidRPr="00D1448F">
        <w:rPr>
          <w:rFonts w:ascii="Times New Roman" w:hAnsi="Times New Roman" w:cs="Times New Roman"/>
          <w:bCs/>
        </w:rPr>
        <w:t xml:space="preserve"> discrimination phase</w:t>
      </w:r>
      <w:r w:rsidR="005B4CA4" w:rsidRPr="00D1448F">
        <w:rPr>
          <w:rFonts w:ascii="Times New Roman" w:hAnsi="Times New Roman" w:cs="Times New Roman"/>
          <w:bCs/>
        </w:rPr>
        <w:t xml:space="preserve"> (</w:t>
      </w:r>
      <w:r w:rsidR="00FF54AF" w:rsidRPr="00D1448F">
        <w:rPr>
          <w:rFonts w:ascii="Times New Roman" w:hAnsi="Times New Roman" w:cs="Times New Roman"/>
          <w:bCs/>
        </w:rPr>
        <w:t>D</w:t>
      </w:r>
      <w:r w:rsidR="00C542B9" w:rsidRPr="00D1448F">
        <w:rPr>
          <w:rFonts w:ascii="Times New Roman" w:hAnsi="Times New Roman" w:cs="Times New Roman"/>
          <w:bCs/>
        </w:rPr>
        <w:t>iscrimination</w:t>
      </w:r>
      <w:r w:rsidR="00FF54AF" w:rsidRPr="00D1448F">
        <w:rPr>
          <w:rFonts w:ascii="Times New Roman" w:hAnsi="Times New Roman" w:cs="Times New Roman"/>
          <w:bCs/>
        </w:rPr>
        <w:t xml:space="preserve"> 1</w:t>
      </w:r>
      <w:r w:rsidR="005B4CA4" w:rsidRPr="00D1448F">
        <w:rPr>
          <w:rFonts w:ascii="Times New Roman" w:hAnsi="Times New Roman" w:cs="Times New Roman"/>
          <w:bCs/>
        </w:rPr>
        <w:t>)</w:t>
      </w:r>
      <w:r w:rsidR="00AD191B" w:rsidRPr="00D1448F">
        <w:rPr>
          <w:rFonts w:ascii="Times New Roman" w:hAnsi="Times New Roman" w:cs="Times New Roman"/>
          <w:bCs/>
        </w:rPr>
        <w:t>. Therefore,</w:t>
      </w:r>
      <w:r w:rsidR="00053518" w:rsidRPr="00D1448F">
        <w:rPr>
          <w:rFonts w:ascii="Times New Roman" w:hAnsi="Times New Roman" w:cs="Times New Roman"/>
          <w:bCs/>
        </w:rPr>
        <w:t xml:space="preserve"> the </w:t>
      </w:r>
      <w:r w:rsidR="002D46BD" w:rsidRPr="00D1448F">
        <w:rPr>
          <w:rFonts w:ascii="Times New Roman" w:hAnsi="Times New Roman" w:cs="Times New Roman"/>
          <w:bCs/>
        </w:rPr>
        <w:t>DRN hypermetabolism seen</w:t>
      </w:r>
      <w:r w:rsidR="00053518" w:rsidRPr="00D1448F">
        <w:rPr>
          <w:rFonts w:ascii="Times New Roman" w:hAnsi="Times New Roman" w:cs="Times New Roman"/>
          <w:bCs/>
        </w:rPr>
        <w:t xml:space="preserve"> in </w:t>
      </w:r>
      <w:r w:rsidR="00053518" w:rsidRPr="00D1448F">
        <w:rPr>
          <w:rFonts w:ascii="Times New Roman" w:hAnsi="Times New Roman" w:cs="Times New Roman"/>
          <w:bCs/>
          <w:i/>
        </w:rPr>
        <w:t>Nrxn1</w:t>
      </w:r>
      <w:r w:rsidR="00E36EC8" w:rsidRPr="00D1448F">
        <w:rPr>
          <w:rFonts w:ascii="Times New Roman" w:hAnsi="Times New Roman" w:cs="Times New Roman"/>
          <w:bCs/>
          <w:i/>
        </w:rPr>
        <w:t>α</w:t>
      </w:r>
      <w:r w:rsidR="00053518" w:rsidRPr="00D1448F">
        <w:rPr>
          <w:rFonts w:ascii="Times New Roman" w:hAnsi="Times New Roman" w:cs="Times New Roman"/>
          <w:bCs/>
          <w:vertAlign w:val="superscript"/>
        </w:rPr>
        <w:t>+/-</w:t>
      </w:r>
      <w:r w:rsidR="00053518" w:rsidRPr="00D1448F">
        <w:rPr>
          <w:rFonts w:ascii="Times New Roman" w:hAnsi="Times New Roman" w:cs="Times New Roman"/>
          <w:bCs/>
        </w:rPr>
        <w:t xml:space="preserve"> mice may relate to the</w:t>
      </w:r>
      <w:r w:rsidR="002D46BD" w:rsidRPr="00D1448F">
        <w:rPr>
          <w:rFonts w:ascii="Times New Roman" w:hAnsi="Times New Roman" w:cs="Times New Roman"/>
          <w:bCs/>
        </w:rPr>
        <w:t>ir</w:t>
      </w:r>
      <w:r w:rsidR="00053518" w:rsidRPr="00D1448F">
        <w:rPr>
          <w:rFonts w:ascii="Times New Roman" w:hAnsi="Times New Roman" w:cs="Times New Roman"/>
          <w:bCs/>
        </w:rPr>
        <w:t xml:space="preserve"> increased correct choice latency. Th</w:t>
      </w:r>
      <w:r w:rsidR="00AD191B" w:rsidRPr="00D1448F">
        <w:rPr>
          <w:rFonts w:ascii="Times New Roman" w:hAnsi="Times New Roman" w:cs="Times New Roman"/>
          <w:bCs/>
        </w:rPr>
        <w:t xml:space="preserve">is </w:t>
      </w:r>
      <w:r w:rsidR="00053518" w:rsidRPr="00D1448F">
        <w:rPr>
          <w:rFonts w:ascii="Times New Roman" w:hAnsi="Times New Roman" w:cs="Times New Roman"/>
          <w:bCs/>
        </w:rPr>
        <w:t>increased latency suggest</w:t>
      </w:r>
      <w:r w:rsidR="00612156" w:rsidRPr="00D1448F">
        <w:rPr>
          <w:rFonts w:ascii="Times New Roman" w:hAnsi="Times New Roman" w:cs="Times New Roman"/>
          <w:bCs/>
        </w:rPr>
        <w:t>s</w:t>
      </w:r>
      <w:r w:rsidR="00053518" w:rsidRPr="00D1448F">
        <w:rPr>
          <w:rFonts w:ascii="Times New Roman" w:hAnsi="Times New Roman" w:cs="Times New Roman"/>
          <w:bCs/>
        </w:rPr>
        <w:t xml:space="preserve"> that </w:t>
      </w:r>
      <w:r w:rsidR="00AD191B" w:rsidRPr="00D1448F">
        <w:rPr>
          <w:rFonts w:ascii="Times New Roman" w:hAnsi="Times New Roman" w:cs="Times New Roman"/>
          <w:bCs/>
          <w:i/>
        </w:rPr>
        <w:t>Nrxn1α</w:t>
      </w:r>
      <w:r w:rsidR="00AD191B" w:rsidRPr="00D1448F">
        <w:rPr>
          <w:rFonts w:ascii="Times New Roman" w:hAnsi="Times New Roman" w:cs="Times New Roman"/>
          <w:bCs/>
          <w:vertAlign w:val="superscript"/>
        </w:rPr>
        <w:t>+/-</w:t>
      </w:r>
      <w:r w:rsidR="00AD191B" w:rsidRPr="00D1448F">
        <w:rPr>
          <w:rFonts w:ascii="Times New Roman" w:hAnsi="Times New Roman" w:cs="Times New Roman"/>
          <w:bCs/>
        </w:rPr>
        <w:t xml:space="preserve"> mice</w:t>
      </w:r>
      <w:r w:rsidR="00053518" w:rsidRPr="00D1448F">
        <w:rPr>
          <w:rFonts w:ascii="Times New Roman" w:hAnsi="Times New Roman" w:cs="Times New Roman"/>
          <w:bCs/>
        </w:rPr>
        <w:t xml:space="preserve"> </w:t>
      </w:r>
      <w:r w:rsidR="00570F49" w:rsidRPr="00D1448F">
        <w:rPr>
          <w:rFonts w:ascii="Times New Roman" w:hAnsi="Times New Roman" w:cs="Times New Roman"/>
          <w:bCs/>
        </w:rPr>
        <w:t xml:space="preserve">may </w:t>
      </w:r>
      <w:r w:rsidR="00053518" w:rsidRPr="00D1448F">
        <w:rPr>
          <w:rFonts w:ascii="Times New Roman" w:hAnsi="Times New Roman" w:cs="Times New Roman"/>
          <w:bCs/>
        </w:rPr>
        <w:t>require mo</w:t>
      </w:r>
      <w:r w:rsidR="00C542B9" w:rsidRPr="00D1448F">
        <w:rPr>
          <w:rFonts w:ascii="Times New Roman" w:hAnsi="Times New Roman" w:cs="Times New Roman"/>
          <w:bCs/>
        </w:rPr>
        <w:t>re time to ma</w:t>
      </w:r>
      <w:r w:rsidR="00AD191B" w:rsidRPr="00D1448F">
        <w:rPr>
          <w:rFonts w:ascii="Times New Roman" w:hAnsi="Times New Roman" w:cs="Times New Roman"/>
          <w:bCs/>
        </w:rPr>
        <w:t>ke correct choices</w:t>
      </w:r>
      <w:r w:rsidR="00053518" w:rsidRPr="00D1448F">
        <w:rPr>
          <w:rFonts w:ascii="Times New Roman" w:hAnsi="Times New Roman" w:cs="Times New Roman"/>
          <w:bCs/>
        </w:rPr>
        <w:t xml:space="preserve">. </w:t>
      </w:r>
      <w:r w:rsidR="00880A77" w:rsidRPr="00D1448F">
        <w:rPr>
          <w:rFonts w:ascii="Times New Roman" w:hAnsi="Times New Roman" w:cs="Times New Roman"/>
          <w:bCs/>
        </w:rPr>
        <w:t xml:space="preserve">The potential role of the </w:t>
      </w:r>
      <w:r w:rsidR="005B4CA4" w:rsidRPr="00D1448F">
        <w:rPr>
          <w:rFonts w:ascii="Times New Roman" w:hAnsi="Times New Roman" w:cs="Times New Roman"/>
          <w:bCs/>
        </w:rPr>
        <w:t>DRN</w:t>
      </w:r>
      <w:r w:rsidR="00880A77" w:rsidRPr="00D1448F">
        <w:rPr>
          <w:rFonts w:ascii="Times New Roman" w:hAnsi="Times New Roman" w:cs="Times New Roman"/>
          <w:bCs/>
        </w:rPr>
        <w:t xml:space="preserve"> in this process is consistent with the observation that serotonin regulates behavioural inhibition</w:t>
      </w:r>
      <w:r w:rsidR="008A01B5" w:rsidRPr="00D1448F">
        <w:rPr>
          <w:rFonts w:ascii="Times New Roman" w:hAnsi="Times New Roman" w:cs="Times New Roman"/>
          <w:bCs/>
        </w:rPr>
        <w:t xml:space="preserve"> and impulsivity</w:t>
      </w:r>
      <w:r w:rsidR="00AD191B" w:rsidRPr="00D1448F">
        <w:rPr>
          <w:rFonts w:ascii="Times New Roman" w:hAnsi="Times New Roman" w:cs="Times New Roman"/>
          <w:bCs/>
        </w:rPr>
        <w:t xml:space="preserve"> </w:t>
      </w:r>
      <w:r w:rsidR="002838CB" w:rsidRPr="00D1448F">
        <w:rPr>
          <w:rFonts w:ascii="Times New Roman" w:hAnsi="Times New Roman" w:cs="Times New Roman"/>
          <w:bCs/>
          <w:noProof/>
        </w:rPr>
        <w:t>(</w:t>
      </w:r>
      <w:r w:rsidR="003329B8" w:rsidRPr="00D1448F">
        <w:rPr>
          <w:rFonts w:ascii="Times New Roman" w:hAnsi="Times New Roman" w:cs="Times New Roman"/>
          <w:bCs/>
          <w:noProof/>
        </w:rPr>
        <w:t>Harrison et al., 1999; Worbe et al., 2014</w:t>
      </w:r>
      <w:r w:rsidR="002838CB" w:rsidRPr="00D1448F">
        <w:rPr>
          <w:rFonts w:ascii="Times New Roman" w:hAnsi="Times New Roman" w:cs="Times New Roman"/>
          <w:bCs/>
          <w:noProof/>
        </w:rPr>
        <w:t>)</w:t>
      </w:r>
      <w:r w:rsidR="008A01B5" w:rsidRPr="00D1448F">
        <w:rPr>
          <w:rFonts w:ascii="Times New Roman" w:hAnsi="Times New Roman" w:cs="Times New Roman"/>
          <w:bCs/>
        </w:rPr>
        <w:t>.</w:t>
      </w:r>
      <w:r w:rsidR="00D470E5" w:rsidRPr="00D1448F">
        <w:rPr>
          <w:rFonts w:ascii="Times New Roman" w:hAnsi="Times New Roman" w:cs="Times New Roman"/>
          <w:bCs/>
        </w:rPr>
        <w:t xml:space="preserve"> </w:t>
      </w:r>
      <w:r w:rsidR="00E36EC8" w:rsidRPr="00D1448F">
        <w:rPr>
          <w:rFonts w:ascii="Times New Roman" w:hAnsi="Times New Roman" w:cs="Times New Roman"/>
          <w:bCs/>
        </w:rPr>
        <w:t xml:space="preserve">Interestingly, studies using optogenetic stimulation of </w:t>
      </w:r>
      <w:r w:rsidR="005B4CA4" w:rsidRPr="00D1448F">
        <w:rPr>
          <w:rFonts w:ascii="Times New Roman" w:hAnsi="Times New Roman" w:cs="Times New Roman"/>
          <w:bCs/>
        </w:rPr>
        <w:t>DRN</w:t>
      </w:r>
      <w:r w:rsidR="00E36EC8" w:rsidRPr="00D1448F">
        <w:rPr>
          <w:rFonts w:ascii="Times New Roman" w:hAnsi="Times New Roman" w:cs="Times New Roman"/>
          <w:bCs/>
        </w:rPr>
        <w:t xml:space="preserve"> </w:t>
      </w:r>
      <w:r w:rsidR="00D470E5" w:rsidRPr="00D1448F">
        <w:rPr>
          <w:rFonts w:ascii="Times New Roman" w:hAnsi="Times New Roman" w:cs="Times New Roman"/>
          <w:bCs/>
        </w:rPr>
        <w:t>serotonergic neurons have</w:t>
      </w:r>
      <w:r w:rsidR="00E36EC8" w:rsidRPr="00D1448F">
        <w:rPr>
          <w:rFonts w:ascii="Times New Roman" w:hAnsi="Times New Roman" w:cs="Times New Roman"/>
          <w:bCs/>
        </w:rPr>
        <w:t xml:space="preserve"> identified a key role for these neurons in enhancing patie</w:t>
      </w:r>
      <w:r w:rsidR="00AD191B" w:rsidRPr="00D1448F">
        <w:rPr>
          <w:rFonts w:ascii="Times New Roman" w:hAnsi="Times New Roman" w:cs="Times New Roman"/>
          <w:bCs/>
        </w:rPr>
        <w:t>nce for receiving a reward</w:t>
      </w:r>
      <w:r w:rsidR="00E36EC8" w:rsidRPr="00D1448F">
        <w:rPr>
          <w:rFonts w:ascii="Times New Roman" w:hAnsi="Times New Roman" w:cs="Times New Roman"/>
          <w:bCs/>
        </w:rPr>
        <w:t>, w</w:t>
      </w:r>
      <w:r w:rsidR="00D470E5" w:rsidRPr="00D1448F">
        <w:rPr>
          <w:rFonts w:ascii="Times New Roman" w:hAnsi="Times New Roman" w:cs="Times New Roman"/>
          <w:bCs/>
        </w:rPr>
        <w:t xml:space="preserve">ith modelling suggesting that </w:t>
      </w:r>
      <w:r w:rsidR="005B4CA4" w:rsidRPr="00D1448F">
        <w:rPr>
          <w:rFonts w:ascii="Times New Roman" w:hAnsi="Times New Roman" w:cs="Times New Roman"/>
          <w:bCs/>
        </w:rPr>
        <w:t>DRN</w:t>
      </w:r>
      <w:r w:rsidR="00E36EC8" w:rsidRPr="00D1448F">
        <w:rPr>
          <w:rFonts w:ascii="Times New Roman" w:hAnsi="Times New Roman" w:cs="Times New Roman"/>
          <w:bCs/>
        </w:rPr>
        <w:t xml:space="preserve"> activation increases confidence in </w:t>
      </w:r>
      <w:r w:rsidR="00D74149" w:rsidRPr="00D1448F">
        <w:rPr>
          <w:rFonts w:ascii="Times New Roman" w:hAnsi="Times New Roman" w:cs="Times New Roman"/>
          <w:bCs/>
        </w:rPr>
        <w:t xml:space="preserve">the future likelihood of </w:t>
      </w:r>
      <w:r w:rsidR="00F64362" w:rsidRPr="00D1448F">
        <w:rPr>
          <w:rFonts w:ascii="Times New Roman" w:hAnsi="Times New Roman" w:cs="Times New Roman"/>
          <w:bCs/>
        </w:rPr>
        <w:t xml:space="preserve">receiving a </w:t>
      </w:r>
      <w:r w:rsidR="00E36EC8" w:rsidRPr="00D1448F">
        <w:rPr>
          <w:rFonts w:ascii="Times New Roman" w:hAnsi="Times New Roman" w:cs="Times New Roman"/>
          <w:bCs/>
        </w:rPr>
        <w:t>reward</w:t>
      </w:r>
      <w:r w:rsidR="00D74149" w:rsidRPr="00D1448F">
        <w:rPr>
          <w:rFonts w:ascii="Times New Roman" w:hAnsi="Times New Roman" w:cs="Times New Roman"/>
          <w:bCs/>
        </w:rPr>
        <w:t xml:space="preserve"> </w:t>
      </w:r>
      <w:r w:rsidR="002838CB" w:rsidRPr="00D1448F">
        <w:rPr>
          <w:rFonts w:ascii="Times New Roman" w:hAnsi="Times New Roman" w:cs="Times New Roman"/>
          <w:bCs/>
          <w:noProof/>
        </w:rPr>
        <w:t>(</w:t>
      </w:r>
      <w:r w:rsidR="003329B8" w:rsidRPr="00D1448F">
        <w:rPr>
          <w:rFonts w:ascii="Times New Roman" w:hAnsi="Times New Roman" w:cs="Times New Roman"/>
          <w:bCs/>
          <w:noProof/>
        </w:rPr>
        <w:t>Miyazaki et al., 2018</w:t>
      </w:r>
      <w:r w:rsidR="002838CB" w:rsidRPr="00D1448F">
        <w:rPr>
          <w:rFonts w:ascii="Times New Roman" w:hAnsi="Times New Roman" w:cs="Times New Roman"/>
          <w:bCs/>
          <w:noProof/>
        </w:rPr>
        <w:t>)</w:t>
      </w:r>
      <w:r w:rsidR="00F64362" w:rsidRPr="00D1448F">
        <w:rPr>
          <w:rFonts w:ascii="Times New Roman" w:hAnsi="Times New Roman" w:cs="Times New Roman"/>
          <w:bCs/>
        </w:rPr>
        <w:t xml:space="preserve">. In addition, </w:t>
      </w:r>
      <w:r w:rsidR="00D74149" w:rsidRPr="00D1448F">
        <w:rPr>
          <w:rFonts w:ascii="Times New Roman" w:hAnsi="Times New Roman" w:cs="Times New Roman"/>
          <w:bCs/>
        </w:rPr>
        <w:t>a key role for serotonergic neurotransmission in the mPFC</w:t>
      </w:r>
      <w:r w:rsidR="00F64362" w:rsidRPr="00D1448F">
        <w:rPr>
          <w:rFonts w:ascii="Times New Roman" w:hAnsi="Times New Roman" w:cs="Times New Roman"/>
          <w:bCs/>
        </w:rPr>
        <w:t xml:space="preserve"> has been identified</w:t>
      </w:r>
      <w:r w:rsidR="00D74149" w:rsidRPr="00D1448F">
        <w:rPr>
          <w:rFonts w:ascii="Times New Roman" w:hAnsi="Times New Roman" w:cs="Times New Roman"/>
          <w:bCs/>
        </w:rPr>
        <w:t xml:space="preserve"> in this process </w:t>
      </w:r>
      <w:r w:rsidR="002838CB" w:rsidRPr="00D1448F">
        <w:rPr>
          <w:rFonts w:ascii="Times New Roman" w:hAnsi="Times New Roman" w:cs="Times New Roman"/>
          <w:bCs/>
        </w:rPr>
        <w:t>(</w:t>
      </w:r>
      <w:r w:rsidR="003329B8" w:rsidRPr="00D1448F">
        <w:rPr>
          <w:rFonts w:ascii="Times New Roman" w:hAnsi="Times New Roman" w:cs="Times New Roman"/>
          <w:bCs/>
        </w:rPr>
        <w:t>Miyazaki et al., 2020</w:t>
      </w:r>
      <w:r w:rsidR="002838CB" w:rsidRPr="00D1448F">
        <w:rPr>
          <w:rFonts w:ascii="Times New Roman" w:hAnsi="Times New Roman" w:cs="Times New Roman"/>
          <w:bCs/>
          <w:noProof/>
        </w:rPr>
        <w:t>)</w:t>
      </w:r>
      <w:r w:rsidR="00E36EC8" w:rsidRPr="00D1448F">
        <w:rPr>
          <w:rFonts w:ascii="Times New Roman" w:hAnsi="Times New Roman" w:cs="Times New Roman"/>
          <w:bCs/>
        </w:rPr>
        <w:t>.</w:t>
      </w:r>
      <w:r w:rsidR="00F64362" w:rsidRPr="00D1448F">
        <w:rPr>
          <w:rFonts w:ascii="Times New Roman" w:hAnsi="Times New Roman" w:cs="Times New Roman"/>
          <w:bCs/>
        </w:rPr>
        <w:t xml:space="preserve"> </w:t>
      </w:r>
      <w:r w:rsidR="00D470E5" w:rsidRPr="00D1448F">
        <w:rPr>
          <w:rFonts w:ascii="Times New Roman" w:hAnsi="Times New Roman" w:cs="Times New Roman"/>
          <w:bCs/>
        </w:rPr>
        <w:t>Given our observations</w:t>
      </w:r>
      <w:r w:rsidR="003443A3" w:rsidRPr="00D1448F">
        <w:rPr>
          <w:rFonts w:ascii="Times New Roman" w:hAnsi="Times New Roman" w:cs="Times New Roman"/>
          <w:bCs/>
        </w:rPr>
        <w:t>,</w:t>
      </w:r>
      <w:r w:rsidR="00D470E5" w:rsidRPr="00D1448F">
        <w:rPr>
          <w:rFonts w:ascii="Times New Roman" w:hAnsi="Times New Roman" w:cs="Times New Roman"/>
          <w:bCs/>
        </w:rPr>
        <w:t xml:space="preserve"> </w:t>
      </w:r>
      <w:r w:rsidR="00504D62" w:rsidRPr="00D1448F">
        <w:rPr>
          <w:rFonts w:ascii="Times New Roman" w:hAnsi="Times New Roman" w:cs="Times New Roman"/>
          <w:bCs/>
        </w:rPr>
        <w:t>the</w:t>
      </w:r>
      <w:r w:rsidR="00D470E5" w:rsidRPr="00D1448F">
        <w:rPr>
          <w:rFonts w:ascii="Times New Roman" w:hAnsi="Times New Roman" w:cs="Times New Roman"/>
          <w:bCs/>
        </w:rPr>
        <w:t xml:space="preserve"> potential contribution</w:t>
      </w:r>
      <w:r w:rsidR="00AD191B" w:rsidRPr="00D1448F">
        <w:rPr>
          <w:rFonts w:ascii="Times New Roman" w:hAnsi="Times New Roman" w:cs="Times New Roman"/>
          <w:bCs/>
        </w:rPr>
        <w:t xml:space="preserve"> of altered serotonin</w:t>
      </w:r>
      <w:r w:rsidR="00570F49" w:rsidRPr="00D1448F">
        <w:rPr>
          <w:rFonts w:ascii="Times New Roman" w:hAnsi="Times New Roman" w:cs="Times New Roman"/>
          <w:bCs/>
        </w:rPr>
        <w:t xml:space="preserve"> system </w:t>
      </w:r>
      <w:r w:rsidR="00504D62" w:rsidRPr="00D1448F">
        <w:rPr>
          <w:rFonts w:ascii="Times New Roman" w:hAnsi="Times New Roman" w:cs="Times New Roman"/>
          <w:bCs/>
        </w:rPr>
        <w:t xml:space="preserve">function in </w:t>
      </w:r>
      <w:r w:rsidR="00504D62" w:rsidRPr="00D1448F">
        <w:rPr>
          <w:rFonts w:ascii="Times New Roman" w:hAnsi="Times New Roman" w:cs="Times New Roman"/>
          <w:bCs/>
          <w:i/>
        </w:rPr>
        <w:t>Nrxn1α</w:t>
      </w:r>
      <w:r w:rsidR="00504D62" w:rsidRPr="00D1448F">
        <w:rPr>
          <w:rFonts w:ascii="Times New Roman" w:hAnsi="Times New Roman" w:cs="Times New Roman"/>
          <w:bCs/>
          <w:vertAlign w:val="superscript"/>
        </w:rPr>
        <w:t>+/-</w:t>
      </w:r>
      <w:r w:rsidR="00504D62" w:rsidRPr="00D1448F">
        <w:rPr>
          <w:rFonts w:ascii="Times New Roman" w:hAnsi="Times New Roman" w:cs="Times New Roman"/>
          <w:bCs/>
        </w:rPr>
        <w:t xml:space="preserve"> mice to correct choice laten</w:t>
      </w:r>
      <w:r w:rsidR="00570F49" w:rsidRPr="00D1448F">
        <w:rPr>
          <w:rFonts w:ascii="Times New Roman" w:hAnsi="Times New Roman" w:cs="Times New Roman"/>
          <w:bCs/>
        </w:rPr>
        <w:t xml:space="preserve">cy, and the potential impact of </w:t>
      </w:r>
      <w:r w:rsidR="00504D62" w:rsidRPr="00D1448F">
        <w:rPr>
          <w:rFonts w:ascii="Times New Roman" w:hAnsi="Times New Roman" w:cs="Times New Roman"/>
          <w:bCs/>
          <w:i/>
        </w:rPr>
        <w:t>Nrxn1α</w:t>
      </w:r>
      <w:r w:rsidR="00504D62" w:rsidRPr="00D1448F">
        <w:rPr>
          <w:rFonts w:ascii="Times New Roman" w:hAnsi="Times New Roman" w:cs="Times New Roman"/>
          <w:bCs/>
        </w:rPr>
        <w:t xml:space="preserve"> heterozygosity on impulsive behaviour and patience</w:t>
      </w:r>
      <w:r w:rsidR="00612156" w:rsidRPr="00D1448F">
        <w:rPr>
          <w:rFonts w:ascii="Times New Roman" w:hAnsi="Times New Roman" w:cs="Times New Roman"/>
          <w:bCs/>
        </w:rPr>
        <w:t>,</w:t>
      </w:r>
      <w:r w:rsidR="00504D62" w:rsidRPr="00D1448F">
        <w:rPr>
          <w:rFonts w:ascii="Times New Roman" w:hAnsi="Times New Roman" w:cs="Times New Roman"/>
          <w:bCs/>
        </w:rPr>
        <w:t xml:space="preserve"> warrants further </w:t>
      </w:r>
      <w:r w:rsidR="00AD191B" w:rsidRPr="00D1448F">
        <w:rPr>
          <w:rFonts w:ascii="Times New Roman" w:hAnsi="Times New Roman" w:cs="Times New Roman"/>
          <w:bCs/>
        </w:rPr>
        <w:t>investigation</w:t>
      </w:r>
      <w:r w:rsidR="00504D62" w:rsidRPr="00D1448F">
        <w:rPr>
          <w:rFonts w:ascii="Times New Roman" w:hAnsi="Times New Roman" w:cs="Times New Roman"/>
          <w:bCs/>
        </w:rPr>
        <w:t>.</w:t>
      </w:r>
      <w:r w:rsidR="005215A2" w:rsidRPr="00D1448F">
        <w:rPr>
          <w:rFonts w:ascii="Times New Roman" w:hAnsi="Times New Roman" w:cs="Times New Roman"/>
          <w:bCs/>
        </w:rPr>
        <w:t xml:space="preserve"> In addition, given that we have identified a </w:t>
      </w:r>
      <w:r w:rsidR="002C30E0" w:rsidRPr="00D1448F">
        <w:rPr>
          <w:rFonts w:ascii="Times New Roman" w:hAnsi="Times New Roman" w:cs="Times New Roman"/>
          <w:bCs/>
        </w:rPr>
        <w:t xml:space="preserve">potential </w:t>
      </w:r>
      <w:r w:rsidR="005215A2" w:rsidRPr="00D1448F">
        <w:rPr>
          <w:rFonts w:ascii="Times New Roman" w:hAnsi="Times New Roman" w:cs="Times New Roman"/>
          <w:bCs/>
        </w:rPr>
        <w:t xml:space="preserve">role for reduced insulin receptor signalling in the reduced glucose metabolism seen in the PFC of </w:t>
      </w:r>
      <w:r w:rsidR="005215A2" w:rsidRPr="00D1448F">
        <w:rPr>
          <w:rFonts w:ascii="Times New Roman" w:hAnsi="Times New Roman" w:cs="Times New Roman"/>
          <w:bCs/>
          <w:i/>
        </w:rPr>
        <w:t>Nrxn1α</w:t>
      </w:r>
      <w:r w:rsidR="005215A2" w:rsidRPr="00D1448F">
        <w:rPr>
          <w:rFonts w:ascii="Times New Roman" w:hAnsi="Times New Roman" w:cs="Times New Roman"/>
          <w:bCs/>
          <w:vertAlign w:val="superscript"/>
        </w:rPr>
        <w:t>+/-</w:t>
      </w:r>
      <w:r w:rsidR="005215A2" w:rsidRPr="00D1448F">
        <w:rPr>
          <w:rFonts w:ascii="Times New Roman" w:hAnsi="Times New Roman" w:cs="Times New Roman"/>
          <w:bCs/>
        </w:rPr>
        <w:t xml:space="preserve"> mice, determining whether altered insulin receptor signalling contributes to the increased DR metabolism seen in these animals also would be of interest.</w:t>
      </w:r>
    </w:p>
    <w:p w14:paraId="022C819F" w14:textId="5CECC649" w:rsidR="001B1007" w:rsidRPr="00D1448F" w:rsidRDefault="001B1007" w:rsidP="00F858A2">
      <w:pPr>
        <w:pStyle w:val="Standard"/>
        <w:spacing w:line="480" w:lineRule="auto"/>
        <w:rPr>
          <w:rFonts w:ascii="Times New Roman" w:hAnsi="Times New Roman" w:cs="Times New Roman"/>
          <w:b/>
          <w:bCs/>
        </w:rPr>
      </w:pPr>
    </w:p>
    <w:p w14:paraId="027FB7D7" w14:textId="009F94DF" w:rsidR="00972353" w:rsidRPr="00D1448F" w:rsidRDefault="005C4170" w:rsidP="00F858A2">
      <w:pPr>
        <w:pStyle w:val="Standard"/>
        <w:spacing w:line="480" w:lineRule="auto"/>
        <w:rPr>
          <w:rFonts w:ascii="Times New Roman" w:hAnsi="Times New Roman" w:cs="Times New Roman"/>
          <w:bCs/>
        </w:rPr>
      </w:pPr>
      <w:r w:rsidRPr="00D1448F">
        <w:rPr>
          <w:rFonts w:ascii="Times New Roman" w:hAnsi="Times New Roman" w:cs="Times New Roman"/>
          <w:bCs/>
        </w:rPr>
        <w:t>W</w:t>
      </w:r>
      <w:r w:rsidR="00972353" w:rsidRPr="00D1448F">
        <w:rPr>
          <w:rFonts w:ascii="Times New Roman" w:hAnsi="Times New Roman" w:cs="Times New Roman"/>
          <w:bCs/>
        </w:rPr>
        <w:t>e found no evidence to suggest that metabolism in</w:t>
      </w:r>
      <w:r w:rsidRPr="00D1448F">
        <w:rPr>
          <w:rFonts w:ascii="Times New Roman" w:hAnsi="Times New Roman" w:cs="Times New Roman"/>
          <w:bCs/>
        </w:rPr>
        <w:t xml:space="preserve"> the mPrL or DRN</w:t>
      </w:r>
      <w:r w:rsidR="00972353" w:rsidRPr="00D1448F">
        <w:rPr>
          <w:rFonts w:ascii="Times New Roman" w:hAnsi="Times New Roman" w:cs="Times New Roman"/>
          <w:bCs/>
        </w:rPr>
        <w:t xml:space="preserve"> correlated with reversal learning performance in mice. This </w:t>
      </w:r>
      <w:r w:rsidR="00941EF6" w:rsidRPr="00D1448F">
        <w:rPr>
          <w:rFonts w:ascii="Times New Roman" w:hAnsi="Times New Roman" w:cs="Times New Roman"/>
          <w:bCs/>
        </w:rPr>
        <w:t xml:space="preserve">is consistent with </w:t>
      </w:r>
      <w:r w:rsidR="003F5BB5" w:rsidRPr="00D1448F">
        <w:rPr>
          <w:rFonts w:ascii="Times New Roman" w:hAnsi="Times New Roman" w:cs="Times New Roman"/>
          <w:bCs/>
        </w:rPr>
        <w:t>published data</w:t>
      </w:r>
      <w:r w:rsidR="00941EF6" w:rsidRPr="00D1448F">
        <w:rPr>
          <w:rFonts w:ascii="Times New Roman" w:hAnsi="Times New Roman" w:cs="Times New Roman"/>
          <w:bCs/>
        </w:rPr>
        <w:t xml:space="preserve"> showing that lesion</w:t>
      </w:r>
      <w:r w:rsidR="003F5BB5" w:rsidRPr="00D1448F">
        <w:rPr>
          <w:rFonts w:ascii="Times New Roman" w:hAnsi="Times New Roman" w:cs="Times New Roman"/>
          <w:bCs/>
        </w:rPr>
        <w:t>ing the mPrL</w:t>
      </w:r>
      <w:r w:rsidR="00941EF6" w:rsidRPr="00D1448F">
        <w:rPr>
          <w:rFonts w:ascii="Times New Roman" w:hAnsi="Times New Roman" w:cs="Times New Roman"/>
          <w:bCs/>
        </w:rPr>
        <w:t xml:space="preserve"> does not impact on reversal learning</w:t>
      </w:r>
      <w:r w:rsidR="003F5BB5" w:rsidRPr="00D1448F">
        <w:rPr>
          <w:rFonts w:ascii="Times New Roman" w:hAnsi="Times New Roman" w:cs="Times New Roman"/>
          <w:bCs/>
        </w:rPr>
        <w:t xml:space="preserve"> </w:t>
      </w:r>
      <w:r w:rsidR="002838CB" w:rsidRPr="00D1448F">
        <w:rPr>
          <w:rFonts w:ascii="Times New Roman" w:hAnsi="Times New Roman" w:cs="Times New Roman"/>
          <w:bCs/>
          <w:noProof/>
        </w:rPr>
        <w:t>(</w:t>
      </w:r>
      <w:r w:rsidR="003329B8" w:rsidRPr="00D1448F">
        <w:rPr>
          <w:rFonts w:ascii="Times New Roman" w:hAnsi="Times New Roman" w:cs="Times New Roman"/>
          <w:bCs/>
          <w:noProof/>
        </w:rPr>
        <w:t>Birrell and Brown, 2000</w:t>
      </w:r>
      <w:r w:rsidR="002838CB" w:rsidRPr="00D1448F">
        <w:rPr>
          <w:rFonts w:ascii="Times New Roman" w:hAnsi="Times New Roman" w:cs="Times New Roman"/>
          <w:bCs/>
          <w:noProof/>
        </w:rPr>
        <w:t>)</w:t>
      </w:r>
      <w:r w:rsidR="003F5BB5" w:rsidRPr="00D1448F">
        <w:rPr>
          <w:rFonts w:ascii="Times New Roman" w:hAnsi="Times New Roman" w:cs="Times New Roman"/>
          <w:bCs/>
        </w:rPr>
        <w:t>. However, published data support a role for the serotonin system in modulating reversal learning, particularly through its actions in the orbitofrontal cortex</w:t>
      </w:r>
      <w:r w:rsidR="00DB73C9" w:rsidRPr="00D1448F">
        <w:rPr>
          <w:rFonts w:ascii="Times New Roman" w:hAnsi="Times New Roman" w:cs="Times New Roman"/>
          <w:bCs/>
        </w:rPr>
        <w:t xml:space="preserve"> </w:t>
      </w:r>
      <w:r w:rsidR="002838CB" w:rsidRPr="00D1448F">
        <w:rPr>
          <w:rFonts w:ascii="Times New Roman" w:hAnsi="Times New Roman" w:cs="Times New Roman"/>
          <w:bCs/>
        </w:rPr>
        <w:t>(</w:t>
      </w:r>
      <w:r w:rsidR="003329B8" w:rsidRPr="00D1448F">
        <w:rPr>
          <w:rFonts w:ascii="Times New Roman" w:hAnsi="Times New Roman" w:cs="Times New Roman"/>
          <w:bCs/>
        </w:rPr>
        <w:t>Alsio et al., 2021</w:t>
      </w:r>
      <w:r w:rsidR="002838CB" w:rsidRPr="00D1448F">
        <w:rPr>
          <w:rFonts w:ascii="Times New Roman" w:hAnsi="Times New Roman" w:cs="Times New Roman"/>
          <w:bCs/>
        </w:rPr>
        <w:t>)</w:t>
      </w:r>
      <w:r w:rsidR="003F5BB5" w:rsidRPr="00D1448F">
        <w:rPr>
          <w:rFonts w:ascii="Times New Roman" w:hAnsi="Times New Roman" w:cs="Times New Roman"/>
          <w:bCs/>
        </w:rPr>
        <w:t>.</w:t>
      </w:r>
      <w:r w:rsidRPr="00D1448F">
        <w:rPr>
          <w:rFonts w:ascii="Times New Roman" w:hAnsi="Times New Roman" w:cs="Times New Roman"/>
          <w:bCs/>
        </w:rPr>
        <w:t xml:space="preserve"> We found no </w:t>
      </w:r>
      <w:r w:rsidR="00DB73C9" w:rsidRPr="00D1448F">
        <w:rPr>
          <w:rFonts w:ascii="Times New Roman" w:hAnsi="Times New Roman" w:cs="Times New Roman"/>
          <w:bCs/>
        </w:rPr>
        <w:t xml:space="preserve">evidence for altered orbitofrontal cortex function in </w:t>
      </w:r>
      <w:r w:rsidR="00DB73C9" w:rsidRPr="00D1448F">
        <w:rPr>
          <w:rFonts w:ascii="Times New Roman" w:hAnsi="Times New Roman" w:cs="Times New Roman"/>
          <w:bCs/>
          <w:i/>
        </w:rPr>
        <w:t>Nrxn1α</w:t>
      </w:r>
      <w:r w:rsidR="00DB73C9" w:rsidRPr="00D1448F">
        <w:rPr>
          <w:rFonts w:ascii="Times New Roman" w:hAnsi="Times New Roman" w:cs="Times New Roman"/>
          <w:bCs/>
          <w:vertAlign w:val="superscript"/>
        </w:rPr>
        <w:t>+/-</w:t>
      </w:r>
      <w:r w:rsidR="00DB73C9" w:rsidRPr="00D1448F">
        <w:rPr>
          <w:rFonts w:ascii="Times New Roman" w:hAnsi="Times New Roman" w:cs="Times New Roman"/>
          <w:bCs/>
        </w:rPr>
        <w:t xml:space="preserve"> mi</w:t>
      </w:r>
      <w:r w:rsidR="00612156" w:rsidRPr="00D1448F">
        <w:rPr>
          <w:rFonts w:ascii="Times New Roman" w:hAnsi="Times New Roman" w:cs="Times New Roman"/>
          <w:bCs/>
        </w:rPr>
        <w:t>ce in this study (</w:t>
      </w:r>
      <w:r w:rsidR="0016525B">
        <w:rPr>
          <w:rFonts w:ascii="Times New Roman" w:hAnsi="Times New Roman" w:cs="Times New Roman"/>
          <w:bCs/>
        </w:rPr>
        <w:t xml:space="preserve">supplemental information: </w:t>
      </w:r>
      <w:r w:rsidR="00612156" w:rsidRPr="00D1448F">
        <w:rPr>
          <w:rFonts w:ascii="Times New Roman" w:hAnsi="Times New Roman" w:cs="Times New Roman"/>
          <w:bCs/>
        </w:rPr>
        <w:t>T</w:t>
      </w:r>
      <w:r w:rsidR="00DB73C9" w:rsidRPr="00D1448F">
        <w:rPr>
          <w:rFonts w:ascii="Times New Roman" w:hAnsi="Times New Roman" w:cs="Times New Roman"/>
          <w:bCs/>
        </w:rPr>
        <w:t xml:space="preserve">able </w:t>
      </w:r>
      <w:r w:rsidRPr="00D1448F">
        <w:rPr>
          <w:rFonts w:ascii="Times New Roman" w:hAnsi="Times New Roman" w:cs="Times New Roman"/>
          <w:bCs/>
        </w:rPr>
        <w:t>S2)</w:t>
      </w:r>
      <w:r w:rsidR="00DB73C9" w:rsidRPr="00D1448F">
        <w:rPr>
          <w:rFonts w:ascii="Times New Roman" w:hAnsi="Times New Roman" w:cs="Times New Roman"/>
          <w:bCs/>
        </w:rPr>
        <w:t xml:space="preserve">. </w:t>
      </w:r>
      <w:r w:rsidR="006D30EE" w:rsidRPr="00D1448F">
        <w:rPr>
          <w:rFonts w:ascii="Times New Roman" w:hAnsi="Times New Roman" w:cs="Times New Roman"/>
          <w:bCs/>
        </w:rPr>
        <w:t>F</w:t>
      </w:r>
      <w:r w:rsidR="00DB73C9" w:rsidRPr="00D1448F">
        <w:rPr>
          <w:rFonts w:ascii="Times New Roman" w:hAnsi="Times New Roman" w:cs="Times New Roman"/>
          <w:bCs/>
        </w:rPr>
        <w:t xml:space="preserve">urther research is needed to understand the neurobiological basis of the reversal learning deficit seen in </w:t>
      </w:r>
      <w:r w:rsidR="00DB73C9" w:rsidRPr="00D1448F">
        <w:rPr>
          <w:rFonts w:ascii="Times New Roman" w:hAnsi="Times New Roman" w:cs="Times New Roman"/>
          <w:bCs/>
          <w:i/>
        </w:rPr>
        <w:t>Nrxn1α</w:t>
      </w:r>
      <w:r w:rsidR="00DB73C9" w:rsidRPr="00D1448F">
        <w:rPr>
          <w:rFonts w:ascii="Times New Roman" w:hAnsi="Times New Roman" w:cs="Times New Roman"/>
          <w:bCs/>
          <w:vertAlign w:val="superscript"/>
        </w:rPr>
        <w:t>+/-</w:t>
      </w:r>
      <w:r w:rsidR="00DB73C9" w:rsidRPr="00D1448F">
        <w:rPr>
          <w:rFonts w:ascii="Times New Roman" w:hAnsi="Times New Roman" w:cs="Times New Roman"/>
          <w:bCs/>
        </w:rPr>
        <w:t xml:space="preserve"> mice. </w:t>
      </w:r>
      <w:r w:rsidR="006D30EE" w:rsidRPr="00D1448F">
        <w:rPr>
          <w:rFonts w:ascii="Times New Roman" w:hAnsi="Times New Roman" w:cs="Times New Roman"/>
          <w:bCs/>
        </w:rPr>
        <w:t>H</w:t>
      </w:r>
      <w:r w:rsidR="00DB73C9" w:rsidRPr="00D1448F">
        <w:rPr>
          <w:rFonts w:ascii="Times New Roman" w:hAnsi="Times New Roman" w:cs="Times New Roman"/>
          <w:bCs/>
        </w:rPr>
        <w:t xml:space="preserve">owever, </w:t>
      </w:r>
      <w:r w:rsidR="006D30EE" w:rsidRPr="00D1448F">
        <w:rPr>
          <w:rFonts w:ascii="Times New Roman" w:hAnsi="Times New Roman" w:cs="Times New Roman"/>
          <w:bCs/>
        </w:rPr>
        <w:t xml:space="preserve">it is </w:t>
      </w:r>
      <w:r w:rsidR="00DB73C9" w:rsidRPr="00D1448F">
        <w:rPr>
          <w:rFonts w:ascii="Times New Roman" w:hAnsi="Times New Roman" w:cs="Times New Roman"/>
          <w:bCs/>
        </w:rPr>
        <w:t xml:space="preserve">important to </w:t>
      </w:r>
      <w:r w:rsidR="003443A3" w:rsidRPr="00D1448F">
        <w:rPr>
          <w:rFonts w:ascii="Times New Roman" w:hAnsi="Times New Roman" w:cs="Times New Roman"/>
          <w:bCs/>
        </w:rPr>
        <w:t>state that while correlations between</w:t>
      </w:r>
      <w:r w:rsidR="00DB73C9" w:rsidRPr="00D1448F">
        <w:rPr>
          <w:rFonts w:ascii="Times New Roman" w:hAnsi="Times New Roman" w:cs="Times New Roman"/>
          <w:bCs/>
        </w:rPr>
        <w:t xml:space="preserve"> regional activity and behaviour can be useful in </w:t>
      </w:r>
      <w:r w:rsidR="005358CE" w:rsidRPr="00D1448F">
        <w:rPr>
          <w:rFonts w:ascii="Times New Roman" w:hAnsi="Times New Roman" w:cs="Times New Roman"/>
          <w:bCs/>
        </w:rPr>
        <w:t xml:space="preserve">further </w:t>
      </w:r>
      <w:r w:rsidR="00DB73C9" w:rsidRPr="00D1448F">
        <w:rPr>
          <w:rFonts w:ascii="Times New Roman" w:hAnsi="Times New Roman" w:cs="Times New Roman"/>
          <w:bCs/>
        </w:rPr>
        <w:t xml:space="preserve">understanding the </w:t>
      </w:r>
      <w:r w:rsidR="005358CE" w:rsidRPr="00D1448F">
        <w:rPr>
          <w:rFonts w:ascii="Times New Roman" w:hAnsi="Times New Roman" w:cs="Times New Roman"/>
          <w:bCs/>
        </w:rPr>
        <w:t>potential neurobiological basis of behavioural deficits in animal models, some deficits are likely to arise from more subtle dysfunction in the interconnectivity</w:t>
      </w:r>
      <w:r w:rsidR="00DB73C9" w:rsidRPr="00D1448F">
        <w:rPr>
          <w:rFonts w:ascii="Times New Roman" w:hAnsi="Times New Roman" w:cs="Times New Roman"/>
          <w:bCs/>
        </w:rPr>
        <w:t xml:space="preserve"> </w:t>
      </w:r>
      <w:r w:rsidR="003443A3" w:rsidRPr="00D1448F">
        <w:rPr>
          <w:rFonts w:ascii="Times New Roman" w:hAnsi="Times New Roman" w:cs="Times New Roman"/>
          <w:bCs/>
        </w:rPr>
        <w:t xml:space="preserve">of brain networks, </w:t>
      </w:r>
      <w:r w:rsidR="00D1194B" w:rsidRPr="00D1448F">
        <w:rPr>
          <w:rFonts w:ascii="Times New Roman" w:hAnsi="Times New Roman" w:cs="Times New Roman"/>
          <w:bCs/>
        </w:rPr>
        <w:t>and</w:t>
      </w:r>
      <w:r w:rsidR="005358CE" w:rsidRPr="00D1448F">
        <w:rPr>
          <w:rFonts w:ascii="Times New Roman" w:hAnsi="Times New Roman" w:cs="Times New Roman"/>
          <w:bCs/>
        </w:rPr>
        <w:t xml:space="preserve"> relationship</w:t>
      </w:r>
      <w:r w:rsidR="003443A3" w:rsidRPr="00D1448F">
        <w:rPr>
          <w:rFonts w:ascii="Times New Roman" w:hAnsi="Times New Roman" w:cs="Times New Roman"/>
          <w:bCs/>
        </w:rPr>
        <w:t>s</w:t>
      </w:r>
      <w:r w:rsidR="005358CE" w:rsidRPr="00D1448F">
        <w:rPr>
          <w:rFonts w:ascii="Times New Roman" w:hAnsi="Times New Roman" w:cs="Times New Roman"/>
          <w:bCs/>
        </w:rPr>
        <w:t xml:space="preserve"> to behaviour might not be apparent when regional </w:t>
      </w:r>
      <w:r w:rsidR="006D30EE" w:rsidRPr="00D1448F">
        <w:rPr>
          <w:rFonts w:ascii="Times New Roman" w:hAnsi="Times New Roman" w:cs="Times New Roman"/>
          <w:bCs/>
        </w:rPr>
        <w:t>metabolism is</w:t>
      </w:r>
      <w:r w:rsidR="005358CE" w:rsidRPr="00D1448F">
        <w:rPr>
          <w:rFonts w:ascii="Times New Roman" w:hAnsi="Times New Roman" w:cs="Times New Roman"/>
          <w:bCs/>
        </w:rPr>
        <w:t xml:space="preserve"> considered. </w:t>
      </w:r>
      <w:r w:rsidR="006D30EE" w:rsidRPr="00D1448F">
        <w:rPr>
          <w:rFonts w:ascii="Times New Roman" w:hAnsi="Times New Roman" w:cs="Times New Roman"/>
          <w:bCs/>
        </w:rPr>
        <w:t>Thus, f</w:t>
      </w:r>
      <w:r w:rsidR="005358CE" w:rsidRPr="00D1448F">
        <w:rPr>
          <w:rFonts w:ascii="Times New Roman" w:hAnsi="Times New Roman" w:cs="Times New Roman"/>
          <w:bCs/>
        </w:rPr>
        <w:t>uture studies characterising the relationship between brain network</w:t>
      </w:r>
      <w:r w:rsidR="006D30EE" w:rsidRPr="00D1448F">
        <w:rPr>
          <w:rFonts w:ascii="Times New Roman" w:hAnsi="Times New Roman" w:cs="Times New Roman"/>
          <w:bCs/>
        </w:rPr>
        <w:t xml:space="preserve"> connectivity</w:t>
      </w:r>
      <w:r w:rsidR="005358CE" w:rsidRPr="00D1448F">
        <w:rPr>
          <w:rFonts w:ascii="Times New Roman" w:hAnsi="Times New Roman" w:cs="Times New Roman"/>
          <w:bCs/>
        </w:rPr>
        <w:t xml:space="preserve"> and behavioural deficits would be of interest, particularly given the </w:t>
      </w:r>
      <w:r w:rsidR="006D30EE" w:rsidRPr="00D1448F">
        <w:rPr>
          <w:rFonts w:ascii="Times New Roman" w:hAnsi="Times New Roman" w:cs="Times New Roman"/>
          <w:bCs/>
        </w:rPr>
        <w:t>network alterations</w:t>
      </w:r>
      <w:r w:rsidR="005358CE" w:rsidRPr="00D1448F">
        <w:rPr>
          <w:rFonts w:ascii="Times New Roman" w:hAnsi="Times New Roman" w:cs="Times New Roman"/>
          <w:bCs/>
        </w:rPr>
        <w:t xml:space="preserve"> </w:t>
      </w:r>
      <w:r w:rsidR="006D30EE" w:rsidRPr="00D1448F">
        <w:rPr>
          <w:rFonts w:ascii="Times New Roman" w:hAnsi="Times New Roman" w:cs="Times New Roman"/>
          <w:bCs/>
        </w:rPr>
        <w:t xml:space="preserve">seen </w:t>
      </w:r>
      <w:r w:rsidR="005358CE" w:rsidRPr="00D1448F">
        <w:rPr>
          <w:rFonts w:ascii="Times New Roman" w:hAnsi="Times New Roman" w:cs="Times New Roman"/>
          <w:bCs/>
        </w:rPr>
        <w:t xml:space="preserve">in </w:t>
      </w:r>
      <w:r w:rsidR="005358CE" w:rsidRPr="00D1448F">
        <w:rPr>
          <w:rFonts w:ascii="Times New Roman" w:hAnsi="Times New Roman" w:cs="Times New Roman"/>
          <w:bCs/>
          <w:i/>
        </w:rPr>
        <w:t>Nrxn1a</w:t>
      </w:r>
      <w:r w:rsidR="005358CE" w:rsidRPr="00D1448F">
        <w:rPr>
          <w:rFonts w:ascii="Times New Roman" w:hAnsi="Times New Roman" w:cs="Times New Roman"/>
          <w:bCs/>
          <w:i/>
          <w:vertAlign w:val="superscript"/>
        </w:rPr>
        <w:t>+/-</w:t>
      </w:r>
      <w:r w:rsidR="005358CE" w:rsidRPr="00D1448F">
        <w:rPr>
          <w:rFonts w:ascii="Times New Roman" w:hAnsi="Times New Roman" w:cs="Times New Roman"/>
          <w:bCs/>
        </w:rPr>
        <w:t xml:space="preserve"> mice</w:t>
      </w:r>
      <w:r w:rsidR="003443A3" w:rsidRPr="00D1448F">
        <w:rPr>
          <w:rFonts w:ascii="Times New Roman" w:hAnsi="Times New Roman" w:cs="Times New Roman"/>
          <w:bCs/>
        </w:rPr>
        <w:t xml:space="preserve"> </w:t>
      </w:r>
      <w:r w:rsidR="002838CB" w:rsidRPr="00D1448F">
        <w:rPr>
          <w:rFonts w:ascii="Times New Roman" w:hAnsi="Times New Roman" w:cs="Times New Roman"/>
          <w:bCs/>
          <w:noProof/>
        </w:rPr>
        <w:t>(</w:t>
      </w:r>
      <w:r w:rsidR="00C33F5A" w:rsidRPr="00D1448F">
        <w:rPr>
          <w:rFonts w:ascii="Times New Roman" w:hAnsi="Times New Roman" w:cs="Times New Roman"/>
          <w:bCs/>
          <w:noProof/>
        </w:rPr>
        <w:t>Hughes et al., 2020</w:t>
      </w:r>
      <w:r w:rsidR="002838CB" w:rsidRPr="00D1448F">
        <w:rPr>
          <w:rFonts w:ascii="Times New Roman" w:hAnsi="Times New Roman" w:cs="Times New Roman"/>
          <w:bCs/>
          <w:noProof/>
        </w:rPr>
        <w:t>)</w:t>
      </w:r>
      <w:r w:rsidR="005358CE" w:rsidRPr="00D1448F">
        <w:rPr>
          <w:rFonts w:ascii="Times New Roman" w:hAnsi="Times New Roman" w:cs="Times New Roman"/>
          <w:bCs/>
        </w:rPr>
        <w:t>.</w:t>
      </w:r>
    </w:p>
    <w:p w14:paraId="1600B36F" w14:textId="77777777" w:rsidR="00DB73C9" w:rsidRPr="00D1448F" w:rsidRDefault="00DB73C9" w:rsidP="00F858A2">
      <w:pPr>
        <w:pStyle w:val="Standard"/>
        <w:spacing w:line="480" w:lineRule="auto"/>
        <w:rPr>
          <w:rFonts w:ascii="Times New Roman" w:hAnsi="Times New Roman" w:cs="Times New Roman"/>
          <w:bCs/>
        </w:rPr>
      </w:pPr>
    </w:p>
    <w:p w14:paraId="156DCF01" w14:textId="4BFCF14E" w:rsidR="00D447A6" w:rsidRPr="00D1448F" w:rsidRDefault="00845B29" w:rsidP="00F858A2">
      <w:pPr>
        <w:pStyle w:val="Standard"/>
        <w:numPr>
          <w:ilvl w:val="1"/>
          <w:numId w:val="3"/>
        </w:numPr>
        <w:spacing w:line="480" w:lineRule="auto"/>
        <w:ind w:left="426" w:hanging="426"/>
        <w:rPr>
          <w:rFonts w:ascii="Times New Roman" w:hAnsi="Times New Roman" w:cs="Times New Roman"/>
          <w:b/>
          <w:bCs/>
        </w:rPr>
      </w:pPr>
      <w:r w:rsidRPr="00D1448F">
        <w:rPr>
          <w:rFonts w:ascii="Times New Roman" w:hAnsi="Times New Roman" w:cs="Times New Roman"/>
          <w:b/>
          <w:bCs/>
        </w:rPr>
        <w:t>Conclusion</w:t>
      </w:r>
      <w:r w:rsidR="00516829" w:rsidRPr="00D1448F">
        <w:rPr>
          <w:rFonts w:ascii="Times New Roman" w:hAnsi="Times New Roman" w:cs="Times New Roman"/>
          <w:b/>
          <w:bCs/>
        </w:rPr>
        <w:t>s</w:t>
      </w:r>
    </w:p>
    <w:p w14:paraId="2680B118" w14:textId="77777777" w:rsidR="00516829" w:rsidRPr="00D1448F" w:rsidRDefault="00516829" w:rsidP="00F858A2">
      <w:pPr>
        <w:pStyle w:val="Standard"/>
        <w:spacing w:line="480" w:lineRule="auto"/>
        <w:rPr>
          <w:rFonts w:ascii="Times New Roman" w:hAnsi="Times New Roman" w:cs="Times New Roman"/>
          <w:bCs/>
        </w:rPr>
      </w:pPr>
    </w:p>
    <w:p w14:paraId="5BCA1349" w14:textId="1F58F83A" w:rsidR="00053518" w:rsidRPr="00D1448F" w:rsidRDefault="003D4229" w:rsidP="00F858A2">
      <w:pPr>
        <w:pStyle w:val="Standard"/>
        <w:spacing w:line="480" w:lineRule="auto"/>
        <w:rPr>
          <w:rFonts w:ascii="Times New Roman" w:hAnsi="Times New Roman" w:cs="Times New Roman"/>
          <w:bCs/>
        </w:rPr>
      </w:pPr>
      <w:r w:rsidRPr="00D1448F">
        <w:rPr>
          <w:rFonts w:ascii="Times New Roman" w:hAnsi="Times New Roman" w:cs="Times New Roman"/>
          <w:bCs/>
        </w:rPr>
        <w:t>The</w:t>
      </w:r>
      <w:r w:rsidR="00053518" w:rsidRPr="00D1448F">
        <w:rPr>
          <w:rFonts w:ascii="Times New Roman" w:hAnsi="Times New Roman" w:cs="Times New Roman"/>
          <w:bCs/>
        </w:rPr>
        <w:t xml:space="preserve"> data suggest that </w:t>
      </w:r>
      <w:r w:rsidR="00053518" w:rsidRPr="00D1448F">
        <w:rPr>
          <w:rFonts w:ascii="Times New Roman" w:hAnsi="Times New Roman" w:cs="Times New Roman"/>
          <w:bCs/>
          <w:i/>
        </w:rPr>
        <w:t>Nrxn1a</w:t>
      </w:r>
      <w:r w:rsidR="00053518" w:rsidRPr="00D1448F">
        <w:rPr>
          <w:rFonts w:ascii="Times New Roman" w:hAnsi="Times New Roman" w:cs="Times New Roman"/>
          <w:bCs/>
        </w:rPr>
        <w:t xml:space="preserve"> hetero</w:t>
      </w:r>
      <w:r w:rsidR="00186BB0" w:rsidRPr="00D1448F">
        <w:rPr>
          <w:rFonts w:ascii="Times New Roman" w:hAnsi="Times New Roman" w:cs="Times New Roman"/>
          <w:bCs/>
        </w:rPr>
        <w:t xml:space="preserve">zygosity induces </w:t>
      </w:r>
      <w:r w:rsidR="00053518" w:rsidRPr="00D1448F">
        <w:rPr>
          <w:rFonts w:ascii="Times New Roman" w:hAnsi="Times New Roman" w:cs="Times New Roman"/>
          <w:bCs/>
        </w:rPr>
        <w:t xml:space="preserve">alterations in </w:t>
      </w:r>
      <w:r w:rsidRPr="00D1448F">
        <w:rPr>
          <w:rFonts w:ascii="Times New Roman" w:hAnsi="Times New Roman" w:cs="Times New Roman"/>
          <w:bCs/>
        </w:rPr>
        <w:t xml:space="preserve">cognition and </w:t>
      </w:r>
      <w:r w:rsidR="00186BB0" w:rsidRPr="00D1448F">
        <w:rPr>
          <w:rFonts w:ascii="Times New Roman" w:hAnsi="Times New Roman" w:cs="Times New Roman"/>
          <w:bCs/>
        </w:rPr>
        <w:t>behaviour that are relevant to those seen in</w:t>
      </w:r>
      <w:r w:rsidRPr="00D1448F">
        <w:rPr>
          <w:rFonts w:ascii="Times New Roman" w:hAnsi="Times New Roman" w:cs="Times New Roman"/>
          <w:bCs/>
        </w:rPr>
        <w:t xml:space="preserve"> ASD and other neurodevelopmental</w:t>
      </w:r>
      <w:r w:rsidR="00186BB0" w:rsidRPr="00D1448F">
        <w:rPr>
          <w:rFonts w:ascii="Times New Roman" w:hAnsi="Times New Roman" w:cs="Times New Roman"/>
          <w:bCs/>
        </w:rPr>
        <w:t xml:space="preserve"> disorders associated with 2p16.3 deletion.  </w:t>
      </w:r>
      <w:r w:rsidR="00186BB0" w:rsidRPr="00D1448F">
        <w:rPr>
          <w:rFonts w:ascii="Times New Roman" w:hAnsi="Times New Roman" w:cs="Times New Roman"/>
          <w:bCs/>
          <w:i/>
        </w:rPr>
        <w:t>Nrxn1α</w:t>
      </w:r>
      <w:r w:rsidR="00186BB0" w:rsidRPr="00D1448F">
        <w:rPr>
          <w:rFonts w:ascii="Times New Roman" w:hAnsi="Times New Roman" w:cs="Times New Roman"/>
          <w:bCs/>
        </w:rPr>
        <w:t xml:space="preserve"> heterozygosity alters mPFC and </w:t>
      </w:r>
      <w:r w:rsidR="005358CE" w:rsidRPr="00D1448F">
        <w:rPr>
          <w:rFonts w:ascii="Times New Roman" w:hAnsi="Times New Roman" w:cs="Times New Roman"/>
          <w:bCs/>
        </w:rPr>
        <w:t>DRN</w:t>
      </w:r>
      <w:r w:rsidR="00186BB0" w:rsidRPr="00D1448F">
        <w:rPr>
          <w:rFonts w:ascii="Times New Roman" w:hAnsi="Times New Roman" w:cs="Times New Roman"/>
          <w:bCs/>
        </w:rPr>
        <w:t xml:space="preserve"> function, which may contribute to </w:t>
      </w:r>
      <w:r w:rsidR="005358CE" w:rsidRPr="00D1448F">
        <w:rPr>
          <w:rFonts w:ascii="Times New Roman" w:hAnsi="Times New Roman" w:cs="Times New Roman"/>
          <w:bCs/>
        </w:rPr>
        <w:t>some of the</w:t>
      </w:r>
      <w:r w:rsidR="00186BB0" w:rsidRPr="00D1448F">
        <w:rPr>
          <w:rFonts w:ascii="Times New Roman" w:hAnsi="Times New Roman" w:cs="Times New Roman"/>
          <w:bCs/>
        </w:rPr>
        <w:t xml:space="preserve"> behavioural alterations</w:t>
      </w:r>
      <w:r w:rsidR="005358CE" w:rsidRPr="00D1448F">
        <w:rPr>
          <w:rFonts w:ascii="Times New Roman" w:hAnsi="Times New Roman" w:cs="Times New Roman"/>
          <w:bCs/>
        </w:rPr>
        <w:t xml:space="preserve"> observed</w:t>
      </w:r>
      <w:r w:rsidR="00186BB0" w:rsidRPr="00D1448F">
        <w:rPr>
          <w:rFonts w:ascii="Times New Roman" w:hAnsi="Times New Roman" w:cs="Times New Roman"/>
          <w:bCs/>
        </w:rPr>
        <w:t xml:space="preserve">. </w:t>
      </w:r>
      <w:r w:rsidRPr="00D1448F">
        <w:rPr>
          <w:rFonts w:ascii="Times New Roman" w:hAnsi="Times New Roman" w:cs="Times New Roman"/>
          <w:bCs/>
        </w:rPr>
        <w:t>A</w:t>
      </w:r>
      <w:r w:rsidR="00186BB0" w:rsidRPr="00D1448F">
        <w:rPr>
          <w:rFonts w:ascii="Times New Roman" w:hAnsi="Times New Roman" w:cs="Times New Roman"/>
          <w:bCs/>
        </w:rPr>
        <w:t>ltered mPFC and serotonin system</w:t>
      </w:r>
      <w:r w:rsidR="003443A3" w:rsidRPr="00D1448F">
        <w:rPr>
          <w:rFonts w:ascii="Times New Roman" w:hAnsi="Times New Roman" w:cs="Times New Roman"/>
          <w:bCs/>
        </w:rPr>
        <w:t xml:space="preserve"> </w:t>
      </w:r>
      <w:r w:rsidR="00186BB0" w:rsidRPr="00D1448F">
        <w:rPr>
          <w:rFonts w:ascii="Times New Roman" w:hAnsi="Times New Roman" w:cs="Times New Roman"/>
          <w:bCs/>
        </w:rPr>
        <w:t>function</w:t>
      </w:r>
      <w:r w:rsidRPr="00D1448F">
        <w:rPr>
          <w:rFonts w:ascii="Times New Roman" w:hAnsi="Times New Roman" w:cs="Times New Roman"/>
          <w:bCs/>
        </w:rPr>
        <w:t xml:space="preserve"> may be</w:t>
      </w:r>
      <w:r w:rsidR="00186BB0" w:rsidRPr="00D1448F">
        <w:rPr>
          <w:rFonts w:ascii="Times New Roman" w:hAnsi="Times New Roman" w:cs="Times New Roman"/>
          <w:bCs/>
        </w:rPr>
        <w:t xml:space="preserve"> two key mechanisms through which 2p16.3 deletion impacts on cognition</w:t>
      </w:r>
      <w:r w:rsidR="00612156" w:rsidRPr="00D1448F">
        <w:rPr>
          <w:rFonts w:ascii="Times New Roman" w:hAnsi="Times New Roman" w:cs="Times New Roman"/>
          <w:bCs/>
        </w:rPr>
        <w:t>,</w:t>
      </w:r>
      <w:r w:rsidR="00186BB0" w:rsidRPr="00D1448F">
        <w:rPr>
          <w:rFonts w:ascii="Times New Roman" w:hAnsi="Times New Roman" w:cs="Times New Roman"/>
          <w:bCs/>
        </w:rPr>
        <w:t xml:space="preserve"> and</w:t>
      </w:r>
      <w:r w:rsidR="00C20ED4" w:rsidRPr="00D1448F">
        <w:rPr>
          <w:rFonts w:ascii="Times New Roman" w:hAnsi="Times New Roman" w:cs="Times New Roman"/>
          <w:bCs/>
        </w:rPr>
        <w:t xml:space="preserve"> by which the CNV</w:t>
      </w:r>
      <w:r w:rsidR="00612156" w:rsidRPr="00D1448F">
        <w:rPr>
          <w:rFonts w:ascii="Times New Roman" w:hAnsi="Times New Roman" w:cs="Times New Roman"/>
          <w:bCs/>
        </w:rPr>
        <w:t xml:space="preserve"> </w:t>
      </w:r>
      <w:r w:rsidR="00E75DD9" w:rsidRPr="00D1448F">
        <w:rPr>
          <w:rFonts w:ascii="Times New Roman" w:hAnsi="Times New Roman" w:cs="Times New Roman"/>
          <w:bCs/>
        </w:rPr>
        <w:t>increase</w:t>
      </w:r>
      <w:r w:rsidRPr="00D1448F">
        <w:rPr>
          <w:rFonts w:ascii="Times New Roman" w:hAnsi="Times New Roman" w:cs="Times New Roman"/>
          <w:bCs/>
        </w:rPr>
        <w:t>s</w:t>
      </w:r>
      <w:r w:rsidR="00186BB0" w:rsidRPr="00D1448F">
        <w:rPr>
          <w:rFonts w:ascii="Times New Roman" w:hAnsi="Times New Roman" w:cs="Times New Roman"/>
          <w:bCs/>
        </w:rPr>
        <w:t xml:space="preserve"> the risk of developing neurodevelopmental disorders</w:t>
      </w:r>
      <w:r w:rsidR="00612156" w:rsidRPr="00D1448F">
        <w:rPr>
          <w:rFonts w:ascii="Times New Roman" w:hAnsi="Times New Roman" w:cs="Times New Roman"/>
          <w:bCs/>
        </w:rPr>
        <w:t>. T</w:t>
      </w:r>
      <w:r w:rsidR="005358CE" w:rsidRPr="00D1448F">
        <w:rPr>
          <w:rFonts w:ascii="Times New Roman" w:hAnsi="Times New Roman" w:cs="Times New Roman"/>
          <w:bCs/>
        </w:rPr>
        <w:t>arge</w:t>
      </w:r>
      <w:r w:rsidR="00186BB0" w:rsidRPr="00D1448F">
        <w:rPr>
          <w:rFonts w:ascii="Times New Roman" w:hAnsi="Times New Roman" w:cs="Times New Roman"/>
          <w:bCs/>
        </w:rPr>
        <w:t xml:space="preserve">ting </w:t>
      </w:r>
      <w:r w:rsidRPr="00D1448F">
        <w:rPr>
          <w:rFonts w:ascii="Times New Roman" w:hAnsi="Times New Roman" w:cs="Times New Roman"/>
          <w:bCs/>
        </w:rPr>
        <w:t xml:space="preserve">the </w:t>
      </w:r>
      <w:r w:rsidR="00186BB0" w:rsidRPr="00D1448F">
        <w:rPr>
          <w:rFonts w:ascii="Times New Roman" w:hAnsi="Times New Roman" w:cs="Times New Roman"/>
          <w:bCs/>
        </w:rPr>
        <w:t>PFC and serotonin system may be useful therapeutic stra</w:t>
      </w:r>
      <w:r w:rsidR="003443A3" w:rsidRPr="00D1448F">
        <w:rPr>
          <w:rFonts w:ascii="Times New Roman" w:hAnsi="Times New Roman" w:cs="Times New Roman"/>
          <w:bCs/>
        </w:rPr>
        <w:t xml:space="preserve">tegies for individuals with </w:t>
      </w:r>
      <w:r w:rsidR="00186BB0" w:rsidRPr="00D1448F">
        <w:rPr>
          <w:rFonts w:ascii="Times New Roman" w:hAnsi="Times New Roman" w:cs="Times New Roman"/>
          <w:bCs/>
        </w:rPr>
        <w:t>2p16.3 deletion</w:t>
      </w:r>
      <w:r w:rsidRPr="00D1448F">
        <w:rPr>
          <w:rFonts w:ascii="Times New Roman" w:hAnsi="Times New Roman" w:cs="Times New Roman"/>
          <w:bCs/>
        </w:rPr>
        <w:t xml:space="preserve"> and its’ associated neurodevelopmental disorders</w:t>
      </w:r>
      <w:r w:rsidR="00186BB0" w:rsidRPr="00D1448F">
        <w:rPr>
          <w:rFonts w:ascii="Times New Roman" w:hAnsi="Times New Roman" w:cs="Times New Roman"/>
          <w:bCs/>
        </w:rPr>
        <w:t xml:space="preserve">. </w:t>
      </w:r>
      <w:r w:rsidR="00D1194B" w:rsidRPr="00D1448F">
        <w:rPr>
          <w:rFonts w:ascii="Times New Roman" w:hAnsi="Times New Roman" w:cs="Times New Roman"/>
          <w:bCs/>
        </w:rPr>
        <w:t>F</w:t>
      </w:r>
      <w:r w:rsidR="00186BB0" w:rsidRPr="00D1448F">
        <w:rPr>
          <w:rFonts w:ascii="Times New Roman" w:hAnsi="Times New Roman" w:cs="Times New Roman"/>
          <w:bCs/>
        </w:rPr>
        <w:t xml:space="preserve">urther research is required to more clearly understand the </w:t>
      </w:r>
      <w:r w:rsidR="00421CB4" w:rsidRPr="00D1448F">
        <w:rPr>
          <w:rFonts w:ascii="Times New Roman" w:hAnsi="Times New Roman" w:cs="Times New Roman"/>
          <w:bCs/>
        </w:rPr>
        <w:t>nature</w:t>
      </w:r>
      <w:r w:rsidR="00186BB0" w:rsidRPr="00D1448F">
        <w:rPr>
          <w:rFonts w:ascii="Times New Roman" w:hAnsi="Times New Roman" w:cs="Times New Roman"/>
          <w:bCs/>
        </w:rPr>
        <w:t xml:space="preserve"> of </w:t>
      </w:r>
      <w:r w:rsidR="00186BB0" w:rsidRPr="00D1448F">
        <w:rPr>
          <w:rFonts w:ascii="Times New Roman" w:hAnsi="Times New Roman" w:cs="Times New Roman"/>
          <w:bCs/>
        </w:rPr>
        <w:lastRenderedPageBreak/>
        <w:t xml:space="preserve">the </w:t>
      </w:r>
      <w:r w:rsidR="00421CB4" w:rsidRPr="00D1448F">
        <w:rPr>
          <w:rFonts w:ascii="Times New Roman" w:hAnsi="Times New Roman" w:cs="Times New Roman"/>
          <w:bCs/>
        </w:rPr>
        <w:t>dysfunction that arises in these</w:t>
      </w:r>
      <w:r w:rsidR="00186BB0" w:rsidRPr="00D1448F">
        <w:rPr>
          <w:rFonts w:ascii="Times New Roman" w:hAnsi="Times New Roman" w:cs="Times New Roman"/>
          <w:bCs/>
        </w:rPr>
        <w:t xml:space="preserve"> systems </w:t>
      </w:r>
      <w:r w:rsidR="00421CB4" w:rsidRPr="00D1448F">
        <w:rPr>
          <w:rFonts w:ascii="Times New Roman" w:hAnsi="Times New Roman" w:cs="Times New Roman"/>
          <w:bCs/>
        </w:rPr>
        <w:t xml:space="preserve">as a consequence of </w:t>
      </w:r>
      <w:r w:rsidR="00186BB0" w:rsidRPr="00D1448F">
        <w:rPr>
          <w:rFonts w:ascii="Times New Roman" w:hAnsi="Times New Roman" w:cs="Times New Roman"/>
          <w:bCs/>
        </w:rPr>
        <w:t>2p16.3</w:t>
      </w:r>
      <w:r w:rsidR="00421CB4" w:rsidRPr="00D1448F">
        <w:rPr>
          <w:rFonts w:ascii="Times New Roman" w:hAnsi="Times New Roman" w:cs="Times New Roman"/>
          <w:bCs/>
        </w:rPr>
        <w:t>/</w:t>
      </w:r>
      <w:r w:rsidR="00421CB4" w:rsidRPr="00D1448F">
        <w:rPr>
          <w:rFonts w:ascii="Times New Roman" w:hAnsi="Times New Roman" w:cs="Times New Roman"/>
          <w:bCs/>
          <w:i/>
        </w:rPr>
        <w:t>Nrxn1α</w:t>
      </w:r>
      <w:r w:rsidR="00421CB4" w:rsidRPr="00D1448F">
        <w:rPr>
          <w:rFonts w:ascii="Times New Roman" w:hAnsi="Times New Roman" w:cs="Times New Roman"/>
          <w:bCs/>
        </w:rPr>
        <w:t xml:space="preserve"> heterozygous</w:t>
      </w:r>
      <w:r w:rsidR="00186BB0" w:rsidRPr="00D1448F">
        <w:rPr>
          <w:rFonts w:ascii="Times New Roman" w:hAnsi="Times New Roman" w:cs="Times New Roman"/>
          <w:bCs/>
        </w:rPr>
        <w:t xml:space="preserve"> deletion.</w:t>
      </w:r>
    </w:p>
    <w:p w14:paraId="0BCFCF9A" w14:textId="1024AC01" w:rsidR="00B97844" w:rsidRPr="00D1448F" w:rsidRDefault="00B97844" w:rsidP="00F858A2">
      <w:pPr>
        <w:pStyle w:val="Standard"/>
        <w:spacing w:line="480" w:lineRule="auto"/>
        <w:rPr>
          <w:rFonts w:ascii="Times New Roman" w:hAnsi="Times New Roman" w:cs="Times New Roman"/>
          <w:bCs/>
        </w:rPr>
      </w:pPr>
    </w:p>
    <w:p w14:paraId="5D5F4A00" w14:textId="77777777" w:rsidR="00B97844" w:rsidRPr="00D1448F" w:rsidRDefault="00B97844" w:rsidP="00F858A2">
      <w:pPr>
        <w:suppressAutoHyphens w:val="0"/>
        <w:spacing w:line="480" w:lineRule="auto"/>
        <w:rPr>
          <w:rFonts w:ascii="Times New Roman" w:hAnsi="Times New Roman" w:cs="Times New Roman"/>
          <w:bCs/>
        </w:rPr>
      </w:pPr>
      <w:r w:rsidRPr="00D1448F">
        <w:rPr>
          <w:rFonts w:ascii="Times New Roman" w:hAnsi="Times New Roman" w:cs="Times New Roman"/>
          <w:bCs/>
        </w:rPr>
        <w:br w:type="page"/>
      </w:r>
    </w:p>
    <w:p w14:paraId="156DCF0E" w14:textId="3D45A6A4" w:rsidR="00D447A6" w:rsidRPr="00D1448F" w:rsidRDefault="00630B4D" w:rsidP="00F858A2">
      <w:pPr>
        <w:pStyle w:val="Standard"/>
        <w:numPr>
          <w:ilvl w:val="0"/>
          <w:numId w:val="3"/>
        </w:numPr>
        <w:spacing w:line="480" w:lineRule="auto"/>
        <w:rPr>
          <w:rFonts w:ascii="Times New Roman" w:hAnsi="Times New Roman" w:cs="Times New Roman"/>
          <w:b/>
        </w:rPr>
      </w:pPr>
      <w:r w:rsidRPr="00D1448F">
        <w:rPr>
          <w:rFonts w:ascii="Times New Roman" w:hAnsi="Times New Roman" w:cs="Times New Roman"/>
          <w:b/>
        </w:rPr>
        <w:lastRenderedPageBreak/>
        <w:t>References</w:t>
      </w:r>
    </w:p>
    <w:p w14:paraId="3416C41C" w14:textId="079E7075" w:rsidR="00F5774C" w:rsidRPr="00D1448F" w:rsidRDefault="00F5774C" w:rsidP="00F5774C">
      <w:pPr>
        <w:pStyle w:val="Standard"/>
        <w:spacing w:line="480" w:lineRule="auto"/>
        <w:ind w:left="360"/>
        <w:rPr>
          <w:rFonts w:ascii="Times New Roman" w:hAnsi="Times New Roman" w:cs="Times New Roman"/>
          <w:b/>
        </w:rPr>
      </w:pPr>
    </w:p>
    <w:p w14:paraId="53D5371D" w14:textId="3EB57D66" w:rsidR="008D2F4E" w:rsidRPr="00D1448F" w:rsidRDefault="00183269" w:rsidP="00F5774C">
      <w:pPr>
        <w:pStyle w:val="Standard"/>
        <w:spacing w:line="480" w:lineRule="auto"/>
        <w:ind w:left="360"/>
        <w:rPr>
          <w:rFonts w:ascii="Times New Roman" w:hAnsi="Times New Roman" w:cs="Times New Roman"/>
          <w:noProof/>
        </w:rPr>
      </w:pPr>
      <w:r w:rsidRPr="00D1448F">
        <w:rPr>
          <w:rFonts w:ascii="Times New Roman" w:hAnsi="Times New Roman" w:cs="Times New Roman"/>
          <w:noProof/>
        </w:rPr>
        <w:t>Alsio J</w:t>
      </w:r>
      <w:r w:rsidR="00B36D03" w:rsidRPr="00D1448F">
        <w:rPr>
          <w:rFonts w:ascii="Times New Roman" w:hAnsi="Times New Roman" w:cs="Times New Roman"/>
          <w:noProof/>
        </w:rPr>
        <w:t>.</w:t>
      </w:r>
      <w:r w:rsidRPr="00D1448F">
        <w:rPr>
          <w:rFonts w:ascii="Times New Roman" w:hAnsi="Times New Roman" w:cs="Times New Roman"/>
          <w:noProof/>
        </w:rPr>
        <w:t>, Lehmann O</w:t>
      </w:r>
      <w:r w:rsidR="00B36D03" w:rsidRPr="00D1448F">
        <w:rPr>
          <w:rFonts w:ascii="Times New Roman" w:hAnsi="Times New Roman" w:cs="Times New Roman"/>
          <w:noProof/>
        </w:rPr>
        <w:t>.</w:t>
      </w:r>
      <w:r w:rsidRPr="00D1448F">
        <w:rPr>
          <w:rFonts w:ascii="Times New Roman" w:hAnsi="Times New Roman" w:cs="Times New Roman"/>
          <w:noProof/>
        </w:rPr>
        <w:t>, McKenzie C</w:t>
      </w:r>
      <w:r w:rsidR="00B36D03" w:rsidRPr="00D1448F">
        <w:rPr>
          <w:rFonts w:ascii="Times New Roman" w:hAnsi="Times New Roman" w:cs="Times New Roman"/>
          <w:noProof/>
        </w:rPr>
        <w:t>.</w:t>
      </w:r>
      <w:r w:rsidRPr="00D1448F">
        <w:rPr>
          <w:rFonts w:ascii="Times New Roman" w:hAnsi="Times New Roman" w:cs="Times New Roman"/>
          <w:noProof/>
        </w:rPr>
        <w:t>, Theobald D</w:t>
      </w:r>
      <w:r w:rsidR="00B36D03" w:rsidRPr="00D1448F">
        <w:rPr>
          <w:rFonts w:ascii="Times New Roman" w:hAnsi="Times New Roman" w:cs="Times New Roman"/>
          <w:noProof/>
        </w:rPr>
        <w:t>.</w:t>
      </w:r>
      <w:r w:rsidRPr="00D1448F">
        <w:rPr>
          <w:rFonts w:ascii="Times New Roman" w:hAnsi="Times New Roman" w:cs="Times New Roman"/>
          <w:noProof/>
        </w:rPr>
        <w:t>E</w:t>
      </w:r>
      <w:r w:rsidR="00B36D03" w:rsidRPr="00D1448F">
        <w:rPr>
          <w:rFonts w:ascii="Times New Roman" w:hAnsi="Times New Roman" w:cs="Times New Roman"/>
          <w:noProof/>
        </w:rPr>
        <w:t>.</w:t>
      </w:r>
      <w:r w:rsidRPr="00D1448F">
        <w:rPr>
          <w:rFonts w:ascii="Times New Roman" w:hAnsi="Times New Roman" w:cs="Times New Roman"/>
          <w:noProof/>
        </w:rPr>
        <w:t>, Searle L</w:t>
      </w:r>
      <w:r w:rsidR="00B36D03" w:rsidRPr="00D1448F">
        <w:rPr>
          <w:rFonts w:ascii="Times New Roman" w:hAnsi="Times New Roman" w:cs="Times New Roman"/>
          <w:noProof/>
        </w:rPr>
        <w:t>.</w:t>
      </w:r>
      <w:r w:rsidRPr="00D1448F">
        <w:rPr>
          <w:rFonts w:ascii="Times New Roman" w:hAnsi="Times New Roman" w:cs="Times New Roman"/>
          <w:noProof/>
        </w:rPr>
        <w:t>, Xia J</w:t>
      </w:r>
      <w:r w:rsidR="00B36D03"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(2021)</w:t>
      </w:r>
      <w:r w:rsidR="00292C87" w:rsidRPr="00D1448F">
        <w:rPr>
          <w:rFonts w:ascii="Times New Roman" w:hAnsi="Times New Roman" w:cs="Times New Roman"/>
          <w:noProof/>
        </w:rPr>
        <w:t>.</w:t>
      </w:r>
      <w:r w:rsidRPr="00D1448F">
        <w:rPr>
          <w:rFonts w:ascii="Times New Roman" w:hAnsi="Times New Roman" w:cs="Times New Roman"/>
          <w:noProof/>
        </w:rPr>
        <w:t xml:space="preserve"> Serotonergic innervations of the orbitofrontal and medial-prefrontal cortices are differentially involved in visual discrimination and reversal learning in rats. </w:t>
      </w:r>
      <w:r w:rsidRPr="00D1448F">
        <w:rPr>
          <w:rFonts w:ascii="Times New Roman" w:hAnsi="Times New Roman" w:cs="Times New Roman"/>
          <w:i/>
          <w:noProof/>
        </w:rPr>
        <w:t>Cereb Cortex</w:t>
      </w:r>
      <w:r w:rsidR="00B36D03" w:rsidRPr="00D1448F">
        <w:rPr>
          <w:rFonts w:ascii="Times New Roman" w:hAnsi="Times New Roman" w:cs="Times New Roman"/>
          <w:noProof/>
        </w:rPr>
        <w:t xml:space="preserve">, 31, </w:t>
      </w:r>
      <w:r w:rsidRPr="00D1448F">
        <w:rPr>
          <w:rFonts w:ascii="Times New Roman" w:hAnsi="Times New Roman" w:cs="Times New Roman"/>
          <w:noProof/>
        </w:rPr>
        <w:t>1090-105.</w:t>
      </w:r>
      <w:r w:rsidR="008D2F4E" w:rsidRPr="00D1448F">
        <w:rPr>
          <w:rFonts w:ascii="Times New Roman" w:hAnsi="Times New Roman" w:cs="Times New Roman"/>
        </w:rPr>
        <w:t xml:space="preserve"> </w:t>
      </w:r>
      <w:hyperlink r:id="rId13" w:history="1">
        <w:r w:rsidR="008D2F4E" w:rsidRPr="00D1448F">
          <w:rPr>
            <w:rStyle w:val="Hyperlink"/>
            <w:rFonts w:ascii="Times New Roman" w:hAnsi="Times New Roman" w:cs="Times New Roman"/>
            <w:noProof/>
            <w:color w:val="auto"/>
          </w:rPr>
          <w:t>https://doi.org/10.1093/cercor/bhaa277</w:t>
        </w:r>
      </w:hyperlink>
      <w:r w:rsidR="008D2F4E" w:rsidRPr="00D1448F">
        <w:rPr>
          <w:rFonts w:ascii="Times New Roman" w:hAnsi="Times New Roman" w:cs="Times New Roman"/>
          <w:noProof/>
        </w:rPr>
        <w:t>.</w:t>
      </w:r>
    </w:p>
    <w:p w14:paraId="45B337C4" w14:textId="77777777" w:rsidR="00683746" w:rsidRPr="00D1448F" w:rsidRDefault="00683746" w:rsidP="00F5774C">
      <w:pPr>
        <w:pStyle w:val="Standard"/>
        <w:spacing w:line="480" w:lineRule="auto"/>
        <w:ind w:left="360"/>
        <w:rPr>
          <w:rFonts w:ascii="Times New Roman" w:hAnsi="Times New Roman" w:cs="Times New Roman"/>
          <w:noProof/>
        </w:rPr>
      </w:pPr>
    </w:p>
    <w:p w14:paraId="539889CB" w14:textId="14D3FEF7" w:rsidR="00683746" w:rsidRPr="00D1448F" w:rsidRDefault="00683746" w:rsidP="00F5774C">
      <w:pPr>
        <w:pStyle w:val="Standard"/>
        <w:spacing w:line="480" w:lineRule="auto"/>
        <w:ind w:left="360"/>
        <w:rPr>
          <w:rFonts w:ascii="Times New Roman" w:hAnsi="Times New Roman" w:cs="Times New Roman"/>
          <w:noProof/>
        </w:rPr>
      </w:pPr>
      <w:r w:rsidRPr="00D1448F">
        <w:rPr>
          <w:rFonts w:ascii="Times New Roman" w:hAnsi="Times New Roman" w:cs="Times New Roman"/>
          <w:noProof/>
        </w:rPr>
        <w:t xml:space="preserve">Angelos C.C., Watson A.J., O’Brien T., Krainock K.S., Nickl-Jockschat T., Abel T. (2017). Hyperactivity and male-specific sleep deficits in the 16p11.2 deletion mouse model of autism. Autism Res, 10, 572-584. </w:t>
      </w:r>
      <w:hyperlink r:id="rId14" w:history="1">
        <w:r w:rsidRPr="00D1448F">
          <w:rPr>
            <w:rStyle w:val="Hyperlink"/>
            <w:rFonts w:ascii="Times New Roman" w:hAnsi="Times New Roman" w:cs="Times New Roman"/>
            <w:noProof/>
            <w:color w:val="auto"/>
          </w:rPr>
          <w:t>https://doi.org/10.1002/aur.1707</w:t>
        </w:r>
      </w:hyperlink>
      <w:r w:rsidRPr="00D1448F">
        <w:rPr>
          <w:rFonts w:ascii="Times New Roman" w:hAnsi="Times New Roman" w:cs="Times New Roman"/>
          <w:noProof/>
        </w:rPr>
        <w:t>.</w:t>
      </w:r>
    </w:p>
    <w:p w14:paraId="1C7FD1B4" w14:textId="77777777" w:rsidR="00183269" w:rsidRPr="00D1448F" w:rsidRDefault="00183269" w:rsidP="00683746">
      <w:pPr>
        <w:pStyle w:val="Standard"/>
        <w:spacing w:line="480" w:lineRule="auto"/>
        <w:rPr>
          <w:rFonts w:ascii="Times New Roman" w:hAnsi="Times New Roman" w:cs="Times New Roman"/>
          <w:noProof/>
        </w:rPr>
      </w:pPr>
    </w:p>
    <w:p w14:paraId="13047BEE" w14:textId="72D6BF50" w:rsidR="00B36D03" w:rsidRPr="00D1448F" w:rsidRDefault="00F5774C" w:rsidP="00B36D03">
      <w:pPr>
        <w:pStyle w:val="Standard"/>
        <w:spacing w:line="480" w:lineRule="auto"/>
        <w:ind w:left="360"/>
        <w:rPr>
          <w:rFonts w:ascii="Times New Roman" w:hAnsi="Times New Roman" w:cs="Times New Roman"/>
          <w:noProof/>
          <w:lang w:val="de-DE"/>
        </w:rPr>
      </w:pPr>
      <w:r w:rsidRPr="00D1448F">
        <w:rPr>
          <w:rFonts w:ascii="Times New Roman" w:hAnsi="Times New Roman" w:cs="Times New Roman"/>
          <w:noProof/>
          <w:lang w:val="it-IT"/>
        </w:rPr>
        <w:t>Armstrong E</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C</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Caruso A</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Servadio M</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Andreae L</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C</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Trezza V</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Scattoni M</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L</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xml:space="preserve">, </w:t>
      </w:r>
      <w:r w:rsidRPr="00D1448F">
        <w:rPr>
          <w:rFonts w:ascii="Times New Roman" w:hAnsi="Times New Roman" w:cs="Times New Roman"/>
          <w:i/>
          <w:noProof/>
          <w:lang w:val="it-IT"/>
        </w:rPr>
        <w:t>et al</w:t>
      </w:r>
      <w:r w:rsidRPr="00D1448F">
        <w:rPr>
          <w:rFonts w:ascii="Times New Roman" w:hAnsi="Times New Roman" w:cs="Times New Roman"/>
          <w:noProof/>
          <w:lang w:val="it-IT"/>
        </w:rPr>
        <w:t xml:space="preserve">. </w:t>
      </w:r>
      <w:r w:rsidRPr="00D1448F">
        <w:rPr>
          <w:rFonts w:ascii="Times New Roman" w:hAnsi="Times New Roman" w:cs="Times New Roman"/>
          <w:noProof/>
        </w:rPr>
        <w:t>(2020)</w:t>
      </w:r>
      <w:r w:rsidR="00292C87" w:rsidRPr="00D1448F">
        <w:rPr>
          <w:rFonts w:ascii="Times New Roman" w:hAnsi="Times New Roman" w:cs="Times New Roman"/>
          <w:noProof/>
        </w:rPr>
        <w:t>.</w:t>
      </w:r>
      <w:r w:rsidRPr="00D1448F">
        <w:rPr>
          <w:rFonts w:ascii="Times New Roman" w:hAnsi="Times New Roman" w:cs="Times New Roman"/>
          <w:noProof/>
        </w:rPr>
        <w:t xml:space="preserve"> Assessing the developmental trajectory of mouse models of neurodevelopmental disorders: Social and communication deficits in mice with </w:t>
      </w:r>
      <w:r w:rsidRPr="00D1448F">
        <w:rPr>
          <w:rFonts w:ascii="Times New Roman" w:hAnsi="Times New Roman" w:cs="Times New Roman"/>
          <w:i/>
          <w:noProof/>
        </w:rPr>
        <w:t>Neurexin-1α</w:t>
      </w:r>
      <w:r w:rsidRPr="00D1448F">
        <w:rPr>
          <w:rFonts w:ascii="Times New Roman" w:hAnsi="Times New Roman" w:cs="Times New Roman"/>
          <w:noProof/>
        </w:rPr>
        <w:t xml:space="preserve"> deletion. </w:t>
      </w:r>
      <w:r w:rsidRPr="00D1448F">
        <w:rPr>
          <w:rFonts w:ascii="Times New Roman" w:hAnsi="Times New Roman" w:cs="Times New Roman"/>
          <w:i/>
          <w:noProof/>
          <w:lang w:val="de-DE"/>
        </w:rPr>
        <w:t>Genes Brain Behav</w:t>
      </w:r>
      <w:r w:rsidR="00B36D03" w:rsidRPr="00D1448F">
        <w:rPr>
          <w:rFonts w:ascii="Times New Roman" w:hAnsi="Times New Roman" w:cs="Times New Roman"/>
          <w:noProof/>
          <w:lang w:val="de-DE"/>
        </w:rPr>
        <w:t>, 19,</w:t>
      </w:r>
      <w:r w:rsidRPr="00D1448F">
        <w:rPr>
          <w:rFonts w:ascii="Times New Roman" w:hAnsi="Times New Roman" w:cs="Times New Roman"/>
          <w:noProof/>
          <w:lang w:val="de-DE"/>
        </w:rPr>
        <w:t xml:space="preserve"> e12630.</w:t>
      </w:r>
      <w:r w:rsidR="008D2F4E" w:rsidRPr="00D1448F">
        <w:rPr>
          <w:rFonts w:ascii="Times New Roman" w:hAnsi="Times New Roman" w:cs="Times New Roman"/>
        </w:rPr>
        <w:t xml:space="preserve"> </w:t>
      </w:r>
      <w:hyperlink r:id="rId15" w:history="1">
        <w:r w:rsidR="008D2F4E" w:rsidRPr="00D1448F">
          <w:rPr>
            <w:rStyle w:val="Hyperlink"/>
            <w:rFonts w:ascii="Times New Roman" w:hAnsi="Times New Roman" w:cs="Times New Roman"/>
            <w:noProof/>
            <w:color w:val="auto"/>
            <w:lang w:val="de-DE"/>
          </w:rPr>
          <w:t>https://doi.org/10.1111/gbb.12630</w:t>
        </w:r>
      </w:hyperlink>
      <w:r w:rsidR="008D2F4E" w:rsidRPr="00D1448F">
        <w:rPr>
          <w:rFonts w:ascii="Times New Roman" w:hAnsi="Times New Roman" w:cs="Times New Roman"/>
          <w:noProof/>
          <w:lang w:val="de-DE"/>
        </w:rPr>
        <w:t>.</w:t>
      </w:r>
    </w:p>
    <w:p w14:paraId="216DF4AC" w14:textId="77777777" w:rsidR="00B36D03" w:rsidRPr="00D1448F" w:rsidRDefault="00B36D03" w:rsidP="00B36D03">
      <w:pPr>
        <w:pStyle w:val="Standard"/>
        <w:spacing w:line="480" w:lineRule="auto"/>
        <w:ind w:left="360"/>
        <w:rPr>
          <w:rFonts w:ascii="Times New Roman" w:hAnsi="Times New Roman" w:cs="Times New Roman"/>
          <w:noProof/>
          <w:lang w:val="de-DE"/>
        </w:rPr>
      </w:pPr>
    </w:p>
    <w:p w14:paraId="1229EEEC" w14:textId="2E972C74" w:rsidR="00B36D03" w:rsidRPr="00D1448F" w:rsidRDefault="00183269" w:rsidP="00B36D03">
      <w:pPr>
        <w:pStyle w:val="Standard"/>
        <w:spacing w:line="480" w:lineRule="auto"/>
        <w:ind w:left="360"/>
        <w:rPr>
          <w:rFonts w:ascii="Times New Roman" w:hAnsi="Times New Roman" w:cs="Times New Roman"/>
          <w:noProof/>
        </w:rPr>
      </w:pPr>
      <w:r w:rsidRPr="00D1448F">
        <w:rPr>
          <w:rFonts w:ascii="Times New Roman" w:hAnsi="Times New Roman" w:cs="Times New Roman"/>
          <w:noProof/>
        </w:rPr>
        <w:t>Asinof S</w:t>
      </w:r>
      <w:r w:rsidR="00B36D03" w:rsidRPr="00D1448F">
        <w:rPr>
          <w:rFonts w:ascii="Times New Roman" w:hAnsi="Times New Roman" w:cs="Times New Roman"/>
          <w:noProof/>
        </w:rPr>
        <w:t>.</w:t>
      </w:r>
      <w:r w:rsidRPr="00D1448F">
        <w:rPr>
          <w:rFonts w:ascii="Times New Roman" w:hAnsi="Times New Roman" w:cs="Times New Roman"/>
          <w:noProof/>
        </w:rPr>
        <w:t>K, Paine T</w:t>
      </w:r>
      <w:r w:rsidR="00B36D03" w:rsidRPr="00D1448F">
        <w:rPr>
          <w:rFonts w:ascii="Times New Roman" w:hAnsi="Times New Roman" w:cs="Times New Roman"/>
          <w:noProof/>
        </w:rPr>
        <w:t>.</w:t>
      </w:r>
      <w:r w:rsidRPr="00D1448F">
        <w:rPr>
          <w:rFonts w:ascii="Times New Roman" w:hAnsi="Times New Roman" w:cs="Times New Roman"/>
          <w:noProof/>
        </w:rPr>
        <w:t>A. (2013)</w:t>
      </w:r>
      <w:r w:rsidR="00292C87" w:rsidRPr="00D1448F">
        <w:rPr>
          <w:rFonts w:ascii="Times New Roman" w:hAnsi="Times New Roman" w:cs="Times New Roman"/>
          <w:noProof/>
        </w:rPr>
        <w:t>.</w:t>
      </w:r>
      <w:r w:rsidRPr="00D1448F">
        <w:rPr>
          <w:rFonts w:ascii="Times New Roman" w:hAnsi="Times New Roman" w:cs="Times New Roman"/>
          <w:noProof/>
        </w:rPr>
        <w:t xml:space="preserve"> Inhibition of GABA synthesis in the prefrontal cortex increases locomotor activity but does not affect attention in the 5-choice serial reaction time task. </w:t>
      </w:r>
      <w:r w:rsidRPr="00D1448F">
        <w:rPr>
          <w:rFonts w:ascii="Times New Roman" w:hAnsi="Times New Roman" w:cs="Times New Roman"/>
          <w:i/>
          <w:noProof/>
        </w:rPr>
        <w:t>Neuropharmacology</w:t>
      </w:r>
      <w:r w:rsidR="00B36D03" w:rsidRPr="00D1448F">
        <w:rPr>
          <w:rFonts w:ascii="Times New Roman" w:hAnsi="Times New Roman" w:cs="Times New Roman"/>
          <w:i/>
          <w:noProof/>
        </w:rPr>
        <w:t>,</w:t>
      </w:r>
      <w:r w:rsidRPr="00D1448F">
        <w:rPr>
          <w:rFonts w:ascii="Times New Roman" w:hAnsi="Times New Roman" w:cs="Times New Roman"/>
          <w:noProof/>
        </w:rPr>
        <w:t xml:space="preserve"> 65</w:t>
      </w:r>
      <w:r w:rsidR="00B36D03" w:rsidRPr="00D1448F">
        <w:rPr>
          <w:rFonts w:ascii="Times New Roman" w:hAnsi="Times New Roman" w:cs="Times New Roman"/>
          <w:noProof/>
        </w:rPr>
        <w:t>,</w:t>
      </w:r>
      <w:r w:rsidRPr="00D1448F">
        <w:rPr>
          <w:rFonts w:ascii="Times New Roman" w:hAnsi="Times New Roman" w:cs="Times New Roman"/>
          <w:noProof/>
        </w:rPr>
        <w:t xml:space="preserve"> 39-47.</w:t>
      </w:r>
      <w:r w:rsidR="008D2F4E" w:rsidRPr="00D1448F">
        <w:rPr>
          <w:rFonts w:ascii="Times New Roman" w:hAnsi="Times New Roman" w:cs="Times New Roman"/>
        </w:rPr>
        <w:t xml:space="preserve"> </w:t>
      </w:r>
      <w:hyperlink r:id="rId16" w:history="1">
        <w:r w:rsidR="008D2F4E" w:rsidRPr="00D1448F">
          <w:rPr>
            <w:rStyle w:val="Hyperlink"/>
            <w:rFonts w:ascii="Times New Roman" w:hAnsi="Times New Roman" w:cs="Times New Roman"/>
            <w:noProof/>
            <w:color w:val="auto"/>
          </w:rPr>
          <w:t>https://doi.org/10.1016/j.neuropharm.2012.09.009</w:t>
        </w:r>
      </w:hyperlink>
      <w:r w:rsidR="008D2F4E" w:rsidRPr="00D1448F">
        <w:rPr>
          <w:rFonts w:ascii="Times New Roman" w:hAnsi="Times New Roman" w:cs="Times New Roman"/>
          <w:noProof/>
        </w:rPr>
        <w:t>.</w:t>
      </w:r>
    </w:p>
    <w:p w14:paraId="77685313" w14:textId="77777777" w:rsidR="00B36D03" w:rsidRPr="00D1448F" w:rsidRDefault="00B36D03" w:rsidP="00B36D03">
      <w:pPr>
        <w:pStyle w:val="Standard"/>
        <w:spacing w:line="480" w:lineRule="auto"/>
        <w:ind w:left="360"/>
        <w:rPr>
          <w:rFonts w:ascii="Times New Roman" w:hAnsi="Times New Roman" w:cs="Times New Roman"/>
          <w:noProof/>
        </w:rPr>
      </w:pPr>
    </w:p>
    <w:p w14:paraId="218DB1EC" w14:textId="5D06F5AE" w:rsidR="00B36D03" w:rsidRPr="00D1448F" w:rsidRDefault="00F5774C" w:rsidP="00B36D03">
      <w:pPr>
        <w:pStyle w:val="EndNoteBibliography"/>
        <w:spacing w:after="480"/>
        <w:ind w:left="360"/>
        <w:rPr>
          <w:rFonts w:ascii="Times New Roman" w:hAnsi="Times New Roman" w:cs="Times New Roman"/>
          <w:noProof/>
        </w:rPr>
      </w:pPr>
      <w:r w:rsidRPr="00D1448F">
        <w:rPr>
          <w:rFonts w:ascii="Times New Roman" w:hAnsi="Times New Roman" w:cs="Times New Roman"/>
          <w:noProof/>
        </w:rPr>
        <w:t>Birrell J</w:t>
      </w:r>
      <w:r w:rsidR="00B36D03" w:rsidRPr="00D1448F">
        <w:rPr>
          <w:rFonts w:ascii="Times New Roman" w:hAnsi="Times New Roman" w:cs="Times New Roman"/>
          <w:noProof/>
        </w:rPr>
        <w:t>.</w:t>
      </w:r>
      <w:r w:rsidRPr="00D1448F">
        <w:rPr>
          <w:rFonts w:ascii="Times New Roman" w:hAnsi="Times New Roman" w:cs="Times New Roman"/>
          <w:noProof/>
        </w:rPr>
        <w:t>M</w:t>
      </w:r>
      <w:r w:rsidR="00B36D03" w:rsidRPr="00D1448F">
        <w:rPr>
          <w:rFonts w:ascii="Times New Roman" w:hAnsi="Times New Roman" w:cs="Times New Roman"/>
          <w:noProof/>
        </w:rPr>
        <w:t>.</w:t>
      </w:r>
      <w:r w:rsidRPr="00D1448F">
        <w:rPr>
          <w:rFonts w:ascii="Times New Roman" w:hAnsi="Times New Roman" w:cs="Times New Roman"/>
          <w:noProof/>
        </w:rPr>
        <w:t>, Brown V</w:t>
      </w:r>
      <w:r w:rsidR="00B36D03" w:rsidRPr="00D1448F">
        <w:rPr>
          <w:rFonts w:ascii="Times New Roman" w:hAnsi="Times New Roman" w:cs="Times New Roman"/>
          <w:noProof/>
        </w:rPr>
        <w:t>.</w:t>
      </w:r>
      <w:r w:rsidRPr="00D1448F">
        <w:rPr>
          <w:rFonts w:ascii="Times New Roman" w:hAnsi="Times New Roman" w:cs="Times New Roman"/>
          <w:noProof/>
        </w:rPr>
        <w:t>J. (2000)</w:t>
      </w:r>
      <w:r w:rsidR="00292C87" w:rsidRPr="00D1448F">
        <w:rPr>
          <w:rFonts w:ascii="Times New Roman" w:hAnsi="Times New Roman" w:cs="Times New Roman"/>
          <w:noProof/>
        </w:rPr>
        <w:t>.</w:t>
      </w:r>
      <w:r w:rsidRPr="00D1448F">
        <w:rPr>
          <w:rFonts w:ascii="Times New Roman" w:hAnsi="Times New Roman" w:cs="Times New Roman"/>
          <w:noProof/>
        </w:rPr>
        <w:t xml:space="preserve"> Medial frontal cortex mediates perceptual attentional set shifting in the rat. </w:t>
      </w:r>
      <w:r w:rsidRPr="00D1448F">
        <w:rPr>
          <w:rFonts w:ascii="Times New Roman" w:hAnsi="Times New Roman" w:cs="Times New Roman"/>
          <w:i/>
          <w:noProof/>
        </w:rPr>
        <w:t>J Neurosci</w:t>
      </w:r>
      <w:r w:rsidR="00B36D03" w:rsidRPr="00D1448F">
        <w:rPr>
          <w:rFonts w:ascii="Times New Roman" w:hAnsi="Times New Roman" w:cs="Times New Roman"/>
          <w:noProof/>
        </w:rPr>
        <w:t>, 20,</w:t>
      </w:r>
      <w:r w:rsidRPr="00D1448F">
        <w:rPr>
          <w:rFonts w:ascii="Times New Roman" w:hAnsi="Times New Roman" w:cs="Times New Roman"/>
          <w:noProof/>
        </w:rPr>
        <w:t xml:space="preserve"> 4320-4.</w:t>
      </w:r>
      <w:r w:rsidR="008D2F4E" w:rsidRPr="00D1448F">
        <w:rPr>
          <w:rFonts w:ascii="Times New Roman" w:hAnsi="Times New Roman" w:cs="Times New Roman"/>
        </w:rPr>
        <w:t xml:space="preserve"> </w:t>
      </w:r>
      <w:hyperlink r:id="rId17" w:history="1">
        <w:r w:rsidR="008D2F4E" w:rsidRPr="00D1448F">
          <w:rPr>
            <w:rStyle w:val="Hyperlink"/>
            <w:rFonts w:ascii="Times New Roman" w:hAnsi="Times New Roman" w:cs="Times New Roman"/>
            <w:noProof/>
            <w:color w:val="auto"/>
          </w:rPr>
          <w:t>https://doi.org/10.1523/jneurosci.20-11-04320.2000</w:t>
        </w:r>
      </w:hyperlink>
      <w:r w:rsidR="008D2F4E" w:rsidRPr="00D1448F">
        <w:rPr>
          <w:rFonts w:ascii="Times New Roman" w:hAnsi="Times New Roman" w:cs="Times New Roman"/>
          <w:noProof/>
        </w:rPr>
        <w:t>.</w:t>
      </w:r>
    </w:p>
    <w:p w14:paraId="6C8A92E0" w14:textId="786DCB00"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it-IT"/>
        </w:rPr>
        <w:t>Brambilla P</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Cerruti S</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Bellani M</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Perlini C</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Ferro A</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Marinelli V</w:t>
      </w:r>
      <w:r w:rsidR="00B36D03" w:rsidRPr="00D1448F">
        <w:rPr>
          <w:rFonts w:ascii="Times New Roman" w:hAnsi="Times New Roman" w:cs="Times New Roman"/>
          <w:noProof/>
          <w:lang w:val="it-IT"/>
        </w:rPr>
        <w:t>.</w:t>
      </w:r>
      <w:r w:rsidRPr="00D1448F">
        <w:rPr>
          <w:rFonts w:ascii="Times New Roman" w:hAnsi="Times New Roman" w:cs="Times New Roman"/>
          <w:noProof/>
          <w:lang w:val="it-IT"/>
        </w:rPr>
        <w:t xml:space="preserve">, </w:t>
      </w:r>
      <w:r w:rsidRPr="00D1448F">
        <w:rPr>
          <w:rFonts w:ascii="Times New Roman" w:hAnsi="Times New Roman" w:cs="Times New Roman"/>
          <w:i/>
          <w:noProof/>
          <w:lang w:val="it-IT"/>
        </w:rPr>
        <w:t>et al</w:t>
      </w:r>
      <w:r w:rsidRPr="00D1448F">
        <w:rPr>
          <w:rFonts w:ascii="Times New Roman" w:hAnsi="Times New Roman" w:cs="Times New Roman"/>
          <w:noProof/>
          <w:lang w:val="it-IT"/>
        </w:rPr>
        <w:t xml:space="preserve">. </w:t>
      </w:r>
      <w:r w:rsidRPr="00D1448F">
        <w:rPr>
          <w:rFonts w:ascii="Times New Roman" w:hAnsi="Times New Roman" w:cs="Times New Roman"/>
          <w:noProof/>
        </w:rPr>
        <w:t>(2011)</w:t>
      </w:r>
      <w:r w:rsidR="00292C87" w:rsidRPr="00D1448F">
        <w:rPr>
          <w:rFonts w:ascii="Times New Roman" w:hAnsi="Times New Roman" w:cs="Times New Roman"/>
          <w:noProof/>
        </w:rPr>
        <w:t>.</w:t>
      </w:r>
      <w:r w:rsidRPr="00D1448F">
        <w:rPr>
          <w:rFonts w:ascii="Times New Roman" w:hAnsi="Times New Roman" w:cs="Times New Roman"/>
          <w:noProof/>
        </w:rPr>
        <w:t xml:space="preserve"> Shared impairment in associative learning in schizophrenia and bipolar disorder. </w:t>
      </w:r>
      <w:r w:rsidRPr="00D1448F">
        <w:rPr>
          <w:rFonts w:ascii="Times New Roman" w:hAnsi="Times New Roman" w:cs="Times New Roman"/>
          <w:i/>
          <w:noProof/>
        </w:rPr>
        <w:t xml:space="preserve">Prog </w:t>
      </w:r>
      <w:r w:rsidRPr="00D1448F">
        <w:rPr>
          <w:rFonts w:ascii="Times New Roman" w:hAnsi="Times New Roman" w:cs="Times New Roman"/>
          <w:i/>
          <w:noProof/>
        </w:rPr>
        <w:lastRenderedPageBreak/>
        <w:t>Neuropsychopharmacol Biol Psychiatry</w:t>
      </w:r>
      <w:r w:rsidR="00292C87" w:rsidRPr="00D1448F">
        <w:rPr>
          <w:rFonts w:ascii="Times New Roman" w:hAnsi="Times New Roman" w:cs="Times New Roman"/>
          <w:i/>
          <w:noProof/>
        </w:rPr>
        <w:t>,</w:t>
      </w:r>
      <w:r w:rsidR="00292C87" w:rsidRPr="00D1448F">
        <w:rPr>
          <w:rFonts w:ascii="Times New Roman" w:hAnsi="Times New Roman" w:cs="Times New Roman"/>
          <w:noProof/>
        </w:rPr>
        <w:t xml:space="preserve"> 35,</w:t>
      </w:r>
      <w:r w:rsidRPr="00D1448F">
        <w:rPr>
          <w:rFonts w:ascii="Times New Roman" w:hAnsi="Times New Roman" w:cs="Times New Roman"/>
          <w:noProof/>
        </w:rPr>
        <w:t xml:space="preserve"> 1093-9.</w:t>
      </w:r>
      <w:r w:rsidR="008D2F4E" w:rsidRPr="00D1448F">
        <w:rPr>
          <w:rFonts w:ascii="Times New Roman" w:hAnsi="Times New Roman" w:cs="Times New Roman"/>
        </w:rPr>
        <w:t xml:space="preserve"> </w:t>
      </w:r>
      <w:hyperlink r:id="rId18" w:history="1">
        <w:r w:rsidR="008D2F4E" w:rsidRPr="00D1448F">
          <w:rPr>
            <w:rStyle w:val="Hyperlink"/>
            <w:rFonts w:ascii="Times New Roman" w:hAnsi="Times New Roman" w:cs="Times New Roman"/>
            <w:noProof/>
            <w:color w:val="auto"/>
          </w:rPr>
          <w:t>https://doi.org/10.1016/j.pnpbp.2011.03.007</w:t>
        </w:r>
      </w:hyperlink>
    </w:p>
    <w:p w14:paraId="72AED2FA" w14:textId="257335C2" w:rsidR="00F5774C"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Braff D</w:t>
      </w:r>
      <w:r w:rsidR="00292C87" w:rsidRPr="00D1448F">
        <w:rPr>
          <w:rFonts w:ascii="Times New Roman" w:hAnsi="Times New Roman" w:cs="Times New Roman"/>
          <w:noProof/>
        </w:rPr>
        <w:t>.</w:t>
      </w:r>
      <w:r w:rsidRPr="00D1448F">
        <w:rPr>
          <w:rFonts w:ascii="Times New Roman" w:hAnsi="Times New Roman" w:cs="Times New Roman"/>
          <w:noProof/>
        </w:rPr>
        <w:t>L</w:t>
      </w:r>
      <w:r w:rsidR="00292C87" w:rsidRPr="00D1448F">
        <w:rPr>
          <w:rFonts w:ascii="Times New Roman" w:hAnsi="Times New Roman" w:cs="Times New Roman"/>
          <w:noProof/>
        </w:rPr>
        <w:t>.</w:t>
      </w:r>
      <w:r w:rsidRPr="00D1448F">
        <w:rPr>
          <w:rFonts w:ascii="Times New Roman" w:hAnsi="Times New Roman" w:cs="Times New Roman"/>
          <w:noProof/>
        </w:rPr>
        <w:t>, Swerdlow N</w:t>
      </w:r>
      <w:r w:rsidR="00292C87" w:rsidRPr="00D1448F">
        <w:rPr>
          <w:rFonts w:ascii="Times New Roman" w:hAnsi="Times New Roman" w:cs="Times New Roman"/>
          <w:noProof/>
        </w:rPr>
        <w:t>.</w:t>
      </w:r>
      <w:r w:rsidRPr="00D1448F">
        <w:rPr>
          <w:rFonts w:ascii="Times New Roman" w:hAnsi="Times New Roman" w:cs="Times New Roman"/>
          <w:noProof/>
        </w:rPr>
        <w:t>R</w:t>
      </w:r>
      <w:r w:rsidR="00292C87" w:rsidRPr="00D1448F">
        <w:rPr>
          <w:rFonts w:ascii="Times New Roman" w:hAnsi="Times New Roman" w:cs="Times New Roman"/>
          <w:noProof/>
        </w:rPr>
        <w:t>.</w:t>
      </w:r>
      <w:r w:rsidRPr="00D1448F">
        <w:rPr>
          <w:rFonts w:ascii="Times New Roman" w:hAnsi="Times New Roman" w:cs="Times New Roman"/>
          <w:noProof/>
        </w:rPr>
        <w:t>, Geyer M</w:t>
      </w:r>
      <w:r w:rsidR="00292C87" w:rsidRPr="00D1448F">
        <w:rPr>
          <w:rFonts w:ascii="Times New Roman" w:hAnsi="Times New Roman" w:cs="Times New Roman"/>
          <w:noProof/>
        </w:rPr>
        <w:t>.</w:t>
      </w:r>
      <w:r w:rsidRPr="00D1448F">
        <w:rPr>
          <w:rFonts w:ascii="Times New Roman" w:hAnsi="Times New Roman" w:cs="Times New Roman"/>
          <w:noProof/>
        </w:rPr>
        <w:t>A. (1999)</w:t>
      </w:r>
      <w:r w:rsidR="00292C87" w:rsidRPr="00D1448F">
        <w:rPr>
          <w:rFonts w:ascii="Times New Roman" w:hAnsi="Times New Roman" w:cs="Times New Roman"/>
          <w:noProof/>
        </w:rPr>
        <w:t>.</w:t>
      </w:r>
      <w:r w:rsidRPr="00D1448F">
        <w:rPr>
          <w:rFonts w:ascii="Times New Roman" w:hAnsi="Times New Roman" w:cs="Times New Roman"/>
          <w:noProof/>
        </w:rPr>
        <w:t xml:space="preserve"> Symptom correlates of prepulse inhibition deficits in male schizophrenic patients. </w:t>
      </w:r>
      <w:r w:rsidRPr="00D1448F">
        <w:rPr>
          <w:rFonts w:ascii="Times New Roman" w:hAnsi="Times New Roman" w:cs="Times New Roman"/>
          <w:i/>
          <w:noProof/>
        </w:rPr>
        <w:t>Am J Psychiatry</w:t>
      </w:r>
      <w:r w:rsidR="00292C87" w:rsidRPr="00D1448F">
        <w:rPr>
          <w:rFonts w:ascii="Times New Roman" w:hAnsi="Times New Roman" w:cs="Times New Roman"/>
          <w:i/>
          <w:noProof/>
        </w:rPr>
        <w:t>,</w:t>
      </w:r>
      <w:r w:rsidRPr="00D1448F">
        <w:rPr>
          <w:rFonts w:ascii="Times New Roman" w:hAnsi="Times New Roman" w:cs="Times New Roman"/>
          <w:noProof/>
        </w:rPr>
        <w:t xml:space="preserve"> 156</w:t>
      </w:r>
      <w:r w:rsidR="00292C87" w:rsidRPr="00D1448F">
        <w:rPr>
          <w:rFonts w:ascii="Times New Roman" w:hAnsi="Times New Roman" w:cs="Times New Roman"/>
          <w:noProof/>
        </w:rPr>
        <w:t xml:space="preserve">, </w:t>
      </w:r>
      <w:r w:rsidRPr="00D1448F">
        <w:rPr>
          <w:rFonts w:ascii="Times New Roman" w:hAnsi="Times New Roman" w:cs="Times New Roman"/>
          <w:noProof/>
        </w:rPr>
        <w:t>596-602.</w:t>
      </w:r>
      <w:r w:rsidR="008D2F4E" w:rsidRPr="00D1448F">
        <w:rPr>
          <w:rFonts w:ascii="Times New Roman" w:hAnsi="Times New Roman" w:cs="Times New Roman"/>
        </w:rPr>
        <w:t xml:space="preserve"> </w:t>
      </w:r>
      <w:hyperlink r:id="rId19" w:history="1">
        <w:r w:rsidR="008D2F4E" w:rsidRPr="00D1448F">
          <w:rPr>
            <w:rStyle w:val="Hyperlink"/>
            <w:rFonts w:ascii="Times New Roman" w:hAnsi="Times New Roman" w:cs="Times New Roman"/>
            <w:noProof/>
            <w:color w:val="auto"/>
          </w:rPr>
          <w:t>https://doi.org/10.1176/ajp.156.4.596</w:t>
        </w:r>
      </w:hyperlink>
      <w:r w:rsidR="008D2F4E" w:rsidRPr="00D1448F">
        <w:rPr>
          <w:rFonts w:ascii="Times New Roman" w:hAnsi="Times New Roman" w:cs="Times New Roman"/>
          <w:noProof/>
        </w:rPr>
        <w:t>.</w:t>
      </w:r>
    </w:p>
    <w:p w14:paraId="3DC8C722" w14:textId="478C9896" w:rsidR="00292C87" w:rsidRPr="00D1448F" w:rsidRDefault="00904E5E"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Bussey T</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Holmes A</w:t>
      </w:r>
      <w:r w:rsidR="00292C87" w:rsidRPr="00D1448F">
        <w:rPr>
          <w:rFonts w:ascii="Times New Roman" w:hAnsi="Times New Roman" w:cs="Times New Roman"/>
          <w:noProof/>
        </w:rPr>
        <w:t>.</w:t>
      </w:r>
      <w:r w:rsidRPr="00D1448F">
        <w:rPr>
          <w:rFonts w:ascii="Times New Roman" w:hAnsi="Times New Roman" w:cs="Times New Roman"/>
          <w:noProof/>
        </w:rPr>
        <w:t>, Lyon L</w:t>
      </w:r>
      <w:r w:rsidR="00292C87" w:rsidRPr="00D1448F">
        <w:rPr>
          <w:rFonts w:ascii="Times New Roman" w:hAnsi="Times New Roman" w:cs="Times New Roman"/>
          <w:noProof/>
        </w:rPr>
        <w:t>.</w:t>
      </w:r>
      <w:r w:rsidRPr="00D1448F">
        <w:rPr>
          <w:rFonts w:ascii="Times New Roman" w:hAnsi="Times New Roman" w:cs="Times New Roman"/>
          <w:noProof/>
        </w:rPr>
        <w:t>, Mar A</w:t>
      </w:r>
      <w:r w:rsidR="00292C87" w:rsidRPr="00D1448F">
        <w:rPr>
          <w:rFonts w:ascii="Times New Roman" w:hAnsi="Times New Roman" w:cs="Times New Roman"/>
          <w:noProof/>
        </w:rPr>
        <w:t>.</w:t>
      </w:r>
      <w:r w:rsidRPr="00D1448F">
        <w:rPr>
          <w:rFonts w:ascii="Times New Roman" w:hAnsi="Times New Roman" w:cs="Times New Roman"/>
          <w:noProof/>
        </w:rPr>
        <w:t>C</w:t>
      </w:r>
      <w:r w:rsidR="00292C87" w:rsidRPr="00D1448F">
        <w:rPr>
          <w:rFonts w:ascii="Times New Roman" w:hAnsi="Times New Roman" w:cs="Times New Roman"/>
          <w:noProof/>
        </w:rPr>
        <w:t>.</w:t>
      </w:r>
      <w:r w:rsidRPr="00D1448F">
        <w:rPr>
          <w:rFonts w:ascii="Times New Roman" w:hAnsi="Times New Roman" w:cs="Times New Roman"/>
          <w:noProof/>
        </w:rPr>
        <w:t>, McAllister K</w:t>
      </w:r>
      <w:r w:rsidR="00292C87" w:rsidRPr="00D1448F">
        <w:rPr>
          <w:rFonts w:ascii="Times New Roman" w:hAnsi="Times New Roman" w:cs="Times New Roman"/>
          <w:noProof/>
        </w:rPr>
        <w:t>.</w:t>
      </w:r>
      <w:r w:rsidRPr="00D1448F">
        <w:rPr>
          <w:rFonts w:ascii="Times New Roman" w:hAnsi="Times New Roman" w:cs="Times New Roman"/>
          <w:noProof/>
        </w:rPr>
        <w:t>A</w:t>
      </w:r>
      <w:r w:rsidR="00292C87" w:rsidRPr="00D1448F">
        <w:rPr>
          <w:rFonts w:ascii="Times New Roman" w:hAnsi="Times New Roman" w:cs="Times New Roman"/>
          <w:noProof/>
        </w:rPr>
        <w:t>.</w:t>
      </w:r>
      <w:r w:rsidRPr="00D1448F">
        <w:rPr>
          <w:rFonts w:ascii="Times New Roman" w:hAnsi="Times New Roman" w:cs="Times New Roman"/>
          <w:noProof/>
        </w:rPr>
        <w:t>, Nithianantharajah J</w:t>
      </w:r>
      <w:r w:rsidR="00292C87"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(2012)</w:t>
      </w:r>
      <w:r w:rsidR="00292C87" w:rsidRPr="00D1448F">
        <w:rPr>
          <w:rFonts w:ascii="Times New Roman" w:hAnsi="Times New Roman" w:cs="Times New Roman"/>
          <w:noProof/>
        </w:rPr>
        <w:t>.</w:t>
      </w:r>
      <w:r w:rsidRPr="00D1448F">
        <w:rPr>
          <w:rFonts w:ascii="Times New Roman" w:hAnsi="Times New Roman" w:cs="Times New Roman"/>
          <w:noProof/>
        </w:rPr>
        <w:t xml:space="preserve"> New translational assays for preclinical modelling of cognition in schizophrenia: the touchscreen testing method for mice and rats. </w:t>
      </w:r>
      <w:r w:rsidRPr="00D1448F">
        <w:rPr>
          <w:rFonts w:ascii="Times New Roman" w:hAnsi="Times New Roman" w:cs="Times New Roman"/>
          <w:i/>
          <w:noProof/>
        </w:rPr>
        <w:t>Neuropharmacology</w:t>
      </w:r>
      <w:r w:rsidR="00292C87" w:rsidRPr="00D1448F">
        <w:rPr>
          <w:rFonts w:ascii="Times New Roman" w:hAnsi="Times New Roman" w:cs="Times New Roman"/>
          <w:i/>
          <w:noProof/>
        </w:rPr>
        <w:t>,</w:t>
      </w:r>
      <w:r w:rsidRPr="00D1448F">
        <w:rPr>
          <w:rFonts w:ascii="Times New Roman" w:hAnsi="Times New Roman" w:cs="Times New Roman"/>
          <w:noProof/>
        </w:rPr>
        <w:t xml:space="preserve"> 62</w:t>
      </w:r>
      <w:r w:rsidR="00292C87" w:rsidRPr="00D1448F">
        <w:rPr>
          <w:rFonts w:ascii="Times New Roman" w:hAnsi="Times New Roman" w:cs="Times New Roman"/>
          <w:noProof/>
        </w:rPr>
        <w:t>,</w:t>
      </w:r>
      <w:r w:rsidRPr="00D1448F">
        <w:rPr>
          <w:rFonts w:ascii="Times New Roman" w:hAnsi="Times New Roman" w:cs="Times New Roman"/>
          <w:noProof/>
        </w:rPr>
        <w:t xml:space="preserve"> 1191-203.</w:t>
      </w:r>
      <w:r w:rsidR="008D2F4E" w:rsidRPr="00D1448F">
        <w:rPr>
          <w:rFonts w:ascii="Times New Roman" w:hAnsi="Times New Roman" w:cs="Times New Roman"/>
          <w:noProof/>
        </w:rPr>
        <w:t xml:space="preserve"> </w:t>
      </w:r>
      <w:hyperlink r:id="rId20" w:history="1">
        <w:r w:rsidR="008D2F4E" w:rsidRPr="00D1448F">
          <w:rPr>
            <w:rStyle w:val="Hyperlink"/>
            <w:rFonts w:ascii="Times New Roman" w:hAnsi="Times New Roman" w:cs="Times New Roman"/>
            <w:noProof/>
            <w:color w:val="auto"/>
          </w:rPr>
          <w:t>https://dx.doi.org/10.1016%2Fj.neuropharm.2011.04.011</w:t>
        </w:r>
      </w:hyperlink>
      <w:r w:rsidR="008D2F4E" w:rsidRPr="00D1448F">
        <w:rPr>
          <w:rFonts w:ascii="Times New Roman" w:hAnsi="Times New Roman" w:cs="Times New Roman"/>
          <w:noProof/>
        </w:rPr>
        <w:t>.</w:t>
      </w:r>
    </w:p>
    <w:p w14:paraId="1E739D56" w14:textId="61991326"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it-IT"/>
        </w:rPr>
        <w:t>Castronovo P</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Baccarin M</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Ricciardello A</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Picinelli C</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Tomaiuolo P</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Cucinotta F</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xml:space="preserve">, </w:t>
      </w:r>
      <w:r w:rsidRPr="00D1448F">
        <w:rPr>
          <w:rFonts w:ascii="Times New Roman" w:hAnsi="Times New Roman" w:cs="Times New Roman"/>
          <w:i/>
          <w:noProof/>
          <w:lang w:val="it-IT"/>
        </w:rPr>
        <w:t>et al</w:t>
      </w:r>
      <w:r w:rsidRPr="00D1448F">
        <w:rPr>
          <w:rFonts w:ascii="Times New Roman" w:hAnsi="Times New Roman" w:cs="Times New Roman"/>
          <w:noProof/>
          <w:lang w:val="it-IT"/>
        </w:rPr>
        <w:t xml:space="preserve">. </w:t>
      </w:r>
      <w:r w:rsidRPr="00D1448F">
        <w:rPr>
          <w:rFonts w:ascii="Times New Roman" w:hAnsi="Times New Roman" w:cs="Times New Roman"/>
          <w:noProof/>
        </w:rPr>
        <w:t>(2020)</w:t>
      </w:r>
      <w:r w:rsidR="00292C87" w:rsidRPr="00D1448F">
        <w:rPr>
          <w:rFonts w:ascii="Times New Roman" w:hAnsi="Times New Roman" w:cs="Times New Roman"/>
          <w:noProof/>
        </w:rPr>
        <w:t>.</w:t>
      </w:r>
      <w:r w:rsidRPr="00D1448F">
        <w:rPr>
          <w:rFonts w:ascii="Times New Roman" w:hAnsi="Times New Roman" w:cs="Times New Roman"/>
          <w:noProof/>
        </w:rPr>
        <w:t xml:space="preserve"> Phenotypic spectrum of </w:t>
      </w:r>
      <w:r w:rsidRPr="00D1448F">
        <w:rPr>
          <w:rFonts w:ascii="Times New Roman" w:hAnsi="Times New Roman" w:cs="Times New Roman"/>
          <w:i/>
          <w:noProof/>
        </w:rPr>
        <w:t>NRXN1</w:t>
      </w:r>
      <w:r w:rsidRPr="00D1448F">
        <w:rPr>
          <w:rFonts w:ascii="Times New Roman" w:hAnsi="Times New Roman" w:cs="Times New Roman"/>
          <w:noProof/>
        </w:rPr>
        <w:t xml:space="preserve"> mono- and bi-allelic deficiency: A systematic review. </w:t>
      </w:r>
      <w:r w:rsidR="00292C87" w:rsidRPr="00D1448F">
        <w:rPr>
          <w:rFonts w:ascii="Times New Roman" w:hAnsi="Times New Roman" w:cs="Times New Roman"/>
          <w:i/>
          <w:noProof/>
        </w:rPr>
        <w:t>Clin Genet,</w:t>
      </w:r>
      <w:r w:rsidRPr="00D1448F">
        <w:rPr>
          <w:rFonts w:ascii="Times New Roman" w:hAnsi="Times New Roman" w:cs="Times New Roman"/>
          <w:noProof/>
        </w:rPr>
        <w:t xml:space="preserve"> 97</w:t>
      </w:r>
      <w:r w:rsidR="00292C87" w:rsidRPr="00D1448F">
        <w:rPr>
          <w:rFonts w:ascii="Times New Roman" w:hAnsi="Times New Roman" w:cs="Times New Roman"/>
          <w:noProof/>
        </w:rPr>
        <w:t xml:space="preserve">, </w:t>
      </w:r>
      <w:r w:rsidRPr="00D1448F">
        <w:rPr>
          <w:rFonts w:ascii="Times New Roman" w:hAnsi="Times New Roman" w:cs="Times New Roman"/>
          <w:noProof/>
        </w:rPr>
        <w:t>125-37.</w:t>
      </w:r>
      <w:r w:rsidR="008D2F4E" w:rsidRPr="00D1448F">
        <w:rPr>
          <w:rFonts w:ascii="Times New Roman" w:hAnsi="Times New Roman" w:cs="Times New Roman"/>
        </w:rPr>
        <w:t xml:space="preserve"> </w:t>
      </w:r>
      <w:hyperlink r:id="rId21" w:history="1">
        <w:r w:rsidR="008D2F4E" w:rsidRPr="00D1448F">
          <w:rPr>
            <w:rStyle w:val="Hyperlink"/>
            <w:rFonts w:ascii="Times New Roman" w:hAnsi="Times New Roman" w:cs="Times New Roman"/>
            <w:noProof/>
            <w:color w:val="auto"/>
          </w:rPr>
          <w:t>https://doi.org/10.1111/cge.13537</w:t>
        </w:r>
      </w:hyperlink>
      <w:r w:rsidR="008D2F4E" w:rsidRPr="00D1448F">
        <w:rPr>
          <w:rFonts w:ascii="Times New Roman" w:hAnsi="Times New Roman" w:cs="Times New Roman"/>
          <w:noProof/>
        </w:rPr>
        <w:t>.</w:t>
      </w:r>
    </w:p>
    <w:p w14:paraId="3D2974CB" w14:textId="58550FE0" w:rsidR="00292C87" w:rsidRPr="00D1448F" w:rsidRDefault="00F5774C" w:rsidP="00F5774C">
      <w:pPr>
        <w:pStyle w:val="EndNoteBibliography"/>
        <w:spacing w:after="480"/>
        <w:ind w:left="360"/>
        <w:rPr>
          <w:rFonts w:ascii="Times New Roman" w:hAnsi="Times New Roman" w:cs="Times New Roman"/>
          <w:noProof/>
          <w:lang w:val="it-IT"/>
        </w:rPr>
      </w:pPr>
      <w:r w:rsidRPr="00D1448F">
        <w:rPr>
          <w:rFonts w:ascii="Times New Roman" w:hAnsi="Times New Roman" w:cs="Times New Roman"/>
          <w:noProof/>
        </w:rPr>
        <w:t>Cheng C</w:t>
      </w:r>
      <w:r w:rsidR="00292C87" w:rsidRPr="00D1448F">
        <w:rPr>
          <w:rFonts w:ascii="Times New Roman" w:hAnsi="Times New Roman" w:cs="Times New Roman"/>
          <w:noProof/>
        </w:rPr>
        <w:t>.</w:t>
      </w:r>
      <w:r w:rsidRPr="00D1448F">
        <w:rPr>
          <w:rFonts w:ascii="Times New Roman" w:hAnsi="Times New Roman" w:cs="Times New Roman"/>
          <w:noProof/>
        </w:rPr>
        <w:t>H</w:t>
      </w:r>
      <w:r w:rsidR="00292C87" w:rsidRPr="00D1448F">
        <w:rPr>
          <w:rFonts w:ascii="Times New Roman" w:hAnsi="Times New Roman" w:cs="Times New Roman"/>
          <w:noProof/>
        </w:rPr>
        <w:t>.</w:t>
      </w:r>
      <w:r w:rsidRPr="00D1448F">
        <w:rPr>
          <w:rFonts w:ascii="Times New Roman" w:hAnsi="Times New Roman" w:cs="Times New Roman"/>
          <w:noProof/>
        </w:rPr>
        <w:t>, Chan P</w:t>
      </w:r>
      <w:r w:rsidR="00292C87" w:rsidRPr="00D1448F">
        <w:rPr>
          <w:rFonts w:ascii="Times New Roman" w:hAnsi="Times New Roman" w:cs="Times New Roman"/>
          <w:noProof/>
        </w:rPr>
        <w:t>.</w:t>
      </w:r>
      <w:r w:rsidRPr="00D1448F">
        <w:rPr>
          <w:rFonts w:ascii="Times New Roman" w:hAnsi="Times New Roman" w:cs="Times New Roman"/>
          <w:noProof/>
        </w:rPr>
        <w:t>S</w:t>
      </w:r>
      <w:r w:rsidR="00292C87" w:rsidRPr="00D1448F">
        <w:rPr>
          <w:rFonts w:ascii="Times New Roman" w:hAnsi="Times New Roman" w:cs="Times New Roman"/>
          <w:noProof/>
        </w:rPr>
        <w:t>.</w:t>
      </w:r>
      <w:r w:rsidRPr="00D1448F">
        <w:rPr>
          <w:rFonts w:ascii="Times New Roman" w:hAnsi="Times New Roman" w:cs="Times New Roman"/>
          <w:noProof/>
        </w:rPr>
        <w:t>, Hsu S</w:t>
      </w:r>
      <w:r w:rsidR="00292C87" w:rsidRPr="00D1448F">
        <w:rPr>
          <w:rFonts w:ascii="Times New Roman" w:hAnsi="Times New Roman" w:cs="Times New Roman"/>
          <w:noProof/>
        </w:rPr>
        <w:t>.</w:t>
      </w:r>
      <w:r w:rsidRPr="00D1448F">
        <w:rPr>
          <w:rFonts w:ascii="Times New Roman" w:hAnsi="Times New Roman" w:cs="Times New Roman"/>
          <w:noProof/>
        </w:rPr>
        <w:t>C</w:t>
      </w:r>
      <w:r w:rsidR="00292C87" w:rsidRPr="00D1448F">
        <w:rPr>
          <w:rFonts w:ascii="Times New Roman" w:hAnsi="Times New Roman" w:cs="Times New Roman"/>
          <w:noProof/>
        </w:rPr>
        <w:t>.</w:t>
      </w:r>
      <w:r w:rsidRPr="00D1448F">
        <w:rPr>
          <w:rFonts w:ascii="Times New Roman" w:hAnsi="Times New Roman" w:cs="Times New Roman"/>
          <w:noProof/>
        </w:rPr>
        <w:t>, Liu C</w:t>
      </w:r>
      <w:r w:rsidR="00292C87" w:rsidRPr="00D1448F">
        <w:rPr>
          <w:rFonts w:ascii="Times New Roman" w:hAnsi="Times New Roman" w:cs="Times New Roman"/>
          <w:noProof/>
        </w:rPr>
        <w:t>.Y. (2018).</w:t>
      </w:r>
      <w:r w:rsidRPr="00D1448F">
        <w:rPr>
          <w:rFonts w:ascii="Times New Roman" w:hAnsi="Times New Roman" w:cs="Times New Roman"/>
          <w:noProof/>
        </w:rPr>
        <w:t xml:space="preserve"> Meta-analysis of sensorimotor gating in patients with autism spectrum disorders. </w:t>
      </w:r>
      <w:r w:rsidRPr="00D1448F">
        <w:rPr>
          <w:rFonts w:ascii="Times New Roman" w:hAnsi="Times New Roman" w:cs="Times New Roman"/>
          <w:i/>
          <w:noProof/>
          <w:lang w:val="it-IT"/>
        </w:rPr>
        <w:t>Psychiatry Res</w:t>
      </w:r>
      <w:r w:rsidRPr="00D1448F">
        <w:rPr>
          <w:rFonts w:ascii="Times New Roman" w:hAnsi="Times New Roman" w:cs="Times New Roman"/>
          <w:noProof/>
          <w:lang w:val="it-IT"/>
        </w:rPr>
        <w:t>. 262: 413-9.</w:t>
      </w:r>
      <w:r w:rsidR="008D2F4E" w:rsidRPr="00D1448F">
        <w:rPr>
          <w:rFonts w:ascii="Times New Roman" w:hAnsi="Times New Roman" w:cs="Times New Roman"/>
        </w:rPr>
        <w:t xml:space="preserve"> </w:t>
      </w:r>
      <w:hyperlink r:id="rId22" w:history="1">
        <w:r w:rsidR="008D2F4E" w:rsidRPr="00D1448F">
          <w:rPr>
            <w:rStyle w:val="Hyperlink"/>
            <w:rFonts w:ascii="Times New Roman" w:hAnsi="Times New Roman" w:cs="Times New Roman"/>
            <w:noProof/>
            <w:color w:val="auto"/>
            <w:lang w:val="it-IT"/>
          </w:rPr>
          <w:t>https://doi.org/10.1016/j.psychres.2017.09.016</w:t>
        </w:r>
      </w:hyperlink>
      <w:r w:rsidR="008D2F4E" w:rsidRPr="00D1448F">
        <w:rPr>
          <w:rFonts w:ascii="Times New Roman" w:hAnsi="Times New Roman" w:cs="Times New Roman"/>
          <w:noProof/>
          <w:lang w:val="it-IT"/>
        </w:rPr>
        <w:t>.</w:t>
      </w:r>
    </w:p>
    <w:p w14:paraId="195ACB41" w14:textId="50598815"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Ching M</w:t>
      </w:r>
      <w:r w:rsidR="00292C87" w:rsidRPr="00D1448F">
        <w:rPr>
          <w:rFonts w:ascii="Times New Roman" w:hAnsi="Times New Roman" w:cs="Times New Roman"/>
          <w:noProof/>
        </w:rPr>
        <w:t>.</w:t>
      </w:r>
      <w:r w:rsidRPr="00D1448F">
        <w:rPr>
          <w:rFonts w:ascii="Times New Roman" w:hAnsi="Times New Roman" w:cs="Times New Roman"/>
          <w:noProof/>
        </w:rPr>
        <w:t>S</w:t>
      </w:r>
      <w:r w:rsidR="00292C87" w:rsidRPr="00D1448F">
        <w:rPr>
          <w:rFonts w:ascii="Times New Roman" w:hAnsi="Times New Roman" w:cs="Times New Roman"/>
          <w:noProof/>
        </w:rPr>
        <w:t>.</w:t>
      </w:r>
      <w:r w:rsidRPr="00D1448F">
        <w:rPr>
          <w:rFonts w:ascii="Times New Roman" w:hAnsi="Times New Roman" w:cs="Times New Roman"/>
          <w:noProof/>
        </w:rPr>
        <w:t>, Shen Y</w:t>
      </w:r>
      <w:r w:rsidR="00292C87" w:rsidRPr="00D1448F">
        <w:rPr>
          <w:rFonts w:ascii="Times New Roman" w:hAnsi="Times New Roman" w:cs="Times New Roman"/>
          <w:noProof/>
        </w:rPr>
        <w:t>.</w:t>
      </w:r>
      <w:r w:rsidRPr="00D1448F">
        <w:rPr>
          <w:rFonts w:ascii="Times New Roman" w:hAnsi="Times New Roman" w:cs="Times New Roman"/>
          <w:noProof/>
        </w:rPr>
        <w:t>, Tan W</w:t>
      </w:r>
      <w:r w:rsidR="00292C87" w:rsidRPr="00D1448F">
        <w:rPr>
          <w:rFonts w:ascii="Times New Roman" w:hAnsi="Times New Roman" w:cs="Times New Roman"/>
          <w:noProof/>
        </w:rPr>
        <w:t>.</w:t>
      </w:r>
      <w:r w:rsidRPr="00D1448F">
        <w:rPr>
          <w:rFonts w:ascii="Times New Roman" w:hAnsi="Times New Roman" w:cs="Times New Roman"/>
          <w:noProof/>
        </w:rPr>
        <w:t>H</w:t>
      </w:r>
      <w:r w:rsidR="00292C87" w:rsidRPr="00D1448F">
        <w:rPr>
          <w:rFonts w:ascii="Times New Roman" w:hAnsi="Times New Roman" w:cs="Times New Roman"/>
          <w:noProof/>
        </w:rPr>
        <w:t>.</w:t>
      </w:r>
      <w:r w:rsidRPr="00D1448F">
        <w:rPr>
          <w:rFonts w:ascii="Times New Roman" w:hAnsi="Times New Roman" w:cs="Times New Roman"/>
          <w:noProof/>
        </w:rPr>
        <w:t>, Jeste S</w:t>
      </w:r>
      <w:r w:rsidR="00292C87" w:rsidRPr="00D1448F">
        <w:rPr>
          <w:rFonts w:ascii="Times New Roman" w:hAnsi="Times New Roman" w:cs="Times New Roman"/>
          <w:noProof/>
        </w:rPr>
        <w:t>.</w:t>
      </w:r>
      <w:r w:rsidRPr="00D1448F">
        <w:rPr>
          <w:rFonts w:ascii="Times New Roman" w:hAnsi="Times New Roman" w:cs="Times New Roman"/>
          <w:noProof/>
        </w:rPr>
        <w:t>S</w:t>
      </w:r>
      <w:r w:rsidR="00292C87" w:rsidRPr="00D1448F">
        <w:rPr>
          <w:rFonts w:ascii="Times New Roman" w:hAnsi="Times New Roman" w:cs="Times New Roman"/>
          <w:noProof/>
        </w:rPr>
        <w:t>.</w:t>
      </w:r>
      <w:r w:rsidRPr="00D1448F">
        <w:rPr>
          <w:rFonts w:ascii="Times New Roman" w:hAnsi="Times New Roman" w:cs="Times New Roman"/>
          <w:noProof/>
        </w:rPr>
        <w:t>, Morrow E</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Chen X</w:t>
      </w:r>
      <w:r w:rsidR="00292C87"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00292C87" w:rsidRPr="00D1448F">
        <w:rPr>
          <w:rFonts w:ascii="Times New Roman" w:hAnsi="Times New Roman" w:cs="Times New Roman"/>
          <w:noProof/>
        </w:rPr>
        <w:t>. (2010).</w:t>
      </w:r>
      <w:r w:rsidRPr="00D1448F">
        <w:rPr>
          <w:rFonts w:ascii="Times New Roman" w:hAnsi="Times New Roman" w:cs="Times New Roman"/>
          <w:noProof/>
        </w:rPr>
        <w:t xml:space="preserve"> Deletions of </w:t>
      </w:r>
      <w:r w:rsidRPr="00D1448F">
        <w:rPr>
          <w:rFonts w:ascii="Times New Roman" w:hAnsi="Times New Roman" w:cs="Times New Roman"/>
          <w:i/>
          <w:noProof/>
        </w:rPr>
        <w:t>NRXN1</w:t>
      </w:r>
      <w:r w:rsidRPr="00D1448F">
        <w:rPr>
          <w:rFonts w:ascii="Times New Roman" w:hAnsi="Times New Roman" w:cs="Times New Roman"/>
          <w:noProof/>
        </w:rPr>
        <w:t xml:space="preserve"> (</w:t>
      </w:r>
      <w:r w:rsidRPr="00D1448F">
        <w:rPr>
          <w:rFonts w:ascii="Times New Roman" w:hAnsi="Times New Roman" w:cs="Times New Roman"/>
          <w:i/>
          <w:noProof/>
        </w:rPr>
        <w:t>Neurexin-1</w:t>
      </w:r>
      <w:r w:rsidRPr="00D1448F">
        <w:rPr>
          <w:rFonts w:ascii="Times New Roman" w:hAnsi="Times New Roman" w:cs="Times New Roman"/>
          <w:noProof/>
        </w:rPr>
        <w:t xml:space="preserve">) predispose to a wide spectrum of developmental disorders. </w:t>
      </w:r>
      <w:r w:rsidRPr="00D1448F">
        <w:rPr>
          <w:rFonts w:ascii="Times New Roman" w:hAnsi="Times New Roman" w:cs="Times New Roman"/>
          <w:i/>
          <w:noProof/>
        </w:rPr>
        <w:t>Am J Med Genet B Neuropsychiatr Genet</w:t>
      </w:r>
      <w:r w:rsidR="00292C87" w:rsidRPr="00D1448F">
        <w:rPr>
          <w:rFonts w:ascii="Times New Roman" w:hAnsi="Times New Roman" w:cs="Times New Roman"/>
          <w:noProof/>
        </w:rPr>
        <w:t>, 153B,</w:t>
      </w:r>
      <w:r w:rsidRPr="00D1448F">
        <w:rPr>
          <w:rFonts w:ascii="Times New Roman" w:hAnsi="Times New Roman" w:cs="Times New Roman"/>
          <w:noProof/>
        </w:rPr>
        <w:t xml:space="preserve"> 937-47.</w:t>
      </w:r>
      <w:r w:rsidR="008D2F4E" w:rsidRPr="00D1448F">
        <w:rPr>
          <w:rFonts w:ascii="Times New Roman" w:hAnsi="Times New Roman" w:cs="Times New Roman"/>
        </w:rPr>
        <w:t xml:space="preserve"> </w:t>
      </w:r>
      <w:hyperlink r:id="rId23" w:history="1">
        <w:r w:rsidR="008D2F4E" w:rsidRPr="00D1448F">
          <w:rPr>
            <w:rStyle w:val="Hyperlink"/>
            <w:rFonts w:ascii="Times New Roman" w:hAnsi="Times New Roman" w:cs="Times New Roman"/>
            <w:noProof/>
            <w:color w:val="auto"/>
          </w:rPr>
          <w:t>https://doi.org/10.1002/ajmg.b.31063</w:t>
        </w:r>
      </w:hyperlink>
      <w:r w:rsidR="008D2F4E" w:rsidRPr="00D1448F">
        <w:rPr>
          <w:rFonts w:ascii="Times New Roman" w:hAnsi="Times New Roman" w:cs="Times New Roman"/>
          <w:noProof/>
        </w:rPr>
        <w:t>.</w:t>
      </w:r>
    </w:p>
    <w:p w14:paraId="2B80641A" w14:textId="37D3B41F" w:rsidR="00292C87" w:rsidRPr="00D1448F" w:rsidRDefault="00F5774C" w:rsidP="00F5774C">
      <w:pPr>
        <w:pStyle w:val="EndNoteBibliography"/>
        <w:spacing w:after="480"/>
        <w:ind w:left="360"/>
        <w:rPr>
          <w:rFonts w:ascii="Times New Roman" w:hAnsi="Times New Roman" w:cs="Times New Roman"/>
          <w:noProof/>
          <w:lang w:val="de-DE"/>
        </w:rPr>
      </w:pPr>
      <w:r w:rsidRPr="00D1448F">
        <w:rPr>
          <w:rFonts w:ascii="Times New Roman" w:hAnsi="Times New Roman" w:cs="Times New Roman"/>
          <w:noProof/>
        </w:rPr>
        <w:t>Crawley D</w:t>
      </w:r>
      <w:r w:rsidR="00292C87" w:rsidRPr="00D1448F">
        <w:rPr>
          <w:rFonts w:ascii="Times New Roman" w:hAnsi="Times New Roman" w:cs="Times New Roman"/>
          <w:noProof/>
        </w:rPr>
        <w:t>.</w:t>
      </w:r>
      <w:r w:rsidRPr="00D1448F">
        <w:rPr>
          <w:rFonts w:ascii="Times New Roman" w:hAnsi="Times New Roman" w:cs="Times New Roman"/>
          <w:noProof/>
        </w:rPr>
        <w:t>, Zhang L</w:t>
      </w:r>
      <w:r w:rsidR="00292C87" w:rsidRPr="00D1448F">
        <w:rPr>
          <w:rFonts w:ascii="Times New Roman" w:hAnsi="Times New Roman" w:cs="Times New Roman"/>
          <w:noProof/>
        </w:rPr>
        <w:t>.</w:t>
      </w:r>
      <w:r w:rsidRPr="00D1448F">
        <w:rPr>
          <w:rFonts w:ascii="Times New Roman" w:hAnsi="Times New Roman" w:cs="Times New Roman"/>
          <w:noProof/>
        </w:rPr>
        <w:t>, Jones E</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H</w:t>
      </w:r>
      <w:r w:rsidR="00292C87" w:rsidRPr="00D1448F">
        <w:rPr>
          <w:rFonts w:ascii="Times New Roman" w:hAnsi="Times New Roman" w:cs="Times New Roman"/>
          <w:noProof/>
        </w:rPr>
        <w:t>.</w:t>
      </w:r>
      <w:r w:rsidRPr="00D1448F">
        <w:rPr>
          <w:rFonts w:ascii="Times New Roman" w:hAnsi="Times New Roman" w:cs="Times New Roman"/>
          <w:noProof/>
        </w:rPr>
        <w:t>, Ahmad J</w:t>
      </w:r>
      <w:r w:rsidR="00292C87" w:rsidRPr="00D1448F">
        <w:rPr>
          <w:rFonts w:ascii="Times New Roman" w:hAnsi="Times New Roman" w:cs="Times New Roman"/>
          <w:noProof/>
        </w:rPr>
        <w:t>.</w:t>
      </w:r>
      <w:r w:rsidRPr="00D1448F">
        <w:rPr>
          <w:rFonts w:ascii="Times New Roman" w:hAnsi="Times New Roman" w:cs="Times New Roman"/>
          <w:noProof/>
        </w:rPr>
        <w:t>, Oakley B</w:t>
      </w:r>
      <w:r w:rsidR="00292C87" w:rsidRPr="00D1448F">
        <w:rPr>
          <w:rFonts w:ascii="Times New Roman" w:hAnsi="Times New Roman" w:cs="Times New Roman"/>
          <w:noProof/>
        </w:rPr>
        <w:t>.</w:t>
      </w:r>
      <w:r w:rsidRPr="00D1448F">
        <w:rPr>
          <w:rFonts w:ascii="Times New Roman" w:hAnsi="Times New Roman" w:cs="Times New Roman"/>
          <w:noProof/>
        </w:rPr>
        <w:t>, San Jose Caceres A</w:t>
      </w:r>
      <w:r w:rsidR="00292C87"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(2020)</w:t>
      </w:r>
      <w:r w:rsidR="00292C87" w:rsidRPr="00D1448F">
        <w:rPr>
          <w:rFonts w:ascii="Times New Roman" w:hAnsi="Times New Roman" w:cs="Times New Roman"/>
          <w:noProof/>
        </w:rPr>
        <w:t>.</w:t>
      </w:r>
      <w:r w:rsidRPr="00D1448F">
        <w:rPr>
          <w:rFonts w:ascii="Times New Roman" w:hAnsi="Times New Roman" w:cs="Times New Roman"/>
          <w:noProof/>
        </w:rPr>
        <w:t xml:space="preserve"> Modeling flexible behavior in childhood to adulthood shows age-dependent learning </w:t>
      </w:r>
      <w:r w:rsidRPr="00D1448F">
        <w:rPr>
          <w:rFonts w:ascii="Times New Roman" w:hAnsi="Times New Roman" w:cs="Times New Roman"/>
          <w:noProof/>
        </w:rPr>
        <w:lastRenderedPageBreak/>
        <w:t xml:space="preserve">mechanisms and less optimal learning in autism in each age group. </w:t>
      </w:r>
      <w:r w:rsidRPr="00D1448F">
        <w:rPr>
          <w:rFonts w:ascii="Times New Roman" w:hAnsi="Times New Roman" w:cs="Times New Roman"/>
          <w:i/>
          <w:noProof/>
          <w:lang w:val="de-DE"/>
        </w:rPr>
        <w:t>PLoS Biol</w:t>
      </w:r>
      <w:r w:rsidR="00292C87" w:rsidRPr="00D1448F">
        <w:rPr>
          <w:rFonts w:ascii="Times New Roman" w:hAnsi="Times New Roman" w:cs="Times New Roman"/>
          <w:noProof/>
          <w:lang w:val="de-DE"/>
        </w:rPr>
        <w:t>, 18,</w:t>
      </w:r>
      <w:r w:rsidRPr="00D1448F">
        <w:rPr>
          <w:rFonts w:ascii="Times New Roman" w:hAnsi="Times New Roman" w:cs="Times New Roman"/>
          <w:noProof/>
          <w:lang w:val="de-DE"/>
        </w:rPr>
        <w:t xml:space="preserve"> e3000908.</w:t>
      </w:r>
      <w:r w:rsidR="008D2F4E" w:rsidRPr="00D1448F">
        <w:rPr>
          <w:rFonts w:ascii="Times New Roman" w:hAnsi="Times New Roman" w:cs="Times New Roman"/>
        </w:rPr>
        <w:t xml:space="preserve"> </w:t>
      </w:r>
      <w:hyperlink r:id="rId24" w:history="1">
        <w:r w:rsidR="008D2F4E" w:rsidRPr="00D1448F">
          <w:rPr>
            <w:rStyle w:val="Hyperlink"/>
            <w:rFonts w:ascii="Times New Roman" w:hAnsi="Times New Roman" w:cs="Times New Roman"/>
            <w:noProof/>
            <w:color w:val="auto"/>
            <w:lang w:val="de-DE"/>
          </w:rPr>
          <w:t>https://doi.org/10.1371/journal.pbio.3000908</w:t>
        </w:r>
      </w:hyperlink>
      <w:r w:rsidR="008D2F4E" w:rsidRPr="00D1448F">
        <w:rPr>
          <w:rFonts w:ascii="Times New Roman" w:hAnsi="Times New Roman" w:cs="Times New Roman"/>
          <w:noProof/>
          <w:lang w:val="de-DE"/>
        </w:rPr>
        <w:t>.</w:t>
      </w:r>
    </w:p>
    <w:p w14:paraId="38330428" w14:textId="1C1664A6"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Dachtler J</w:t>
      </w:r>
      <w:r w:rsidR="00292C87" w:rsidRPr="00D1448F">
        <w:rPr>
          <w:rFonts w:ascii="Times New Roman" w:hAnsi="Times New Roman" w:cs="Times New Roman"/>
          <w:noProof/>
        </w:rPr>
        <w:t>.</w:t>
      </w:r>
      <w:r w:rsidRPr="00D1448F">
        <w:rPr>
          <w:rFonts w:ascii="Times New Roman" w:hAnsi="Times New Roman" w:cs="Times New Roman"/>
          <w:noProof/>
        </w:rPr>
        <w:t>, Ivorra J</w:t>
      </w:r>
      <w:r w:rsidR="00292C87" w:rsidRPr="00D1448F">
        <w:rPr>
          <w:rFonts w:ascii="Times New Roman" w:hAnsi="Times New Roman" w:cs="Times New Roman"/>
          <w:noProof/>
        </w:rPr>
        <w:t>.</w:t>
      </w:r>
      <w:r w:rsidRPr="00D1448F">
        <w:rPr>
          <w:rFonts w:ascii="Times New Roman" w:hAnsi="Times New Roman" w:cs="Times New Roman"/>
          <w:noProof/>
        </w:rPr>
        <w:t>L</w:t>
      </w:r>
      <w:r w:rsidR="00292C87" w:rsidRPr="00D1448F">
        <w:rPr>
          <w:rFonts w:ascii="Times New Roman" w:hAnsi="Times New Roman" w:cs="Times New Roman"/>
          <w:noProof/>
        </w:rPr>
        <w:t>.</w:t>
      </w:r>
      <w:r w:rsidRPr="00D1448F">
        <w:rPr>
          <w:rFonts w:ascii="Times New Roman" w:hAnsi="Times New Roman" w:cs="Times New Roman"/>
          <w:noProof/>
        </w:rPr>
        <w:t>, Rowland T</w:t>
      </w:r>
      <w:r w:rsidR="00292C87" w:rsidRPr="00D1448F">
        <w:rPr>
          <w:rFonts w:ascii="Times New Roman" w:hAnsi="Times New Roman" w:cs="Times New Roman"/>
          <w:noProof/>
        </w:rPr>
        <w:t>.</w:t>
      </w:r>
      <w:r w:rsidRPr="00D1448F">
        <w:rPr>
          <w:rFonts w:ascii="Times New Roman" w:hAnsi="Times New Roman" w:cs="Times New Roman"/>
          <w:noProof/>
        </w:rPr>
        <w:t>E</w:t>
      </w:r>
      <w:r w:rsidR="00292C87" w:rsidRPr="00D1448F">
        <w:rPr>
          <w:rFonts w:ascii="Times New Roman" w:hAnsi="Times New Roman" w:cs="Times New Roman"/>
          <w:noProof/>
        </w:rPr>
        <w:t>.</w:t>
      </w:r>
      <w:r w:rsidRPr="00D1448F">
        <w:rPr>
          <w:rFonts w:ascii="Times New Roman" w:hAnsi="Times New Roman" w:cs="Times New Roman"/>
          <w:noProof/>
        </w:rPr>
        <w:t>, Lever C</w:t>
      </w:r>
      <w:r w:rsidR="00292C87" w:rsidRPr="00D1448F">
        <w:rPr>
          <w:rFonts w:ascii="Times New Roman" w:hAnsi="Times New Roman" w:cs="Times New Roman"/>
          <w:noProof/>
        </w:rPr>
        <w:t>.</w:t>
      </w:r>
      <w:r w:rsidRPr="00D1448F">
        <w:rPr>
          <w:rFonts w:ascii="Times New Roman" w:hAnsi="Times New Roman" w:cs="Times New Roman"/>
          <w:noProof/>
        </w:rPr>
        <w:t>, Rodgers R</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Clapcote S</w:t>
      </w:r>
      <w:r w:rsidR="00292C87" w:rsidRPr="00D1448F">
        <w:rPr>
          <w:rFonts w:ascii="Times New Roman" w:hAnsi="Times New Roman" w:cs="Times New Roman"/>
          <w:noProof/>
        </w:rPr>
        <w:t>.</w:t>
      </w:r>
      <w:r w:rsidRPr="00D1448F">
        <w:rPr>
          <w:rFonts w:ascii="Times New Roman" w:hAnsi="Times New Roman" w:cs="Times New Roman"/>
          <w:noProof/>
        </w:rPr>
        <w:t>J. (2015)</w:t>
      </w:r>
      <w:r w:rsidR="00292C87" w:rsidRPr="00D1448F">
        <w:rPr>
          <w:rFonts w:ascii="Times New Roman" w:hAnsi="Times New Roman" w:cs="Times New Roman"/>
          <w:noProof/>
        </w:rPr>
        <w:t>.</w:t>
      </w:r>
      <w:r w:rsidRPr="00D1448F">
        <w:rPr>
          <w:rFonts w:ascii="Times New Roman" w:hAnsi="Times New Roman" w:cs="Times New Roman"/>
          <w:noProof/>
        </w:rPr>
        <w:t xml:space="preserve"> Heterozygous deletion of </w:t>
      </w:r>
      <w:r w:rsidRPr="00D1448F">
        <w:rPr>
          <w:rFonts w:ascii="Times New Roman" w:hAnsi="Times New Roman" w:cs="Times New Roman"/>
          <w:i/>
          <w:noProof/>
        </w:rPr>
        <w:t>α-neurexin I</w:t>
      </w:r>
      <w:r w:rsidRPr="00D1448F">
        <w:rPr>
          <w:rFonts w:ascii="Times New Roman" w:hAnsi="Times New Roman" w:cs="Times New Roman"/>
          <w:noProof/>
        </w:rPr>
        <w:t xml:space="preserve"> or </w:t>
      </w:r>
      <w:r w:rsidRPr="00D1448F">
        <w:rPr>
          <w:rFonts w:ascii="Times New Roman" w:hAnsi="Times New Roman" w:cs="Times New Roman"/>
          <w:i/>
          <w:noProof/>
        </w:rPr>
        <w:t>α-neurexin II</w:t>
      </w:r>
      <w:r w:rsidRPr="00D1448F">
        <w:rPr>
          <w:rFonts w:ascii="Times New Roman" w:hAnsi="Times New Roman" w:cs="Times New Roman"/>
          <w:noProof/>
        </w:rPr>
        <w:t xml:space="preserve"> results in behaviors relevant to autism and schizophrenia. </w:t>
      </w:r>
      <w:r w:rsidRPr="00D1448F">
        <w:rPr>
          <w:rFonts w:ascii="Times New Roman" w:hAnsi="Times New Roman" w:cs="Times New Roman"/>
          <w:i/>
          <w:noProof/>
        </w:rPr>
        <w:t>Behav Neurosci</w:t>
      </w:r>
      <w:r w:rsidR="00292C87" w:rsidRPr="00D1448F">
        <w:rPr>
          <w:rFonts w:ascii="Times New Roman" w:hAnsi="Times New Roman" w:cs="Times New Roman"/>
          <w:noProof/>
        </w:rPr>
        <w:t>, 129,</w:t>
      </w:r>
      <w:r w:rsidRPr="00D1448F">
        <w:rPr>
          <w:rFonts w:ascii="Times New Roman" w:hAnsi="Times New Roman" w:cs="Times New Roman"/>
          <w:noProof/>
        </w:rPr>
        <w:t xml:space="preserve"> 765-76.</w:t>
      </w:r>
      <w:r w:rsidR="008D2F4E" w:rsidRPr="00D1448F">
        <w:rPr>
          <w:rFonts w:ascii="Times New Roman" w:hAnsi="Times New Roman" w:cs="Times New Roman"/>
        </w:rPr>
        <w:t xml:space="preserve"> </w:t>
      </w:r>
      <w:hyperlink r:id="rId25" w:history="1">
        <w:r w:rsidR="008D2F4E" w:rsidRPr="00D1448F">
          <w:rPr>
            <w:rStyle w:val="Hyperlink"/>
            <w:rFonts w:ascii="Times New Roman" w:hAnsi="Times New Roman" w:cs="Times New Roman"/>
            <w:noProof/>
            <w:color w:val="auto"/>
          </w:rPr>
          <w:t>https://dx.doi.org/10.1037%2Fbne0000108</w:t>
        </w:r>
      </w:hyperlink>
      <w:r w:rsidR="008D2F4E" w:rsidRPr="00D1448F">
        <w:rPr>
          <w:rFonts w:ascii="Times New Roman" w:hAnsi="Times New Roman" w:cs="Times New Roman"/>
          <w:noProof/>
        </w:rPr>
        <w:t>.</w:t>
      </w:r>
    </w:p>
    <w:p w14:paraId="669CEFED" w14:textId="3D777D0E"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Dawson N</w:t>
      </w:r>
      <w:r w:rsidR="00292C87" w:rsidRPr="00D1448F">
        <w:rPr>
          <w:rFonts w:ascii="Times New Roman" w:hAnsi="Times New Roman" w:cs="Times New Roman"/>
          <w:noProof/>
        </w:rPr>
        <w:t>.</w:t>
      </w:r>
      <w:r w:rsidRPr="00D1448F">
        <w:rPr>
          <w:rFonts w:ascii="Times New Roman" w:hAnsi="Times New Roman" w:cs="Times New Roman"/>
          <w:noProof/>
        </w:rPr>
        <w:t>, Thompson R</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McVie A</w:t>
      </w:r>
      <w:r w:rsidR="00292C87" w:rsidRPr="00D1448F">
        <w:rPr>
          <w:rFonts w:ascii="Times New Roman" w:hAnsi="Times New Roman" w:cs="Times New Roman"/>
          <w:noProof/>
        </w:rPr>
        <w:t>.</w:t>
      </w:r>
      <w:r w:rsidRPr="00D1448F">
        <w:rPr>
          <w:rFonts w:ascii="Times New Roman" w:hAnsi="Times New Roman" w:cs="Times New Roman"/>
          <w:noProof/>
        </w:rPr>
        <w:t xml:space="preserve">, Thomson </w:t>
      </w:r>
      <w:r w:rsidR="00292C87" w:rsidRPr="00D1448F">
        <w:rPr>
          <w:rFonts w:ascii="Times New Roman" w:hAnsi="Times New Roman" w:cs="Times New Roman"/>
          <w:noProof/>
        </w:rPr>
        <w:t>D.M., Morris B.J., Pratt J.A. (2012).</w:t>
      </w:r>
      <w:r w:rsidRPr="00D1448F">
        <w:rPr>
          <w:rFonts w:ascii="Times New Roman" w:hAnsi="Times New Roman" w:cs="Times New Roman"/>
          <w:noProof/>
        </w:rPr>
        <w:t xml:space="preserve"> Modafinil reverses phencyclidine-induced deficits in cognitive flexibility, cerebral metabolism, and functional brain connectivity. </w:t>
      </w:r>
      <w:r w:rsidRPr="00D1448F">
        <w:rPr>
          <w:rFonts w:ascii="Times New Roman" w:hAnsi="Times New Roman" w:cs="Times New Roman"/>
          <w:i/>
          <w:noProof/>
        </w:rPr>
        <w:t>Schizophr Bull</w:t>
      </w:r>
      <w:r w:rsidR="00292C87" w:rsidRPr="00D1448F">
        <w:rPr>
          <w:rFonts w:ascii="Times New Roman" w:hAnsi="Times New Roman" w:cs="Times New Roman"/>
          <w:noProof/>
        </w:rPr>
        <w:t>, 38,</w:t>
      </w:r>
      <w:r w:rsidRPr="00D1448F">
        <w:rPr>
          <w:rFonts w:ascii="Times New Roman" w:hAnsi="Times New Roman" w:cs="Times New Roman"/>
          <w:noProof/>
        </w:rPr>
        <w:t xml:space="preserve"> 457-74.</w:t>
      </w:r>
      <w:r w:rsidR="008D2F4E" w:rsidRPr="00D1448F">
        <w:rPr>
          <w:rFonts w:ascii="Times New Roman" w:hAnsi="Times New Roman" w:cs="Times New Roman"/>
          <w:noProof/>
        </w:rPr>
        <w:t xml:space="preserve"> </w:t>
      </w:r>
      <w:hyperlink r:id="rId26" w:history="1">
        <w:r w:rsidR="008D2F4E" w:rsidRPr="00D1448F">
          <w:rPr>
            <w:rStyle w:val="Hyperlink"/>
            <w:rFonts w:ascii="Times New Roman" w:hAnsi="Times New Roman" w:cs="Times New Roman"/>
            <w:noProof/>
            <w:color w:val="auto"/>
          </w:rPr>
          <w:t>https://doi.org/10.1093/schbul/sbq090</w:t>
        </w:r>
      </w:hyperlink>
      <w:r w:rsidR="008D2F4E" w:rsidRPr="00D1448F">
        <w:rPr>
          <w:rFonts w:ascii="Times New Roman" w:hAnsi="Times New Roman" w:cs="Times New Roman"/>
          <w:noProof/>
        </w:rPr>
        <w:t>.</w:t>
      </w:r>
    </w:p>
    <w:p w14:paraId="30440628" w14:textId="32876223" w:rsidR="00904E5E" w:rsidRPr="00D1448F" w:rsidRDefault="00904E5E"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Edmondson D</w:t>
      </w:r>
      <w:r w:rsidR="00292C87" w:rsidRPr="00D1448F">
        <w:rPr>
          <w:rFonts w:ascii="Times New Roman" w:hAnsi="Times New Roman" w:cs="Times New Roman"/>
          <w:noProof/>
        </w:rPr>
        <w:t>.</w:t>
      </w:r>
      <w:r w:rsidRPr="00D1448F">
        <w:rPr>
          <w:rFonts w:ascii="Times New Roman" w:hAnsi="Times New Roman" w:cs="Times New Roman"/>
          <w:noProof/>
        </w:rPr>
        <w:t>A</w:t>
      </w:r>
      <w:r w:rsidR="00292C87" w:rsidRPr="00D1448F">
        <w:rPr>
          <w:rFonts w:ascii="Times New Roman" w:hAnsi="Times New Roman" w:cs="Times New Roman"/>
          <w:noProof/>
        </w:rPr>
        <w:t>.</w:t>
      </w:r>
      <w:r w:rsidRPr="00D1448F">
        <w:rPr>
          <w:rFonts w:ascii="Times New Roman" w:hAnsi="Times New Roman" w:cs="Times New Roman"/>
          <w:noProof/>
        </w:rPr>
        <w:t>, Xia P</w:t>
      </w:r>
      <w:r w:rsidR="00292C87" w:rsidRPr="00D1448F">
        <w:rPr>
          <w:rFonts w:ascii="Times New Roman" w:hAnsi="Times New Roman" w:cs="Times New Roman"/>
          <w:noProof/>
        </w:rPr>
        <w:t>.</w:t>
      </w:r>
      <w:r w:rsidRPr="00D1448F">
        <w:rPr>
          <w:rFonts w:ascii="Times New Roman" w:hAnsi="Times New Roman" w:cs="Times New Roman"/>
          <w:noProof/>
        </w:rPr>
        <w:t>, McNally Keehn R</w:t>
      </w:r>
      <w:r w:rsidR="00292C87" w:rsidRPr="00D1448F">
        <w:rPr>
          <w:rFonts w:ascii="Times New Roman" w:hAnsi="Times New Roman" w:cs="Times New Roman"/>
          <w:noProof/>
        </w:rPr>
        <w:t>.</w:t>
      </w:r>
      <w:r w:rsidRPr="00D1448F">
        <w:rPr>
          <w:rFonts w:ascii="Times New Roman" w:hAnsi="Times New Roman" w:cs="Times New Roman"/>
          <w:noProof/>
        </w:rPr>
        <w:t>, Dydak U</w:t>
      </w:r>
      <w:r w:rsidR="00292C87" w:rsidRPr="00D1448F">
        <w:rPr>
          <w:rFonts w:ascii="Times New Roman" w:hAnsi="Times New Roman" w:cs="Times New Roman"/>
          <w:noProof/>
        </w:rPr>
        <w:t>.</w:t>
      </w:r>
      <w:r w:rsidRPr="00D1448F">
        <w:rPr>
          <w:rFonts w:ascii="Times New Roman" w:hAnsi="Times New Roman" w:cs="Times New Roman"/>
          <w:noProof/>
        </w:rPr>
        <w:t>, Keehn B. (2020)</w:t>
      </w:r>
      <w:r w:rsidR="00292C87" w:rsidRPr="00D1448F">
        <w:rPr>
          <w:rFonts w:ascii="Times New Roman" w:hAnsi="Times New Roman" w:cs="Times New Roman"/>
          <w:noProof/>
        </w:rPr>
        <w:t>.</w:t>
      </w:r>
      <w:r w:rsidRPr="00D1448F">
        <w:rPr>
          <w:rFonts w:ascii="Times New Roman" w:hAnsi="Times New Roman" w:cs="Times New Roman"/>
          <w:noProof/>
        </w:rPr>
        <w:t xml:space="preserve"> A magnetic resonance spectroscopy study of superior visual search abilities in children with autism spectrum disorder. </w:t>
      </w:r>
      <w:r w:rsidRPr="00D1448F">
        <w:rPr>
          <w:rFonts w:ascii="Times New Roman" w:hAnsi="Times New Roman" w:cs="Times New Roman"/>
          <w:i/>
          <w:noProof/>
        </w:rPr>
        <w:t>Autism Res</w:t>
      </w:r>
      <w:r w:rsidR="00292C87" w:rsidRPr="00D1448F">
        <w:rPr>
          <w:rFonts w:ascii="Times New Roman" w:hAnsi="Times New Roman" w:cs="Times New Roman"/>
          <w:i/>
          <w:noProof/>
        </w:rPr>
        <w:t xml:space="preserve">, </w:t>
      </w:r>
      <w:r w:rsidR="00292C87" w:rsidRPr="00D1448F">
        <w:rPr>
          <w:rFonts w:ascii="Times New Roman" w:hAnsi="Times New Roman" w:cs="Times New Roman"/>
          <w:noProof/>
        </w:rPr>
        <w:t>13,</w:t>
      </w:r>
      <w:r w:rsidRPr="00D1448F">
        <w:rPr>
          <w:rFonts w:ascii="Times New Roman" w:hAnsi="Times New Roman" w:cs="Times New Roman"/>
          <w:noProof/>
        </w:rPr>
        <w:t xml:space="preserve"> 550-62.</w:t>
      </w:r>
      <w:r w:rsidR="0099750F" w:rsidRPr="00D1448F">
        <w:rPr>
          <w:rFonts w:ascii="Times New Roman" w:hAnsi="Times New Roman" w:cs="Times New Roman"/>
        </w:rPr>
        <w:t xml:space="preserve"> </w:t>
      </w:r>
      <w:hyperlink r:id="rId27" w:history="1">
        <w:r w:rsidR="0099750F" w:rsidRPr="00D1448F">
          <w:rPr>
            <w:rStyle w:val="Hyperlink"/>
            <w:rFonts w:ascii="Times New Roman" w:hAnsi="Times New Roman" w:cs="Times New Roman"/>
            <w:noProof/>
            <w:color w:val="auto"/>
          </w:rPr>
          <w:t>https://doi.org/10.1002/aur.2258</w:t>
        </w:r>
      </w:hyperlink>
      <w:r w:rsidR="0099750F" w:rsidRPr="00D1448F">
        <w:rPr>
          <w:rFonts w:ascii="Times New Roman" w:hAnsi="Times New Roman" w:cs="Times New Roman"/>
          <w:noProof/>
        </w:rPr>
        <w:t>.</w:t>
      </w:r>
    </w:p>
    <w:p w14:paraId="074ACFC2" w14:textId="4642BA77"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Eordegh G</w:t>
      </w:r>
      <w:r w:rsidR="00292C87" w:rsidRPr="00D1448F">
        <w:rPr>
          <w:rFonts w:ascii="Times New Roman" w:hAnsi="Times New Roman" w:cs="Times New Roman"/>
          <w:noProof/>
        </w:rPr>
        <w:t>.</w:t>
      </w:r>
      <w:r w:rsidRPr="00D1448F">
        <w:rPr>
          <w:rFonts w:ascii="Times New Roman" w:hAnsi="Times New Roman" w:cs="Times New Roman"/>
          <w:noProof/>
        </w:rPr>
        <w:t>, Pertich A</w:t>
      </w:r>
      <w:r w:rsidR="00292C87" w:rsidRPr="00D1448F">
        <w:rPr>
          <w:rFonts w:ascii="Times New Roman" w:hAnsi="Times New Roman" w:cs="Times New Roman"/>
          <w:noProof/>
        </w:rPr>
        <w:t>.</w:t>
      </w:r>
      <w:r w:rsidRPr="00D1448F">
        <w:rPr>
          <w:rFonts w:ascii="Times New Roman" w:hAnsi="Times New Roman" w:cs="Times New Roman"/>
          <w:noProof/>
        </w:rPr>
        <w:t>, Tarnok Z</w:t>
      </w:r>
      <w:r w:rsidR="00292C87" w:rsidRPr="00D1448F">
        <w:rPr>
          <w:rFonts w:ascii="Times New Roman" w:hAnsi="Times New Roman" w:cs="Times New Roman"/>
          <w:noProof/>
        </w:rPr>
        <w:t>.</w:t>
      </w:r>
      <w:r w:rsidRPr="00D1448F">
        <w:rPr>
          <w:rFonts w:ascii="Times New Roman" w:hAnsi="Times New Roman" w:cs="Times New Roman"/>
          <w:noProof/>
        </w:rPr>
        <w:t>, Nagy P</w:t>
      </w:r>
      <w:r w:rsidR="00292C87" w:rsidRPr="00D1448F">
        <w:rPr>
          <w:rFonts w:ascii="Times New Roman" w:hAnsi="Times New Roman" w:cs="Times New Roman"/>
          <w:noProof/>
        </w:rPr>
        <w:t>.</w:t>
      </w:r>
      <w:r w:rsidRPr="00D1448F">
        <w:rPr>
          <w:rFonts w:ascii="Times New Roman" w:hAnsi="Times New Roman" w:cs="Times New Roman"/>
          <w:noProof/>
        </w:rPr>
        <w:t>, Bodosi B</w:t>
      </w:r>
      <w:r w:rsidR="00292C87" w:rsidRPr="00D1448F">
        <w:rPr>
          <w:rFonts w:ascii="Times New Roman" w:hAnsi="Times New Roman" w:cs="Times New Roman"/>
          <w:noProof/>
        </w:rPr>
        <w:t>.</w:t>
      </w:r>
      <w:r w:rsidRPr="00D1448F">
        <w:rPr>
          <w:rFonts w:ascii="Times New Roman" w:hAnsi="Times New Roman" w:cs="Times New Roman"/>
          <w:noProof/>
        </w:rPr>
        <w:t>, Giricz Z</w:t>
      </w:r>
      <w:r w:rsidR="00292C87"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(2020)</w:t>
      </w:r>
      <w:r w:rsidR="00292C87" w:rsidRPr="00D1448F">
        <w:rPr>
          <w:rFonts w:ascii="Times New Roman" w:hAnsi="Times New Roman" w:cs="Times New Roman"/>
          <w:noProof/>
        </w:rPr>
        <w:t>.</w:t>
      </w:r>
      <w:r w:rsidRPr="00D1448F">
        <w:rPr>
          <w:rFonts w:ascii="Times New Roman" w:hAnsi="Times New Roman" w:cs="Times New Roman"/>
          <w:noProof/>
        </w:rPr>
        <w:t xml:space="preserve"> Impairment of visually guided associative learning in children with Tourette syndrome. </w:t>
      </w:r>
      <w:r w:rsidRPr="00D1448F">
        <w:rPr>
          <w:rFonts w:ascii="Times New Roman" w:hAnsi="Times New Roman" w:cs="Times New Roman"/>
          <w:i/>
          <w:noProof/>
        </w:rPr>
        <w:t>PLoS One</w:t>
      </w:r>
      <w:r w:rsidRPr="00D1448F">
        <w:rPr>
          <w:rFonts w:ascii="Times New Roman" w:hAnsi="Times New Roman" w:cs="Times New Roman"/>
          <w:noProof/>
        </w:rPr>
        <w:t xml:space="preserve"> 15</w:t>
      </w:r>
      <w:r w:rsidR="00292C87" w:rsidRPr="00D1448F">
        <w:rPr>
          <w:rFonts w:ascii="Times New Roman" w:hAnsi="Times New Roman" w:cs="Times New Roman"/>
          <w:noProof/>
        </w:rPr>
        <w:t>,</w:t>
      </w:r>
      <w:r w:rsidRPr="00D1448F">
        <w:rPr>
          <w:rFonts w:ascii="Times New Roman" w:hAnsi="Times New Roman" w:cs="Times New Roman"/>
          <w:noProof/>
        </w:rPr>
        <w:t xml:space="preserve"> e0234724.</w:t>
      </w:r>
      <w:r w:rsidR="0099750F" w:rsidRPr="00D1448F">
        <w:rPr>
          <w:rFonts w:ascii="Times New Roman" w:hAnsi="Times New Roman" w:cs="Times New Roman"/>
        </w:rPr>
        <w:t xml:space="preserve"> </w:t>
      </w:r>
      <w:hyperlink r:id="rId28" w:history="1">
        <w:r w:rsidR="0099750F" w:rsidRPr="00D1448F">
          <w:rPr>
            <w:rStyle w:val="Hyperlink"/>
            <w:rFonts w:ascii="Times New Roman" w:hAnsi="Times New Roman" w:cs="Times New Roman"/>
            <w:noProof/>
            <w:color w:val="auto"/>
          </w:rPr>
          <w:t>https://doi.org/10.1371/journal.pone.0234724</w:t>
        </w:r>
      </w:hyperlink>
      <w:r w:rsidR="0099750F" w:rsidRPr="00D1448F">
        <w:rPr>
          <w:rFonts w:ascii="Times New Roman" w:hAnsi="Times New Roman" w:cs="Times New Roman"/>
          <w:noProof/>
        </w:rPr>
        <w:t>.</w:t>
      </w:r>
    </w:p>
    <w:p w14:paraId="122E825B" w14:textId="5EFC96B1" w:rsidR="00292C87" w:rsidRPr="00D1448F" w:rsidRDefault="00F5774C" w:rsidP="00292C87">
      <w:pPr>
        <w:pStyle w:val="EndNoteBibliography"/>
        <w:spacing w:after="480"/>
        <w:ind w:left="360"/>
        <w:rPr>
          <w:rFonts w:ascii="Times New Roman" w:hAnsi="Times New Roman" w:cs="Times New Roman"/>
          <w:noProof/>
        </w:rPr>
      </w:pPr>
      <w:r w:rsidRPr="00D1448F">
        <w:rPr>
          <w:rFonts w:ascii="Times New Roman" w:hAnsi="Times New Roman" w:cs="Times New Roman"/>
          <w:noProof/>
        </w:rPr>
        <w:t>Etherton M</w:t>
      </w:r>
      <w:r w:rsidR="00292C87" w:rsidRPr="00D1448F">
        <w:rPr>
          <w:rFonts w:ascii="Times New Roman" w:hAnsi="Times New Roman" w:cs="Times New Roman"/>
          <w:noProof/>
        </w:rPr>
        <w:t>.</w:t>
      </w:r>
      <w:r w:rsidRPr="00D1448F">
        <w:rPr>
          <w:rFonts w:ascii="Times New Roman" w:hAnsi="Times New Roman" w:cs="Times New Roman"/>
          <w:noProof/>
        </w:rPr>
        <w:t>R</w:t>
      </w:r>
      <w:r w:rsidR="00292C87" w:rsidRPr="00D1448F">
        <w:rPr>
          <w:rFonts w:ascii="Times New Roman" w:hAnsi="Times New Roman" w:cs="Times New Roman"/>
          <w:noProof/>
        </w:rPr>
        <w:t>.</w:t>
      </w:r>
      <w:r w:rsidRPr="00D1448F">
        <w:rPr>
          <w:rFonts w:ascii="Times New Roman" w:hAnsi="Times New Roman" w:cs="Times New Roman"/>
          <w:noProof/>
        </w:rPr>
        <w:t>, Blaiss C</w:t>
      </w:r>
      <w:r w:rsidR="00292C87" w:rsidRPr="00D1448F">
        <w:rPr>
          <w:rFonts w:ascii="Times New Roman" w:hAnsi="Times New Roman" w:cs="Times New Roman"/>
          <w:noProof/>
        </w:rPr>
        <w:t>.</w:t>
      </w:r>
      <w:r w:rsidRPr="00D1448F">
        <w:rPr>
          <w:rFonts w:ascii="Times New Roman" w:hAnsi="Times New Roman" w:cs="Times New Roman"/>
          <w:noProof/>
        </w:rPr>
        <w:t>A</w:t>
      </w:r>
      <w:r w:rsidR="00292C87" w:rsidRPr="00D1448F">
        <w:rPr>
          <w:rFonts w:ascii="Times New Roman" w:hAnsi="Times New Roman" w:cs="Times New Roman"/>
          <w:noProof/>
        </w:rPr>
        <w:t>.</w:t>
      </w:r>
      <w:r w:rsidRPr="00D1448F">
        <w:rPr>
          <w:rFonts w:ascii="Times New Roman" w:hAnsi="Times New Roman" w:cs="Times New Roman"/>
          <w:noProof/>
        </w:rPr>
        <w:t>, Powell C</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Sudhof T</w:t>
      </w:r>
      <w:r w:rsidR="00292C87" w:rsidRPr="00D1448F">
        <w:rPr>
          <w:rFonts w:ascii="Times New Roman" w:hAnsi="Times New Roman" w:cs="Times New Roman"/>
          <w:noProof/>
        </w:rPr>
        <w:t>.</w:t>
      </w:r>
      <w:r w:rsidRPr="00D1448F">
        <w:rPr>
          <w:rFonts w:ascii="Times New Roman" w:hAnsi="Times New Roman" w:cs="Times New Roman"/>
          <w:noProof/>
        </w:rPr>
        <w:t>C. (20</w:t>
      </w:r>
      <w:r w:rsidR="002535A1" w:rsidRPr="00D1448F">
        <w:rPr>
          <w:rFonts w:ascii="Times New Roman" w:hAnsi="Times New Roman" w:cs="Times New Roman"/>
          <w:noProof/>
        </w:rPr>
        <w:t>0</w:t>
      </w:r>
      <w:r w:rsidRPr="00D1448F">
        <w:rPr>
          <w:rFonts w:ascii="Times New Roman" w:hAnsi="Times New Roman" w:cs="Times New Roman"/>
          <w:noProof/>
        </w:rPr>
        <w:t xml:space="preserve">9): Mouse </w:t>
      </w:r>
      <w:r w:rsidRPr="00D1448F">
        <w:rPr>
          <w:rFonts w:ascii="Times New Roman" w:hAnsi="Times New Roman" w:cs="Times New Roman"/>
          <w:i/>
          <w:noProof/>
        </w:rPr>
        <w:t>neurexin-1α</w:t>
      </w:r>
      <w:r w:rsidRPr="00D1448F">
        <w:rPr>
          <w:rFonts w:ascii="Times New Roman" w:hAnsi="Times New Roman" w:cs="Times New Roman"/>
          <w:noProof/>
        </w:rPr>
        <w:t xml:space="preserve"> deletion causes correlated electrophysiological and behavioral changes consistent with cognitive impairments. </w:t>
      </w:r>
      <w:r w:rsidRPr="00D1448F">
        <w:rPr>
          <w:rFonts w:ascii="Times New Roman" w:hAnsi="Times New Roman" w:cs="Times New Roman"/>
          <w:i/>
          <w:noProof/>
        </w:rPr>
        <w:t>Proc Natl Acad Sci U S A</w:t>
      </w:r>
      <w:r w:rsidR="00292C87" w:rsidRPr="00D1448F">
        <w:rPr>
          <w:rFonts w:ascii="Times New Roman" w:hAnsi="Times New Roman" w:cs="Times New Roman"/>
          <w:noProof/>
        </w:rPr>
        <w:t>, 106,</w:t>
      </w:r>
      <w:r w:rsidRPr="00D1448F">
        <w:rPr>
          <w:rFonts w:ascii="Times New Roman" w:hAnsi="Times New Roman" w:cs="Times New Roman"/>
          <w:noProof/>
        </w:rPr>
        <w:t xml:space="preserve"> 17998-8003.</w:t>
      </w:r>
      <w:r w:rsidR="0099750F" w:rsidRPr="00D1448F">
        <w:rPr>
          <w:rFonts w:ascii="Times New Roman" w:hAnsi="Times New Roman" w:cs="Times New Roman"/>
          <w:noProof/>
        </w:rPr>
        <w:t xml:space="preserve"> </w:t>
      </w:r>
      <w:hyperlink r:id="rId29" w:history="1">
        <w:r w:rsidR="0099750F" w:rsidRPr="00D1448F">
          <w:rPr>
            <w:rStyle w:val="Hyperlink"/>
            <w:rFonts w:ascii="Times New Roman" w:hAnsi="Times New Roman" w:cs="Times New Roman"/>
            <w:noProof/>
            <w:color w:val="auto"/>
          </w:rPr>
          <w:t>https://doi.org/10.1073/pnas.0910297106</w:t>
        </w:r>
      </w:hyperlink>
      <w:r w:rsidR="0099750F" w:rsidRPr="00D1448F">
        <w:rPr>
          <w:rFonts w:ascii="Times New Roman" w:hAnsi="Times New Roman" w:cs="Times New Roman"/>
          <w:noProof/>
        </w:rPr>
        <w:t>.</w:t>
      </w:r>
    </w:p>
    <w:p w14:paraId="1BC6A2E3" w14:textId="6BC3A78A" w:rsidR="00292C87" w:rsidRPr="00D1448F" w:rsidRDefault="00183269"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lastRenderedPageBreak/>
        <w:t>Fisher B</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Saksida L</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Robbins T</w:t>
      </w:r>
      <w:r w:rsidR="00292C87" w:rsidRPr="00D1448F">
        <w:rPr>
          <w:rFonts w:ascii="Times New Roman" w:hAnsi="Times New Roman" w:cs="Times New Roman"/>
          <w:noProof/>
        </w:rPr>
        <w:t>.</w:t>
      </w:r>
      <w:r w:rsidRPr="00D1448F">
        <w:rPr>
          <w:rFonts w:ascii="Times New Roman" w:hAnsi="Times New Roman" w:cs="Times New Roman"/>
          <w:noProof/>
        </w:rPr>
        <w:t>W</w:t>
      </w:r>
      <w:r w:rsidR="00292C87" w:rsidRPr="00D1448F">
        <w:rPr>
          <w:rFonts w:ascii="Times New Roman" w:hAnsi="Times New Roman" w:cs="Times New Roman"/>
          <w:noProof/>
        </w:rPr>
        <w:t>.</w:t>
      </w:r>
      <w:r w:rsidRPr="00D1448F">
        <w:rPr>
          <w:rFonts w:ascii="Times New Roman" w:hAnsi="Times New Roman" w:cs="Times New Roman"/>
          <w:noProof/>
        </w:rPr>
        <w:t>, Bussey T</w:t>
      </w:r>
      <w:r w:rsidR="00292C87" w:rsidRPr="00D1448F">
        <w:rPr>
          <w:rFonts w:ascii="Times New Roman" w:hAnsi="Times New Roman" w:cs="Times New Roman"/>
          <w:noProof/>
        </w:rPr>
        <w:t>.</w:t>
      </w:r>
      <w:r w:rsidRPr="00D1448F">
        <w:rPr>
          <w:rFonts w:ascii="Times New Roman" w:hAnsi="Times New Roman" w:cs="Times New Roman"/>
          <w:noProof/>
        </w:rPr>
        <w:t>J. (2020)</w:t>
      </w:r>
      <w:r w:rsidR="00292C87" w:rsidRPr="00D1448F">
        <w:rPr>
          <w:rFonts w:ascii="Times New Roman" w:hAnsi="Times New Roman" w:cs="Times New Roman"/>
          <w:noProof/>
        </w:rPr>
        <w:t>.</w:t>
      </w:r>
      <w:r w:rsidRPr="00D1448F">
        <w:rPr>
          <w:rFonts w:ascii="Times New Roman" w:hAnsi="Times New Roman" w:cs="Times New Roman"/>
          <w:noProof/>
        </w:rPr>
        <w:t xml:space="preserve"> Functional dissociations between subregions of the medial prefrontal cortex on the rodent touchscreen continuous performance test (rCPT) of attention. </w:t>
      </w:r>
      <w:r w:rsidRPr="00D1448F">
        <w:rPr>
          <w:rFonts w:ascii="Times New Roman" w:hAnsi="Times New Roman" w:cs="Times New Roman"/>
          <w:i/>
          <w:noProof/>
        </w:rPr>
        <w:t>Behav Neurosci</w:t>
      </w:r>
      <w:r w:rsidR="00292C87" w:rsidRPr="00D1448F">
        <w:rPr>
          <w:rFonts w:ascii="Times New Roman" w:hAnsi="Times New Roman" w:cs="Times New Roman"/>
          <w:noProof/>
        </w:rPr>
        <w:t>, 134,</w:t>
      </w:r>
      <w:r w:rsidRPr="00D1448F">
        <w:rPr>
          <w:rFonts w:ascii="Times New Roman" w:hAnsi="Times New Roman" w:cs="Times New Roman"/>
          <w:noProof/>
        </w:rPr>
        <w:t xml:space="preserve"> 1-14.</w:t>
      </w:r>
      <w:r w:rsidR="0099750F" w:rsidRPr="00D1448F">
        <w:rPr>
          <w:rFonts w:ascii="Times New Roman" w:hAnsi="Times New Roman" w:cs="Times New Roman"/>
        </w:rPr>
        <w:t xml:space="preserve"> </w:t>
      </w:r>
      <w:hyperlink r:id="rId30" w:history="1">
        <w:r w:rsidR="0099750F" w:rsidRPr="00D1448F">
          <w:rPr>
            <w:rStyle w:val="Hyperlink"/>
            <w:rFonts w:ascii="Times New Roman" w:hAnsi="Times New Roman" w:cs="Times New Roman"/>
            <w:noProof/>
            <w:color w:val="auto"/>
          </w:rPr>
          <w:t>https://doi.org/10.1037/bne0000338</w:t>
        </w:r>
      </w:hyperlink>
      <w:r w:rsidR="0099750F" w:rsidRPr="00D1448F">
        <w:rPr>
          <w:rFonts w:ascii="Times New Roman" w:hAnsi="Times New Roman" w:cs="Times New Roman"/>
          <w:noProof/>
        </w:rPr>
        <w:t>.</w:t>
      </w:r>
    </w:p>
    <w:p w14:paraId="6C626736" w14:textId="625E663C" w:rsidR="00292C87" w:rsidRPr="00D1448F" w:rsidRDefault="00904E5E"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it-IT"/>
        </w:rPr>
        <w:t>Garcia Murillo L</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Cortese S</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Anderson D</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Di Martino A</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Castellanos F</w:t>
      </w:r>
      <w:r w:rsidR="00292C87" w:rsidRPr="00D1448F">
        <w:rPr>
          <w:rFonts w:ascii="Times New Roman" w:hAnsi="Times New Roman" w:cs="Times New Roman"/>
          <w:noProof/>
          <w:lang w:val="it-IT"/>
        </w:rPr>
        <w:t>.</w:t>
      </w:r>
      <w:r w:rsidRPr="00D1448F">
        <w:rPr>
          <w:rFonts w:ascii="Times New Roman" w:hAnsi="Times New Roman" w:cs="Times New Roman"/>
          <w:noProof/>
          <w:lang w:val="it-IT"/>
        </w:rPr>
        <w:t xml:space="preserve">X. </w:t>
      </w:r>
      <w:r w:rsidRPr="00D1448F">
        <w:rPr>
          <w:rFonts w:ascii="Times New Roman" w:hAnsi="Times New Roman" w:cs="Times New Roman"/>
          <w:noProof/>
        </w:rPr>
        <w:t>(2015)</w:t>
      </w:r>
      <w:r w:rsidR="00292C87" w:rsidRPr="00D1448F">
        <w:rPr>
          <w:rFonts w:ascii="Times New Roman" w:hAnsi="Times New Roman" w:cs="Times New Roman"/>
          <w:noProof/>
        </w:rPr>
        <w:t xml:space="preserve">. </w:t>
      </w:r>
      <w:r w:rsidRPr="00D1448F">
        <w:rPr>
          <w:rFonts w:ascii="Times New Roman" w:hAnsi="Times New Roman" w:cs="Times New Roman"/>
          <w:noProof/>
        </w:rPr>
        <w:t xml:space="preserve">Locomotor activity measures in the diagnosis of attention deficit hyperactivity disorder: Meta-analyses and new findings. </w:t>
      </w:r>
      <w:r w:rsidRPr="00D1448F">
        <w:rPr>
          <w:rFonts w:ascii="Times New Roman" w:hAnsi="Times New Roman" w:cs="Times New Roman"/>
          <w:i/>
          <w:noProof/>
        </w:rPr>
        <w:t>J Neurosci Methods</w:t>
      </w:r>
      <w:r w:rsidR="00292C87" w:rsidRPr="00D1448F">
        <w:rPr>
          <w:rFonts w:ascii="Times New Roman" w:hAnsi="Times New Roman" w:cs="Times New Roman"/>
          <w:i/>
          <w:noProof/>
        </w:rPr>
        <w:t xml:space="preserve">, </w:t>
      </w:r>
      <w:r w:rsidR="00292C87" w:rsidRPr="00D1448F">
        <w:rPr>
          <w:rFonts w:ascii="Times New Roman" w:hAnsi="Times New Roman" w:cs="Times New Roman"/>
          <w:noProof/>
        </w:rPr>
        <w:t xml:space="preserve">252, </w:t>
      </w:r>
      <w:r w:rsidRPr="00D1448F">
        <w:rPr>
          <w:rFonts w:ascii="Times New Roman" w:hAnsi="Times New Roman" w:cs="Times New Roman"/>
          <w:noProof/>
        </w:rPr>
        <w:t>14-26.</w:t>
      </w:r>
      <w:r w:rsidR="0099750F" w:rsidRPr="00D1448F">
        <w:rPr>
          <w:rFonts w:ascii="Times New Roman" w:hAnsi="Times New Roman" w:cs="Times New Roman"/>
          <w:noProof/>
        </w:rPr>
        <w:t xml:space="preserve"> </w:t>
      </w:r>
      <w:hyperlink r:id="rId31" w:history="1">
        <w:r w:rsidR="0099750F" w:rsidRPr="00D1448F">
          <w:rPr>
            <w:rStyle w:val="Hyperlink"/>
            <w:rFonts w:ascii="Times New Roman" w:hAnsi="Times New Roman" w:cs="Times New Roman"/>
            <w:noProof/>
            <w:color w:val="auto"/>
          </w:rPr>
          <w:t>https://dx.doi.org/10.1016%2Fj.jneumeth.2015.03.001</w:t>
        </w:r>
      </w:hyperlink>
      <w:r w:rsidR="0099750F" w:rsidRPr="00D1448F">
        <w:rPr>
          <w:rFonts w:ascii="Times New Roman" w:hAnsi="Times New Roman" w:cs="Times New Roman"/>
          <w:noProof/>
        </w:rPr>
        <w:t>.</w:t>
      </w:r>
    </w:p>
    <w:p w14:paraId="4084C354" w14:textId="54EA249E" w:rsidR="00292C87" w:rsidRPr="00D1448F" w:rsidRDefault="00F5774C"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rPr>
        <w:t>Grayton H</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Missler M</w:t>
      </w:r>
      <w:r w:rsidR="00292C87" w:rsidRPr="00D1448F">
        <w:rPr>
          <w:rFonts w:ascii="Times New Roman" w:hAnsi="Times New Roman" w:cs="Times New Roman"/>
          <w:noProof/>
        </w:rPr>
        <w:t>.</w:t>
      </w:r>
      <w:r w:rsidRPr="00D1448F">
        <w:rPr>
          <w:rFonts w:ascii="Times New Roman" w:hAnsi="Times New Roman" w:cs="Times New Roman"/>
          <w:noProof/>
        </w:rPr>
        <w:t>, Collier D</w:t>
      </w:r>
      <w:r w:rsidR="00292C87" w:rsidRPr="00D1448F">
        <w:rPr>
          <w:rFonts w:ascii="Times New Roman" w:hAnsi="Times New Roman" w:cs="Times New Roman"/>
          <w:noProof/>
        </w:rPr>
        <w:t>.</w:t>
      </w:r>
      <w:r w:rsidRPr="00D1448F">
        <w:rPr>
          <w:rFonts w:ascii="Times New Roman" w:hAnsi="Times New Roman" w:cs="Times New Roman"/>
          <w:noProof/>
        </w:rPr>
        <w:t>A</w:t>
      </w:r>
      <w:r w:rsidR="00292C87" w:rsidRPr="00D1448F">
        <w:rPr>
          <w:rFonts w:ascii="Times New Roman" w:hAnsi="Times New Roman" w:cs="Times New Roman"/>
          <w:noProof/>
        </w:rPr>
        <w:t>.</w:t>
      </w:r>
      <w:r w:rsidRPr="00D1448F">
        <w:rPr>
          <w:rFonts w:ascii="Times New Roman" w:hAnsi="Times New Roman" w:cs="Times New Roman"/>
          <w:noProof/>
        </w:rPr>
        <w:t>, Fernandes C.</w:t>
      </w:r>
      <w:r w:rsidR="00292C87" w:rsidRPr="00D1448F">
        <w:rPr>
          <w:rFonts w:ascii="Times New Roman" w:hAnsi="Times New Roman" w:cs="Times New Roman"/>
          <w:noProof/>
        </w:rPr>
        <w:t xml:space="preserve"> (2013).</w:t>
      </w:r>
      <w:r w:rsidRPr="00D1448F">
        <w:rPr>
          <w:rFonts w:ascii="Times New Roman" w:hAnsi="Times New Roman" w:cs="Times New Roman"/>
          <w:noProof/>
        </w:rPr>
        <w:t xml:space="preserve"> Altered social behaviours in </w:t>
      </w:r>
      <w:r w:rsidRPr="00D1448F">
        <w:rPr>
          <w:rFonts w:ascii="Times New Roman" w:hAnsi="Times New Roman" w:cs="Times New Roman"/>
          <w:i/>
          <w:noProof/>
        </w:rPr>
        <w:t>neurexin</w:t>
      </w:r>
      <w:r w:rsidRPr="00D1448F">
        <w:rPr>
          <w:rFonts w:ascii="Times New Roman" w:hAnsi="Times New Roman" w:cs="Times New Roman"/>
          <w:noProof/>
        </w:rPr>
        <w:t>-</w:t>
      </w:r>
      <w:r w:rsidRPr="00D1448F">
        <w:rPr>
          <w:rFonts w:ascii="Times New Roman" w:hAnsi="Times New Roman" w:cs="Times New Roman"/>
          <w:i/>
          <w:noProof/>
        </w:rPr>
        <w:t>1α</w:t>
      </w:r>
      <w:r w:rsidRPr="00D1448F">
        <w:rPr>
          <w:rFonts w:ascii="Times New Roman" w:hAnsi="Times New Roman" w:cs="Times New Roman"/>
          <w:noProof/>
        </w:rPr>
        <w:t xml:space="preserve"> knockout mice resemble core symptoms in neurodevelopmental disorders. </w:t>
      </w:r>
      <w:r w:rsidRPr="00D1448F">
        <w:rPr>
          <w:rFonts w:ascii="Times New Roman" w:hAnsi="Times New Roman" w:cs="Times New Roman"/>
          <w:i/>
          <w:noProof/>
        </w:rPr>
        <w:t>PLoS One</w:t>
      </w:r>
      <w:r w:rsidR="00292C87" w:rsidRPr="00D1448F">
        <w:rPr>
          <w:rFonts w:ascii="Times New Roman" w:hAnsi="Times New Roman" w:cs="Times New Roman"/>
          <w:noProof/>
        </w:rPr>
        <w:t xml:space="preserve"> 8,</w:t>
      </w:r>
      <w:r w:rsidRPr="00D1448F">
        <w:rPr>
          <w:rFonts w:ascii="Times New Roman" w:hAnsi="Times New Roman" w:cs="Times New Roman"/>
          <w:noProof/>
        </w:rPr>
        <w:t xml:space="preserve"> e67114.</w:t>
      </w:r>
      <w:r w:rsidR="0099750F" w:rsidRPr="00D1448F">
        <w:rPr>
          <w:rFonts w:ascii="Times New Roman" w:hAnsi="Times New Roman" w:cs="Times New Roman"/>
        </w:rPr>
        <w:t xml:space="preserve"> </w:t>
      </w:r>
      <w:hyperlink r:id="rId32" w:history="1">
        <w:r w:rsidR="0099750F" w:rsidRPr="00D1448F">
          <w:rPr>
            <w:rStyle w:val="Hyperlink"/>
            <w:rFonts w:ascii="Times New Roman" w:hAnsi="Times New Roman" w:cs="Times New Roman"/>
            <w:noProof/>
            <w:color w:val="auto"/>
          </w:rPr>
          <w:t>https://doi.org/10.1371/journal.pone.0067114</w:t>
        </w:r>
      </w:hyperlink>
      <w:r w:rsidR="0099750F" w:rsidRPr="00D1448F">
        <w:rPr>
          <w:rFonts w:ascii="Times New Roman" w:hAnsi="Times New Roman" w:cs="Times New Roman"/>
          <w:noProof/>
        </w:rPr>
        <w:t>.</w:t>
      </w:r>
    </w:p>
    <w:p w14:paraId="358BA8E0" w14:textId="4BFC062E" w:rsidR="00E93CAA" w:rsidRPr="00D1448F" w:rsidRDefault="00E93CAA"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rPr>
        <w:t xml:space="preserve">Grissom N.M., McKee S.E., Schoch H., Bowman N., Havekes R., O’Brien W.T., </w:t>
      </w:r>
      <w:r w:rsidR="008056C7" w:rsidRPr="00D1448F">
        <w:rPr>
          <w:rFonts w:ascii="Times New Roman" w:hAnsi="Times New Roman" w:cs="Times New Roman"/>
          <w:i/>
          <w:noProof/>
        </w:rPr>
        <w:t>et al.</w:t>
      </w:r>
      <w:r w:rsidR="008056C7" w:rsidRPr="00D1448F">
        <w:rPr>
          <w:rFonts w:ascii="Times New Roman" w:hAnsi="Times New Roman" w:cs="Times New Roman"/>
          <w:noProof/>
        </w:rPr>
        <w:t xml:space="preserve"> (2018). Male-specific deficits in natural reward learning in a mouse model of neurodevelopmental disorders. </w:t>
      </w:r>
      <w:r w:rsidR="008056C7" w:rsidRPr="00D1448F">
        <w:rPr>
          <w:rFonts w:ascii="Times New Roman" w:hAnsi="Times New Roman" w:cs="Times New Roman"/>
          <w:i/>
          <w:noProof/>
        </w:rPr>
        <w:t>Mol Psychiatry</w:t>
      </w:r>
      <w:r w:rsidR="008056C7" w:rsidRPr="00D1448F">
        <w:rPr>
          <w:rFonts w:ascii="Times New Roman" w:hAnsi="Times New Roman" w:cs="Times New Roman"/>
          <w:noProof/>
        </w:rPr>
        <w:t>, 23, 544-555.</w:t>
      </w:r>
      <w:r w:rsidR="008056C7" w:rsidRPr="00D1448F">
        <w:t xml:space="preserve"> </w:t>
      </w:r>
      <w:hyperlink r:id="rId33" w:history="1">
        <w:r w:rsidR="008056C7" w:rsidRPr="00D1448F">
          <w:rPr>
            <w:rStyle w:val="Hyperlink"/>
            <w:rFonts w:ascii="Times New Roman" w:hAnsi="Times New Roman" w:cs="Times New Roman"/>
            <w:noProof/>
            <w:color w:val="auto"/>
          </w:rPr>
          <w:t>https://doi.org/10.1038/mp.2017.184</w:t>
        </w:r>
      </w:hyperlink>
      <w:r w:rsidR="008056C7" w:rsidRPr="00D1448F">
        <w:rPr>
          <w:rFonts w:ascii="Times New Roman" w:hAnsi="Times New Roman" w:cs="Times New Roman"/>
          <w:noProof/>
        </w:rPr>
        <w:t>.</w:t>
      </w:r>
    </w:p>
    <w:p w14:paraId="5DF69A15" w14:textId="5C287534" w:rsidR="0027761F" w:rsidRPr="00D1448F" w:rsidRDefault="0027761F"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rPr>
        <w:t xml:space="preserve">Guo Y.-P., Commons K.G. (2016). Serotonin neuron abnormalities in the BTBR mouse model of autism. </w:t>
      </w:r>
      <w:r w:rsidRPr="00D1448F">
        <w:rPr>
          <w:rFonts w:ascii="Times New Roman" w:hAnsi="Times New Roman" w:cs="Times New Roman"/>
          <w:i/>
          <w:noProof/>
        </w:rPr>
        <w:t xml:space="preserve">Autism Research, </w:t>
      </w:r>
      <w:r w:rsidRPr="00D1448F">
        <w:rPr>
          <w:rFonts w:ascii="Times New Roman" w:hAnsi="Times New Roman" w:cs="Times New Roman"/>
          <w:noProof/>
        </w:rPr>
        <w:t>10: 66-77.</w:t>
      </w:r>
      <w:r w:rsidRPr="00D1448F">
        <w:rPr>
          <w:rFonts w:ascii="Times New Roman" w:hAnsi="Times New Roman" w:cs="Times New Roman"/>
        </w:rPr>
        <w:t xml:space="preserve"> </w:t>
      </w:r>
      <w:hyperlink r:id="rId34" w:history="1">
        <w:r w:rsidRPr="00D1448F">
          <w:rPr>
            <w:rStyle w:val="Hyperlink"/>
            <w:rFonts w:ascii="Times New Roman" w:hAnsi="Times New Roman" w:cs="Times New Roman"/>
            <w:noProof/>
            <w:color w:val="auto"/>
          </w:rPr>
          <w:t>https://doi.org/10.1002/aur.1665</w:t>
        </w:r>
      </w:hyperlink>
      <w:r w:rsidRPr="00D1448F">
        <w:rPr>
          <w:rFonts w:ascii="Times New Roman" w:hAnsi="Times New Roman" w:cs="Times New Roman"/>
          <w:noProof/>
        </w:rPr>
        <w:t>.</w:t>
      </w:r>
    </w:p>
    <w:p w14:paraId="335E6748" w14:textId="6DF7AECF" w:rsidR="00292C87" w:rsidRPr="00D1448F" w:rsidRDefault="00183269"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Harrison A</w:t>
      </w:r>
      <w:r w:rsidR="00292C87" w:rsidRPr="00D1448F">
        <w:rPr>
          <w:rFonts w:ascii="Times New Roman" w:hAnsi="Times New Roman" w:cs="Times New Roman"/>
          <w:noProof/>
        </w:rPr>
        <w:t>.</w:t>
      </w:r>
      <w:r w:rsidRPr="00D1448F">
        <w:rPr>
          <w:rFonts w:ascii="Times New Roman" w:hAnsi="Times New Roman" w:cs="Times New Roman"/>
          <w:noProof/>
        </w:rPr>
        <w:t>A</w:t>
      </w:r>
      <w:r w:rsidR="00292C87" w:rsidRPr="00D1448F">
        <w:rPr>
          <w:rFonts w:ascii="Times New Roman" w:hAnsi="Times New Roman" w:cs="Times New Roman"/>
          <w:noProof/>
        </w:rPr>
        <w:t>.</w:t>
      </w:r>
      <w:r w:rsidRPr="00D1448F">
        <w:rPr>
          <w:rFonts w:ascii="Times New Roman" w:hAnsi="Times New Roman" w:cs="Times New Roman"/>
          <w:noProof/>
        </w:rPr>
        <w:t>, Everitt B</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Robbins T</w:t>
      </w:r>
      <w:r w:rsidR="00292C87" w:rsidRPr="00D1448F">
        <w:rPr>
          <w:rFonts w:ascii="Times New Roman" w:hAnsi="Times New Roman" w:cs="Times New Roman"/>
          <w:noProof/>
        </w:rPr>
        <w:t>.W. (1999).</w:t>
      </w:r>
      <w:r w:rsidRPr="00D1448F">
        <w:rPr>
          <w:rFonts w:ascii="Times New Roman" w:hAnsi="Times New Roman" w:cs="Times New Roman"/>
          <w:noProof/>
        </w:rPr>
        <w:t xml:space="preserve"> Central serotonin depletion impairs both the acquisition and performance of a symmetrically reinforced go/no-go conditional visual discrimination. </w:t>
      </w:r>
      <w:r w:rsidRPr="00D1448F">
        <w:rPr>
          <w:rFonts w:ascii="Times New Roman" w:hAnsi="Times New Roman" w:cs="Times New Roman"/>
          <w:i/>
          <w:noProof/>
        </w:rPr>
        <w:t>Behav Brain Res</w:t>
      </w:r>
      <w:r w:rsidR="00292C87" w:rsidRPr="00D1448F">
        <w:rPr>
          <w:rFonts w:ascii="Times New Roman" w:hAnsi="Times New Roman" w:cs="Times New Roman"/>
          <w:noProof/>
        </w:rPr>
        <w:t>, 100,</w:t>
      </w:r>
      <w:r w:rsidRPr="00D1448F">
        <w:rPr>
          <w:rFonts w:ascii="Times New Roman" w:hAnsi="Times New Roman" w:cs="Times New Roman"/>
          <w:noProof/>
        </w:rPr>
        <w:t xml:space="preserve"> 99-112.</w:t>
      </w:r>
      <w:r w:rsidR="0099750F" w:rsidRPr="00D1448F">
        <w:rPr>
          <w:rFonts w:ascii="Times New Roman" w:hAnsi="Times New Roman" w:cs="Times New Roman"/>
        </w:rPr>
        <w:t xml:space="preserve"> </w:t>
      </w:r>
      <w:hyperlink r:id="rId35" w:history="1">
        <w:r w:rsidR="0099750F" w:rsidRPr="00D1448F">
          <w:rPr>
            <w:rStyle w:val="Hyperlink"/>
            <w:rFonts w:ascii="Times New Roman" w:hAnsi="Times New Roman" w:cs="Times New Roman"/>
            <w:noProof/>
            <w:color w:val="auto"/>
          </w:rPr>
          <w:t>https://doi.org/10.1016/s0166-4328(98)00117-x</w:t>
        </w:r>
      </w:hyperlink>
      <w:r w:rsidR="0099750F" w:rsidRPr="00D1448F">
        <w:rPr>
          <w:rFonts w:ascii="Times New Roman" w:hAnsi="Times New Roman" w:cs="Times New Roman"/>
          <w:noProof/>
        </w:rPr>
        <w:t>.</w:t>
      </w:r>
    </w:p>
    <w:p w14:paraId="1CCF79BB" w14:textId="2F3D953E" w:rsidR="00292C87" w:rsidRPr="00D1448F" w:rsidRDefault="00183269"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Hart H</w:t>
      </w:r>
      <w:r w:rsidR="00292C87" w:rsidRPr="00D1448F">
        <w:rPr>
          <w:rFonts w:ascii="Times New Roman" w:hAnsi="Times New Roman" w:cs="Times New Roman"/>
          <w:noProof/>
        </w:rPr>
        <w:t>.</w:t>
      </w:r>
      <w:r w:rsidRPr="00D1448F">
        <w:rPr>
          <w:rFonts w:ascii="Times New Roman" w:hAnsi="Times New Roman" w:cs="Times New Roman"/>
          <w:noProof/>
        </w:rPr>
        <w:t>, Radua J</w:t>
      </w:r>
      <w:r w:rsidR="00292C87" w:rsidRPr="00D1448F">
        <w:rPr>
          <w:rFonts w:ascii="Times New Roman" w:hAnsi="Times New Roman" w:cs="Times New Roman"/>
          <w:noProof/>
        </w:rPr>
        <w:t>.</w:t>
      </w:r>
      <w:r w:rsidRPr="00D1448F">
        <w:rPr>
          <w:rFonts w:ascii="Times New Roman" w:hAnsi="Times New Roman" w:cs="Times New Roman"/>
          <w:noProof/>
        </w:rPr>
        <w:t>, Nakao T</w:t>
      </w:r>
      <w:r w:rsidR="00292C87" w:rsidRPr="00D1448F">
        <w:rPr>
          <w:rFonts w:ascii="Times New Roman" w:hAnsi="Times New Roman" w:cs="Times New Roman"/>
          <w:noProof/>
        </w:rPr>
        <w:t>.</w:t>
      </w:r>
      <w:r w:rsidRPr="00D1448F">
        <w:rPr>
          <w:rFonts w:ascii="Times New Roman" w:hAnsi="Times New Roman" w:cs="Times New Roman"/>
          <w:noProof/>
        </w:rPr>
        <w:t>, Mataix-Cols D</w:t>
      </w:r>
      <w:r w:rsidR="00292C87" w:rsidRPr="00D1448F">
        <w:rPr>
          <w:rFonts w:ascii="Times New Roman" w:hAnsi="Times New Roman" w:cs="Times New Roman"/>
          <w:noProof/>
        </w:rPr>
        <w:t>., Rubia K. (2013).</w:t>
      </w:r>
      <w:r w:rsidRPr="00D1448F">
        <w:rPr>
          <w:rFonts w:ascii="Times New Roman" w:hAnsi="Times New Roman" w:cs="Times New Roman"/>
          <w:noProof/>
        </w:rPr>
        <w:t xml:space="preserve"> Meta-analysis of functional magnetic resonance imaging studies of inhibition and attention in attention-deficit/hyperactivity </w:t>
      </w:r>
      <w:r w:rsidRPr="00D1448F">
        <w:rPr>
          <w:rFonts w:ascii="Times New Roman" w:hAnsi="Times New Roman" w:cs="Times New Roman"/>
          <w:noProof/>
        </w:rPr>
        <w:lastRenderedPageBreak/>
        <w:t xml:space="preserve">disorder: exploring task-specific, stimulant medication, and age effects. </w:t>
      </w:r>
      <w:r w:rsidRPr="00D1448F">
        <w:rPr>
          <w:rFonts w:ascii="Times New Roman" w:hAnsi="Times New Roman" w:cs="Times New Roman"/>
          <w:i/>
          <w:noProof/>
        </w:rPr>
        <w:t>JAMA Psychiatry</w:t>
      </w:r>
      <w:r w:rsidR="00292C87" w:rsidRPr="00D1448F">
        <w:rPr>
          <w:rFonts w:ascii="Times New Roman" w:hAnsi="Times New Roman" w:cs="Times New Roman"/>
          <w:noProof/>
        </w:rPr>
        <w:t>, 70,</w:t>
      </w:r>
      <w:r w:rsidRPr="00D1448F">
        <w:rPr>
          <w:rFonts w:ascii="Times New Roman" w:hAnsi="Times New Roman" w:cs="Times New Roman"/>
          <w:noProof/>
        </w:rPr>
        <w:t xml:space="preserve"> 185-98.</w:t>
      </w:r>
      <w:r w:rsidR="0099750F" w:rsidRPr="00D1448F">
        <w:rPr>
          <w:rFonts w:ascii="Times New Roman" w:hAnsi="Times New Roman" w:cs="Times New Roman"/>
        </w:rPr>
        <w:t xml:space="preserve"> </w:t>
      </w:r>
      <w:hyperlink r:id="rId36" w:history="1">
        <w:r w:rsidR="0099750F" w:rsidRPr="00D1448F">
          <w:rPr>
            <w:rStyle w:val="Hyperlink"/>
            <w:rFonts w:ascii="Times New Roman" w:hAnsi="Times New Roman" w:cs="Times New Roman"/>
            <w:noProof/>
            <w:color w:val="auto"/>
          </w:rPr>
          <w:t>https://doi.org/10.1001/jamapsychiatry.2013.277</w:t>
        </w:r>
      </w:hyperlink>
      <w:r w:rsidR="0099750F" w:rsidRPr="00D1448F">
        <w:rPr>
          <w:rFonts w:ascii="Times New Roman" w:hAnsi="Times New Roman" w:cs="Times New Roman"/>
          <w:noProof/>
        </w:rPr>
        <w:t>.</w:t>
      </w:r>
    </w:p>
    <w:p w14:paraId="0D8562D5" w14:textId="01EEFFB4" w:rsidR="00292C87" w:rsidRPr="00D1448F" w:rsidRDefault="00904E5E"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Hill K</w:t>
      </w:r>
      <w:r w:rsidR="00292C87" w:rsidRPr="00D1448F">
        <w:rPr>
          <w:rFonts w:ascii="Times New Roman" w:hAnsi="Times New Roman" w:cs="Times New Roman"/>
          <w:noProof/>
        </w:rPr>
        <w:t>.</w:t>
      </w:r>
      <w:r w:rsidRPr="00D1448F">
        <w:rPr>
          <w:rFonts w:ascii="Times New Roman" w:hAnsi="Times New Roman" w:cs="Times New Roman"/>
          <w:noProof/>
        </w:rPr>
        <w:t>, Mann L</w:t>
      </w:r>
      <w:r w:rsidR="00292C87" w:rsidRPr="00D1448F">
        <w:rPr>
          <w:rFonts w:ascii="Times New Roman" w:hAnsi="Times New Roman" w:cs="Times New Roman"/>
          <w:noProof/>
        </w:rPr>
        <w:t>.</w:t>
      </w:r>
      <w:r w:rsidRPr="00D1448F">
        <w:rPr>
          <w:rFonts w:ascii="Times New Roman" w:hAnsi="Times New Roman" w:cs="Times New Roman"/>
          <w:noProof/>
        </w:rPr>
        <w:t>, Laws K</w:t>
      </w:r>
      <w:r w:rsidR="00292C87" w:rsidRPr="00D1448F">
        <w:rPr>
          <w:rFonts w:ascii="Times New Roman" w:hAnsi="Times New Roman" w:cs="Times New Roman"/>
          <w:noProof/>
        </w:rPr>
        <w:t>.</w:t>
      </w:r>
      <w:r w:rsidRPr="00D1448F">
        <w:rPr>
          <w:rFonts w:ascii="Times New Roman" w:hAnsi="Times New Roman" w:cs="Times New Roman"/>
          <w:noProof/>
        </w:rPr>
        <w:t>R</w:t>
      </w:r>
      <w:r w:rsidR="00292C87" w:rsidRPr="00D1448F">
        <w:rPr>
          <w:rFonts w:ascii="Times New Roman" w:hAnsi="Times New Roman" w:cs="Times New Roman"/>
          <w:noProof/>
        </w:rPr>
        <w:t>.</w:t>
      </w:r>
      <w:r w:rsidRPr="00D1448F">
        <w:rPr>
          <w:rFonts w:ascii="Times New Roman" w:hAnsi="Times New Roman" w:cs="Times New Roman"/>
          <w:noProof/>
        </w:rPr>
        <w:t>, Stephenson C</w:t>
      </w:r>
      <w:r w:rsidR="00292C87" w:rsidRPr="00D1448F">
        <w:rPr>
          <w:rFonts w:ascii="Times New Roman" w:hAnsi="Times New Roman" w:cs="Times New Roman"/>
          <w:noProof/>
        </w:rPr>
        <w:t>.</w:t>
      </w:r>
      <w:r w:rsidRPr="00D1448F">
        <w:rPr>
          <w:rFonts w:ascii="Times New Roman" w:hAnsi="Times New Roman" w:cs="Times New Roman"/>
          <w:noProof/>
        </w:rPr>
        <w:t>M</w:t>
      </w:r>
      <w:r w:rsidR="00292C87" w:rsidRPr="00D1448F">
        <w:rPr>
          <w:rFonts w:ascii="Times New Roman" w:hAnsi="Times New Roman" w:cs="Times New Roman"/>
          <w:noProof/>
        </w:rPr>
        <w:t>.</w:t>
      </w:r>
      <w:r w:rsidRPr="00D1448F">
        <w:rPr>
          <w:rFonts w:ascii="Times New Roman" w:hAnsi="Times New Roman" w:cs="Times New Roman"/>
          <w:noProof/>
        </w:rPr>
        <w:t>, Nimmo-Smith I</w:t>
      </w:r>
      <w:r w:rsidR="00292C87" w:rsidRPr="00D1448F">
        <w:rPr>
          <w:rFonts w:ascii="Times New Roman" w:hAnsi="Times New Roman" w:cs="Times New Roman"/>
          <w:noProof/>
        </w:rPr>
        <w:t>.</w:t>
      </w:r>
      <w:r w:rsidRPr="00D1448F">
        <w:rPr>
          <w:rFonts w:ascii="Times New Roman" w:hAnsi="Times New Roman" w:cs="Times New Roman"/>
          <w:noProof/>
        </w:rPr>
        <w:t>, McKenna P</w:t>
      </w:r>
      <w:r w:rsidR="00292C87" w:rsidRPr="00D1448F">
        <w:rPr>
          <w:rFonts w:ascii="Times New Roman" w:hAnsi="Times New Roman" w:cs="Times New Roman"/>
          <w:noProof/>
        </w:rPr>
        <w:t>.J. (2004).</w:t>
      </w:r>
      <w:r w:rsidRPr="00D1448F">
        <w:rPr>
          <w:rFonts w:ascii="Times New Roman" w:hAnsi="Times New Roman" w:cs="Times New Roman"/>
          <w:noProof/>
        </w:rPr>
        <w:t xml:space="preserve"> Hypofrontality in schizophrenia: a meta-analysis of functional imaging studies. </w:t>
      </w:r>
      <w:r w:rsidRPr="00D1448F">
        <w:rPr>
          <w:rFonts w:ascii="Times New Roman" w:hAnsi="Times New Roman" w:cs="Times New Roman"/>
          <w:i/>
          <w:noProof/>
        </w:rPr>
        <w:t>Acta Psychiatr Scand</w:t>
      </w:r>
      <w:r w:rsidR="00292C87" w:rsidRPr="00D1448F">
        <w:rPr>
          <w:rFonts w:ascii="Times New Roman" w:hAnsi="Times New Roman" w:cs="Times New Roman"/>
          <w:noProof/>
        </w:rPr>
        <w:t>, 110,</w:t>
      </w:r>
      <w:r w:rsidRPr="00D1448F">
        <w:rPr>
          <w:rFonts w:ascii="Times New Roman" w:hAnsi="Times New Roman" w:cs="Times New Roman"/>
          <w:noProof/>
        </w:rPr>
        <w:t xml:space="preserve"> 243-56.</w:t>
      </w:r>
      <w:r w:rsidR="0099750F" w:rsidRPr="00D1448F">
        <w:rPr>
          <w:rFonts w:ascii="Times New Roman" w:hAnsi="Times New Roman" w:cs="Times New Roman"/>
        </w:rPr>
        <w:t xml:space="preserve"> </w:t>
      </w:r>
      <w:hyperlink r:id="rId37" w:history="1">
        <w:r w:rsidR="0099750F" w:rsidRPr="00D1448F">
          <w:rPr>
            <w:rStyle w:val="Hyperlink"/>
            <w:rFonts w:ascii="Times New Roman" w:hAnsi="Times New Roman" w:cs="Times New Roman"/>
            <w:noProof/>
            <w:color w:val="auto"/>
          </w:rPr>
          <w:t>https://doi.org/10.1111/j.1600-0447.2004.00376.x</w:t>
        </w:r>
      </w:hyperlink>
      <w:r w:rsidR="0099750F" w:rsidRPr="00D1448F">
        <w:rPr>
          <w:rFonts w:ascii="Times New Roman" w:hAnsi="Times New Roman" w:cs="Times New Roman"/>
          <w:noProof/>
        </w:rPr>
        <w:t>.</w:t>
      </w:r>
    </w:p>
    <w:p w14:paraId="6232C3F7" w14:textId="1E7F5FBE"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Huang A</w:t>
      </w:r>
      <w:r w:rsidR="00292C87" w:rsidRPr="00D1448F">
        <w:rPr>
          <w:rFonts w:ascii="Times New Roman" w:hAnsi="Times New Roman" w:cs="Times New Roman"/>
          <w:noProof/>
        </w:rPr>
        <w:t>.</w:t>
      </w:r>
      <w:r w:rsidRPr="00D1448F">
        <w:rPr>
          <w:rFonts w:ascii="Times New Roman" w:hAnsi="Times New Roman" w:cs="Times New Roman"/>
          <w:noProof/>
        </w:rPr>
        <w:t>Y</w:t>
      </w:r>
      <w:r w:rsidR="00292C87" w:rsidRPr="00D1448F">
        <w:rPr>
          <w:rFonts w:ascii="Times New Roman" w:hAnsi="Times New Roman" w:cs="Times New Roman"/>
          <w:noProof/>
        </w:rPr>
        <w:t>.</w:t>
      </w:r>
      <w:r w:rsidRPr="00D1448F">
        <w:rPr>
          <w:rFonts w:ascii="Times New Roman" w:hAnsi="Times New Roman" w:cs="Times New Roman"/>
          <w:noProof/>
        </w:rPr>
        <w:t>, Yu D</w:t>
      </w:r>
      <w:r w:rsidR="00292C87" w:rsidRPr="00D1448F">
        <w:rPr>
          <w:rFonts w:ascii="Times New Roman" w:hAnsi="Times New Roman" w:cs="Times New Roman"/>
          <w:noProof/>
        </w:rPr>
        <w:t>.</w:t>
      </w:r>
      <w:r w:rsidRPr="00D1448F">
        <w:rPr>
          <w:rFonts w:ascii="Times New Roman" w:hAnsi="Times New Roman" w:cs="Times New Roman"/>
          <w:noProof/>
        </w:rPr>
        <w:t>, Davis L</w:t>
      </w:r>
      <w:r w:rsidR="00292C87" w:rsidRPr="00D1448F">
        <w:rPr>
          <w:rFonts w:ascii="Times New Roman" w:hAnsi="Times New Roman" w:cs="Times New Roman"/>
          <w:noProof/>
        </w:rPr>
        <w:t>.</w:t>
      </w:r>
      <w:r w:rsidRPr="00D1448F">
        <w:rPr>
          <w:rFonts w:ascii="Times New Roman" w:hAnsi="Times New Roman" w:cs="Times New Roman"/>
          <w:noProof/>
        </w:rPr>
        <w:t>K</w:t>
      </w:r>
      <w:r w:rsidR="00292C87" w:rsidRPr="00D1448F">
        <w:rPr>
          <w:rFonts w:ascii="Times New Roman" w:hAnsi="Times New Roman" w:cs="Times New Roman"/>
          <w:noProof/>
        </w:rPr>
        <w:t>.</w:t>
      </w:r>
      <w:r w:rsidRPr="00D1448F">
        <w:rPr>
          <w:rFonts w:ascii="Times New Roman" w:hAnsi="Times New Roman" w:cs="Times New Roman"/>
          <w:noProof/>
        </w:rPr>
        <w:t>, Sul J</w:t>
      </w:r>
      <w:r w:rsidR="00292C87" w:rsidRPr="00D1448F">
        <w:rPr>
          <w:rFonts w:ascii="Times New Roman" w:hAnsi="Times New Roman" w:cs="Times New Roman"/>
          <w:noProof/>
        </w:rPr>
        <w:t>.</w:t>
      </w:r>
      <w:r w:rsidRPr="00D1448F">
        <w:rPr>
          <w:rFonts w:ascii="Times New Roman" w:hAnsi="Times New Roman" w:cs="Times New Roman"/>
          <w:noProof/>
        </w:rPr>
        <w:t>H</w:t>
      </w:r>
      <w:r w:rsidR="00292C87" w:rsidRPr="00D1448F">
        <w:rPr>
          <w:rFonts w:ascii="Times New Roman" w:hAnsi="Times New Roman" w:cs="Times New Roman"/>
          <w:noProof/>
        </w:rPr>
        <w:t>.</w:t>
      </w:r>
      <w:r w:rsidRPr="00D1448F">
        <w:rPr>
          <w:rFonts w:ascii="Times New Roman" w:hAnsi="Times New Roman" w:cs="Times New Roman"/>
          <w:noProof/>
        </w:rPr>
        <w:t>, Tsetsos F</w:t>
      </w:r>
      <w:r w:rsidR="00292C87" w:rsidRPr="00D1448F">
        <w:rPr>
          <w:rFonts w:ascii="Times New Roman" w:hAnsi="Times New Roman" w:cs="Times New Roman"/>
          <w:noProof/>
        </w:rPr>
        <w:t>.</w:t>
      </w:r>
      <w:r w:rsidRPr="00D1448F">
        <w:rPr>
          <w:rFonts w:ascii="Times New Roman" w:hAnsi="Times New Roman" w:cs="Times New Roman"/>
          <w:noProof/>
        </w:rPr>
        <w:t>, Ramensky V</w:t>
      </w:r>
      <w:r w:rsidR="00292C87"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xml:space="preserve">. (2017): Rare copy number variants in </w:t>
      </w:r>
      <w:r w:rsidRPr="00D1448F">
        <w:rPr>
          <w:rFonts w:ascii="Times New Roman" w:hAnsi="Times New Roman" w:cs="Times New Roman"/>
          <w:i/>
          <w:noProof/>
        </w:rPr>
        <w:t>NRXN1</w:t>
      </w:r>
      <w:r w:rsidRPr="00D1448F">
        <w:rPr>
          <w:rFonts w:ascii="Times New Roman" w:hAnsi="Times New Roman" w:cs="Times New Roman"/>
          <w:noProof/>
        </w:rPr>
        <w:t xml:space="preserve"> and </w:t>
      </w:r>
      <w:r w:rsidRPr="00D1448F">
        <w:rPr>
          <w:rFonts w:ascii="Times New Roman" w:hAnsi="Times New Roman" w:cs="Times New Roman"/>
          <w:i/>
          <w:noProof/>
        </w:rPr>
        <w:t>CNTN6</w:t>
      </w:r>
      <w:r w:rsidRPr="00D1448F">
        <w:rPr>
          <w:rFonts w:ascii="Times New Roman" w:hAnsi="Times New Roman" w:cs="Times New Roman"/>
          <w:noProof/>
        </w:rPr>
        <w:t xml:space="preserve"> increase risk for Tourette syndrome. </w:t>
      </w:r>
      <w:r w:rsidRPr="00D1448F">
        <w:rPr>
          <w:rFonts w:ascii="Times New Roman" w:hAnsi="Times New Roman" w:cs="Times New Roman"/>
          <w:i/>
          <w:noProof/>
        </w:rPr>
        <w:t>Neuron</w:t>
      </w:r>
      <w:r w:rsidRPr="00D1448F">
        <w:rPr>
          <w:rFonts w:ascii="Times New Roman" w:hAnsi="Times New Roman" w:cs="Times New Roman"/>
          <w:noProof/>
        </w:rPr>
        <w:t xml:space="preserve"> 94</w:t>
      </w:r>
      <w:r w:rsidR="00292C87" w:rsidRPr="00D1448F">
        <w:rPr>
          <w:rFonts w:ascii="Times New Roman" w:hAnsi="Times New Roman" w:cs="Times New Roman"/>
          <w:noProof/>
        </w:rPr>
        <w:t xml:space="preserve">, </w:t>
      </w:r>
      <w:r w:rsidRPr="00D1448F">
        <w:rPr>
          <w:rFonts w:ascii="Times New Roman" w:hAnsi="Times New Roman" w:cs="Times New Roman"/>
          <w:noProof/>
        </w:rPr>
        <w:t>1101-1111.</w:t>
      </w:r>
      <w:r w:rsidR="00F77A5D" w:rsidRPr="00D1448F">
        <w:rPr>
          <w:rFonts w:ascii="Times New Roman" w:hAnsi="Times New Roman" w:cs="Times New Roman"/>
        </w:rPr>
        <w:t xml:space="preserve"> </w:t>
      </w:r>
      <w:hyperlink r:id="rId38" w:history="1">
        <w:r w:rsidR="00F77A5D" w:rsidRPr="00D1448F">
          <w:rPr>
            <w:rStyle w:val="Hyperlink"/>
            <w:rFonts w:ascii="Times New Roman" w:hAnsi="Times New Roman" w:cs="Times New Roman"/>
            <w:noProof/>
            <w:color w:val="auto"/>
          </w:rPr>
          <w:t>https://doi.org/10.1016/j.neuron.2017.06.010</w:t>
        </w:r>
      </w:hyperlink>
      <w:r w:rsidR="00F77A5D" w:rsidRPr="00D1448F">
        <w:rPr>
          <w:rFonts w:ascii="Times New Roman" w:hAnsi="Times New Roman" w:cs="Times New Roman"/>
          <w:noProof/>
        </w:rPr>
        <w:t>.</w:t>
      </w:r>
    </w:p>
    <w:p w14:paraId="1427A994" w14:textId="02CE37CD" w:rsidR="00292C87"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Hughes R</w:t>
      </w:r>
      <w:r w:rsidR="00292C87" w:rsidRPr="00D1448F">
        <w:rPr>
          <w:rFonts w:ascii="Times New Roman" w:hAnsi="Times New Roman" w:cs="Times New Roman"/>
          <w:noProof/>
        </w:rPr>
        <w:t>.</w:t>
      </w:r>
      <w:r w:rsidRPr="00D1448F">
        <w:rPr>
          <w:rFonts w:ascii="Times New Roman" w:hAnsi="Times New Roman" w:cs="Times New Roman"/>
          <w:noProof/>
        </w:rPr>
        <w:t>B</w:t>
      </w:r>
      <w:r w:rsidR="00292C87" w:rsidRPr="00D1448F">
        <w:rPr>
          <w:rFonts w:ascii="Times New Roman" w:hAnsi="Times New Roman" w:cs="Times New Roman"/>
          <w:noProof/>
        </w:rPr>
        <w:t>.</w:t>
      </w:r>
      <w:r w:rsidRPr="00D1448F">
        <w:rPr>
          <w:rFonts w:ascii="Times New Roman" w:hAnsi="Times New Roman" w:cs="Times New Roman"/>
          <w:noProof/>
        </w:rPr>
        <w:t>, Whittingham-Dowd J</w:t>
      </w:r>
      <w:r w:rsidR="00292C87" w:rsidRPr="00D1448F">
        <w:rPr>
          <w:rFonts w:ascii="Times New Roman" w:hAnsi="Times New Roman" w:cs="Times New Roman"/>
          <w:noProof/>
        </w:rPr>
        <w:t>.</w:t>
      </w:r>
      <w:r w:rsidRPr="00D1448F">
        <w:rPr>
          <w:rFonts w:ascii="Times New Roman" w:hAnsi="Times New Roman" w:cs="Times New Roman"/>
          <w:noProof/>
        </w:rPr>
        <w:t>, Simmons R</w:t>
      </w:r>
      <w:r w:rsidR="00292C87" w:rsidRPr="00D1448F">
        <w:rPr>
          <w:rFonts w:ascii="Times New Roman" w:hAnsi="Times New Roman" w:cs="Times New Roman"/>
          <w:noProof/>
        </w:rPr>
        <w:t>.</w:t>
      </w:r>
      <w:r w:rsidRPr="00D1448F">
        <w:rPr>
          <w:rFonts w:ascii="Times New Roman" w:hAnsi="Times New Roman" w:cs="Times New Roman"/>
          <w:noProof/>
        </w:rPr>
        <w:t>E</w:t>
      </w:r>
      <w:r w:rsidR="00292C87" w:rsidRPr="00D1448F">
        <w:rPr>
          <w:rFonts w:ascii="Times New Roman" w:hAnsi="Times New Roman" w:cs="Times New Roman"/>
          <w:noProof/>
        </w:rPr>
        <w:t>.</w:t>
      </w:r>
      <w:r w:rsidRPr="00D1448F">
        <w:rPr>
          <w:rFonts w:ascii="Times New Roman" w:hAnsi="Times New Roman" w:cs="Times New Roman"/>
          <w:noProof/>
        </w:rPr>
        <w:t>, Clapcote S</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Broughton S</w:t>
      </w:r>
      <w:r w:rsidR="00292C87" w:rsidRPr="00D1448F">
        <w:rPr>
          <w:rFonts w:ascii="Times New Roman" w:hAnsi="Times New Roman" w:cs="Times New Roman"/>
          <w:noProof/>
        </w:rPr>
        <w:t>.</w:t>
      </w:r>
      <w:r w:rsidRPr="00D1448F">
        <w:rPr>
          <w:rFonts w:ascii="Times New Roman" w:hAnsi="Times New Roman" w:cs="Times New Roman"/>
          <w:noProof/>
        </w:rPr>
        <w:t>J</w:t>
      </w:r>
      <w:r w:rsidR="00292C87" w:rsidRPr="00D1448F">
        <w:rPr>
          <w:rFonts w:ascii="Times New Roman" w:hAnsi="Times New Roman" w:cs="Times New Roman"/>
          <w:noProof/>
        </w:rPr>
        <w:t>.</w:t>
      </w:r>
      <w:r w:rsidRPr="00D1448F">
        <w:rPr>
          <w:rFonts w:ascii="Times New Roman" w:hAnsi="Times New Roman" w:cs="Times New Roman"/>
          <w:noProof/>
        </w:rPr>
        <w:t>, Dawson N. (2020)</w:t>
      </w:r>
      <w:r w:rsidR="00292C87" w:rsidRPr="00D1448F">
        <w:rPr>
          <w:rFonts w:ascii="Times New Roman" w:hAnsi="Times New Roman" w:cs="Times New Roman"/>
          <w:noProof/>
        </w:rPr>
        <w:t xml:space="preserve">. </w:t>
      </w:r>
      <w:r w:rsidRPr="00D1448F">
        <w:rPr>
          <w:rFonts w:ascii="Times New Roman" w:hAnsi="Times New Roman" w:cs="Times New Roman"/>
          <w:noProof/>
        </w:rPr>
        <w:t xml:space="preserve">Ketamine restores thalamic-prefrontal cortex functional connectivity in a mouse model of neurodevelopmental disorder-associated 2p16.3 deletion. </w:t>
      </w:r>
      <w:r w:rsidRPr="00D1448F">
        <w:rPr>
          <w:rFonts w:ascii="Times New Roman" w:hAnsi="Times New Roman" w:cs="Times New Roman"/>
          <w:i/>
          <w:noProof/>
        </w:rPr>
        <w:t>Cereb Cortex</w:t>
      </w:r>
      <w:r w:rsidR="00292C87" w:rsidRPr="00D1448F">
        <w:rPr>
          <w:rFonts w:ascii="Times New Roman" w:hAnsi="Times New Roman" w:cs="Times New Roman"/>
          <w:i/>
          <w:noProof/>
        </w:rPr>
        <w:t>,</w:t>
      </w:r>
      <w:r w:rsidR="00292C87" w:rsidRPr="00D1448F">
        <w:rPr>
          <w:rFonts w:ascii="Times New Roman" w:hAnsi="Times New Roman" w:cs="Times New Roman"/>
          <w:noProof/>
        </w:rPr>
        <w:t xml:space="preserve"> 30,</w:t>
      </w:r>
      <w:r w:rsidRPr="00D1448F">
        <w:rPr>
          <w:rFonts w:ascii="Times New Roman" w:hAnsi="Times New Roman" w:cs="Times New Roman"/>
          <w:noProof/>
        </w:rPr>
        <w:t xml:space="preserve"> 2358-71.</w:t>
      </w:r>
      <w:r w:rsidR="00F77A5D" w:rsidRPr="00D1448F">
        <w:rPr>
          <w:rFonts w:ascii="Times New Roman" w:hAnsi="Times New Roman" w:cs="Times New Roman"/>
        </w:rPr>
        <w:t xml:space="preserve"> </w:t>
      </w:r>
      <w:hyperlink r:id="rId39" w:history="1">
        <w:r w:rsidR="00F77A5D" w:rsidRPr="00D1448F">
          <w:rPr>
            <w:rStyle w:val="Hyperlink"/>
            <w:rFonts w:ascii="Times New Roman" w:hAnsi="Times New Roman" w:cs="Times New Roman"/>
            <w:noProof/>
            <w:color w:val="auto"/>
          </w:rPr>
          <w:t>https://doi.org/10.1093/cercor/bhz244</w:t>
        </w:r>
      </w:hyperlink>
      <w:r w:rsidR="00F77A5D" w:rsidRPr="00D1448F">
        <w:rPr>
          <w:rFonts w:ascii="Times New Roman" w:hAnsi="Times New Roman" w:cs="Times New Roman"/>
          <w:noProof/>
        </w:rPr>
        <w:t>.</w:t>
      </w:r>
    </w:p>
    <w:p w14:paraId="7F2C383A" w14:textId="5441162F" w:rsidR="00292C87" w:rsidRPr="00D1448F" w:rsidRDefault="00904E5E"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de-DE"/>
        </w:rPr>
        <w:t>Jazbec S</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Pantelis C</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Robbins T</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Weickert T</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Weinberger D</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R</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Goldberg T</w:t>
      </w:r>
      <w:r w:rsidR="00292C87" w:rsidRPr="00D1448F">
        <w:rPr>
          <w:rFonts w:ascii="Times New Roman" w:hAnsi="Times New Roman" w:cs="Times New Roman"/>
          <w:noProof/>
          <w:lang w:val="de-DE"/>
        </w:rPr>
        <w:t>.</w:t>
      </w:r>
      <w:r w:rsidRPr="00D1448F">
        <w:rPr>
          <w:rFonts w:ascii="Times New Roman" w:hAnsi="Times New Roman" w:cs="Times New Roman"/>
          <w:noProof/>
          <w:lang w:val="de-DE"/>
        </w:rPr>
        <w:t xml:space="preserve">E. </w:t>
      </w:r>
      <w:r w:rsidRPr="00D1448F">
        <w:rPr>
          <w:rFonts w:ascii="Times New Roman" w:hAnsi="Times New Roman" w:cs="Times New Roman"/>
          <w:noProof/>
        </w:rPr>
        <w:t>(2007)</w:t>
      </w:r>
      <w:r w:rsidR="00292C87" w:rsidRPr="00D1448F">
        <w:rPr>
          <w:rFonts w:ascii="Times New Roman" w:hAnsi="Times New Roman" w:cs="Times New Roman"/>
          <w:noProof/>
        </w:rPr>
        <w:t xml:space="preserve">. </w:t>
      </w:r>
      <w:r w:rsidRPr="00D1448F">
        <w:rPr>
          <w:rFonts w:ascii="Times New Roman" w:hAnsi="Times New Roman" w:cs="Times New Roman"/>
          <w:noProof/>
        </w:rPr>
        <w:t xml:space="preserve">Intra-dimensional/extra-dimensional set-shifting performance in schizophrenia: impact of distractors. </w:t>
      </w:r>
      <w:r w:rsidRPr="00D1448F">
        <w:rPr>
          <w:rFonts w:ascii="Times New Roman" w:hAnsi="Times New Roman" w:cs="Times New Roman"/>
          <w:i/>
          <w:noProof/>
        </w:rPr>
        <w:t>Schizophr Res</w:t>
      </w:r>
      <w:r w:rsidR="00292C87" w:rsidRPr="00D1448F">
        <w:rPr>
          <w:rFonts w:ascii="Times New Roman" w:hAnsi="Times New Roman" w:cs="Times New Roman"/>
          <w:i/>
          <w:noProof/>
        </w:rPr>
        <w:t>,</w:t>
      </w:r>
      <w:r w:rsidRPr="00D1448F">
        <w:rPr>
          <w:rFonts w:ascii="Times New Roman" w:hAnsi="Times New Roman" w:cs="Times New Roman"/>
          <w:noProof/>
        </w:rPr>
        <w:t xml:space="preserve"> 89</w:t>
      </w:r>
      <w:r w:rsidR="00292C87" w:rsidRPr="00D1448F">
        <w:rPr>
          <w:rFonts w:ascii="Times New Roman" w:hAnsi="Times New Roman" w:cs="Times New Roman"/>
          <w:noProof/>
        </w:rPr>
        <w:t>,</w:t>
      </w:r>
      <w:r w:rsidRPr="00D1448F">
        <w:rPr>
          <w:rFonts w:ascii="Times New Roman" w:hAnsi="Times New Roman" w:cs="Times New Roman"/>
          <w:noProof/>
        </w:rPr>
        <w:t xml:space="preserve"> 339-49.</w:t>
      </w:r>
      <w:r w:rsidR="00F77A5D" w:rsidRPr="00D1448F">
        <w:rPr>
          <w:rFonts w:ascii="Times New Roman" w:hAnsi="Times New Roman" w:cs="Times New Roman"/>
        </w:rPr>
        <w:t xml:space="preserve"> </w:t>
      </w:r>
      <w:hyperlink r:id="rId40" w:history="1">
        <w:r w:rsidR="00F77A5D" w:rsidRPr="00D1448F">
          <w:rPr>
            <w:rStyle w:val="Hyperlink"/>
            <w:rFonts w:ascii="Times New Roman" w:hAnsi="Times New Roman" w:cs="Times New Roman"/>
            <w:noProof/>
            <w:color w:val="auto"/>
          </w:rPr>
          <w:t>https://doi.org/10.1016/j.schres.2006.08.014</w:t>
        </w:r>
      </w:hyperlink>
      <w:r w:rsidR="00F77A5D" w:rsidRPr="00D1448F">
        <w:rPr>
          <w:rFonts w:ascii="Times New Roman" w:hAnsi="Times New Roman" w:cs="Times New Roman"/>
          <w:noProof/>
        </w:rPr>
        <w:t>.</w:t>
      </w:r>
    </w:p>
    <w:p w14:paraId="7E28F8D4" w14:textId="00110777" w:rsidR="00292C87" w:rsidRPr="00D1448F" w:rsidRDefault="00183269" w:rsidP="00292C87">
      <w:pPr>
        <w:pStyle w:val="EndNoteBibliography"/>
        <w:spacing w:after="480"/>
        <w:ind w:left="360"/>
        <w:rPr>
          <w:rFonts w:ascii="Times New Roman" w:hAnsi="Times New Roman" w:cs="Times New Roman"/>
          <w:noProof/>
        </w:rPr>
      </w:pPr>
      <w:r w:rsidRPr="00D1448F">
        <w:rPr>
          <w:rFonts w:ascii="Times New Roman" w:hAnsi="Times New Roman" w:cs="Times New Roman"/>
          <w:noProof/>
        </w:rPr>
        <w:t>Jinks A</w:t>
      </w:r>
      <w:r w:rsidR="00292C87" w:rsidRPr="00D1448F">
        <w:rPr>
          <w:rFonts w:ascii="Times New Roman" w:hAnsi="Times New Roman" w:cs="Times New Roman"/>
          <w:noProof/>
        </w:rPr>
        <w:t>.</w:t>
      </w:r>
      <w:r w:rsidRPr="00D1448F">
        <w:rPr>
          <w:rFonts w:ascii="Times New Roman" w:hAnsi="Times New Roman" w:cs="Times New Roman"/>
          <w:noProof/>
        </w:rPr>
        <w:t>L</w:t>
      </w:r>
      <w:r w:rsidR="00292C87" w:rsidRPr="00D1448F">
        <w:rPr>
          <w:rFonts w:ascii="Times New Roman" w:hAnsi="Times New Roman" w:cs="Times New Roman"/>
          <w:noProof/>
        </w:rPr>
        <w:t>.</w:t>
      </w:r>
      <w:r w:rsidRPr="00D1448F">
        <w:rPr>
          <w:rFonts w:ascii="Times New Roman" w:hAnsi="Times New Roman" w:cs="Times New Roman"/>
          <w:noProof/>
        </w:rPr>
        <w:t>, McGregor I</w:t>
      </w:r>
      <w:r w:rsidR="00292C87" w:rsidRPr="00D1448F">
        <w:rPr>
          <w:rFonts w:ascii="Times New Roman" w:hAnsi="Times New Roman" w:cs="Times New Roman"/>
          <w:noProof/>
        </w:rPr>
        <w:t>.S. (1997).</w:t>
      </w:r>
      <w:r w:rsidRPr="00D1448F">
        <w:rPr>
          <w:rFonts w:ascii="Times New Roman" w:hAnsi="Times New Roman" w:cs="Times New Roman"/>
          <w:noProof/>
        </w:rPr>
        <w:t xml:space="preserve"> Modulation of anxiety-related behaviours following lesions of the prelimbic or infralimbic cortex in the rat. </w:t>
      </w:r>
      <w:r w:rsidRPr="00D1448F">
        <w:rPr>
          <w:rFonts w:ascii="Times New Roman" w:hAnsi="Times New Roman" w:cs="Times New Roman"/>
          <w:i/>
          <w:noProof/>
        </w:rPr>
        <w:t>Brain Res</w:t>
      </w:r>
      <w:r w:rsidR="00292C87" w:rsidRPr="00D1448F">
        <w:rPr>
          <w:rFonts w:ascii="Times New Roman" w:hAnsi="Times New Roman" w:cs="Times New Roman"/>
          <w:noProof/>
        </w:rPr>
        <w:t>,</w:t>
      </w:r>
      <w:r w:rsidRPr="00D1448F">
        <w:rPr>
          <w:rFonts w:ascii="Times New Roman" w:hAnsi="Times New Roman" w:cs="Times New Roman"/>
          <w:noProof/>
        </w:rPr>
        <w:t xml:space="preserve"> 772</w:t>
      </w:r>
      <w:r w:rsidR="00292C87" w:rsidRPr="00D1448F">
        <w:rPr>
          <w:rFonts w:ascii="Times New Roman" w:hAnsi="Times New Roman" w:cs="Times New Roman"/>
          <w:noProof/>
        </w:rPr>
        <w:t xml:space="preserve">, </w:t>
      </w:r>
      <w:r w:rsidRPr="00D1448F">
        <w:rPr>
          <w:rFonts w:ascii="Times New Roman" w:hAnsi="Times New Roman" w:cs="Times New Roman"/>
          <w:noProof/>
        </w:rPr>
        <w:t>181-90.</w:t>
      </w:r>
      <w:r w:rsidR="00F77A5D" w:rsidRPr="00D1448F">
        <w:rPr>
          <w:rFonts w:ascii="Times New Roman" w:hAnsi="Times New Roman" w:cs="Times New Roman"/>
        </w:rPr>
        <w:t xml:space="preserve"> </w:t>
      </w:r>
      <w:hyperlink r:id="rId41" w:history="1">
        <w:r w:rsidR="00F77A5D" w:rsidRPr="00D1448F">
          <w:rPr>
            <w:rStyle w:val="Hyperlink"/>
            <w:rFonts w:ascii="Times New Roman" w:hAnsi="Times New Roman" w:cs="Times New Roman"/>
            <w:noProof/>
            <w:color w:val="auto"/>
          </w:rPr>
          <w:t>https://doi.org/10.1016/s0006-8993(97)00810-x</w:t>
        </w:r>
      </w:hyperlink>
      <w:r w:rsidR="00F77A5D" w:rsidRPr="00D1448F">
        <w:rPr>
          <w:rFonts w:ascii="Times New Roman" w:hAnsi="Times New Roman" w:cs="Times New Roman"/>
          <w:noProof/>
        </w:rPr>
        <w:t>.</w:t>
      </w:r>
    </w:p>
    <w:p w14:paraId="28581BBA" w14:textId="5D25824F" w:rsidR="00B43CF0" w:rsidRPr="00D1448F" w:rsidRDefault="00B43CF0" w:rsidP="00292C87">
      <w:pPr>
        <w:pStyle w:val="EndNoteBibliography"/>
        <w:spacing w:after="480"/>
        <w:ind w:left="360"/>
        <w:rPr>
          <w:rFonts w:ascii="Times New Roman" w:hAnsi="Times New Roman" w:cs="Times New Roman"/>
          <w:noProof/>
        </w:rPr>
      </w:pPr>
      <w:r w:rsidRPr="00D1448F">
        <w:rPr>
          <w:rFonts w:ascii="Times New Roman" w:hAnsi="Times New Roman" w:cs="Times New Roman"/>
          <w:noProof/>
        </w:rPr>
        <w:t xml:space="preserve">Kumar V.J., Grissom N.M., McKee S.E., Schoch H., Bowman N., Havekes R., </w:t>
      </w:r>
      <w:r w:rsidRPr="00D1448F">
        <w:rPr>
          <w:rFonts w:ascii="Times New Roman" w:hAnsi="Times New Roman" w:cs="Times New Roman"/>
          <w:i/>
          <w:noProof/>
        </w:rPr>
        <w:t>et al.</w:t>
      </w:r>
      <w:r w:rsidRPr="00D1448F">
        <w:rPr>
          <w:rFonts w:ascii="Times New Roman" w:hAnsi="Times New Roman" w:cs="Times New Roman"/>
          <w:noProof/>
        </w:rPr>
        <w:t xml:space="preserve"> (2018). Linking spatial gene expression patterns to sex-specific brain structural changes on a mouse </w:t>
      </w:r>
      <w:r w:rsidRPr="00D1448F">
        <w:rPr>
          <w:rFonts w:ascii="Times New Roman" w:hAnsi="Times New Roman" w:cs="Times New Roman"/>
          <w:noProof/>
        </w:rPr>
        <w:lastRenderedPageBreak/>
        <w:t xml:space="preserve">model of 16p11.2 hemideletion. </w:t>
      </w:r>
      <w:r w:rsidRPr="00D1448F">
        <w:rPr>
          <w:rFonts w:ascii="Times New Roman" w:hAnsi="Times New Roman" w:cs="Times New Roman"/>
          <w:i/>
          <w:noProof/>
        </w:rPr>
        <w:t xml:space="preserve">Transl Psychiatry, </w:t>
      </w:r>
      <w:r w:rsidRPr="00D1448F">
        <w:rPr>
          <w:rFonts w:ascii="Times New Roman" w:hAnsi="Times New Roman" w:cs="Times New Roman"/>
          <w:noProof/>
        </w:rPr>
        <w:t xml:space="preserve">8, 109. </w:t>
      </w:r>
      <w:hyperlink r:id="rId42" w:history="1">
        <w:r w:rsidRPr="00D1448F">
          <w:rPr>
            <w:rStyle w:val="Hyperlink"/>
            <w:rFonts w:ascii="Times New Roman" w:hAnsi="Times New Roman" w:cs="Times New Roman"/>
            <w:noProof/>
            <w:color w:val="auto"/>
          </w:rPr>
          <w:t>https://doi.org/10.1038/s41398-018-0157-z</w:t>
        </w:r>
      </w:hyperlink>
      <w:r w:rsidRPr="00D1448F">
        <w:rPr>
          <w:rFonts w:ascii="Times New Roman" w:hAnsi="Times New Roman" w:cs="Times New Roman"/>
          <w:noProof/>
        </w:rPr>
        <w:t>.</w:t>
      </w:r>
    </w:p>
    <w:p w14:paraId="11BEB6F1" w14:textId="64C739FD" w:rsidR="00292C87" w:rsidRPr="00D1448F" w:rsidRDefault="00292C87"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L</w:t>
      </w:r>
      <w:r w:rsidR="00F5774C" w:rsidRPr="00D1448F">
        <w:rPr>
          <w:rFonts w:ascii="Times New Roman" w:hAnsi="Times New Roman" w:cs="Times New Roman"/>
          <w:noProof/>
          <w:lang w:val="de-DE"/>
        </w:rPr>
        <w:t>aarakker M</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C</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 Reinders N</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R</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 Bruining H</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 Ophoff R</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A</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 Kas M</w:t>
      </w:r>
      <w:r w:rsidRPr="00D1448F">
        <w:rPr>
          <w:rFonts w:ascii="Times New Roman" w:hAnsi="Times New Roman" w:cs="Times New Roman"/>
          <w:noProof/>
          <w:lang w:val="de-DE"/>
        </w:rPr>
        <w:t>.</w:t>
      </w:r>
      <w:r w:rsidR="00F5774C" w:rsidRPr="00D1448F">
        <w:rPr>
          <w:rFonts w:ascii="Times New Roman" w:hAnsi="Times New Roman" w:cs="Times New Roman"/>
          <w:noProof/>
          <w:lang w:val="de-DE"/>
        </w:rPr>
        <w:t xml:space="preserve">J. </w:t>
      </w:r>
      <w:r w:rsidR="0074763D" w:rsidRPr="00D1448F">
        <w:rPr>
          <w:rFonts w:ascii="Times New Roman" w:hAnsi="Times New Roman" w:cs="Times New Roman"/>
          <w:noProof/>
        </w:rPr>
        <w:t>(2012).</w:t>
      </w:r>
      <w:r w:rsidR="00F5774C" w:rsidRPr="00D1448F">
        <w:rPr>
          <w:rFonts w:ascii="Times New Roman" w:hAnsi="Times New Roman" w:cs="Times New Roman"/>
          <w:noProof/>
        </w:rPr>
        <w:t xml:space="preserve"> Sex-dependent novelty response in </w:t>
      </w:r>
      <w:r w:rsidR="00F5774C" w:rsidRPr="00D1448F">
        <w:rPr>
          <w:rFonts w:ascii="Times New Roman" w:hAnsi="Times New Roman" w:cs="Times New Roman"/>
          <w:i/>
          <w:noProof/>
        </w:rPr>
        <w:t>neurexin-1α</w:t>
      </w:r>
      <w:r w:rsidR="00F5774C" w:rsidRPr="00D1448F">
        <w:rPr>
          <w:rFonts w:ascii="Times New Roman" w:hAnsi="Times New Roman" w:cs="Times New Roman"/>
          <w:noProof/>
        </w:rPr>
        <w:t xml:space="preserve"> mutant mice. </w:t>
      </w:r>
      <w:r w:rsidR="00F5774C" w:rsidRPr="00D1448F">
        <w:rPr>
          <w:rFonts w:ascii="Times New Roman" w:hAnsi="Times New Roman" w:cs="Times New Roman"/>
          <w:i/>
          <w:noProof/>
        </w:rPr>
        <w:t>PLoS One</w:t>
      </w:r>
      <w:r w:rsidRPr="00D1448F">
        <w:rPr>
          <w:rFonts w:ascii="Times New Roman" w:hAnsi="Times New Roman" w:cs="Times New Roman"/>
          <w:i/>
          <w:noProof/>
        </w:rPr>
        <w:t>,</w:t>
      </w:r>
      <w:r w:rsidRPr="00D1448F">
        <w:rPr>
          <w:rFonts w:ascii="Times New Roman" w:hAnsi="Times New Roman" w:cs="Times New Roman"/>
          <w:noProof/>
        </w:rPr>
        <w:t xml:space="preserve"> 7,</w:t>
      </w:r>
      <w:r w:rsidR="00F5774C" w:rsidRPr="00D1448F">
        <w:rPr>
          <w:rFonts w:ascii="Times New Roman" w:hAnsi="Times New Roman" w:cs="Times New Roman"/>
          <w:noProof/>
        </w:rPr>
        <w:t xml:space="preserve"> e31503.</w:t>
      </w:r>
      <w:r w:rsidR="00F77A5D" w:rsidRPr="00D1448F">
        <w:rPr>
          <w:rFonts w:ascii="Times New Roman" w:hAnsi="Times New Roman" w:cs="Times New Roman"/>
        </w:rPr>
        <w:t xml:space="preserve"> </w:t>
      </w:r>
      <w:hyperlink r:id="rId43" w:history="1">
        <w:r w:rsidR="00F77A5D" w:rsidRPr="00D1448F">
          <w:rPr>
            <w:rStyle w:val="Hyperlink"/>
            <w:rFonts w:ascii="Times New Roman" w:hAnsi="Times New Roman" w:cs="Times New Roman"/>
            <w:noProof/>
            <w:color w:val="auto"/>
          </w:rPr>
          <w:t>https://doi.org/10.1371/journal.pone.0031503</w:t>
        </w:r>
      </w:hyperlink>
      <w:r w:rsidR="00F77A5D" w:rsidRPr="00D1448F">
        <w:rPr>
          <w:rFonts w:ascii="Times New Roman" w:hAnsi="Times New Roman" w:cs="Times New Roman"/>
          <w:noProof/>
        </w:rPr>
        <w:t>.</w:t>
      </w:r>
    </w:p>
    <w:p w14:paraId="4D970300" w14:textId="7CA496B7" w:rsidR="0074763D" w:rsidRPr="00D1448F" w:rsidRDefault="00F5774C"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rPr>
        <w:t>Lange F</w:t>
      </w:r>
      <w:r w:rsidR="00292C87" w:rsidRPr="00D1448F">
        <w:rPr>
          <w:rFonts w:ascii="Times New Roman" w:hAnsi="Times New Roman" w:cs="Times New Roman"/>
          <w:noProof/>
        </w:rPr>
        <w:t>.</w:t>
      </w:r>
      <w:r w:rsidRPr="00D1448F">
        <w:rPr>
          <w:rFonts w:ascii="Times New Roman" w:hAnsi="Times New Roman" w:cs="Times New Roman"/>
          <w:noProof/>
        </w:rPr>
        <w:t>, Seer C</w:t>
      </w:r>
      <w:r w:rsidR="00292C87" w:rsidRPr="00D1448F">
        <w:rPr>
          <w:rFonts w:ascii="Times New Roman" w:hAnsi="Times New Roman" w:cs="Times New Roman"/>
          <w:noProof/>
        </w:rPr>
        <w:t>.</w:t>
      </w:r>
      <w:r w:rsidRPr="00D1448F">
        <w:rPr>
          <w:rFonts w:ascii="Times New Roman" w:hAnsi="Times New Roman" w:cs="Times New Roman"/>
          <w:noProof/>
        </w:rPr>
        <w:t>, Muller-Vahl K</w:t>
      </w:r>
      <w:r w:rsidR="00292C87" w:rsidRPr="00D1448F">
        <w:rPr>
          <w:rFonts w:ascii="Times New Roman" w:hAnsi="Times New Roman" w:cs="Times New Roman"/>
          <w:noProof/>
        </w:rPr>
        <w:t>.</w:t>
      </w:r>
      <w:r w:rsidR="0074763D" w:rsidRPr="00D1448F">
        <w:rPr>
          <w:rFonts w:ascii="Times New Roman" w:hAnsi="Times New Roman" w:cs="Times New Roman"/>
          <w:noProof/>
        </w:rPr>
        <w:t>, Kopp B. (2017).</w:t>
      </w:r>
      <w:r w:rsidRPr="00D1448F">
        <w:rPr>
          <w:rFonts w:ascii="Times New Roman" w:hAnsi="Times New Roman" w:cs="Times New Roman"/>
          <w:noProof/>
        </w:rPr>
        <w:t xml:space="preserve"> Cognitive flexibility and its electrophysiological correlates in Gilles de la Tourette syndrome. </w:t>
      </w:r>
      <w:r w:rsidRPr="00D1448F">
        <w:rPr>
          <w:rFonts w:ascii="Times New Roman" w:hAnsi="Times New Roman" w:cs="Times New Roman"/>
          <w:i/>
          <w:noProof/>
        </w:rPr>
        <w:t>Dev Cogn Neurosci</w:t>
      </w:r>
      <w:r w:rsidR="0074763D" w:rsidRPr="00D1448F">
        <w:rPr>
          <w:rFonts w:ascii="Times New Roman" w:hAnsi="Times New Roman" w:cs="Times New Roman"/>
          <w:noProof/>
        </w:rPr>
        <w:t>, 27,</w:t>
      </w:r>
      <w:r w:rsidRPr="00D1448F">
        <w:rPr>
          <w:rFonts w:ascii="Times New Roman" w:hAnsi="Times New Roman" w:cs="Times New Roman"/>
          <w:noProof/>
        </w:rPr>
        <w:t xml:space="preserve"> 78-90.</w:t>
      </w:r>
      <w:r w:rsidR="00F77A5D" w:rsidRPr="00D1448F">
        <w:rPr>
          <w:rFonts w:ascii="Times New Roman" w:hAnsi="Times New Roman" w:cs="Times New Roman"/>
        </w:rPr>
        <w:t xml:space="preserve"> </w:t>
      </w:r>
      <w:hyperlink r:id="rId44" w:history="1">
        <w:r w:rsidR="00F77A5D" w:rsidRPr="00D1448F">
          <w:rPr>
            <w:rStyle w:val="Hyperlink"/>
            <w:rFonts w:ascii="Times New Roman" w:hAnsi="Times New Roman" w:cs="Times New Roman"/>
            <w:noProof/>
            <w:color w:val="auto"/>
          </w:rPr>
          <w:t>https://doi.org/10.1016/j.dcn.2017.08.008</w:t>
        </w:r>
      </w:hyperlink>
      <w:r w:rsidR="00F77A5D" w:rsidRPr="00D1448F">
        <w:rPr>
          <w:rFonts w:ascii="Times New Roman" w:hAnsi="Times New Roman" w:cs="Times New Roman"/>
          <w:noProof/>
        </w:rPr>
        <w:t>.</w:t>
      </w:r>
    </w:p>
    <w:p w14:paraId="4EE524A1" w14:textId="7D3A2A3D" w:rsidR="0074763D" w:rsidRPr="00D1448F" w:rsidRDefault="00904E5E" w:rsidP="00F5774C">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it-IT"/>
        </w:rPr>
        <w:t>Manco M</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Guerrera S</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Rava L</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Ciofi Degli Atti M</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Di Vara S</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Valeri G</w:t>
      </w:r>
      <w:r w:rsidR="0074763D" w:rsidRPr="00D1448F">
        <w:rPr>
          <w:rFonts w:ascii="Times New Roman" w:hAnsi="Times New Roman" w:cs="Times New Roman"/>
          <w:noProof/>
          <w:lang w:val="it-IT"/>
        </w:rPr>
        <w:t>.</w:t>
      </w:r>
      <w:r w:rsidRPr="00D1448F">
        <w:rPr>
          <w:rFonts w:ascii="Times New Roman" w:hAnsi="Times New Roman" w:cs="Times New Roman"/>
          <w:noProof/>
          <w:lang w:val="it-IT"/>
        </w:rPr>
        <w:t xml:space="preserve">, </w:t>
      </w:r>
      <w:r w:rsidRPr="00D1448F">
        <w:rPr>
          <w:rFonts w:ascii="Times New Roman" w:hAnsi="Times New Roman" w:cs="Times New Roman"/>
          <w:i/>
          <w:noProof/>
          <w:lang w:val="it-IT"/>
        </w:rPr>
        <w:t>et al</w:t>
      </w:r>
      <w:r w:rsidRPr="00D1448F">
        <w:rPr>
          <w:rFonts w:ascii="Times New Roman" w:hAnsi="Times New Roman" w:cs="Times New Roman"/>
          <w:noProof/>
          <w:lang w:val="it-IT"/>
        </w:rPr>
        <w:t xml:space="preserve">. </w:t>
      </w:r>
      <w:r w:rsidRPr="00D1448F">
        <w:rPr>
          <w:rFonts w:ascii="Times New Roman" w:hAnsi="Times New Roman" w:cs="Times New Roman"/>
          <w:noProof/>
        </w:rPr>
        <w:t>(2021)</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Cross-sectional investigation of insulin resistance in youths with autism spectrum disorder. Any role for reduced brain glucose metabolism? </w:t>
      </w:r>
      <w:r w:rsidRPr="00D1448F">
        <w:rPr>
          <w:rFonts w:ascii="Times New Roman" w:hAnsi="Times New Roman" w:cs="Times New Roman"/>
          <w:i/>
          <w:noProof/>
        </w:rPr>
        <w:t>Transl Psychiatry</w:t>
      </w:r>
      <w:r w:rsidR="0074763D" w:rsidRPr="00D1448F">
        <w:rPr>
          <w:rFonts w:ascii="Times New Roman" w:hAnsi="Times New Roman" w:cs="Times New Roman"/>
          <w:i/>
          <w:noProof/>
        </w:rPr>
        <w:t xml:space="preserve">, </w:t>
      </w:r>
      <w:r w:rsidRPr="00D1448F">
        <w:rPr>
          <w:rFonts w:ascii="Times New Roman" w:hAnsi="Times New Roman" w:cs="Times New Roman"/>
          <w:noProof/>
        </w:rPr>
        <w:t>11</w:t>
      </w:r>
      <w:r w:rsidR="0074763D" w:rsidRPr="00D1448F">
        <w:rPr>
          <w:rFonts w:ascii="Times New Roman" w:hAnsi="Times New Roman" w:cs="Times New Roman"/>
          <w:noProof/>
        </w:rPr>
        <w:t>,</w:t>
      </w:r>
      <w:r w:rsidRPr="00D1448F">
        <w:rPr>
          <w:rFonts w:ascii="Times New Roman" w:hAnsi="Times New Roman" w:cs="Times New Roman"/>
          <w:noProof/>
        </w:rPr>
        <w:t xml:space="preserve"> 229.</w:t>
      </w:r>
      <w:r w:rsidR="00F77A5D" w:rsidRPr="00D1448F">
        <w:rPr>
          <w:rFonts w:ascii="Times New Roman" w:hAnsi="Times New Roman" w:cs="Times New Roman"/>
        </w:rPr>
        <w:t xml:space="preserve"> </w:t>
      </w:r>
      <w:hyperlink r:id="rId45" w:history="1">
        <w:r w:rsidR="00F77A5D" w:rsidRPr="00D1448F">
          <w:rPr>
            <w:rStyle w:val="Hyperlink"/>
            <w:rFonts w:ascii="Times New Roman" w:hAnsi="Times New Roman" w:cs="Times New Roman"/>
            <w:noProof/>
            <w:color w:val="auto"/>
          </w:rPr>
          <w:t>https://doi.org/10.1038/s41398-021-01345-3</w:t>
        </w:r>
      </w:hyperlink>
      <w:r w:rsidR="00F77A5D" w:rsidRPr="00D1448F">
        <w:rPr>
          <w:rFonts w:ascii="Times New Roman" w:hAnsi="Times New Roman" w:cs="Times New Roman"/>
          <w:noProof/>
        </w:rPr>
        <w:t>.</w:t>
      </w:r>
    </w:p>
    <w:p w14:paraId="7A980464" w14:textId="56C3BCDE" w:rsidR="0074763D"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Marshall C</w:t>
      </w:r>
      <w:r w:rsidR="0074763D" w:rsidRPr="00D1448F">
        <w:rPr>
          <w:rFonts w:ascii="Times New Roman" w:hAnsi="Times New Roman" w:cs="Times New Roman"/>
          <w:noProof/>
        </w:rPr>
        <w:t>.</w:t>
      </w:r>
      <w:r w:rsidRPr="00D1448F">
        <w:rPr>
          <w:rFonts w:ascii="Times New Roman" w:hAnsi="Times New Roman" w:cs="Times New Roman"/>
          <w:noProof/>
        </w:rPr>
        <w:t>R</w:t>
      </w:r>
      <w:r w:rsidR="0074763D" w:rsidRPr="00D1448F">
        <w:rPr>
          <w:rFonts w:ascii="Times New Roman" w:hAnsi="Times New Roman" w:cs="Times New Roman"/>
          <w:noProof/>
        </w:rPr>
        <w:t>.</w:t>
      </w:r>
      <w:r w:rsidRPr="00D1448F">
        <w:rPr>
          <w:rFonts w:ascii="Times New Roman" w:hAnsi="Times New Roman" w:cs="Times New Roman"/>
          <w:noProof/>
        </w:rPr>
        <w:t>, Howrigan D</w:t>
      </w:r>
      <w:r w:rsidR="0074763D" w:rsidRPr="00D1448F">
        <w:rPr>
          <w:rFonts w:ascii="Times New Roman" w:hAnsi="Times New Roman" w:cs="Times New Roman"/>
          <w:noProof/>
        </w:rPr>
        <w:t>.</w:t>
      </w:r>
      <w:r w:rsidRPr="00D1448F">
        <w:rPr>
          <w:rFonts w:ascii="Times New Roman" w:hAnsi="Times New Roman" w:cs="Times New Roman"/>
          <w:noProof/>
        </w:rPr>
        <w:t>P</w:t>
      </w:r>
      <w:r w:rsidR="0074763D" w:rsidRPr="00D1448F">
        <w:rPr>
          <w:rFonts w:ascii="Times New Roman" w:hAnsi="Times New Roman" w:cs="Times New Roman"/>
          <w:noProof/>
        </w:rPr>
        <w:t>.</w:t>
      </w:r>
      <w:r w:rsidRPr="00D1448F">
        <w:rPr>
          <w:rFonts w:ascii="Times New Roman" w:hAnsi="Times New Roman" w:cs="Times New Roman"/>
          <w:noProof/>
        </w:rPr>
        <w:t>, Merico D</w:t>
      </w:r>
      <w:r w:rsidR="0074763D" w:rsidRPr="00D1448F">
        <w:rPr>
          <w:rFonts w:ascii="Times New Roman" w:hAnsi="Times New Roman" w:cs="Times New Roman"/>
          <w:noProof/>
        </w:rPr>
        <w:t>.</w:t>
      </w:r>
      <w:r w:rsidRPr="00D1448F">
        <w:rPr>
          <w:rFonts w:ascii="Times New Roman" w:hAnsi="Times New Roman" w:cs="Times New Roman"/>
          <w:noProof/>
        </w:rPr>
        <w:t>, Thiruvahindrapuram B</w:t>
      </w:r>
      <w:r w:rsidR="0074763D" w:rsidRPr="00D1448F">
        <w:rPr>
          <w:rFonts w:ascii="Times New Roman" w:hAnsi="Times New Roman" w:cs="Times New Roman"/>
          <w:noProof/>
        </w:rPr>
        <w:t>.</w:t>
      </w:r>
      <w:r w:rsidRPr="00D1448F">
        <w:rPr>
          <w:rFonts w:ascii="Times New Roman" w:hAnsi="Times New Roman" w:cs="Times New Roman"/>
          <w:noProof/>
        </w:rPr>
        <w:t>, Wu W</w:t>
      </w:r>
      <w:r w:rsidR="0074763D" w:rsidRPr="00D1448F">
        <w:rPr>
          <w:rFonts w:ascii="Times New Roman" w:hAnsi="Times New Roman" w:cs="Times New Roman"/>
          <w:noProof/>
        </w:rPr>
        <w:t>.</w:t>
      </w:r>
      <w:r w:rsidRPr="00D1448F">
        <w:rPr>
          <w:rFonts w:ascii="Times New Roman" w:hAnsi="Times New Roman" w:cs="Times New Roman"/>
          <w:noProof/>
        </w:rPr>
        <w:t>, Greer D</w:t>
      </w:r>
      <w:r w:rsidR="0074763D" w:rsidRPr="00D1448F">
        <w:rPr>
          <w:rFonts w:ascii="Times New Roman" w:hAnsi="Times New Roman" w:cs="Times New Roman"/>
          <w:noProof/>
        </w:rPr>
        <w:t>.</w:t>
      </w:r>
      <w:r w:rsidRPr="00D1448F">
        <w:rPr>
          <w:rFonts w:ascii="Times New Roman" w:hAnsi="Times New Roman" w:cs="Times New Roman"/>
          <w:noProof/>
        </w:rPr>
        <w:t>S</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0074763D" w:rsidRPr="00D1448F">
        <w:rPr>
          <w:rFonts w:ascii="Times New Roman" w:hAnsi="Times New Roman" w:cs="Times New Roman"/>
          <w:noProof/>
        </w:rPr>
        <w:t>. (2017).</w:t>
      </w:r>
      <w:r w:rsidRPr="00D1448F">
        <w:rPr>
          <w:rFonts w:ascii="Times New Roman" w:hAnsi="Times New Roman" w:cs="Times New Roman"/>
          <w:noProof/>
        </w:rPr>
        <w:t xml:space="preserve"> Contribution of copy number variants to schizophrenia from a genome-wide study of 41,321 subjects. </w:t>
      </w:r>
      <w:r w:rsidRPr="00D1448F">
        <w:rPr>
          <w:rFonts w:ascii="Times New Roman" w:hAnsi="Times New Roman" w:cs="Times New Roman"/>
          <w:i/>
          <w:noProof/>
        </w:rPr>
        <w:t>Nat Genet</w:t>
      </w:r>
      <w:r w:rsidR="0074763D" w:rsidRPr="00D1448F">
        <w:rPr>
          <w:rFonts w:ascii="Times New Roman" w:hAnsi="Times New Roman" w:cs="Times New Roman"/>
          <w:i/>
          <w:noProof/>
        </w:rPr>
        <w:t xml:space="preserve">, </w:t>
      </w:r>
      <w:r w:rsidRPr="00D1448F">
        <w:rPr>
          <w:rFonts w:ascii="Times New Roman" w:hAnsi="Times New Roman" w:cs="Times New Roman"/>
          <w:noProof/>
        </w:rPr>
        <w:t>49</w:t>
      </w:r>
      <w:r w:rsidR="0074763D" w:rsidRPr="00D1448F">
        <w:rPr>
          <w:rFonts w:ascii="Times New Roman" w:hAnsi="Times New Roman" w:cs="Times New Roman"/>
          <w:noProof/>
        </w:rPr>
        <w:t xml:space="preserve">, </w:t>
      </w:r>
      <w:r w:rsidRPr="00D1448F">
        <w:rPr>
          <w:rFonts w:ascii="Times New Roman" w:hAnsi="Times New Roman" w:cs="Times New Roman"/>
          <w:noProof/>
        </w:rPr>
        <w:t>27-35.</w:t>
      </w:r>
      <w:r w:rsidR="00F77A5D" w:rsidRPr="00D1448F">
        <w:rPr>
          <w:rFonts w:ascii="Times New Roman" w:hAnsi="Times New Roman" w:cs="Times New Roman"/>
        </w:rPr>
        <w:t xml:space="preserve"> </w:t>
      </w:r>
      <w:hyperlink r:id="rId46" w:history="1">
        <w:r w:rsidR="00F77A5D" w:rsidRPr="00D1448F">
          <w:rPr>
            <w:rStyle w:val="Hyperlink"/>
            <w:rFonts w:ascii="Times New Roman" w:hAnsi="Times New Roman" w:cs="Times New Roman"/>
            <w:noProof/>
            <w:color w:val="auto"/>
          </w:rPr>
          <w:t>https://doi.org/10.1038/ng.3725</w:t>
        </w:r>
      </w:hyperlink>
      <w:r w:rsidR="00F77A5D" w:rsidRPr="00D1448F">
        <w:rPr>
          <w:rFonts w:ascii="Times New Roman" w:hAnsi="Times New Roman" w:cs="Times New Roman"/>
          <w:noProof/>
        </w:rPr>
        <w:t>.</w:t>
      </w:r>
    </w:p>
    <w:p w14:paraId="5B8DC239" w14:textId="14CC04EF" w:rsidR="0074763D" w:rsidRPr="00D1448F" w:rsidRDefault="00C55630"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Matsunami N</w:t>
      </w:r>
      <w:r w:rsidR="0074763D" w:rsidRPr="00D1448F">
        <w:rPr>
          <w:rFonts w:ascii="Times New Roman" w:hAnsi="Times New Roman" w:cs="Times New Roman"/>
          <w:noProof/>
        </w:rPr>
        <w:t>.</w:t>
      </w:r>
      <w:r w:rsidRPr="00D1448F">
        <w:rPr>
          <w:rFonts w:ascii="Times New Roman" w:hAnsi="Times New Roman" w:cs="Times New Roman"/>
          <w:noProof/>
        </w:rPr>
        <w:t>, Hadley D</w:t>
      </w:r>
      <w:r w:rsidR="0074763D" w:rsidRPr="00D1448F">
        <w:rPr>
          <w:rFonts w:ascii="Times New Roman" w:hAnsi="Times New Roman" w:cs="Times New Roman"/>
          <w:noProof/>
        </w:rPr>
        <w:t>.</w:t>
      </w:r>
      <w:r w:rsidRPr="00D1448F">
        <w:rPr>
          <w:rFonts w:ascii="Times New Roman" w:hAnsi="Times New Roman" w:cs="Times New Roman"/>
          <w:noProof/>
        </w:rPr>
        <w:t>, Hensel C</w:t>
      </w:r>
      <w:r w:rsidR="0074763D" w:rsidRPr="00D1448F">
        <w:rPr>
          <w:rFonts w:ascii="Times New Roman" w:hAnsi="Times New Roman" w:cs="Times New Roman"/>
          <w:noProof/>
        </w:rPr>
        <w:t>.</w:t>
      </w:r>
      <w:r w:rsidRPr="00D1448F">
        <w:rPr>
          <w:rFonts w:ascii="Times New Roman" w:hAnsi="Times New Roman" w:cs="Times New Roman"/>
          <w:noProof/>
        </w:rPr>
        <w:t>H</w:t>
      </w:r>
      <w:r w:rsidR="0074763D" w:rsidRPr="00D1448F">
        <w:rPr>
          <w:rFonts w:ascii="Times New Roman" w:hAnsi="Times New Roman" w:cs="Times New Roman"/>
          <w:noProof/>
        </w:rPr>
        <w:t>.</w:t>
      </w:r>
      <w:r w:rsidRPr="00D1448F">
        <w:rPr>
          <w:rFonts w:ascii="Times New Roman" w:hAnsi="Times New Roman" w:cs="Times New Roman"/>
          <w:noProof/>
        </w:rPr>
        <w:t>, Christensen G</w:t>
      </w:r>
      <w:r w:rsidR="0074763D" w:rsidRPr="00D1448F">
        <w:rPr>
          <w:rFonts w:ascii="Times New Roman" w:hAnsi="Times New Roman" w:cs="Times New Roman"/>
          <w:noProof/>
        </w:rPr>
        <w:t>.</w:t>
      </w:r>
      <w:r w:rsidRPr="00D1448F">
        <w:rPr>
          <w:rFonts w:ascii="Times New Roman" w:hAnsi="Times New Roman" w:cs="Times New Roman"/>
          <w:noProof/>
        </w:rPr>
        <w:t>B</w:t>
      </w:r>
      <w:r w:rsidR="0074763D" w:rsidRPr="00D1448F">
        <w:rPr>
          <w:rFonts w:ascii="Times New Roman" w:hAnsi="Times New Roman" w:cs="Times New Roman"/>
          <w:noProof/>
        </w:rPr>
        <w:t>.</w:t>
      </w:r>
      <w:r w:rsidRPr="00D1448F">
        <w:rPr>
          <w:rFonts w:ascii="Times New Roman" w:hAnsi="Times New Roman" w:cs="Times New Roman"/>
          <w:noProof/>
        </w:rPr>
        <w:t>, Kim C</w:t>
      </w:r>
      <w:r w:rsidR="0074763D" w:rsidRPr="00D1448F">
        <w:rPr>
          <w:rFonts w:ascii="Times New Roman" w:hAnsi="Times New Roman" w:cs="Times New Roman"/>
          <w:noProof/>
        </w:rPr>
        <w:t>.</w:t>
      </w:r>
      <w:r w:rsidRPr="00D1448F">
        <w:rPr>
          <w:rFonts w:ascii="Times New Roman" w:hAnsi="Times New Roman" w:cs="Times New Roman"/>
          <w:noProof/>
        </w:rPr>
        <w:t>, Frackelton E</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(2013)</w:t>
      </w:r>
      <w:r w:rsidR="0074763D" w:rsidRPr="00D1448F">
        <w:rPr>
          <w:rFonts w:ascii="Times New Roman" w:hAnsi="Times New Roman" w:cs="Times New Roman"/>
          <w:noProof/>
        </w:rPr>
        <w:t>.</w:t>
      </w:r>
      <w:r w:rsidRPr="00D1448F">
        <w:rPr>
          <w:rFonts w:ascii="Times New Roman" w:hAnsi="Times New Roman" w:cs="Times New Roman"/>
          <w:noProof/>
        </w:rPr>
        <w:t xml:space="preserve"> Identification of rare recurrent copy number variants in high-risk autism families and their prevalence in a large ASD population. </w:t>
      </w:r>
      <w:r w:rsidRPr="00D1448F">
        <w:rPr>
          <w:rFonts w:ascii="Times New Roman" w:hAnsi="Times New Roman" w:cs="Times New Roman"/>
          <w:i/>
          <w:noProof/>
        </w:rPr>
        <w:t>PLoS One</w:t>
      </w:r>
      <w:r w:rsidR="0074763D" w:rsidRPr="00D1448F">
        <w:rPr>
          <w:rFonts w:ascii="Times New Roman" w:hAnsi="Times New Roman" w:cs="Times New Roman"/>
          <w:i/>
          <w:noProof/>
        </w:rPr>
        <w:t>,</w:t>
      </w:r>
      <w:r w:rsidR="0074763D" w:rsidRPr="00D1448F">
        <w:rPr>
          <w:rFonts w:ascii="Times New Roman" w:hAnsi="Times New Roman" w:cs="Times New Roman"/>
          <w:noProof/>
        </w:rPr>
        <w:t xml:space="preserve"> 8,</w:t>
      </w:r>
      <w:r w:rsidRPr="00D1448F">
        <w:rPr>
          <w:rFonts w:ascii="Times New Roman" w:hAnsi="Times New Roman" w:cs="Times New Roman"/>
          <w:noProof/>
        </w:rPr>
        <w:t xml:space="preserve"> e52239.</w:t>
      </w:r>
      <w:r w:rsidR="00F77A5D" w:rsidRPr="00D1448F">
        <w:rPr>
          <w:rFonts w:ascii="Times New Roman" w:hAnsi="Times New Roman" w:cs="Times New Roman"/>
        </w:rPr>
        <w:t xml:space="preserve"> </w:t>
      </w:r>
      <w:hyperlink r:id="rId47" w:history="1">
        <w:r w:rsidR="00F77A5D" w:rsidRPr="00D1448F">
          <w:rPr>
            <w:rStyle w:val="Hyperlink"/>
            <w:rFonts w:ascii="Times New Roman" w:hAnsi="Times New Roman" w:cs="Times New Roman"/>
            <w:noProof/>
            <w:color w:val="auto"/>
          </w:rPr>
          <w:t>https://doi.org/10.1371/journal.pone.0052239</w:t>
        </w:r>
      </w:hyperlink>
      <w:r w:rsidR="00F77A5D" w:rsidRPr="00D1448F">
        <w:rPr>
          <w:rFonts w:ascii="Times New Roman" w:hAnsi="Times New Roman" w:cs="Times New Roman"/>
          <w:noProof/>
        </w:rPr>
        <w:t>.</w:t>
      </w:r>
    </w:p>
    <w:p w14:paraId="1D711514" w14:textId="455BB561" w:rsidR="0074763D"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lang w:val="de-DE"/>
        </w:rPr>
        <w:lastRenderedPageBreak/>
        <w:t>Missler M</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Zhang W</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Rohlmann A</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Kattenstroth G</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Hammer R</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E</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Gottmann K</w:t>
      </w:r>
      <w:r w:rsidR="0074763D" w:rsidRPr="00D1448F">
        <w:rPr>
          <w:rFonts w:ascii="Times New Roman" w:hAnsi="Times New Roman" w:cs="Times New Roman"/>
          <w:noProof/>
          <w:lang w:val="de-DE"/>
        </w:rPr>
        <w:t>.</w:t>
      </w:r>
      <w:r w:rsidRPr="00D1448F">
        <w:rPr>
          <w:rFonts w:ascii="Times New Roman" w:hAnsi="Times New Roman" w:cs="Times New Roman"/>
          <w:noProof/>
          <w:lang w:val="de-DE"/>
        </w:rPr>
        <w:t xml:space="preserve">, </w:t>
      </w:r>
      <w:r w:rsidRPr="00D1448F">
        <w:rPr>
          <w:rFonts w:ascii="Times New Roman" w:hAnsi="Times New Roman" w:cs="Times New Roman"/>
          <w:i/>
          <w:noProof/>
          <w:lang w:val="de-DE"/>
        </w:rPr>
        <w:t>et al</w:t>
      </w:r>
      <w:r w:rsidRPr="00D1448F">
        <w:rPr>
          <w:rFonts w:ascii="Times New Roman" w:hAnsi="Times New Roman" w:cs="Times New Roman"/>
          <w:noProof/>
          <w:lang w:val="de-DE"/>
        </w:rPr>
        <w:t xml:space="preserve">. </w:t>
      </w:r>
      <w:r w:rsidRPr="00D1448F">
        <w:rPr>
          <w:rFonts w:ascii="Times New Roman" w:hAnsi="Times New Roman" w:cs="Times New Roman"/>
          <w:noProof/>
          <w:lang w:val="fr-FR"/>
        </w:rPr>
        <w:t>(2003): Alpha-neurexins couple Ca</w:t>
      </w:r>
      <w:r w:rsidRPr="00D1448F">
        <w:rPr>
          <w:rFonts w:ascii="Times New Roman" w:hAnsi="Times New Roman" w:cs="Times New Roman"/>
          <w:noProof/>
          <w:vertAlign w:val="superscript"/>
          <w:lang w:val="fr-FR"/>
        </w:rPr>
        <w:t>2+</w:t>
      </w:r>
      <w:r w:rsidRPr="00D1448F">
        <w:rPr>
          <w:rFonts w:ascii="Times New Roman" w:hAnsi="Times New Roman" w:cs="Times New Roman"/>
          <w:noProof/>
          <w:lang w:val="fr-FR"/>
        </w:rPr>
        <w:t xml:space="preserve"> channels to synaptic vesicle exocytosis. </w:t>
      </w:r>
      <w:r w:rsidRPr="00D1448F">
        <w:rPr>
          <w:rFonts w:ascii="Times New Roman" w:hAnsi="Times New Roman" w:cs="Times New Roman"/>
          <w:i/>
          <w:noProof/>
        </w:rPr>
        <w:t>Nature</w:t>
      </w:r>
      <w:r w:rsidR="0074763D" w:rsidRPr="00D1448F">
        <w:rPr>
          <w:rFonts w:ascii="Times New Roman" w:hAnsi="Times New Roman" w:cs="Times New Roman"/>
          <w:i/>
          <w:noProof/>
        </w:rPr>
        <w:t xml:space="preserve">, </w:t>
      </w:r>
      <w:r w:rsidRPr="00D1448F">
        <w:rPr>
          <w:rFonts w:ascii="Times New Roman" w:hAnsi="Times New Roman" w:cs="Times New Roman"/>
          <w:noProof/>
        </w:rPr>
        <w:t>423</w:t>
      </w:r>
      <w:r w:rsidR="0074763D" w:rsidRPr="00D1448F">
        <w:rPr>
          <w:rFonts w:ascii="Times New Roman" w:hAnsi="Times New Roman" w:cs="Times New Roman"/>
          <w:noProof/>
        </w:rPr>
        <w:t xml:space="preserve">, </w:t>
      </w:r>
      <w:r w:rsidRPr="00D1448F">
        <w:rPr>
          <w:rFonts w:ascii="Times New Roman" w:hAnsi="Times New Roman" w:cs="Times New Roman"/>
          <w:noProof/>
        </w:rPr>
        <w:t>939-48.</w:t>
      </w:r>
      <w:r w:rsidR="00F77A5D" w:rsidRPr="00D1448F">
        <w:rPr>
          <w:rFonts w:ascii="Times New Roman" w:hAnsi="Times New Roman" w:cs="Times New Roman"/>
        </w:rPr>
        <w:t xml:space="preserve"> </w:t>
      </w:r>
      <w:hyperlink r:id="rId48" w:history="1">
        <w:r w:rsidR="00F77A5D" w:rsidRPr="00D1448F">
          <w:rPr>
            <w:rStyle w:val="Hyperlink"/>
            <w:rFonts w:ascii="Times New Roman" w:hAnsi="Times New Roman" w:cs="Times New Roman"/>
            <w:noProof/>
            <w:color w:val="auto"/>
          </w:rPr>
          <w:t>https://doi.org/10.1038/nature01755</w:t>
        </w:r>
      </w:hyperlink>
      <w:r w:rsidR="00F77A5D" w:rsidRPr="00D1448F">
        <w:rPr>
          <w:rFonts w:ascii="Times New Roman" w:hAnsi="Times New Roman" w:cs="Times New Roman"/>
          <w:noProof/>
        </w:rPr>
        <w:t>.</w:t>
      </w:r>
    </w:p>
    <w:p w14:paraId="0DC887F7" w14:textId="7A2B77D4" w:rsidR="0074763D" w:rsidRPr="00D1448F" w:rsidRDefault="00183269"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rPr>
        <w:t>Mitelman S</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Bralet M</w:t>
      </w:r>
      <w:r w:rsidR="0074763D" w:rsidRPr="00D1448F">
        <w:rPr>
          <w:rFonts w:ascii="Times New Roman" w:hAnsi="Times New Roman" w:cs="Times New Roman"/>
          <w:noProof/>
        </w:rPr>
        <w:t>.</w:t>
      </w:r>
      <w:r w:rsidRPr="00D1448F">
        <w:rPr>
          <w:rFonts w:ascii="Times New Roman" w:hAnsi="Times New Roman" w:cs="Times New Roman"/>
          <w:noProof/>
        </w:rPr>
        <w:t>C</w:t>
      </w:r>
      <w:r w:rsidR="0074763D" w:rsidRPr="00D1448F">
        <w:rPr>
          <w:rFonts w:ascii="Times New Roman" w:hAnsi="Times New Roman" w:cs="Times New Roman"/>
          <w:noProof/>
        </w:rPr>
        <w:t>.</w:t>
      </w:r>
      <w:r w:rsidRPr="00D1448F">
        <w:rPr>
          <w:rFonts w:ascii="Times New Roman" w:hAnsi="Times New Roman" w:cs="Times New Roman"/>
          <w:noProof/>
        </w:rPr>
        <w:t>, Mehmet Haznedar M</w:t>
      </w:r>
      <w:r w:rsidR="0074763D" w:rsidRPr="00D1448F">
        <w:rPr>
          <w:rFonts w:ascii="Times New Roman" w:hAnsi="Times New Roman" w:cs="Times New Roman"/>
          <w:noProof/>
        </w:rPr>
        <w:t>.</w:t>
      </w:r>
      <w:r w:rsidRPr="00D1448F">
        <w:rPr>
          <w:rFonts w:ascii="Times New Roman" w:hAnsi="Times New Roman" w:cs="Times New Roman"/>
          <w:noProof/>
        </w:rPr>
        <w:t>, Hollander E</w:t>
      </w:r>
      <w:r w:rsidR="0074763D" w:rsidRPr="00D1448F">
        <w:rPr>
          <w:rFonts w:ascii="Times New Roman" w:hAnsi="Times New Roman" w:cs="Times New Roman"/>
          <w:noProof/>
        </w:rPr>
        <w:t>.</w:t>
      </w:r>
      <w:r w:rsidRPr="00D1448F">
        <w:rPr>
          <w:rFonts w:ascii="Times New Roman" w:hAnsi="Times New Roman" w:cs="Times New Roman"/>
          <w:noProof/>
        </w:rPr>
        <w:t>, Shihabuddin L</w:t>
      </w:r>
      <w:r w:rsidR="0074763D" w:rsidRPr="00D1448F">
        <w:rPr>
          <w:rFonts w:ascii="Times New Roman" w:hAnsi="Times New Roman" w:cs="Times New Roman"/>
          <w:noProof/>
        </w:rPr>
        <w:t>.</w:t>
      </w:r>
      <w:r w:rsidRPr="00D1448F">
        <w:rPr>
          <w:rFonts w:ascii="Times New Roman" w:hAnsi="Times New Roman" w:cs="Times New Roman"/>
          <w:noProof/>
        </w:rPr>
        <w:t>, Hazlett E</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(2018)</w:t>
      </w:r>
      <w:r w:rsidR="0074763D" w:rsidRPr="00D1448F">
        <w:rPr>
          <w:rFonts w:ascii="Times New Roman" w:hAnsi="Times New Roman" w:cs="Times New Roman"/>
          <w:noProof/>
        </w:rPr>
        <w:t>.</w:t>
      </w:r>
      <w:r w:rsidRPr="00D1448F">
        <w:rPr>
          <w:rFonts w:ascii="Times New Roman" w:hAnsi="Times New Roman" w:cs="Times New Roman"/>
          <w:noProof/>
        </w:rPr>
        <w:t xml:space="preserve"> Positron emission tomography assessment of cerebral glucose metabolic rates in autism spectrum disorder and schizophrenia. </w:t>
      </w:r>
      <w:r w:rsidRPr="00D1448F">
        <w:rPr>
          <w:rFonts w:ascii="Times New Roman" w:hAnsi="Times New Roman" w:cs="Times New Roman"/>
          <w:i/>
          <w:noProof/>
        </w:rPr>
        <w:t>Brain Imaging Behav</w:t>
      </w:r>
      <w:r w:rsidR="0074763D" w:rsidRPr="00D1448F">
        <w:rPr>
          <w:rFonts w:ascii="Times New Roman" w:hAnsi="Times New Roman" w:cs="Times New Roman"/>
          <w:noProof/>
        </w:rPr>
        <w:t>,</w:t>
      </w:r>
      <w:r w:rsidRPr="00D1448F">
        <w:rPr>
          <w:rFonts w:ascii="Times New Roman" w:hAnsi="Times New Roman" w:cs="Times New Roman"/>
          <w:noProof/>
        </w:rPr>
        <w:t xml:space="preserve"> 12</w:t>
      </w:r>
      <w:r w:rsidR="0074763D" w:rsidRPr="00D1448F">
        <w:rPr>
          <w:rFonts w:ascii="Times New Roman" w:hAnsi="Times New Roman" w:cs="Times New Roman"/>
          <w:noProof/>
        </w:rPr>
        <w:t>,</w:t>
      </w:r>
      <w:r w:rsidRPr="00D1448F">
        <w:rPr>
          <w:rFonts w:ascii="Times New Roman" w:hAnsi="Times New Roman" w:cs="Times New Roman"/>
          <w:noProof/>
        </w:rPr>
        <w:t xml:space="preserve"> 532-46.</w:t>
      </w:r>
      <w:r w:rsidR="00F77A5D" w:rsidRPr="00D1448F">
        <w:rPr>
          <w:rFonts w:ascii="Times New Roman" w:hAnsi="Times New Roman" w:cs="Times New Roman"/>
        </w:rPr>
        <w:t xml:space="preserve"> </w:t>
      </w:r>
      <w:hyperlink r:id="rId49" w:history="1">
        <w:r w:rsidR="00F77A5D" w:rsidRPr="00D1448F">
          <w:rPr>
            <w:rStyle w:val="Hyperlink"/>
            <w:rFonts w:ascii="Times New Roman" w:hAnsi="Times New Roman" w:cs="Times New Roman"/>
            <w:noProof/>
            <w:color w:val="auto"/>
          </w:rPr>
          <w:t>https://doi.org/10.1007/s11682-017-9721-z</w:t>
        </w:r>
      </w:hyperlink>
      <w:r w:rsidR="00F77A5D" w:rsidRPr="00D1448F">
        <w:rPr>
          <w:rFonts w:ascii="Times New Roman" w:hAnsi="Times New Roman" w:cs="Times New Roman"/>
          <w:noProof/>
        </w:rPr>
        <w:t>.</w:t>
      </w:r>
    </w:p>
    <w:p w14:paraId="7FF2771B" w14:textId="49599E62" w:rsidR="0074763D" w:rsidRPr="00D1448F" w:rsidRDefault="00183269" w:rsidP="00183269">
      <w:pPr>
        <w:pStyle w:val="EndNoteBibliography"/>
        <w:spacing w:after="480"/>
        <w:ind w:left="360"/>
        <w:rPr>
          <w:rFonts w:ascii="Times New Roman" w:hAnsi="Times New Roman" w:cs="Times New Roman"/>
          <w:noProof/>
        </w:rPr>
      </w:pPr>
      <w:r w:rsidRPr="00D1448F">
        <w:rPr>
          <w:rFonts w:ascii="Times New Roman" w:hAnsi="Times New Roman" w:cs="Times New Roman"/>
          <w:noProof/>
        </w:rPr>
        <w:t>Miyazaki K</w:t>
      </w:r>
      <w:r w:rsidR="0074763D" w:rsidRPr="00D1448F">
        <w:rPr>
          <w:rFonts w:ascii="Times New Roman" w:hAnsi="Times New Roman" w:cs="Times New Roman"/>
          <w:noProof/>
        </w:rPr>
        <w:t>.</w:t>
      </w:r>
      <w:r w:rsidRPr="00D1448F">
        <w:rPr>
          <w:rFonts w:ascii="Times New Roman" w:hAnsi="Times New Roman" w:cs="Times New Roman"/>
          <w:noProof/>
        </w:rPr>
        <w:t>, Miyazaki K</w:t>
      </w:r>
      <w:r w:rsidR="0074763D" w:rsidRPr="00D1448F">
        <w:rPr>
          <w:rFonts w:ascii="Times New Roman" w:hAnsi="Times New Roman" w:cs="Times New Roman"/>
          <w:noProof/>
        </w:rPr>
        <w:t>.</w:t>
      </w:r>
      <w:r w:rsidRPr="00D1448F">
        <w:rPr>
          <w:rFonts w:ascii="Times New Roman" w:hAnsi="Times New Roman" w:cs="Times New Roman"/>
          <w:noProof/>
        </w:rPr>
        <w:t>W</w:t>
      </w:r>
      <w:r w:rsidR="0074763D" w:rsidRPr="00D1448F">
        <w:rPr>
          <w:rFonts w:ascii="Times New Roman" w:hAnsi="Times New Roman" w:cs="Times New Roman"/>
          <w:noProof/>
        </w:rPr>
        <w:t>.</w:t>
      </w:r>
      <w:r w:rsidRPr="00D1448F">
        <w:rPr>
          <w:rFonts w:ascii="Times New Roman" w:hAnsi="Times New Roman" w:cs="Times New Roman"/>
          <w:noProof/>
        </w:rPr>
        <w:t>, Yamanaka A</w:t>
      </w:r>
      <w:r w:rsidR="0074763D" w:rsidRPr="00D1448F">
        <w:rPr>
          <w:rFonts w:ascii="Times New Roman" w:hAnsi="Times New Roman" w:cs="Times New Roman"/>
          <w:noProof/>
        </w:rPr>
        <w:t>.</w:t>
      </w:r>
      <w:r w:rsidRPr="00D1448F">
        <w:rPr>
          <w:rFonts w:ascii="Times New Roman" w:hAnsi="Times New Roman" w:cs="Times New Roman"/>
          <w:noProof/>
        </w:rPr>
        <w:t>, Tokuda T</w:t>
      </w:r>
      <w:r w:rsidR="0074763D" w:rsidRPr="00D1448F">
        <w:rPr>
          <w:rFonts w:ascii="Times New Roman" w:hAnsi="Times New Roman" w:cs="Times New Roman"/>
          <w:noProof/>
        </w:rPr>
        <w:t>.</w:t>
      </w:r>
      <w:r w:rsidRPr="00D1448F">
        <w:rPr>
          <w:rFonts w:ascii="Times New Roman" w:hAnsi="Times New Roman" w:cs="Times New Roman"/>
          <w:noProof/>
        </w:rPr>
        <w:t>, Tanaka K</w:t>
      </w:r>
      <w:r w:rsidR="0074763D" w:rsidRPr="00D1448F">
        <w:rPr>
          <w:rFonts w:ascii="Times New Roman" w:hAnsi="Times New Roman" w:cs="Times New Roman"/>
          <w:noProof/>
        </w:rPr>
        <w:t>.</w:t>
      </w:r>
      <w:r w:rsidRPr="00D1448F">
        <w:rPr>
          <w:rFonts w:ascii="Times New Roman" w:hAnsi="Times New Roman" w:cs="Times New Roman"/>
          <w:noProof/>
        </w:rPr>
        <w:t>F</w:t>
      </w:r>
      <w:r w:rsidR="0074763D" w:rsidRPr="00D1448F">
        <w:rPr>
          <w:rFonts w:ascii="Times New Roman" w:hAnsi="Times New Roman" w:cs="Times New Roman"/>
          <w:noProof/>
        </w:rPr>
        <w:t>.</w:t>
      </w:r>
      <w:r w:rsidRPr="00D1448F">
        <w:rPr>
          <w:rFonts w:ascii="Times New Roman" w:hAnsi="Times New Roman" w:cs="Times New Roman"/>
          <w:noProof/>
        </w:rPr>
        <w:t xml:space="preserve">, Doya K. (2018): Reward probability and timing uncertainty alter the effect of dorsal raphe serotonin neurons on patience. </w:t>
      </w:r>
      <w:r w:rsidR="0074763D" w:rsidRPr="00D1448F">
        <w:rPr>
          <w:rFonts w:ascii="Times New Roman" w:hAnsi="Times New Roman" w:cs="Times New Roman"/>
          <w:i/>
          <w:noProof/>
        </w:rPr>
        <w:t>Nat Commun,</w:t>
      </w:r>
      <w:r w:rsidR="0074763D" w:rsidRPr="00D1448F">
        <w:rPr>
          <w:rFonts w:ascii="Times New Roman" w:hAnsi="Times New Roman" w:cs="Times New Roman"/>
          <w:noProof/>
        </w:rPr>
        <w:t xml:space="preserve"> 9,</w:t>
      </w:r>
      <w:r w:rsidRPr="00D1448F">
        <w:rPr>
          <w:rFonts w:ascii="Times New Roman" w:hAnsi="Times New Roman" w:cs="Times New Roman"/>
          <w:noProof/>
        </w:rPr>
        <w:t xml:space="preserve"> 2048.</w:t>
      </w:r>
      <w:r w:rsidR="00F77A5D" w:rsidRPr="00D1448F">
        <w:rPr>
          <w:rFonts w:ascii="Times New Roman" w:hAnsi="Times New Roman" w:cs="Times New Roman"/>
        </w:rPr>
        <w:t xml:space="preserve"> </w:t>
      </w:r>
      <w:hyperlink r:id="rId50" w:history="1">
        <w:r w:rsidR="00F77A5D" w:rsidRPr="00D1448F">
          <w:rPr>
            <w:rStyle w:val="Hyperlink"/>
            <w:rFonts w:ascii="Times New Roman" w:hAnsi="Times New Roman" w:cs="Times New Roman"/>
            <w:noProof/>
            <w:color w:val="auto"/>
          </w:rPr>
          <w:t>https://dx.doi.org/10.1038%2Fs41467-018-04496-y</w:t>
        </w:r>
      </w:hyperlink>
      <w:r w:rsidR="00F77A5D" w:rsidRPr="00D1448F">
        <w:rPr>
          <w:rFonts w:ascii="Times New Roman" w:hAnsi="Times New Roman" w:cs="Times New Roman"/>
          <w:noProof/>
        </w:rPr>
        <w:t>.</w:t>
      </w:r>
    </w:p>
    <w:p w14:paraId="4EF5E014" w14:textId="34B9EEEE"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Miyazaki K</w:t>
      </w:r>
      <w:r w:rsidR="0074763D" w:rsidRPr="00D1448F">
        <w:rPr>
          <w:rFonts w:ascii="Times New Roman" w:hAnsi="Times New Roman" w:cs="Times New Roman"/>
          <w:noProof/>
        </w:rPr>
        <w:t>.</w:t>
      </w:r>
      <w:r w:rsidRPr="00D1448F">
        <w:rPr>
          <w:rFonts w:ascii="Times New Roman" w:hAnsi="Times New Roman" w:cs="Times New Roman"/>
          <w:noProof/>
        </w:rPr>
        <w:t>, Miyazaki K</w:t>
      </w:r>
      <w:r w:rsidR="0074763D" w:rsidRPr="00D1448F">
        <w:rPr>
          <w:rFonts w:ascii="Times New Roman" w:hAnsi="Times New Roman" w:cs="Times New Roman"/>
          <w:noProof/>
        </w:rPr>
        <w:t>.</w:t>
      </w:r>
      <w:r w:rsidRPr="00D1448F">
        <w:rPr>
          <w:rFonts w:ascii="Times New Roman" w:hAnsi="Times New Roman" w:cs="Times New Roman"/>
          <w:noProof/>
        </w:rPr>
        <w:t>W</w:t>
      </w:r>
      <w:r w:rsidR="0074763D" w:rsidRPr="00D1448F">
        <w:rPr>
          <w:rFonts w:ascii="Times New Roman" w:hAnsi="Times New Roman" w:cs="Times New Roman"/>
          <w:noProof/>
        </w:rPr>
        <w:t>.</w:t>
      </w:r>
      <w:r w:rsidRPr="00D1448F">
        <w:rPr>
          <w:rFonts w:ascii="Times New Roman" w:hAnsi="Times New Roman" w:cs="Times New Roman"/>
          <w:noProof/>
        </w:rPr>
        <w:t>, Sivori G</w:t>
      </w:r>
      <w:r w:rsidR="0074763D" w:rsidRPr="00D1448F">
        <w:rPr>
          <w:rFonts w:ascii="Times New Roman" w:hAnsi="Times New Roman" w:cs="Times New Roman"/>
          <w:noProof/>
        </w:rPr>
        <w:t>.</w:t>
      </w:r>
      <w:r w:rsidRPr="00D1448F">
        <w:rPr>
          <w:rFonts w:ascii="Times New Roman" w:hAnsi="Times New Roman" w:cs="Times New Roman"/>
          <w:noProof/>
        </w:rPr>
        <w:t>, Yamanaka A</w:t>
      </w:r>
      <w:r w:rsidR="0074763D" w:rsidRPr="00D1448F">
        <w:rPr>
          <w:rFonts w:ascii="Times New Roman" w:hAnsi="Times New Roman" w:cs="Times New Roman"/>
          <w:noProof/>
        </w:rPr>
        <w:t>.</w:t>
      </w:r>
      <w:r w:rsidRPr="00D1448F">
        <w:rPr>
          <w:rFonts w:ascii="Times New Roman" w:hAnsi="Times New Roman" w:cs="Times New Roman"/>
          <w:noProof/>
        </w:rPr>
        <w:t>, Tanaka K</w:t>
      </w:r>
      <w:r w:rsidR="0074763D" w:rsidRPr="00D1448F">
        <w:rPr>
          <w:rFonts w:ascii="Times New Roman" w:hAnsi="Times New Roman" w:cs="Times New Roman"/>
          <w:noProof/>
        </w:rPr>
        <w:t>.</w:t>
      </w:r>
      <w:r w:rsidRPr="00D1448F">
        <w:rPr>
          <w:rFonts w:ascii="Times New Roman" w:hAnsi="Times New Roman" w:cs="Times New Roman"/>
          <w:noProof/>
        </w:rPr>
        <w:t>F</w:t>
      </w:r>
      <w:r w:rsidR="0074763D" w:rsidRPr="00D1448F">
        <w:rPr>
          <w:rFonts w:ascii="Times New Roman" w:hAnsi="Times New Roman" w:cs="Times New Roman"/>
          <w:noProof/>
        </w:rPr>
        <w:t>., Doya K. (2020).</w:t>
      </w:r>
      <w:r w:rsidRPr="00D1448F">
        <w:rPr>
          <w:rFonts w:ascii="Times New Roman" w:hAnsi="Times New Roman" w:cs="Times New Roman"/>
          <w:noProof/>
        </w:rPr>
        <w:t xml:space="preserve"> Serotonergic projections to the orbitofrontal and medial prefrontal cortices differentially modulate waiting for future rewards. </w:t>
      </w:r>
      <w:r w:rsidRPr="00D1448F">
        <w:rPr>
          <w:rFonts w:ascii="Times New Roman" w:hAnsi="Times New Roman" w:cs="Times New Roman"/>
          <w:i/>
          <w:noProof/>
        </w:rPr>
        <w:t>Sci Adv</w:t>
      </w:r>
      <w:r w:rsidR="0074763D" w:rsidRPr="00D1448F">
        <w:rPr>
          <w:rFonts w:ascii="Times New Roman" w:hAnsi="Times New Roman" w:cs="Times New Roman"/>
          <w:i/>
          <w:noProof/>
        </w:rPr>
        <w:t xml:space="preserve">, </w:t>
      </w:r>
      <w:r w:rsidRPr="00D1448F">
        <w:rPr>
          <w:rFonts w:ascii="Times New Roman" w:hAnsi="Times New Roman" w:cs="Times New Roman"/>
          <w:noProof/>
        </w:rPr>
        <w:t>6</w:t>
      </w:r>
      <w:r w:rsidR="0074763D" w:rsidRPr="00D1448F">
        <w:rPr>
          <w:rFonts w:ascii="Times New Roman" w:hAnsi="Times New Roman" w:cs="Times New Roman"/>
          <w:noProof/>
        </w:rPr>
        <w:t xml:space="preserve">, </w:t>
      </w:r>
      <w:r w:rsidRPr="00D1448F">
        <w:rPr>
          <w:rFonts w:ascii="Times New Roman" w:hAnsi="Times New Roman" w:cs="Times New Roman"/>
          <w:noProof/>
        </w:rPr>
        <w:t>eabc7246.</w:t>
      </w:r>
      <w:r w:rsidR="00F77A5D" w:rsidRPr="00D1448F">
        <w:rPr>
          <w:rFonts w:ascii="Times New Roman" w:hAnsi="Times New Roman" w:cs="Times New Roman"/>
        </w:rPr>
        <w:t xml:space="preserve"> </w:t>
      </w:r>
      <w:hyperlink r:id="rId51" w:history="1">
        <w:r w:rsidR="00F77A5D" w:rsidRPr="00D1448F">
          <w:rPr>
            <w:rStyle w:val="Hyperlink"/>
            <w:rFonts w:ascii="Times New Roman" w:hAnsi="Times New Roman" w:cs="Times New Roman"/>
            <w:noProof/>
            <w:color w:val="auto"/>
          </w:rPr>
          <w:t>https://doi.org/10.1126/sciadv.abc7246</w:t>
        </w:r>
      </w:hyperlink>
      <w:r w:rsidR="00F77A5D" w:rsidRPr="00D1448F">
        <w:rPr>
          <w:rFonts w:ascii="Times New Roman" w:hAnsi="Times New Roman" w:cs="Times New Roman"/>
          <w:noProof/>
        </w:rPr>
        <w:t>.</w:t>
      </w:r>
    </w:p>
    <w:p w14:paraId="176C804F" w14:textId="6DE68CCA"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Muller C</w:t>
      </w:r>
      <w:r w:rsidR="0074763D" w:rsidRPr="00D1448F">
        <w:rPr>
          <w:rFonts w:ascii="Times New Roman" w:hAnsi="Times New Roman" w:cs="Times New Roman"/>
          <w:noProof/>
        </w:rPr>
        <w:t>.</w:t>
      </w:r>
      <w:r w:rsidRPr="00D1448F">
        <w:rPr>
          <w:rFonts w:ascii="Times New Roman" w:hAnsi="Times New Roman" w:cs="Times New Roman"/>
          <w:noProof/>
        </w:rPr>
        <w:t>L</w:t>
      </w:r>
      <w:r w:rsidR="0074763D" w:rsidRPr="00D1448F">
        <w:rPr>
          <w:rFonts w:ascii="Times New Roman" w:hAnsi="Times New Roman" w:cs="Times New Roman"/>
          <w:noProof/>
        </w:rPr>
        <w:t>.</w:t>
      </w:r>
      <w:r w:rsidRPr="00D1448F">
        <w:rPr>
          <w:rFonts w:ascii="Times New Roman" w:hAnsi="Times New Roman" w:cs="Times New Roman"/>
          <w:noProof/>
        </w:rPr>
        <w:t>, Anacker A</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Veenstra-VanderWeele J. (2016)</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The serotonin system in autism spectrum disorder: From biomarker to animal models. </w:t>
      </w:r>
      <w:r w:rsidRPr="00D1448F">
        <w:rPr>
          <w:rFonts w:ascii="Times New Roman" w:hAnsi="Times New Roman" w:cs="Times New Roman"/>
          <w:i/>
          <w:noProof/>
        </w:rPr>
        <w:t>Neuroscience</w:t>
      </w:r>
      <w:r w:rsidR="0074763D" w:rsidRPr="00D1448F">
        <w:rPr>
          <w:rFonts w:ascii="Times New Roman" w:hAnsi="Times New Roman" w:cs="Times New Roman"/>
          <w:i/>
          <w:noProof/>
        </w:rPr>
        <w:t xml:space="preserve">, </w:t>
      </w:r>
      <w:r w:rsidRPr="00D1448F">
        <w:rPr>
          <w:rFonts w:ascii="Times New Roman" w:hAnsi="Times New Roman" w:cs="Times New Roman"/>
          <w:noProof/>
        </w:rPr>
        <w:t>321</w:t>
      </w:r>
      <w:r w:rsidR="0074763D" w:rsidRPr="00D1448F">
        <w:rPr>
          <w:rFonts w:ascii="Times New Roman" w:hAnsi="Times New Roman" w:cs="Times New Roman"/>
          <w:noProof/>
        </w:rPr>
        <w:t xml:space="preserve">, </w:t>
      </w:r>
      <w:r w:rsidRPr="00D1448F">
        <w:rPr>
          <w:rFonts w:ascii="Times New Roman" w:hAnsi="Times New Roman" w:cs="Times New Roman"/>
          <w:noProof/>
        </w:rPr>
        <w:t>24-41.</w:t>
      </w:r>
      <w:r w:rsidR="00F77A5D" w:rsidRPr="00D1448F">
        <w:rPr>
          <w:rFonts w:ascii="Times New Roman" w:hAnsi="Times New Roman" w:cs="Times New Roman"/>
        </w:rPr>
        <w:t xml:space="preserve"> </w:t>
      </w:r>
      <w:hyperlink r:id="rId52" w:history="1">
        <w:r w:rsidR="00F77A5D" w:rsidRPr="00D1448F">
          <w:rPr>
            <w:rStyle w:val="Hyperlink"/>
            <w:rFonts w:ascii="Times New Roman" w:hAnsi="Times New Roman" w:cs="Times New Roman"/>
            <w:noProof/>
            <w:color w:val="auto"/>
          </w:rPr>
          <w:t>https://doi.org/10.1016/j.neuroscience.2015.11.010</w:t>
        </w:r>
      </w:hyperlink>
      <w:r w:rsidR="00F77A5D" w:rsidRPr="00D1448F">
        <w:rPr>
          <w:rFonts w:ascii="Times New Roman" w:hAnsi="Times New Roman" w:cs="Times New Roman"/>
          <w:noProof/>
        </w:rPr>
        <w:t>.</w:t>
      </w:r>
    </w:p>
    <w:p w14:paraId="0FC6E7C8" w14:textId="4C363F46"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Nudo R</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Masterton R</w:t>
      </w:r>
      <w:r w:rsidR="0074763D" w:rsidRPr="00D1448F">
        <w:rPr>
          <w:rFonts w:ascii="Times New Roman" w:hAnsi="Times New Roman" w:cs="Times New Roman"/>
          <w:noProof/>
        </w:rPr>
        <w:t>.</w:t>
      </w:r>
      <w:r w:rsidRPr="00D1448F">
        <w:rPr>
          <w:rFonts w:ascii="Times New Roman" w:hAnsi="Times New Roman" w:cs="Times New Roman"/>
          <w:noProof/>
        </w:rPr>
        <w:t>B. (1986)</w:t>
      </w:r>
      <w:r w:rsidR="0074763D" w:rsidRPr="00D1448F">
        <w:rPr>
          <w:rFonts w:ascii="Times New Roman" w:hAnsi="Times New Roman" w:cs="Times New Roman"/>
          <w:noProof/>
        </w:rPr>
        <w:t xml:space="preserve">. </w:t>
      </w:r>
      <w:r w:rsidRPr="00D1448F">
        <w:rPr>
          <w:rFonts w:ascii="Times New Roman" w:hAnsi="Times New Roman" w:cs="Times New Roman"/>
          <w:noProof/>
        </w:rPr>
        <w:t>Stimulation-induced [</w:t>
      </w:r>
      <w:r w:rsidRPr="00D1448F">
        <w:rPr>
          <w:rFonts w:ascii="Times New Roman" w:hAnsi="Times New Roman" w:cs="Times New Roman"/>
          <w:noProof/>
          <w:vertAlign w:val="superscript"/>
        </w:rPr>
        <w:t>14</w:t>
      </w:r>
      <w:r w:rsidRPr="00D1448F">
        <w:rPr>
          <w:rFonts w:ascii="Times New Roman" w:hAnsi="Times New Roman" w:cs="Times New Roman"/>
          <w:noProof/>
        </w:rPr>
        <w:t xml:space="preserve">C]2-deoxyglucose labeling of synaptic activity in the central auditory system. </w:t>
      </w:r>
      <w:r w:rsidRPr="00D1448F">
        <w:rPr>
          <w:rFonts w:ascii="Times New Roman" w:hAnsi="Times New Roman" w:cs="Times New Roman"/>
          <w:i/>
          <w:noProof/>
        </w:rPr>
        <w:t>J Comp Neurol</w:t>
      </w:r>
      <w:r w:rsidR="0074763D" w:rsidRPr="00D1448F">
        <w:rPr>
          <w:rFonts w:ascii="Times New Roman" w:hAnsi="Times New Roman" w:cs="Times New Roman"/>
          <w:i/>
          <w:noProof/>
        </w:rPr>
        <w:t xml:space="preserve">, </w:t>
      </w:r>
      <w:r w:rsidRPr="00D1448F">
        <w:rPr>
          <w:rFonts w:ascii="Times New Roman" w:hAnsi="Times New Roman" w:cs="Times New Roman"/>
          <w:noProof/>
        </w:rPr>
        <w:t>245</w:t>
      </w:r>
      <w:r w:rsidR="0074763D" w:rsidRPr="00D1448F">
        <w:rPr>
          <w:rFonts w:ascii="Times New Roman" w:hAnsi="Times New Roman" w:cs="Times New Roman"/>
          <w:noProof/>
        </w:rPr>
        <w:t xml:space="preserve">, </w:t>
      </w:r>
      <w:r w:rsidRPr="00D1448F">
        <w:rPr>
          <w:rFonts w:ascii="Times New Roman" w:hAnsi="Times New Roman" w:cs="Times New Roman"/>
          <w:noProof/>
        </w:rPr>
        <w:t>553-65.</w:t>
      </w:r>
      <w:r w:rsidR="00F77A5D" w:rsidRPr="00D1448F">
        <w:rPr>
          <w:rFonts w:ascii="Times New Roman" w:hAnsi="Times New Roman" w:cs="Times New Roman"/>
        </w:rPr>
        <w:t xml:space="preserve"> </w:t>
      </w:r>
      <w:hyperlink r:id="rId53" w:history="1">
        <w:r w:rsidR="00F77A5D" w:rsidRPr="00D1448F">
          <w:rPr>
            <w:rStyle w:val="Hyperlink"/>
            <w:rFonts w:ascii="Times New Roman" w:hAnsi="Times New Roman" w:cs="Times New Roman"/>
            <w:noProof/>
            <w:color w:val="auto"/>
          </w:rPr>
          <w:t>https://doi.org/10.1002/cne.902450410</w:t>
        </w:r>
      </w:hyperlink>
      <w:r w:rsidR="00F77A5D" w:rsidRPr="00D1448F">
        <w:rPr>
          <w:rFonts w:ascii="Times New Roman" w:hAnsi="Times New Roman" w:cs="Times New Roman"/>
          <w:noProof/>
        </w:rPr>
        <w:t>.</w:t>
      </w:r>
    </w:p>
    <w:p w14:paraId="68ACB8D6" w14:textId="550DED55" w:rsidR="0074763D" w:rsidRPr="00D1448F" w:rsidRDefault="00904E5E"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lastRenderedPageBreak/>
        <w:t>Openshaw R</w:t>
      </w:r>
      <w:r w:rsidR="0074763D" w:rsidRPr="00D1448F">
        <w:rPr>
          <w:rFonts w:ascii="Times New Roman" w:hAnsi="Times New Roman" w:cs="Times New Roman"/>
          <w:noProof/>
        </w:rPr>
        <w:t>.</w:t>
      </w:r>
      <w:r w:rsidRPr="00D1448F">
        <w:rPr>
          <w:rFonts w:ascii="Times New Roman" w:hAnsi="Times New Roman" w:cs="Times New Roman"/>
          <w:noProof/>
        </w:rPr>
        <w:t>L</w:t>
      </w:r>
      <w:r w:rsidR="0074763D" w:rsidRPr="00D1448F">
        <w:rPr>
          <w:rFonts w:ascii="Times New Roman" w:hAnsi="Times New Roman" w:cs="Times New Roman"/>
          <w:noProof/>
        </w:rPr>
        <w:t>.</w:t>
      </w:r>
      <w:r w:rsidRPr="00D1448F">
        <w:rPr>
          <w:rFonts w:ascii="Times New Roman" w:hAnsi="Times New Roman" w:cs="Times New Roman"/>
          <w:noProof/>
        </w:rPr>
        <w:t>, Thomson D</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 Thompson R</w:t>
      </w:r>
      <w:r w:rsidR="0074763D" w:rsidRPr="00D1448F">
        <w:rPr>
          <w:rFonts w:ascii="Times New Roman" w:hAnsi="Times New Roman" w:cs="Times New Roman"/>
          <w:noProof/>
        </w:rPr>
        <w:t>.</w:t>
      </w:r>
      <w:r w:rsidRPr="00D1448F">
        <w:rPr>
          <w:rFonts w:ascii="Times New Roman" w:hAnsi="Times New Roman" w:cs="Times New Roman"/>
          <w:noProof/>
        </w:rPr>
        <w:t>, Penninger J</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 Pratt J</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Morris B</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0074763D" w:rsidRPr="00D1448F">
        <w:rPr>
          <w:rFonts w:ascii="Times New Roman" w:hAnsi="Times New Roman" w:cs="Times New Roman"/>
          <w:noProof/>
        </w:rPr>
        <w:t xml:space="preserve"> (2020).</w:t>
      </w:r>
      <w:r w:rsidRPr="00D1448F">
        <w:rPr>
          <w:rFonts w:ascii="Times New Roman" w:hAnsi="Times New Roman" w:cs="Times New Roman"/>
          <w:noProof/>
        </w:rPr>
        <w:t xml:space="preserve"> </w:t>
      </w:r>
      <w:r w:rsidRPr="00D1448F">
        <w:rPr>
          <w:rFonts w:ascii="Times New Roman" w:hAnsi="Times New Roman" w:cs="Times New Roman"/>
          <w:i/>
          <w:noProof/>
        </w:rPr>
        <w:t>Map2k7</w:t>
      </w:r>
      <w:r w:rsidRPr="00D1448F">
        <w:rPr>
          <w:rFonts w:ascii="Times New Roman" w:hAnsi="Times New Roman" w:cs="Times New Roman"/>
          <w:noProof/>
        </w:rPr>
        <w:t xml:space="preserve"> haploinsufficiency induces brain imaging endophenotypes and behavioral phenotypes relevant to schizophrenia. </w:t>
      </w:r>
      <w:r w:rsidRPr="00D1448F">
        <w:rPr>
          <w:rFonts w:ascii="Times New Roman" w:hAnsi="Times New Roman" w:cs="Times New Roman"/>
          <w:i/>
          <w:noProof/>
        </w:rPr>
        <w:t>Schizophr Bull</w:t>
      </w:r>
      <w:r w:rsidR="0074763D" w:rsidRPr="00D1448F">
        <w:rPr>
          <w:rFonts w:ascii="Times New Roman" w:hAnsi="Times New Roman" w:cs="Times New Roman"/>
          <w:noProof/>
        </w:rPr>
        <w:t>, 46,</w:t>
      </w:r>
      <w:r w:rsidRPr="00D1448F">
        <w:rPr>
          <w:rFonts w:ascii="Times New Roman" w:hAnsi="Times New Roman" w:cs="Times New Roman"/>
          <w:noProof/>
        </w:rPr>
        <w:t xml:space="preserve"> 211-23.</w:t>
      </w:r>
      <w:r w:rsidR="00F77A5D" w:rsidRPr="00D1448F">
        <w:rPr>
          <w:rFonts w:ascii="Times New Roman" w:hAnsi="Times New Roman" w:cs="Times New Roman"/>
          <w:noProof/>
        </w:rPr>
        <w:t xml:space="preserve"> </w:t>
      </w:r>
      <w:hyperlink r:id="rId54" w:history="1">
        <w:r w:rsidR="00F77A5D" w:rsidRPr="00D1448F">
          <w:rPr>
            <w:rStyle w:val="Hyperlink"/>
            <w:rFonts w:ascii="Times New Roman" w:hAnsi="Times New Roman" w:cs="Times New Roman"/>
            <w:noProof/>
            <w:color w:val="auto"/>
          </w:rPr>
          <w:t>https://doi.org/10.1093/schbul/sbz044</w:t>
        </w:r>
      </w:hyperlink>
      <w:r w:rsidR="00F77A5D" w:rsidRPr="00D1448F">
        <w:rPr>
          <w:rFonts w:ascii="Times New Roman" w:hAnsi="Times New Roman" w:cs="Times New Roman"/>
          <w:noProof/>
        </w:rPr>
        <w:t>.</w:t>
      </w:r>
    </w:p>
    <w:p w14:paraId="53CB1121" w14:textId="1CC44EBB" w:rsidR="0074763D" w:rsidRPr="00D1448F" w:rsidRDefault="00904E5E"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O'Riordan M</w:t>
      </w:r>
      <w:r w:rsidR="0074763D" w:rsidRPr="00D1448F">
        <w:rPr>
          <w:rFonts w:ascii="Times New Roman" w:hAnsi="Times New Roman" w:cs="Times New Roman"/>
          <w:noProof/>
        </w:rPr>
        <w:t>.</w:t>
      </w:r>
      <w:r w:rsidRPr="00D1448F">
        <w:rPr>
          <w:rFonts w:ascii="Times New Roman" w:hAnsi="Times New Roman" w:cs="Times New Roman"/>
          <w:noProof/>
        </w:rPr>
        <w:t>, Passetti F</w:t>
      </w:r>
      <w:r w:rsidR="0074763D" w:rsidRPr="00D1448F">
        <w:rPr>
          <w:rFonts w:ascii="Times New Roman" w:hAnsi="Times New Roman" w:cs="Times New Roman"/>
          <w:noProof/>
        </w:rPr>
        <w:t>.. (2006).</w:t>
      </w:r>
      <w:r w:rsidRPr="00D1448F">
        <w:rPr>
          <w:rFonts w:ascii="Times New Roman" w:hAnsi="Times New Roman" w:cs="Times New Roman"/>
          <w:noProof/>
        </w:rPr>
        <w:t xml:space="preserve"> Discrimination in autism within different sensory modalities. </w:t>
      </w:r>
      <w:r w:rsidRPr="00D1448F">
        <w:rPr>
          <w:rFonts w:ascii="Times New Roman" w:hAnsi="Times New Roman" w:cs="Times New Roman"/>
          <w:i/>
          <w:noProof/>
        </w:rPr>
        <w:t>J Autism Dev Disord</w:t>
      </w:r>
      <w:r w:rsidR="0074763D" w:rsidRPr="00D1448F">
        <w:rPr>
          <w:rFonts w:ascii="Times New Roman" w:hAnsi="Times New Roman" w:cs="Times New Roman"/>
          <w:noProof/>
        </w:rPr>
        <w:t>, 36,</w:t>
      </w:r>
      <w:r w:rsidRPr="00D1448F">
        <w:rPr>
          <w:rFonts w:ascii="Times New Roman" w:hAnsi="Times New Roman" w:cs="Times New Roman"/>
          <w:noProof/>
        </w:rPr>
        <w:t xml:space="preserve"> 665-75.</w:t>
      </w:r>
      <w:r w:rsidR="00F77A5D" w:rsidRPr="00D1448F">
        <w:rPr>
          <w:rFonts w:ascii="Times New Roman" w:hAnsi="Times New Roman" w:cs="Times New Roman"/>
        </w:rPr>
        <w:t xml:space="preserve"> </w:t>
      </w:r>
      <w:hyperlink r:id="rId55" w:history="1">
        <w:r w:rsidR="00F77A5D" w:rsidRPr="00D1448F">
          <w:rPr>
            <w:rStyle w:val="Hyperlink"/>
            <w:rFonts w:ascii="Times New Roman" w:hAnsi="Times New Roman" w:cs="Times New Roman"/>
            <w:noProof/>
            <w:color w:val="auto"/>
          </w:rPr>
          <w:t>https://doi.org/10.1007/s10803-006-0106-1</w:t>
        </w:r>
      </w:hyperlink>
      <w:r w:rsidR="00F77A5D" w:rsidRPr="00D1448F">
        <w:rPr>
          <w:rFonts w:ascii="Times New Roman" w:hAnsi="Times New Roman" w:cs="Times New Roman"/>
          <w:noProof/>
        </w:rPr>
        <w:t>.</w:t>
      </w:r>
    </w:p>
    <w:p w14:paraId="7F017BF1" w14:textId="77777777" w:rsidR="009D3DC6" w:rsidRPr="00D1448F" w:rsidRDefault="009D3DC6" w:rsidP="009D3DC6">
      <w:pPr>
        <w:pStyle w:val="EndNoteBibliography"/>
        <w:spacing w:after="480"/>
        <w:ind w:left="360"/>
        <w:rPr>
          <w:rFonts w:ascii="Times New Roman" w:hAnsi="Times New Roman" w:cs="Times New Roman"/>
          <w:noProof/>
        </w:rPr>
      </w:pPr>
      <w:r w:rsidRPr="00D1448F">
        <w:rPr>
          <w:rFonts w:ascii="Times New Roman" w:hAnsi="Times New Roman" w:cs="Times New Roman"/>
          <w:noProof/>
        </w:rPr>
        <w:t>Paxinos G, Franklin KBJ. 2001. The mouse brain in stereotaxic coordinates. 2nd ed. London, UK: Academic Press.</w:t>
      </w:r>
    </w:p>
    <w:p w14:paraId="56F3DEAE" w14:textId="749B25AE" w:rsidR="0074763D" w:rsidRPr="00D1448F" w:rsidRDefault="00904E5E" w:rsidP="009D3DC6">
      <w:pPr>
        <w:pStyle w:val="EndNoteBibliography"/>
        <w:spacing w:after="480"/>
        <w:ind w:left="360"/>
        <w:rPr>
          <w:rFonts w:ascii="Times New Roman" w:hAnsi="Times New Roman" w:cs="Times New Roman"/>
          <w:noProof/>
        </w:rPr>
      </w:pPr>
      <w:r w:rsidRPr="00D1448F">
        <w:rPr>
          <w:rFonts w:ascii="Times New Roman" w:hAnsi="Times New Roman" w:cs="Times New Roman"/>
          <w:noProof/>
        </w:rPr>
        <w:t>Pedregosa F</w:t>
      </w:r>
      <w:r w:rsidR="0074763D" w:rsidRPr="00D1448F">
        <w:rPr>
          <w:rFonts w:ascii="Times New Roman" w:hAnsi="Times New Roman" w:cs="Times New Roman"/>
          <w:noProof/>
        </w:rPr>
        <w:t>.</w:t>
      </w:r>
      <w:r w:rsidRPr="00D1448F">
        <w:rPr>
          <w:rFonts w:ascii="Times New Roman" w:hAnsi="Times New Roman" w:cs="Times New Roman"/>
          <w:noProof/>
        </w:rPr>
        <w:t>, Varoquaux G</w:t>
      </w:r>
      <w:r w:rsidR="0074763D" w:rsidRPr="00D1448F">
        <w:rPr>
          <w:rFonts w:ascii="Times New Roman" w:hAnsi="Times New Roman" w:cs="Times New Roman"/>
          <w:noProof/>
        </w:rPr>
        <w:t>.</w:t>
      </w:r>
      <w:r w:rsidRPr="00D1448F">
        <w:rPr>
          <w:rFonts w:ascii="Times New Roman" w:hAnsi="Times New Roman" w:cs="Times New Roman"/>
          <w:noProof/>
        </w:rPr>
        <w:t>, Gramfort A</w:t>
      </w:r>
      <w:r w:rsidR="0074763D" w:rsidRPr="00D1448F">
        <w:rPr>
          <w:rFonts w:ascii="Times New Roman" w:hAnsi="Times New Roman" w:cs="Times New Roman"/>
          <w:noProof/>
        </w:rPr>
        <w:t>.</w:t>
      </w:r>
      <w:r w:rsidRPr="00D1448F">
        <w:rPr>
          <w:rFonts w:ascii="Times New Roman" w:hAnsi="Times New Roman" w:cs="Times New Roman"/>
          <w:noProof/>
        </w:rPr>
        <w:t>, Michel V</w:t>
      </w:r>
      <w:r w:rsidR="0074763D" w:rsidRPr="00D1448F">
        <w:rPr>
          <w:rFonts w:ascii="Times New Roman" w:hAnsi="Times New Roman" w:cs="Times New Roman"/>
          <w:noProof/>
        </w:rPr>
        <w:t>.</w:t>
      </w:r>
      <w:r w:rsidRPr="00D1448F">
        <w:rPr>
          <w:rFonts w:ascii="Times New Roman" w:hAnsi="Times New Roman" w:cs="Times New Roman"/>
          <w:noProof/>
        </w:rPr>
        <w:t>, Thirion B</w:t>
      </w:r>
      <w:r w:rsidR="0074763D" w:rsidRPr="00D1448F">
        <w:rPr>
          <w:rFonts w:ascii="Times New Roman" w:hAnsi="Times New Roman" w:cs="Times New Roman"/>
          <w:noProof/>
        </w:rPr>
        <w:t>.</w:t>
      </w:r>
      <w:r w:rsidRPr="00D1448F">
        <w:rPr>
          <w:rFonts w:ascii="Times New Roman" w:hAnsi="Times New Roman" w:cs="Times New Roman"/>
          <w:noProof/>
        </w:rPr>
        <w:t>, Grisel O</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(2011)</w:t>
      </w:r>
      <w:r w:rsidR="0074763D" w:rsidRPr="00D1448F">
        <w:rPr>
          <w:rFonts w:ascii="Times New Roman" w:hAnsi="Times New Roman" w:cs="Times New Roman"/>
          <w:noProof/>
        </w:rPr>
        <w:t>.</w:t>
      </w:r>
      <w:r w:rsidRPr="00D1448F">
        <w:rPr>
          <w:rFonts w:ascii="Times New Roman" w:hAnsi="Times New Roman" w:cs="Times New Roman"/>
          <w:noProof/>
        </w:rPr>
        <w:t xml:space="preserve"> Scikit-learn: Machine learning in Python. </w:t>
      </w:r>
      <w:r w:rsidRPr="00D1448F">
        <w:rPr>
          <w:rFonts w:ascii="Times New Roman" w:hAnsi="Times New Roman" w:cs="Times New Roman"/>
          <w:i/>
          <w:noProof/>
        </w:rPr>
        <w:t>J Mach Learn Res</w:t>
      </w:r>
      <w:r w:rsidR="0074763D" w:rsidRPr="00D1448F">
        <w:rPr>
          <w:rFonts w:ascii="Times New Roman" w:hAnsi="Times New Roman" w:cs="Times New Roman"/>
          <w:i/>
          <w:noProof/>
        </w:rPr>
        <w:t xml:space="preserve">, </w:t>
      </w:r>
      <w:r w:rsidRPr="00D1448F">
        <w:rPr>
          <w:rFonts w:ascii="Times New Roman" w:hAnsi="Times New Roman" w:cs="Times New Roman"/>
          <w:noProof/>
        </w:rPr>
        <w:t>12</w:t>
      </w:r>
      <w:r w:rsidR="0074763D" w:rsidRPr="00D1448F">
        <w:rPr>
          <w:rFonts w:ascii="Times New Roman" w:hAnsi="Times New Roman" w:cs="Times New Roman"/>
          <w:noProof/>
        </w:rPr>
        <w:t xml:space="preserve">, </w:t>
      </w:r>
      <w:r w:rsidRPr="00D1448F">
        <w:rPr>
          <w:rFonts w:ascii="Times New Roman" w:hAnsi="Times New Roman" w:cs="Times New Roman"/>
          <w:noProof/>
        </w:rPr>
        <w:t>2825-30.</w:t>
      </w:r>
    </w:p>
    <w:p w14:paraId="46413ED8" w14:textId="7A6F760B" w:rsidR="0074763D" w:rsidRPr="00D1448F" w:rsidRDefault="00904E5E" w:rsidP="00F858A2">
      <w:pPr>
        <w:pStyle w:val="EndNoteBibliography"/>
        <w:spacing w:after="480"/>
        <w:ind w:left="360"/>
        <w:rPr>
          <w:rFonts w:ascii="Times New Roman" w:hAnsi="Times New Roman" w:cs="Times New Roman"/>
          <w:noProof/>
          <w:lang w:val="it-IT"/>
        </w:rPr>
      </w:pPr>
      <w:r w:rsidRPr="00D1448F">
        <w:rPr>
          <w:rFonts w:ascii="Times New Roman" w:hAnsi="Times New Roman" w:cs="Times New Roman"/>
          <w:noProof/>
        </w:rPr>
        <w:t>Perry W</w:t>
      </w:r>
      <w:r w:rsidR="0074763D" w:rsidRPr="00D1448F">
        <w:rPr>
          <w:rFonts w:ascii="Times New Roman" w:hAnsi="Times New Roman" w:cs="Times New Roman"/>
          <w:noProof/>
        </w:rPr>
        <w:t>.</w:t>
      </w:r>
      <w:r w:rsidRPr="00D1448F">
        <w:rPr>
          <w:rFonts w:ascii="Times New Roman" w:hAnsi="Times New Roman" w:cs="Times New Roman"/>
          <w:noProof/>
        </w:rPr>
        <w:t>, Minassian A</w:t>
      </w:r>
      <w:r w:rsidR="0074763D" w:rsidRPr="00D1448F">
        <w:rPr>
          <w:rFonts w:ascii="Times New Roman" w:hAnsi="Times New Roman" w:cs="Times New Roman"/>
          <w:noProof/>
        </w:rPr>
        <w:t>.</w:t>
      </w:r>
      <w:r w:rsidRPr="00D1448F">
        <w:rPr>
          <w:rFonts w:ascii="Times New Roman" w:hAnsi="Times New Roman" w:cs="Times New Roman"/>
          <w:noProof/>
        </w:rPr>
        <w:t>, Paulus M</w:t>
      </w:r>
      <w:r w:rsidR="0074763D" w:rsidRPr="00D1448F">
        <w:rPr>
          <w:rFonts w:ascii="Times New Roman" w:hAnsi="Times New Roman" w:cs="Times New Roman"/>
          <w:noProof/>
        </w:rPr>
        <w:t>.</w:t>
      </w:r>
      <w:r w:rsidRPr="00D1448F">
        <w:rPr>
          <w:rFonts w:ascii="Times New Roman" w:hAnsi="Times New Roman" w:cs="Times New Roman"/>
          <w:noProof/>
        </w:rPr>
        <w:t>P</w:t>
      </w:r>
      <w:r w:rsidR="0074763D" w:rsidRPr="00D1448F">
        <w:rPr>
          <w:rFonts w:ascii="Times New Roman" w:hAnsi="Times New Roman" w:cs="Times New Roman"/>
          <w:noProof/>
        </w:rPr>
        <w:t>.</w:t>
      </w:r>
      <w:r w:rsidRPr="00D1448F">
        <w:rPr>
          <w:rFonts w:ascii="Times New Roman" w:hAnsi="Times New Roman" w:cs="Times New Roman"/>
          <w:noProof/>
        </w:rPr>
        <w:t>, Young J</w:t>
      </w:r>
      <w:r w:rsidR="0074763D" w:rsidRPr="00D1448F">
        <w:rPr>
          <w:rFonts w:ascii="Times New Roman" w:hAnsi="Times New Roman" w:cs="Times New Roman"/>
          <w:noProof/>
        </w:rPr>
        <w:t>.</w:t>
      </w:r>
      <w:r w:rsidRPr="00D1448F">
        <w:rPr>
          <w:rFonts w:ascii="Times New Roman" w:hAnsi="Times New Roman" w:cs="Times New Roman"/>
          <w:noProof/>
        </w:rPr>
        <w:t>W</w:t>
      </w:r>
      <w:r w:rsidR="0074763D" w:rsidRPr="00D1448F">
        <w:rPr>
          <w:rFonts w:ascii="Times New Roman" w:hAnsi="Times New Roman" w:cs="Times New Roman"/>
          <w:noProof/>
        </w:rPr>
        <w:t>.</w:t>
      </w:r>
      <w:r w:rsidRPr="00D1448F">
        <w:rPr>
          <w:rFonts w:ascii="Times New Roman" w:hAnsi="Times New Roman" w:cs="Times New Roman"/>
          <w:noProof/>
        </w:rPr>
        <w:t>, Kincaid M</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Ferguson E</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(2009)</w:t>
      </w:r>
      <w:r w:rsidR="0074763D" w:rsidRPr="00D1448F">
        <w:rPr>
          <w:rFonts w:ascii="Times New Roman" w:hAnsi="Times New Roman" w:cs="Times New Roman"/>
          <w:noProof/>
        </w:rPr>
        <w:t>.</w:t>
      </w:r>
      <w:r w:rsidRPr="00D1448F">
        <w:rPr>
          <w:rFonts w:ascii="Times New Roman" w:hAnsi="Times New Roman" w:cs="Times New Roman"/>
          <w:noProof/>
        </w:rPr>
        <w:t xml:space="preserve"> A reverse-translational study of dysfunctional exploration in psychiatric disorders: from mice to men. </w:t>
      </w:r>
      <w:r w:rsidR="0074763D" w:rsidRPr="00D1448F">
        <w:rPr>
          <w:rFonts w:ascii="Times New Roman" w:hAnsi="Times New Roman" w:cs="Times New Roman"/>
          <w:i/>
          <w:noProof/>
          <w:lang w:val="it-IT"/>
        </w:rPr>
        <w:t>Arch Gen Psychiatry,</w:t>
      </w:r>
      <w:r w:rsidRPr="00D1448F">
        <w:rPr>
          <w:rFonts w:ascii="Times New Roman" w:hAnsi="Times New Roman" w:cs="Times New Roman"/>
          <w:noProof/>
          <w:lang w:val="it-IT"/>
        </w:rPr>
        <w:t xml:space="preserve"> 66</w:t>
      </w:r>
      <w:r w:rsidR="0074763D" w:rsidRPr="00D1448F">
        <w:rPr>
          <w:rFonts w:ascii="Times New Roman" w:hAnsi="Times New Roman" w:cs="Times New Roman"/>
          <w:noProof/>
          <w:lang w:val="it-IT"/>
        </w:rPr>
        <w:t xml:space="preserve">, </w:t>
      </w:r>
      <w:r w:rsidRPr="00D1448F">
        <w:rPr>
          <w:rFonts w:ascii="Times New Roman" w:hAnsi="Times New Roman" w:cs="Times New Roman"/>
          <w:noProof/>
          <w:lang w:val="it-IT"/>
        </w:rPr>
        <w:t>1072-80.</w:t>
      </w:r>
      <w:r w:rsidR="00F77A5D" w:rsidRPr="00D1448F">
        <w:rPr>
          <w:rFonts w:ascii="Times New Roman" w:hAnsi="Times New Roman" w:cs="Times New Roman"/>
        </w:rPr>
        <w:t xml:space="preserve"> </w:t>
      </w:r>
      <w:hyperlink r:id="rId56" w:history="1">
        <w:r w:rsidR="00F77A5D" w:rsidRPr="00D1448F">
          <w:rPr>
            <w:rStyle w:val="Hyperlink"/>
            <w:rFonts w:ascii="Times New Roman" w:hAnsi="Times New Roman" w:cs="Times New Roman"/>
            <w:noProof/>
            <w:color w:val="auto"/>
            <w:lang w:val="it-IT"/>
          </w:rPr>
          <w:t>https://dx.doi.org/10.1001%2Farchgenpsychiatry.2009.58</w:t>
        </w:r>
      </w:hyperlink>
      <w:r w:rsidR="00F77A5D" w:rsidRPr="00D1448F">
        <w:rPr>
          <w:rFonts w:ascii="Times New Roman" w:hAnsi="Times New Roman" w:cs="Times New Roman"/>
          <w:noProof/>
          <w:lang w:val="it-IT"/>
        </w:rPr>
        <w:t>.</w:t>
      </w:r>
    </w:p>
    <w:p w14:paraId="50D66E2B" w14:textId="77777777" w:rsidR="0074763D" w:rsidRPr="00D1448F" w:rsidRDefault="00F5774C" w:rsidP="00F858A2">
      <w:pPr>
        <w:pStyle w:val="EndNoteBibliography"/>
        <w:spacing w:after="480"/>
        <w:ind w:left="360"/>
        <w:rPr>
          <w:rFonts w:ascii="Times New Roman" w:hAnsi="Times New Roman" w:cs="Times New Roman"/>
          <w:noProof/>
          <w:lang w:val="it-IT"/>
        </w:rPr>
      </w:pPr>
      <w:r w:rsidRPr="00D1448F">
        <w:rPr>
          <w:rFonts w:ascii="Times New Roman" w:hAnsi="Times New Roman" w:cs="Times New Roman"/>
          <w:noProof/>
        </w:rPr>
        <w:t>Plaisted K</w:t>
      </w:r>
      <w:r w:rsidR="0074763D" w:rsidRPr="00D1448F">
        <w:rPr>
          <w:rFonts w:ascii="Times New Roman" w:hAnsi="Times New Roman" w:cs="Times New Roman"/>
          <w:noProof/>
        </w:rPr>
        <w:t>.</w:t>
      </w:r>
      <w:r w:rsidRPr="00D1448F">
        <w:rPr>
          <w:rFonts w:ascii="Times New Roman" w:hAnsi="Times New Roman" w:cs="Times New Roman"/>
          <w:noProof/>
        </w:rPr>
        <w:t>, O'Riordan M</w:t>
      </w:r>
      <w:r w:rsidR="0074763D" w:rsidRPr="00D1448F">
        <w:rPr>
          <w:rFonts w:ascii="Times New Roman" w:hAnsi="Times New Roman" w:cs="Times New Roman"/>
          <w:noProof/>
        </w:rPr>
        <w:t>.</w:t>
      </w:r>
      <w:r w:rsidRPr="00D1448F">
        <w:rPr>
          <w:rFonts w:ascii="Times New Roman" w:hAnsi="Times New Roman" w:cs="Times New Roman"/>
          <w:noProof/>
        </w:rPr>
        <w:t>, Baron-Cohen S. (1998)</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Enhanced discrimination of novel, highly similar stimuli by adults with autism during a perceptual learning task. </w:t>
      </w:r>
      <w:r w:rsidRPr="00D1448F">
        <w:rPr>
          <w:rFonts w:ascii="Times New Roman" w:hAnsi="Times New Roman" w:cs="Times New Roman"/>
          <w:i/>
          <w:noProof/>
          <w:lang w:val="it-IT"/>
        </w:rPr>
        <w:t>J Child Psychol Psychiatry</w:t>
      </w:r>
      <w:r w:rsidR="0074763D" w:rsidRPr="00D1448F">
        <w:rPr>
          <w:rFonts w:ascii="Times New Roman" w:hAnsi="Times New Roman" w:cs="Times New Roman"/>
          <w:i/>
          <w:noProof/>
          <w:lang w:val="it-IT"/>
        </w:rPr>
        <w:t>,</w:t>
      </w:r>
      <w:r w:rsidRPr="00D1448F">
        <w:rPr>
          <w:rFonts w:ascii="Times New Roman" w:hAnsi="Times New Roman" w:cs="Times New Roman"/>
          <w:noProof/>
          <w:lang w:val="it-IT"/>
        </w:rPr>
        <w:t xml:space="preserve"> 39</w:t>
      </w:r>
      <w:r w:rsidR="0074763D" w:rsidRPr="00D1448F">
        <w:rPr>
          <w:rFonts w:ascii="Times New Roman" w:hAnsi="Times New Roman" w:cs="Times New Roman"/>
          <w:noProof/>
          <w:lang w:val="it-IT"/>
        </w:rPr>
        <w:t xml:space="preserve">, </w:t>
      </w:r>
      <w:r w:rsidRPr="00D1448F">
        <w:rPr>
          <w:rFonts w:ascii="Times New Roman" w:hAnsi="Times New Roman" w:cs="Times New Roman"/>
          <w:noProof/>
          <w:lang w:val="it-IT"/>
        </w:rPr>
        <w:t>765-75.</w:t>
      </w:r>
    </w:p>
    <w:p w14:paraId="157D727F" w14:textId="2728C6F1"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Polyanska L</w:t>
      </w:r>
      <w:r w:rsidR="0074763D" w:rsidRPr="00D1448F">
        <w:rPr>
          <w:rFonts w:ascii="Times New Roman" w:hAnsi="Times New Roman" w:cs="Times New Roman"/>
          <w:noProof/>
        </w:rPr>
        <w:t>.</w:t>
      </w:r>
      <w:r w:rsidRPr="00D1448F">
        <w:rPr>
          <w:rFonts w:ascii="Times New Roman" w:hAnsi="Times New Roman" w:cs="Times New Roman"/>
          <w:noProof/>
        </w:rPr>
        <w:t>, Critchley H</w:t>
      </w:r>
      <w:r w:rsidR="0074763D" w:rsidRPr="00D1448F">
        <w:rPr>
          <w:rFonts w:ascii="Times New Roman" w:hAnsi="Times New Roman" w:cs="Times New Roman"/>
          <w:noProof/>
        </w:rPr>
        <w:t>.</w:t>
      </w:r>
      <w:r w:rsidRPr="00D1448F">
        <w:rPr>
          <w:rFonts w:ascii="Times New Roman" w:hAnsi="Times New Roman" w:cs="Times New Roman"/>
          <w:noProof/>
        </w:rPr>
        <w:t>D</w:t>
      </w:r>
      <w:r w:rsidR="0074763D" w:rsidRPr="00D1448F">
        <w:rPr>
          <w:rFonts w:ascii="Times New Roman" w:hAnsi="Times New Roman" w:cs="Times New Roman"/>
          <w:noProof/>
        </w:rPr>
        <w:t>.</w:t>
      </w:r>
      <w:r w:rsidRPr="00D1448F">
        <w:rPr>
          <w:rFonts w:ascii="Times New Roman" w:hAnsi="Times New Roman" w:cs="Times New Roman"/>
          <w:noProof/>
        </w:rPr>
        <w:t>, Rae C</w:t>
      </w:r>
      <w:r w:rsidR="0074763D" w:rsidRPr="00D1448F">
        <w:rPr>
          <w:rFonts w:ascii="Times New Roman" w:hAnsi="Times New Roman" w:cs="Times New Roman"/>
          <w:noProof/>
        </w:rPr>
        <w:t>.L. (2017).</w:t>
      </w:r>
      <w:r w:rsidRPr="00D1448F">
        <w:rPr>
          <w:rFonts w:ascii="Times New Roman" w:hAnsi="Times New Roman" w:cs="Times New Roman"/>
          <w:noProof/>
        </w:rPr>
        <w:t xml:space="preserve"> Centrality of prefrontal and motor preparation cortices to Tourette Syndrome revealed by meta-analysis of task-based neuroimaging studies. </w:t>
      </w:r>
      <w:r w:rsidRPr="00D1448F">
        <w:rPr>
          <w:rFonts w:ascii="Times New Roman" w:hAnsi="Times New Roman" w:cs="Times New Roman"/>
          <w:i/>
          <w:noProof/>
        </w:rPr>
        <w:t>Neuroimage Clin</w:t>
      </w:r>
      <w:r w:rsidR="0074763D" w:rsidRPr="00D1448F">
        <w:rPr>
          <w:rFonts w:ascii="Times New Roman" w:hAnsi="Times New Roman" w:cs="Times New Roman"/>
          <w:i/>
          <w:noProof/>
        </w:rPr>
        <w:t xml:space="preserve">, </w:t>
      </w:r>
      <w:r w:rsidRPr="00D1448F">
        <w:rPr>
          <w:rFonts w:ascii="Times New Roman" w:hAnsi="Times New Roman" w:cs="Times New Roman"/>
          <w:noProof/>
        </w:rPr>
        <w:t>16</w:t>
      </w:r>
      <w:r w:rsidR="0074763D" w:rsidRPr="00D1448F">
        <w:rPr>
          <w:rFonts w:ascii="Times New Roman" w:hAnsi="Times New Roman" w:cs="Times New Roman"/>
          <w:noProof/>
        </w:rPr>
        <w:t xml:space="preserve">, </w:t>
      </w:r>
      <w:r w:rsidRPr="00D1448F">
        <w:rPr>
          <w:rFonts w:ascii="Times New Roman" w:hAnsi="Times New Roman" w:cs="Times New Roman"/>
          <w:noProof/>
        </w:rPr>
        <w:t>257-67.</w:t>
      </w:r>
      <w:r w:rsidR="00F77A5D" w:rsidRPr="00D1448F">
        <w:rPr>
          <w:rFonts w:ascii="Times New Roman" w:hAnsi="Times New Roman" w:cs="Times New Roman"/>
        </w:rPr>
        <w:t xml:space="preserve"> </w:t>
      </w:r>
      <w:hyperlink r:id="rId57" w:history="1">
        <w:r w:rsidR="00F77A5D" w:rsidRPr="00D1448F">
          <w:rPr>
            <w:rStyle w:val="Hyperlink"/>
            <w:rFonts w:ascii="Times New Roman" w:hAnsi="Times New Roman" w:cs="Times New Roman"/>
            <w:noProof/>
            <w:color w:val="auto"/>
          </w:rPr>
          <w:t>https://doi.org/10.1016/j.nicl.2017.08.004</w:t>
        </w:r>
      </w:hyperlink>
      <w:r w:rsidR="00F77A5D" w:rsidRPr="00D1448F">
        <w:rPr>
          <w:rFonts w:ascii="Times New Roman" w:hAnsi="Times New Roman" w:cs="Times New Roman"/>
          <w:noProof/>
        </w:rPr>
        <w:t>.</w:t>
      </w:r>
    </w:p>
    <w:p w14:paraId="2CCD46FE" w14:textId="1BC53BFB" w:rsidR="0074763D" w:rsidRPr="00D1448F" w:rsidRDefault="00904E5E"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lastRenderedPageBreak/>
        <w:t>Reddy L</w:t>
      </w:r>
      <w:r w:rsidR="0074763D" w:rsidRPr="00D1448F">
        <w:rPr>
          <w:rFonts w:ascii="Times New Roman" w:hAnsi="Times New Roman" w:cs="Times New Roman"/>
          <w:noProof/>
        </w:rPr>
        <w:t>.</w:t>
      </w:r>
      <w:r w:rsidRPr="00D1448F">
        <w:rPr>
          <w:rFonts w:ascii="Times New Roman" w:hAnsi="Times New Roman" w:cs="Times New Roman"/>
          <w:noProof/>
        </w:rPr>
        <w:t>F</w:t>
      </w:r>
      <w:r w:rsidR="0074763D" w:rsidRPr="00D1448F">
        <w:rPr>
          <w:rFonts w:ascii="Times New Roman" w:hAnsi="Times New Roman" w:cs="Times New Roman"/>
          <w:noProof/>
        </w:rPr>
        <w:t>.</w:t>
      </w:r>
      <w:r w:rsidRPr="00D1448F">
        <w:rPr>
          <w:rFonts w:ascii="Times New Roman" w:hAnsi="Times New Roman" w:cs="Times New Roman"/>
          <w:noProof/>
        </w:rPr>
        <w:t>, Waltz J</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Green M</w:t>
      </w:r>
      <w:r w:rsidR="0074763D" w:rsidRPr="00D1448F">
        <w:rPr>
          <w:rFonts w:ascii="Times New Roman" w:hAnsi="Times New Roman" w:cs="Times New Roman"/>
          <w:noProof/>
        </w:rPr>
        <w:t>.</w:t>
      </w:r>
      <w:r w:rsidRPr="00D1448F">
        <w:rPr>
          <w:rFonts w:ascii="Times New Roman" w:hAnsi="Times New Roman" w:cs="Times New Roman"/>
          <w:noProof/>
        </w:rPr>
        <w:t>F</w:t>
      </w:r>
      <w:r w:rsidR="0074763D" w:rsidRPr="00D1448F">
        <w:rPr>
          <w:rFonts w:ascii="Times New Roman" w:hAnsi="Times New Roman" w:cs="Times New Roman"/>
          <w:noProof/>
        </w:rPr>
        <w:t>.</w:t>
      </w:r>
      <w:r w:rsidRPr="00D1448F">
        <w:rPr>
          <w:rFonts w:ascii="Times New Roman" w:hAnsi="Times New Roman" w:cs="Times New Roman"/>
          <w:noProof/>
        </w:rPr>
        <w:t>, Wynn J</w:t>
      </w:r>
      <w:r w:rsidR="0074763D" w:rsidRPr="00D1448F">
        <w:rPr>
          <w:rFonts w:ascii="Times New Roman" w:hAnsi="Times New Roman" w:cs="Times New Roman"/>
          <w:noProof/>
        </w:rPr>
        <w:t>.</w:t>
      </w:r>
      <w:r w:rsidRPr="00D1448F">
        <w:rPr>
          <w:rFonts w:ascii="Times New Roman" w:hAnsi="Times New Roman" w:cs="Times New Roman"/>
          <w:noProof/>
        </w:rPr>
        <w:t>K</w:t>
      </w:r>
      <w:r w:rsidR="0074763D" w:rsidRPr="00D1448F">
        <w:rPr>
          <w:rFonts w:ascii="Times New Roman" w:hAnsi="Times New Roman" w:cs="Times New Roman"/>
          <w:noProof/>
        </w:rPr>
        <w:t>.</w:t>
      </w:r>
      <w:r w:rsidRPr="00D1448F">
        <w:rPr>
          <w:rFonts w:ascii="Times New Roman" w:hAnsi="Times New Roman" w:cs="Times New Roman"/>
          <w:noProof/>
        </w:rPr>
        <w:t>, Horan W</w:t>
      </w:r>
      <w:r w:rsidR="0074763D" w:rsidRPr="00D1448F">
        <w:rPr>
          <w:rFonts w:ascii="Times New Roman" w:hAnsi="Times New Roman" w:cs="Times New Roman"/>
          <w:noProof/>
        </w:rPr>
        <w:t>.</w:t>
      </w:r>
      <w:r w:rsidRPr="00D1448F">
        <w:rPr>
          <w:rFonts w:ascii="Times New Roman" w:hAnsi="Times New Roman" w:cs="Times New Roman"/>
          <w:noProof/>
        </w:rPr>
        <w:t>P. (2016)</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Probabilistic reversal learning in schizophrenia: Stability of deficits and potential causal mechanisms. </w:t>
      </w:r>
      <w:r w:rsidRPr="00D1448F">
        <w:rPr>
          <w:rFonts w:ascii="Times New Roman" w:hAnsi="Times New Roman" w:cs="Times New Roman"/>
          <w:i/>
          <w:noProof/>
        </w:rPr>
        <w:t>Schizophr Bull</w:t>
      </w:r>
      <w:r w:rsidR="0074763D" w:rsidRPr="00D1448F">
        <w:rPr>
          <w:rFonts w:ascii="Times New Roman" w:hAnsi="Times New Roman" w:cs="Times New Roman"/>
          <w:noProof/>
        </w:rPr>
        <w:t>,</w:t>
      </w:r>
      <w:r w:rsidRPr="00D1448F">
        <w:rPr>
          <w:rFonts w:ascii="Times New Roman" w:hAnsi="Times New Roman" w:cs="Times New Roman"/>
          <w:noProof/>
        </w:rPr>
        <w:t xml:space="preserve"> 42</w:t>
      </w:r>
      <w:r w:rsidR="0074763D" w:rsidRPr="00D1448F">
        <w:rPr>
          <w:rFonts w:ascii="Times New Roman" w:hAnsi="Times New Roman" w:cs="Times New Roman"/>
          <w:noProof/>
        </w:rPr>
        <w:t xml:space="preserve">, </w:t>
      </w:r>
      <w:r w:rsidRPr="00D1448F">
        <w:rPr>
          <w:rFonts w:ascii="Times New Roman" w:hAnsi="Times New Roman" w:cs="Times New Roman"/>
          <w:noProof/>
        </w:rPr>
        <w:t>942-51.</w:t>
      </w:r>
      <w:r w:rsidR="00F77A5D" w:rsidRPr="00D1448F">
        <w:rPr>
          <w:rFonts w:ascii="Times New Roman" w:hAnsi="Times New Roman" w:cs="Times New Roman"/>
        </w:rPr>
        <w:t xml:space="preserve"> </w:t>
      </w:r>
      <w:hyperlink r:id="rId58" w:history="1">
        <w:r w:rsidR="00F77A5D" w:rsidRPr="00D1448F">
          <w:rPr>
            <w:rStyle w:val="Hyperlink"/>
            <w:rFonts w:ascii="Times New Roman" w:hAnsi="Times New Roman" w:cs="Times New Roman"/>
            <w:noProof/>
            <w:color w:val="auto"/>
          </w:rPr>
          <w:t>https://doi.org/10.1093/schbul/sbv226</w:t>
        </w:r>
      </w:hyperlink>
      <w:r w:rsidR="00F77A5D" w:rsidRPr="00D1448F">
        <w:rPr>
          <w:rFonts w:ascii="Times New Roman" w:hAnsi="Times New Roman" w:cs="Times New Roman"/>
          <w:noProof/>
        </w:rPr>
        <w:t>.</w:t>
      </w:r>
    </w:p>
    <w:p w14:paraId="0722B0D8" w14:textId="0608927B" w:rsidR="0074763D"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Reichelt A</w:t>
      </w:r>
      <w:r w:rsidR="0074763D" w:rsidRPr="00D1448F">
        <w:rPr>
          <w:rFonts w:ascii="Times New Roman" w:hAnsi="Times New Roman" w:cs="Times New Roman"/>
          <w:noProof/>
        </w:rPr>
        <w:t>.</w:t>
      </w:r>
      <w:r w:rsidRPr="00D1448F">
        <w:rPr>
          <w:rFonts w:ascii="Times New Roman" w:hAnsi="Times New Roman" w:cs="Times New Roman"/>
          <w:noProof/>
        </w:rPr>
        <w:t>C</w:t>
      </w:r>
      <w:r w:rsidR="0074763D" w:rsidRPr="00D1448F">
        <w:rPr>
          <w:rFonts w:ascii="Times New Roman" w:hAnsi="Times New Roman" w:cs="Times New Roman"/>
          <w:noProof/>
        </w:rPr>
        <w:t>.</w:t>
      </w:r>
      <w:r w:rsidRPr="00D1448F">
        <w:rPr>
          <w:rFonts w:ascii="Times New Roman" w:hAnsi="Times New Roman" w:cs="Times New Roman"/>
          <w:noProof/>
        </w:rPr>
        <w:t>, Rodgers R</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Clapcote S</w:t>
      </w:r>
      <w:r w:rsidR="0074763D" w:rsidRPr="00D1448F">
        <w:rPr>
          <w:rFonts w:ascii="Times New Roman" w:hAnsi="Times New Roman" w:cs="Times New Roman"/>
          <w:noProof/>
        </w:rPr>
        <w:t>.</w:t>
      </w:r>
      <w:r w:rsidRPr="00D1448F">
        <w:rPr>
          <w:rFonts w:ascii="Times New Roman" w:hAnsi="Times New Roman" w:cs="Times New Roman"/>
          <w:noProof/>
        </w:rPr>
        <w:t>J. (2012)</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The role of neurexins in schizophrenia and autistic spectrum disorder. </w:t>
      </w:r>
      <w:r w:rsidRPr="00D1448F">
        <w:rPr>
          <w:rFonts w:ascii="Times New Roman" w:hAnsi="Times New Roman" w:cs="Times New Roman"/>
          <w:i/>
          <w:noProof/>
        </w:rPr>
        <w:t>Neuropharmacology</w:t>
      </w:r>
      <w:r w:rsidR="0074763D" w:rsidRPr="00D1448F">
        <w:rPr>
          <w:rFonts w:ascii="Times New Roman" w:hAnsi="Times New Roman" w:cs="Times New Roman"/>
          <w:i/>
          <w:noProof/>
        </w:rPr>
        <w:t>,</w:t>
      </w:r>
      <w:r w:rsidRPr="00D1448F">
        <w:rPr>
          <w:rFonts w:ascii="Times New Roman" w:hAnsi="Times New Roman" w:cs="Times New Roman"/>
          <w:noProof/>
        </w:rPr>
        <w:t xml:space="preserve"> 62</w:t>
      </w:r>
      <w:r w:rsidR="0074763D" w:rsidRPr="00D1448F">
        <w:rPr>
          <w:rFonts w:ascii="Times New Roman" w:hAnsi="Times New Roman" w:cs="Times New Roman"/>
          <w:noProof/>
        </w:rPr>
        <w:t xml:space="preserve">, </w:t>
      </w:r>
      <w:r w:rsidRPr="00D1448F">
        <w:rPr>
          <w:rFonts w:ascii="Times New Roman" w:hAnsi="Times New Roman" w:cs="Times New Roman"/>
          <w:noProof/>
        </w:rPr>
        <w:t>1519-26.</w:t>
      </w:r>
      <w:r w:rsidR="00F77A5D" w:rsidRPr="00D1448F">
        <w:rPr>
          <w:rFonts w:ascii="Times New Roman" w:hAnsi="Times New Roman" w:cs="Times New Roman"/>
        </w:rPr>
        <w:t xml:space="preserve"> </w:t>
      </w:r>
      <w:hyperlink r:id="rId59" w:history="1">
        <w:r w:rsidR="00F77A5D" w:rsidRPr="00D1448F">
          <w:rPr>
            <w:rStyle w:val="Hyperlink"/>
            <w:rFonts w:ascii="Times New Roman" w:hAnsi="Times New Roman" w:cs="Times New Roman"/>
            <w:noProof/>
            <w:color w:val="auto"/>
          </w:rPr>
          <w:t>https://doi.org/10.1016/j.neuropharm.2011.01.024</w:t>
        </w:r>
      </w:hyperlink>
      <w:r w:rsidR="00F77A5D" w:rsidRPr="00D1448F">
        <w:rPr>
          <w:rFonts w:ascii="Times New Roman" w:hAnsi="Times New Roman" w:cs="Times New Roman"/>
          <w:noProof/>
        </w:rPr>
        <w:t>.</w:t>
      </w:r>
    </w:p>
    <w:p w14:paraId="1973DE58" w14:textId="70A15D29"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Sangha S</w:t>
      </w:r>
      <w:r w:rsidR="0074763D" w:rsidRPr="00D1448F">
        <w:rPr>
          <w:rFonts w:ascii="Times New Roman" w:hAnsi="Times New Roman" w:cs="Times New Roman"/>
          <w:noProof/>
        </w:rPr>
        <w:t>.</w:t>
      </w:r>
      <w:r w:rsidRPr="00D1448F">
        <w:rPr>
          <w:rFonts w:ascii="Times New Roman" w:hAnsi="Times New Roman" w:cs="Times New Roman"/>
          <w:noProof/>
        </w:rPr>
        <w:t>, Robinson P</w:t>
      </w:r>
      <w:r w:rsidR="0074763D" w:rsidRPr="00D1448F">
        <w:rPr>
          <w:rFonts w:ascii="Times New Roman" w:hAnsi="Times New Roman" w:cs="Times New Roman"/>
          <w:noProof/>
        </w:rPr>
        <w:t>.</w:t>
      </w:r>
      <w:r w:rsidRPr="00D1448F">
        <w:rPr>
          <w:rFonts w:ascii="Times New Roman" w:hAnsi="Times New Roman" w:cs="Times New Roman"/>
          <w:noProof/>
        </w:rPr>
        <w:t>D</w:t>
      </w:r>
      <w:r w:rsidR="0074763D" w:rsidRPr="00D1448F">
        <w:rPr>
          <w:rFonts w:ascii="Times New Roman" w:hAnsi="Times New Roman" w:cs="Times New Roman"/>
          <w:noProof/>
        </w:rPr>
        <w:t>.</w:t>
      </w:r>
      <w:r w:rsidRPr="00D1448F">
        <w:rPr>
          <w:rFonts w:ascii="Times New Roman" w:hAnsi="Times New Roman" w:cs="Times New Roman"/>
          <w:noProof/>
        </w:rPr>
        <w:t>, Greba Q</w:t>
      </w:r>
      <w:r w:rsidR="0074763D" w:rsidRPr="00D1448F">
        <w:rPr>
          <w:rFonts w:ascii="Times New Roman" w:hAnsi="Times New Roman" w:cs="Times New Roman"/>
          <w:noProof/>
        </w:rPr>
        <w:t>.</w:t>
      </w:r>
      <w:r w:rsidRPr="00D1448F">
        <w:rPr>
          <w:rFonts w:ascii="Times New Roman" w:hAnsi="Times New Roman" w:cs="Times New Roman"/>
          <w:noProof/>
        </w:rPr>
        <w:t>, Davies D</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Howland J</w:t>
      </w:r>
      <w:r w:rsidR="0074763D" w:rsidRPr="00D1448F">
        <w:rPr>
          <w:rFonts w:ascii="Times New Roman" w:hAnsi="Times New Roman" w:cs="Times New Roman"/>
          <w:noProof/>
        </w:rPr>
        <w:t>.</w:t>
      </w:r>
      <w:r w:rsidRPr="00D1448F">
        <w:rPr>
          <w:rFonts w:ascii="Times New Roman" w:hAnsi="Times New Roman" w:cs="Times New Roman"/>
          <w:noProof/>
        </w:rPr>
        <w:t>G. (2014)</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Alterations in reward, fear and safety cue discrimination after inactivation of the rat prelimbic and infralimbic cortices. </w:t>
      </w:r>
      <w:r w:rsidRPr="00D1448F">
        <w:rPr>
          <w:rFonts w:ascii="Times New Roman" w:hAnsi="Times New Roman" w:cs="Times New Roman"/>
          <w:i/>
          <w:noProof/>
        </w:rPr>
        <w:t>N</w:t>
      </w:r>
      <w:r w:rsidR="0074763D" w:rsidRPr="00D1448F">
        <w:rPr>
          <w:rFonts w:ascii="Times New Roman" w:hAnsi="Times New Roman" w:cs="Times New Roman"/>
          <w:i/>
          <w:noProof/>
        </w:rPr>
        <w:t>europsychopharmacology,</w:t>
      </w:r>
      <w:r w:rsidR="0074763D" w:rsidRPr="00D1448F">
        <w:rPr>
          <w:rFonts w:ascii="Times New Roman" w:hAnsi="Times New Roman" w:cs="Times New Roman"/>
          <w:noProof/>
        </w:rPr>
        <w:t xml:space="preserve"> 39,</w:t>
      </w:r>
      <w:r w:rsidRPr="00D1448F">
        <w:rPr>
          <w:rFonts w:ascii="Times New Roman" w:hAnsi="Times New Roman" w:cs="Times New Roman"/>
          <w:noProof/>
        </w:rPr>
        <w:t xml:space="preserve"> 2405-13.</w:t>
      </w:r>
      <w:r w:rsidR="00F77A5D" w:rsidRPr="00D1448F">
        <w:rPr>
          <w:rFonts w:ascii="Times New Roman" w:hAnsi="Times New Roman" w:cs="Times New Roman"/>
        </w:rPr>
        <w:t xml:space="preserve"> </w:t>
      </w:r>
      <w:hyperlink r:id="rId60" w:history="1">
        <w:r w:rsidR="00F77A5D" w:rsidRPr="00D1448F">
          <w:rPr>
            <w:rStyle w:val="Hyperlink"/>
            <w:rFonts w:ascii="Times New Roman" w:hAnsi="Times New Roman" w:cs="Times New Roman"/>
            <w:noProof/>
            <w:color w:val="auto"/>
          </w:rPr>
          <w:t>https://doi.org/10.1038/npp.2014.89</w:t>
        </w:r>
      </w:hyperlink>
      <w:r w:rsidR="00F77A5D" w:rsidRPr="00D1448F">
        <w:rPr>
          <w:rFonts w:ascii="Times New Roman" w:hAnsi="Times New Roman" w:cs="Times New Roman"/>
          <w:noProof/>
        </w:rPr>
        <w:t>.</w:t>
      </w:r>
    </w:p>
    <w:p w14:paraId="30EA0022" w14:textId="1B581724" w:rsidR="0074763D" w:rsidRPr="00D1448F" w:rsidRDefault="00F5774C" w:rsidP="00F858A2">
      <w:pPr>
        <w:pStyle w:val="EndNoteBibliography"/>
        <w:spacing w:after="480"/>
        <w:ind w:left="360"/>
        <w:rPr>
          <w:rFonts w:ascii="Times New Roman" w:hAnsi="Times New Roman" w:cs="Times New Roman"/>
          <w:noProof/>
          <w:lang w:val="it-IT"/>
        </w:rPr>
      </w:pPr>
      <w:r w:rsidRPr="00D1448F">
        <w:rPr>
          <w:rFonts w:ascii="Times New Roman" w:hAnsi="Times New Roman" w:cs="Times New Roman"/>
          <w:noProof/>
        </w:rPr>
        <w:t>Schaaf C</w:t>
      </w:r>
      <w:r w:rsidR="0074763D" w:rsidRPr="00D1448F">
        <w:rPr>
          <w:rFonts w:ascii="Times New Roman" w:hAnsi="Times New Roman" w:cs="Times New Roman"/>
          <w:noProof/>
        </w:rPr>
        <w:t>.</w:t>
      </w:r>
      <w:r w:rsidRPr="00D1448F">
        <w:rPr>
          <w:rFonts w:ascii="Times New Roman" w:hAnsi="Times New Roman" w:cs="Times New Roman"/>
          <w:noProof/>
        </w:rPr>
        <w:t>P</w:t>
      </w:r>
      <w:r w:rsidR="0074763D" w:rsidRPr="00D1448F">
        <w:rPr>
          <w:rFonts w:ascii="Times New Roman" w:hAnsi="Times New Roman" w:cs="Times New Roman"/>
          <w:noProof/>
        </w:rPr>
        <w:t>.</w:t>
      </w:r>
      <w:r w:rsidRPr="00D1448F">
        <w:rPr>
          <w:rFonts w:ascii="Times New Roman" w:hAnsi="Times New Roman" w:cs="Times New Roman"/>
          <w:noProof/>
        </w:rPr>
        <w:t>, Boone P</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 Sampath S</w:t>
      </w:r>
      <w:r w:rsidR="0074763D" w:rsidRPr="00D1448F">
        <w:rPr>
          <w:rFonts w:ascii="Times New Roman" w:hAnsi="Times New Roman" w:cs="Times New Roman"/>
          <w:noProof/>
        </w:rPr>
        <w:t>.</w:t>
      </w:r>
      <w:r w:rsidRPr="00D1448F">
        <w:rPr>
          <w:rFonts w:ascii="Times New Roman" w:hAnsi="Times New Roman" w:cs="Times New Roman"/>
          <w:noProof/>
        </w:rPr>
        <w:t>, Williams C</w:t>
      </w:r>
      <w:r w:rsidR="0074763D" w:rsidRPr="00D1448F">
        <w:rPr>
          <w:rFonts w:ascii="Times New Roman" w:hAnsi="Times New Roman" w:cs="Times New Roman"/>
          <w:noProof/>
        </w:rPr>
        <w:t>.</w:t>
      </w:r>
      <w:r w:rsidRPr="00D1448F">
        <w:rPr>
          <w:rFonts w:ascii="Times New Roman" w:hAnsi="Times New Roman" w:cs="Times New Roman"/>
          <w:noProof/>
        </w:rPr>
        <w:t>, Bader P</w:t>
      </w:r>
      <w:r w:rsidR="0074763D" w:rsidRPr="00D1448F">
        <w:rPr>
          <w:rFonts w:ascii="Times New Roman" w:hAnsi="Times New Roman" w:cs="Times New Roman"/>
          <w:noProof/>
        </w:rPr>
        <w:t>.</w:t>
      </w:r>
      <w:r w:rsidRPr="00D1448F">
        <w:rPr>
          <w:rFonts w:ascii="Times New Roman" w:hAnsi="Times New Roman" w:cs="Times New Roman"/>
          <w:noProof/>
        </w:rPr>
        <w:t>I</w:t>
      </w:r>
      <w:r w:rsidR="0074763D" w:rsidRPr="00D1448F">
        <w:rPr>
          <w:rFonts w:ascii="Times New Roman" w:hAnsi="Times New Roman" w:cs="Times New Roman"/>
          <w:noProof/>
        </w:rPr>
        <w:t>.</w:t>
      </w:r>
      <w:r w:rsidRPr="00D1448F">
        <w:rPr>
          <w:rFonts w:ascii="Times New Roman" w:hAnsi="Times New Roman" w:cs="Times New Roman"/>
          <w:noProof/>
        </w:rPr>
        <w:t>, Mueller J</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(2012)</w:t>
      </w:r>
      <w:r w:rsidR="0074763D" w:rsidRPr="00D1448F">
        <w:rPr>
          <w:rFonts w:ascii="Times New Roman" w:hAnsi="Times New Roman" w:cs="Times New Roman"/>
          <w:noProof/>
        </w:rPr>
        <w:t>.</w:t>
      </w:r>
      <w:r w:rsidRPr="00D1448F">
        <w:rPr>
          <w:rFonts w:ascii="Times New Roman" w:hAnsi="Times New Roman" w:cs="Times New Roman"/>
          <w:noProof/>
        </w:rPr>
        <w:t xml:space="preserve"> Phenotypic spectrum and genotype-phenotype correlations of </w:t>
      </w:r>
      <w:r w:rsidRPr="00D1448F">
        <w:rPr>
          <w:rFonts w:ascii="Times New Roman" w:hAnsi="Times New Roman" w:cs="Times New Roman"/>
          <w:i/>
          <w:noProof/>
        </w:rPr>
        <w:t>NRXN1</w:t>
      </w:r>
      <w:r w:rsidRPr="00D1448F">
        <w:rPr>
          <w:rFonts w:ascii="Times New Roman" w:hAnsi="Times New Roman" w:cs="Times New Roman"/>
          <w:noProof/>
        </w:rPr>
        <w:t xml:space="preserve"> exon deletions. </w:t>
      </w:r>
      <w:r w:rsidRPr="00D1448F">
        <w:rPr>
          <w:rFonts w:ascii="Times New Roman" w:hAnsi="Times New Roman" w:cs="Times New Roman"/>
          <w:i/>
          <w:noProof/>
          <w:lang w:val="it-IT"/>
        </w:rPr>
        <w:t>Eur J Hum Genet</w:t>
      </w:r>
      <w:r w:rsidR="0074763D" w:rsidRPr="00D1448F">
        <w:rPr>
          <w:rFonts w:ascii="Times New Roman" w:hAnsi="Times New Roman" w:cs="Times New Roman"/>
          <w:i/>
          <w:noProof/>
          <w:lang w:val="it-IT"/>
        </w:rPr>
        <w:t xml:space="preserve">, </w:t>
      </w:r>
      <w:r w:rsidRPr="00D1448F">
        <w:rPr>
          <w:rFonts w:ascii="Times New Roman" w:hAnsi="Times New Roman" w:cs="Times New Roman"/>
          <w:noProof/>
          <w:lang w:val="it-IT"/>
        </w:rPr>
        <w:t>20</w:t>
      </w:r>
      <w:r w:rsidR="0074763D" w:rsidRPr="00D1448F">
        <w:rPr>
          <w:rFonts w:ascii="Times New Roman" w:hAnsi="Times New Roman" w:cs="Times New Roman"/>
          <w:noProof/>
          <w:lang w:val="it-IT"/>
        </w:rPr>
        <w:t xml:space="preserve">, </w:t>
      </w:r>
      <w:r w:rsidRPr="00D1448F">
        <w:rPr>
          <w:rFonts w:ascii="Times New Roman" w:hAnsi="Times New Roman" w:cs="Times New Roman"/>
          <w:noProof/>
          <w:lang w:val="it-IT"/>
        </w:rPr>
        <w:t>1240-7.</w:t>
      </w:r>
      <w:r w:rsidR="00F77A5D" w:rsidRPr="00D1448F">
        <w:rPr>
          <w:rFonts w:ascii="Times New Roman" w:hAnsi="Times New Roman" w:cs="Times New Roman"/>
        </w:rPr>
        <w:t xml:space="preserve"> </w:t>
      </w:r>
      <w:hyperlink r:id="rId61" w:history="1">
        <w:r w:rsidR="00F77A5D" w:rsidRPr="00D1448F">
          <w:rPr>
            <w:rStyle w:val="Hyperlink"/>
            <w:rFonts w:ascii="Times New Roman" w:hAnsi="Times New Roman" w:cs="Times New Roman"/>
            <w:noProof/>
            <w:color w:val="auto"/>
            <w:lang w:val="it-IT"/>
          </w:rPr>
          <w:t>https://doi.org/10.1038/ejhg.2012.95</w:t>
        </w:r>
      </w:hyperlink>
      <w:r w:rsidR="00F77A5D" w:rsidRPr="00D1448F">
        <w:rPr>
          <w:rFonts w:ascii="Times New Roman" w:hAnsi="Times New Roman" w:cs="Times New Roman"/>
          <w:noProof/>
          <w:lang w:val="it-IT"/>
        </w:rPr>
        <w:t>.</w:t>
      </w:r>
    </w:p>
    <w:p w14:paraId="76506BA4" w14:textId="193EC440" w:rsidR="00F5774C"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Schlagenhauf F</w:t>
      </w:r>
      <w:r w:rsidR="0074763D" w:rsidRPr="00D1448F">
        <w:rPr>
          <w:rFonts w:ascii="Times New Roman" w:hAnsi="Times New Roman" w:cs="Times New Roman"/>
          <w:noProof/>
        </w:rPr>
        <w:t>.</w:t>
      </w:r>
      <w:r w:rsidRPr="00D1448F">
        <w:rPr>
          <w:rFonts w:ascii="Times New Roman" w:hAnsi="Times New Roman" w:cs="Times New Roman"/>
          <w:noProof/>
        </w:rPr>
        <w:t>, Huys Q</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Deserno L</w:t>
      </w:r>
      <w:r w:rsidR="0074763D" w:rsidRPr="00D1448F">
        <w:rPr>
          <w:rFonts w:ascii="Times New Roman" w:hAnsi="Times New Roman" w:cs="Times New Roman"/>
          <w:noProof/>
        </w:rPr>
        <w:t>.</w:t>
      </w:r>
      <w:r w:rsidRPr="00D1448F">
        <w:rPr>
          <w:rFonts w:ascii="Times New Roman" w:hAnsi="Times New Roman" w:cs="Times New Roman"/>
          <w:noProof/>
        </w:rPr>
        <w:t>, Rapp M</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Beck A</w:t>
      </w:r>
      <w:r w:rsidR="0074763D" w:rsidRPr="00D1448F">
        <w:rPr>
          <w:rFonts w:ascii="Times New Roman" w:hAnsi="Times New Roman" w:cs="Times New Roman"/>
          <w:noProof/>
        </w:rPr>
        <w:t>.</w:t>
      </w:r>
      <w:r w:rsidRPr="00D1448F">
        <w:rPr>
          <w:rFonts w:ascii="Times New Roman" w:hAnsi="Times New Roman" w:cs="Times New Roman"/>
          <w:noProof/>
        </w:rPr>
        <w:t>, Heinze H</w:t>
      </w:r>
      <w:r w:rsidR="0074763D" w:rsidRPr="00D1448F">
        <w:rPr>
          <w:rFonts w:ascii="Times New Roman" w:hAnsi="Times New Roman" w:cs="Times New Roman"/>
          <w:noProof/>
        </w:rPr>
        <w:t>.</w:t>
      </w:r>
      <w:r w:rsidRPr="00D1448F">
        <w:rPr>
          <w:rFonts w:ascii="Times New Roman" w:hAnsi="Times New Roman" w:cs="Times New Roman"/>
          <w:noProof/>
        </w:rPr>
        <w:t>J</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(2014)</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Striatal dysfunction during reversal learning in unmedicated schizophrenia patients. </w:t>
      </w:r>
      <w:r w:rsidRPr="00D1448F">
        <w:rPr>
          <w:rFonts w:ascii="Times New Roman" w:hAnsi="Times New Roman" w:cs="Times New Roman"/>
          <w:i/>
          <w:noProof/>
        </w:rPr>
        <w:t>Neuroimage</w:t>
      </w:r>
      <w:r w:rsidR="0074763D" w:rsidRPr="00D1448F">
        <w:rPr>
          <w:rFonts w:ascii="Times New Roman" w:hAnsi="Times New Roman" w:cs="Times New Roman"/>
          <w:i/>
          <w:noProof/>
        </w:rPr>
        <w:t>,</w:t>
      </w:r>
      <w:r w:rsidRPr="00D1448F">
        <w:rPr>
          <w:rFonts w:ascii="Times New Roman" w:hAnsi="Times New Roman" w:cs="Times New Roman"/>
          <w:noProof/>
        </w:rPr>
        <w:t xml:space="preserve"> 89</w:t>
      </w:r>
      <w:r w:rsidR="0074763D" w:rsidRPr="00D1448F">
        <w:rPr>
          <w:rFonts w:ascii="Times New Roman" w:hAnsi="Times New Roman" w:cs="Times New Roman"/>
          <w:noProof/>
        </w:rPr>
        <w:t>,</w:t>
      </w:r>
      <w:r w:rsidRPr="00D1448F">
        <w:rPr>
          <w:rFonts w:ascii="Times New Roman" w:hAnsi="Times New Roman" w:cs="Times New Roman"/>
          <w:noProof/>
        </w:rPr>
        <w:t xml:space="preserve"> 171-80.</w:t>
      </w:r>
      <w:r w:rsidR="00DE0237" w:rsidRPr="00D1448F">
        <w:rPr>
          <w:rFonts w:ascii="Times New Roman" w:hAnsi="Times New Roman" w:cs="Times New Roman"/>
        </w:rPr>
        <w:t xml:space="preserve"> </w:t>
      </w:r>
      <w:hyperlink r:id="rId62" w:history="1">
        <w:r w:rsidR="00DE0237" w:rsidRPr="00D1448F">
          <w:rPr>
            <w:rStyle w:val="Hyperlink"/>
            <w:rFonts w:ascii="Times New Roman" w:hAnsi="Times New Roman" w:cs="Times New Roman"/>
            <w:noProof/>
            <w:color w:val="auto"/>
          </w:rPr>
          <w:t>https://doi.org/10.1016/j.neuroimage.2013.11.034</w:t>
        </w:r>
      </w:hyperlink>
      <w:r w:rsidR="00DE0237" w:rsidRPr="00D1448F">
        <w:rPr>
          <w:rFonts w:ascii="Times New Roman" w:hAnsi="Times New Roman" w:cs="Times New Roman"/>
          <w:noProof/>
        </w:rPr>
        <w:t>.</w:t>
      </w:r>
    </w:p>
    <w:p w14:paraId="251DE10D" w14:textId="0EE4D542"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Selvaraj S</w:t>
      </w:r>
      <w:r w:rsidR="0074763D" w:rsidRPr="00D1448F">
        <w:rPr>
          <w:rFonts w:ascii="Times New Roman" w:hAnsi="Times New Roman" w:cs="Times New Roman"/>
          <w:noProof/>
        </w:rPr>
        <w:t>.</w:t>
      </w:r>
      <w:r w:rsidRPr="00D1448F">
        <w:rPr>
          <w:rFonts w:ascii="Times New Roman" w:hAnsi="Times New Roman" w:cs="Times New Roman"/>
          <w:noProof/>
        </w:rPr>
        <w:t>, Arnone D</w:t>
      </w:r>
      <w:r w:rsidR="0074763D" w:rsidRPr="00D1448F">
        <w:rPr>
          <w:rFonts w:ascii="Times New Roman" w:hAnsi="Times New Roman" w:cs="Times New Roman"/>
          <w:noProof/>
        </w:rPr>
        <w:t>.</w:t>
      </w:r>
      <w:r w:rsidRPr="00D1448F">
        <w:rPr>
          <w:rFonts w:ascii="Times New Roman" w:hAnsi="Times New Roman" w:cs="Times New Roman"/>
          <w:noProof/>
        </w:rPr>
        <w:t>, Cappai A</w:t>
      </w:r>
      <w:r w:rsidR="0074763D" w:rsidRPr="00D1448F">
        <w:rPr>
          <w:rFonts w:ascii="Times New Roman" w:hAnsi="Times New Roman" w:cs="Times New Roman"/>
          <w:noProof/>
        </w:rPr>
        <w:t>.</w:t>
      </w:r>
      <w:r w:rsidRPr="00D1448F">
        <w:rPr>
          <w:rFonts w:ascii="Times New Roman" w:hAnsi="Times New Roman" w:cs="Times New Roman"/>
          <w:noProof/>
        </w:rPr>
        <w:t>, Howes O. (2014)</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Alterations in the serotonin system in schizophrenia: a systematic review and meta-analysis of postmortem and molecular imaging studies. </w:t>
      </w:r>
      <w:r w:rsidRPr="00D1448F">
        <w:rPr>
          <w:rFonts w:ascii="Times New Roman" w:hAnsi="Times New Roman" w:cs="Times New Roman"/>
          <w:i/>
          <w:noProof/>
        </w:rPr>
        <w:t>Neurosci Biobehav Rev</w:t>
      </w:r>
      <w:r w:rsidR="0074763D" w:rsidRPr="00D1448F">
        <w:rPr>
          <w:rFonts w:ascii="Times New Roman" w:hAnsi="Times New Roman" w:cs="Times New Roman"/>
          <w:i/>
          <w:noProof/>
        </w:rPr>
        <w:t xml:space="preserve">, </w:t>
      </w:r>
      <w:r w:rsidRPr="00D1448F">
        <w:rPr>
          <w:rFonts w:ascii="Times New Roman" w:hAnsi="Times New Roman" w:cs="Times New Roman"/>
          <w:noProof/>
        </w:rPr>
        <w:t>45</w:t>
      </w:r>
      <w:r w:rsidR="0074763D" w:rsidRPr="00D1448F">
        <w:rPr>
          <w:rFonts w:ascii="Times New Roman" w:hAnsi="Times New Roman" w:cs="Times New Roman"/>
          <w:noProof/>
        </w:rPr>
        <w:t xml:space="preserve">, </w:t>
      </w:r>
      <w:r w:rsidRPr="00D1448F">
        <w:rPr>
          <w:rFonts w:ascii="Times New Roman" w:hAnsi="Times New Roman" w:cs="Times New Roman"/>
          <w:noProof/>
        </w:rPr>
        <w:t>233-45.</w:t>
      </w:r>
      <w:r w:rsidR="00DE0237" w:rsidRPr="00D1448F">
        <w:rPr>
          <w:rFonts w:ascii="Times New Roman" w:hAnsi="Times New Roman" w:cs="Times New Roman"/>
        </w:rPr>
        <w:t xml:space="preserve"> </w:t>
      </w:r>
      <w:hyperlink r:id="rId63" w:history="1">
        <w:r w:rsidR="00DE0237" w:rsidRPr="00D1448F">
          <w:rPr>
            <w:rStyle w:val="Hyperlink"/>
            <w:rFonts w:ascii="Times New Roman" w:hAnsi="Times New Roman" w:cs="Times New Roman"/>
            <w:noProof/>
            <w:color w:val="auto"/>
          </w:rPr>
          <w:t>https://doi.org/10.1016/j.neubiorev.2014.06.005</w:t>
        </w:r>
      </w:hyperlink>
      <w:r w:rsidR="00DE0237" w:rsidRPr="00D1448F">
        <w:rPr>
          <w:rFonts w:ascii="Times New Roman" w:hAnsi="Times New Roman" w:cs="Times New Roman"/>
          <w:noProof/>
        </w:rPr>
        <w:t>.</w:t>
      </w:r>
    </w:p>
    <w:p w14:paraId="5C591775" w14:textId="133CDF4D" w:rsidR="0074763D" w:rsidRPr="00D1448F" w:rsidRDefault="00904E5E" w:rsidP="00F858A2">
      <w:pPr>
        <w:pStyle w:val="EndNoteBibliography"/>
        <w:spacing w:after="480"/>
        <w:ind w:left="360"/>
        <w:rPr>
          <w:rFonts w:ascii="Times New Roman" w:hAnsi="Times New Roman" w:cs="Times New Roman"/>
          <w:noProof/>
          <w:lang w:val="de-DE"/>
        </w:rPr>
      </w:pPr>
      <w:r w:rsidRPr="00D1448F">
        <w:rPr>
          <w:rFonts w:ascii="Times New Roman" w:hAnsi="Times New Roman" w:cs="Times New Roman"/>
          <w:noProof/>
        </w:rPr>
        <w:t>Shephard E</w:t>
      </w:r>
      <w:r w:rsidR="0074763D" w:rsidRPr="00D1448F">
        <w:rPr>
          <w:rFonts w:ascii="Times New Roman" w:hAnsi="Times New Roman" w:cs="Times New Roman"/>
          <w:noProof/>
        </w:rPr>
        <w:t>.</w:t>
      </w:r>
      <w:r w:rsidRPr="00D1448F">
        <w:rPr>
          <w:rFonts w:ascii="Times New Roman" w:hAnsi="Times New Roman" w:cs="Times New Roman"/>
          <w:noProof/>
        </w:rPr>
        <w:t>, Jackson G</w:t>
      </w:r>
      <w:r w:rsidR="0074763D" w:rsidRPr="00D1448F">
        <w:rPr>
          <w:rFonts w:ascii="Times New Roman" w:hAnsi="Times New Roman" w:cs="Times New Roman"/>
          <w:noProof/>
        </w:rPr>
        <w:t>.</w:t>
      </w:r>
      <w:r w:rsidRPr="00D1448F">
        <w:rPr>
          <w:rFonts w:ascii="Times New Roman" w:hAnsi="Times New Roman" w:cs="Times New Roman"/>
          <w:noProof/>
        </w:rPr>
        <w:t>M</w:t>
      </w:r>
      <w:r w:rsidR="0074763D" w:rsidRPr="00D1448F">
        <w:rPr>
          <w:rFonts w:ascii="Times New Roman" w:hAnsi="Times New Roman" w:cs="Times New Roman"/>
          <w:noProof/>
        </w:rPr>
        <w:t>.</w:t>
      </w:r>
      <w:r w:rsidRPr="00D1448F">
        <w:rPr>
          <w:rFonts w:ascii="Times New Roman" w:hAnsi="Times New Roman" w:cs="Times New Roman"/>
          <w:noProof/>
        </w:rPr>
        <w:t>, Groom M</w:t>
      </w:r>
      <w:r w:rsidR="0074763D" w:rsidRPr="00D1448F">
        <w:rPr>
          <w:rFonts w:ascii="Times New Roman" w:hAnsi="Times New Roman" w:cs="Times New Roman"/>
          <w:noProof/>
        </w:rPr>
        <w:t>.</w:t>
      </w:r>
      <w:r w:rsidRPr="00D1448F">
        <w:rPr>
          <w:rFonts w:ascii="Times New Roman" w:hAnsi="Times New Roman" w:cs="Times New Roman"/>
          <w:noProof/>
        </w:rPr>
        <w:t>J. (2016)</w:t>
      </w:r>
      <w:r w:rsidR="0074763D" w:rsidRPr="00D1448F">
        <w:rPr>
          <w:rFonts w:ascii="Times New Roman" w:hAnsi="Times New Roman" w:cs="Times New Roman"/>
          <w:noProof/>
        </w:rPr>
        <w:t>.</w:t>
      </w:r>
      <w:r w:rsidRPr="00D1448F">
        <w:rPr>
          <w:rFonts w:ascii="Times New Roman" w:hAnsi="Times New Roman" w:cs="Times New Roman"/>
          <w:noProof/>
        </w:rPr>
        <w:t xml:space="preserve"> Electrophysiological correlates of reinforcement learning in young people with Tourette syndrome with and without co-occurring </w:t>
      </w:r>
      <w:r w:rsidRPr="00D1448F">
        <w:rPr>
          <w:rFonts w:ascii="Times New Roman" w:hAnsi="Times New Roman" w:cs="Times New Roman"/>
          <w:noProof/>
        </w:rPr>
        <w:lastRenderedPageBreak/>
        <w:t xml:space="preserve">ADHD symptoms. </w:t>
      </w:r>
      <w:r w:rsidRPr="00D1448F">
        <w:rPr>
          <w:rFonts w:ascii="Times New Roman" w:hAnsi="Times New Roman" w:cs="Times New Roman"/>
          <w:i/>
          <w:noProof/>
          <w:lang w:val="de-DE"/>
        </w:rPr>
        <w:t>Int J Dev Neurosci</w:t>
      </w:r>
      <w:r w:rsidR="0074763D" w:rsidRPr="00D1448F">
        <w:rPr>
          <w:rFonts w:ascii="Times New Roman" w:hAnsi="Times New Roman" w:cs="Times New Roman"/>
          <w:i/>
          <w:noProof/>
          <w:lang w:val="de-DE"/>
        </w:rPr>
        <w:t xml:space="preserve">, </w:t>
      </w:r>
      <w:r w:rsidRPr="00D1448F">
        <w:rPr>
          <w:rFonts w:ascii="Times New Roman" w:hAnsi="Times New Roman" w:cs="Times New Roman"/>
          <w:noProof/>
          <w:lang w:val="de-DE"/>
        </w:rPr>
        <w:t>51</w:t>
      </w:r>
      <w:r w:rsidR="0074763D" w:rsidRPr="00D1448F">
        <w:rPr>
          <w:rFonts w:ascii="Times New Roman" w:hAnsi="Times New Roman" w:cs="Times New Roman"/>
          <w:noProof/>
          <w:lang w:val="de-DE"/>
        </w:rPr>
        <w:t xml:space="preserve">, </w:t>
      </w:r>
      <w:r w:rsidRPr="00D1448F">
        <w:rPr>
          <w:rFonts w:ascii="Times New Roman" w:hAnsi="Times New Roman" w:cs="Times New Roman"/>
          <w:noProof/>
          <w:lang w:val="de-DE"/>
        </w:rPr>
        <w:t>17-27.</w:t>
      </w:r>
      <w:r w:rsidR="00DE0237" w:rsidRPr="00D1448F">
        <w:rPr>
          <w:rFonts w:ascii="Times New Roman" w:hAnsi="Times New Roman" w:cs="Times New Roman"/>
          <w:noProof/>
          <w:lang w:val="de-DE"/>
        </w:rPr>
        <w:t xml:space="preserve"> </w:t>
      </w:r>
      <w:hyperlink r:id="rId64" w:history="1">
        <w:r w:rsidR="00DE0237" w:rsidRPr="00D1448F">
          <w:rPr>
            <w:rStyle w:val="Hyperlink"/>
            <w:rFonts w:ascii="Times New Roman" w:hAnsi="Times New Roman" w:cs="Times New Roman"/>
            <w:noProof/>
            <w:color w:val="auto"/>
            <w:lang w:val="de-DE"/>
          </w:rPr>
          <w:t>https://doi.org/10.1016/j.ijdevneu.2016.04.005</w:t>
        </w:r>
      </w:hyperlink>
      <w:r w:rsidR="00DE0237" w:rsidRPr="00D1448F">
        <w:rPr>
          <w:rFonts w:ascii="Times New Roman" w:hAnsi="Times New Roman" w:cs="Times New Roman"/>
          <w:noProof/>
          <w:lang w:val="de-DE"/>
        </w:rPr>
        <w:t>.</w:t>
      </w:r>
    </w:p>
    <w:p w14:paraId="70C2EEC1" w14:textId="5FF4C3F2" w:rsidR="0074763D"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Swerdlow N</w:t>
      </w:r>
      <w:r w:rsidR="0074763D" w:rsidRPr="00D1448F">
        <w:rPr>
          <w:rFonts w:ascii="Times New Roman" w:hAnsi="Times New Roman" w:cs="Times New Roman"/>
          <w:noProof/>
        </w:rPr>
        <w:t>.</w:t>
      </w:r>
      <w:r w:rsidRPr="00D1448F">
        <w:rPr>
          <w:rFonts w:ascii="Times New Roman" w:hAnsi="Times New Roman" w:cs="Times New Roman"/>
          <w:noProof/>
        </w:rPr>
        <w:t>R</w:t>
      </w:r>
      <w:r w:rsidR="0074763D" w:rsidRPr="00D1448F">
        <w:rPr>
          <w:rFonts w:ascii="Times New Roman" w:hAnsi="Times New Roman" w:cs="Times New Roman"/>
          <w:noProof/>
        </w:rPr>
        <w:t>.</w:t>
      </w:r>
      <w:r w:rsidRPr="00D1448F">
        <w:rPr>
          <w:rFonts w:ascii="Times New Roman" w:hAnsi="Times New Roman" w:cs="Times New Roman"/>
          <w:noProof/>
        </w:rPr>
        <w:t>, Karban B</w:t>
      </w:r>
      <w:r w:rsidR="0074763D" w:rsidRPr="00D1448F">
        <w:rPr>
          <w:rFonts w:ascii="Times New Roman" w:hAnsi="Times New Roman" w:cs="Times New Roman"/>
          <w:noProof/>
        </w:rPr>
        <w:t>.</w:t>
      </w:r>
      <w:r w:rsidRPr="00D1448F">
        <w:rPr>
          <w:rFonts w:ascii="Times New Roman" w:hAnsi="Times New Roman" w:cs="Times New Roman"/>
          <w:noProof/>
        </w:rPr>
        <w:t>, Ploum Y</w:t>
      </w:r>
      <w:r w:rsidR="0074763D" w:rsidRPr="00D1448F">
        <w:rPr>
          <w:rFonts w:ascii="Times New Roman" w:hAnsi="Times New Roman" w:cs="Times New Roman"/>
          <w:noProof/>
        </w:rPr>
        <w:t>.</w:t>
      </w:r>
      <w:r w:rsidRPr="00D1448F">
        <w:rPr>
          <w:rFonts w:ascii="Times New Roman" w:hAnsi="Times New Roman" w:cs="Times New Roman"/>
          <w:noProof/>
        </w:rPr>
        <w:t>, Sharp R</w:t>
      </w:r>
      <w:r w:rsidR="0074763D" w:rsidRPr="00D1448F">
        <w:rPr>
          <w:rFonts w:ascii="Times New Roman" w:hAnsi="Times New Roman" w:cs="Times New Roman"/>
          <w:noProof/>
        </w:rPr>
        <w:t>.</w:t>
      </w:r>
      <w:r w:rsidRPr="00D1448F">
        <w:rPr>
          <w:rFonts w:ascii="Times New Roman" w:hAnsi="Times New Roman" w:cs="Times New Roman"/>
          <w:noProof/>
        </w:rPr>
        <w:t>, Geyer M</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Eastvold A. (2001)</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Tactile prepuff inhibition of startle in children with Tourette's syndrome: in search of an "fMRI-friendly" startle paradigm. </w:t>
      </w:r>
      <w:r w:rsidRPr="00D1448F">
        <w:rPr>
          <w:rFonts w:ascii="Times New Roman" w:hAnsi="Times New Roman" w:cs="Times New Roman"/>
          <w:i/>
          <w:noProof/>
        </w:rPr>
        <w:t>Biol Psychiatry</w:t>
      </w:r>
      <w:r w:rsidR="0074763D" w:rsidRPr="00D1448F">
        <w:rPr>
          <w:rFonts w:ascii="Times New Roman" w:hAnsi="Times New Roman" w:cs="Times New Roman"/>
          <w:i/>
          <w:noProof/>
        </w:rPr>
        <w:t>,</w:t>
      </w:r>
      <w:r w:rsidRPr="00D1448F">
        <w:rPr>
          <w:rFonts w:ascii="Times New Roman" w:hAnsi="Times New Roman" w:cs="Times New Roman"/>
          <w:noProof/>
        </w:rPr>
        <w:t xml:space="preserve"> 50</w:t>
      </w:r>
      <w:r w:rsidR="0074763D" w:rsidRPr="00D1448F">
        <w:rPr>
          <w:rFonts w:ascii="Times New Roman" w:hAnsi="Times New Roman" w:cs="Times New Roman"/>
          <w:noProof/>
        </w:rPr>
        <w:t xml:space="preserve">, </w:t>
      </w:r>
      <w:r w:rsidRPr="00D1448F">
        <w:rPr>
          <w:rFonts w:ascii="Times New Roman" w:hAnsi="Times New Roman" w:cs="Times New Roman"/>
          <w:noProof/>
        </w:rPr>
        <w:t>578-85.</w:t>
      </w:r>
      <w:r w:rsidR="00DE0237" w:rsidRPr="00D1448F">
        <w:rPr>
          <w:rFonts w:ascii="Times New Roman" w:hAnsi="Times New Roman" w:cs="Times New Roman"/>
        </w:rPr>
        <w:t xml:space="preserve"> </w:t>
      </w:r>
      <w:hyperlink r:id="rId65" w:history="1">
        <w:r w:rsidR="00DE0237" w:rsidRPr="00D1448F">
          <w:rPr>
            <w:rStyle w:val="Hyperlink"/>
            <w:rFonts w:ascii="Times New Roman" w:hAnsi="Times New Roman" w:cs="Times New Roman"/>
            <w:noProof/>
            <w:color w:val="auto"/>
          </w:rPr>
          <w:t>https://doi.org/10.1016/s0006-3223(01)01164-7</w:t>
        </w:r>
      </w:hyperlink>
      <w:r w:rsidR="00DE0237" w:rsidRPr="00D1448F">
        <w:rPr>
          <w:rFonts w:ascii="Times New Roman" w:hAnsi="Times New Roman" w:cs="Times New Roman"/>
          <w:noProof/>
        </w:rPr>
        <w:t>.</w:t>
      </w:r>
    </w:p>
    <w:p w14:paraId="67FA3B27" w14:textId="07D7A412"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Takahashi H</w:t>
      </w:r>
      <w:r w:rsidR="0074763D" w:rsidRPr="00D1448F">
        <w:rPr>
          <w:rFonts w:ascii="Times New Roman" w:hAnsi="Times New Roman" w:cs="Times New Roman"/>
          <w:noProof/>
        </w:rPr>
        <w:t>.</w:t>
      </w:r>
      <w:r w:rsidRPr="00D1448F">
        <w:rPr>
          <w:rFonts w:ascii="Times New Roman" w:hAnsi="Times New Roman" w:cs="Times New Roman"/>
          <w:noProof/>
        </w:rPr>
        <w:t>, Takada Y</w:t>
      </w:r>
      <w:r w:rsidR="0074763D" w:rsidRPr="00D1448F">
        <w:rPr>
          <w:rFonts w:ascii="Times New Roman" w:hAnsi="Times New Roman" w:cs="Times New Roman"/>
          <w:noProof/>
        </w:rPr>
        <w:t>.</w:t>
      </w:r>
      <w:r w:rsidRPr="00D1448F">
        <w:rPr>
          <w:rFonts w:ascii="Times New Roman" w:hAnsi="Times New Roman" w:cs="Times New Roman"/>
          <w:noProof/>
        </w:rPr>
        <w:t>, Nagai N</w:t>
      </w:r>
      <w:r w:rsidR="0074763D" w:rsidRPr="00D1448F">
        <w:rPr>
          <w:rFonts w:ascii="Times New Roman" w:hAnsi="Times New Roman" w:cs="Times New Roman"/>
          <w:noProof/>
        </w:rPr>
        <w:t>.</w:t>
      </w:r>
      <w:r w:rsidRPr="00D1448F">
        <w:rPr>
          <w:rFonts w:ascii="Times New Roman" w:hAnsi="Times New Roman" w:cs="Times New Roman"/>
          <w:noProof/>
        </w:rPr>
        <w:t>, Urano T</w:t>
      </w:r>
      <w:r w:rsidR="0074763D" w:rsidRPr="00D1448F">
        <w:rPr>
          <w:rFonts w:ascii="Times New Roman" w:hAnsi="Times New Roman" w:cs="Times New Roman"/>
          <w:noProof/>
        </w:rPr>
        <w:t>.</w:t>
      </w:r>
      <w:r w:rsidRPr="00D1448F">
        <w:rPr>
          <w:rFonts w:ascii="Times New Roman" w:hAnsi="Times New Roman" w:cs="Times New Roman"/>
          <w:noProof/>
        </w:rPr>
        <w:t>, Takada A. (2000)</w:t>
      </w:r>
      <w:r w:rsidR="0074763D" w:rsidRPr="00D1448F">
        <w:rPr>
          <w:rFonts w:ascii="Times New Roman" w:hAnsi="Times New Roman" w:cs="Times New Roman"/>
          <w:noProof/>
        </w:rPr>
        <w:t>.</w:t>
      </w:r>
      <w:r w:rsidRPr="00D1448F">
        <w:rPr>
          <w:rFonts w:ascii="Times New Roman" w:hAnsi="Times New Roman" w:cs="Times New Roman"/>
          <w:noProof/>
        </w:rPr>
        <w:t xml:space="preserve"> Serotonergic neurons projecting to hippocampus activate locomotion. </w:t>
      </w:r>
      <w:r w:rsidRPr="00D1448F">
        <w:rPr>
          <w:rFonts w:ascii="Times New Roman" w:hAnsi="Times New Roman" w:cs="Times New Roman"/>
          <w:i/>
          <w:noProof/>
        </w:rPr>
        <w:t>Brain Res</w:t>
      </w:r>
      <w:r w:rsidR="0074763D" w:rsidRPr="00D1448F">
        <w:rPr>
          <w:rFonts w:ascii="Times New Roman" w:hAnsi="Times New Roman" w:cs="Times New Roman"/>
          <w:i/>
          <w:noProof/>
        </w:rPr>
        <w:t>,</w:t>
      </w:r>
      <w:r w:rsidRPr="00D1448F">
        <w:rPr>
          <w:rFonts w:ascii="Times New Roman" w:hAnsi="Times New Roman" w:cs="Times New Roman"/>
          <w:noProof/>
        </w:rPr>
        <w:t xml:space="preserve"> 869</w:t>
      </w:r>
      <w:r w:rsidR="0074763D" w:rsidRPr="00D1448F">
        <w:rPr>
          <w:rFonts w:ascii="Times New Roman" w:hAnsi="Times New Roman" w:cs="Times New Roman"/>
          <w:noProof/>
        </w:rPr>
        <w:t>,</w:t>
      </w:r>
      <w:r w:rsidRPr="00D1448F">
        <w:rPr>
          <w:rFonts w:ascii="Times New Roman" w:hAnsi="Times New Roman" w:cs="Times New Roman"/>
          <w:noProof/>
        </w:rPr>
        <w:t xml:space="preserve"> 194-202.</w:t>
      </w:r>
      <w:r w:rsidR="00DE0237" w:rsidRPr="00D1448F">
        <w:rPr>
          <w:rFonts w:ascii="Times New Roman" w:hAnsi="Times New Roman" w:cs="Times New Roman"/>
        </w:rPr>
        <w:t xml:space="preserve"> </w:t>
      </w:r>
      <w:hyperlink r:id="rId66" w:history="1">
        <w:r w:rsidR="00DE0237" w:rsidRPr="00D1448F">
          <w:rPr>
            <w:rStyle w:val="Hyperlink"/>
            <w:rFonts w:ascii="Times New Roman" w:hAnsi="Times New Roman" w:cs="Times New Roman"/>
            <w:noProof/>
            <w:color w:val="auto"/>
          </w:rPr>
          <w:t>https://doi.org/10.1016/s0006-8993(00)02385-4</w:t>
        </w:r>
      </w:hyperlink>
      <w:r w:rsidR="00DE0237" w:rsidRPr="00D1448F">
        <w:rPr>
          <w:rFonts w:ascii="Times New Roman" w:hAnsi="Times New Roman" w:cs="Times New Roman"/>
          <w:noProof/>
        </w:rPr>
        <w:t>.</w:t>
      </w:r>
    </w:p>
    <w:p w14:paraId="5C5A6419" w14:textId="77BB3F91" w:rsidR="0074763D" w:rsidRPr="00D1448F" w:rsidRDefault="00904E5E"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Tanaka S</w:t>
      </w:r>
      <w:r w:rsidR="0074763D" w:rsidRPr="00D1448F">
        <w:rPr>
          <w:rFonts w:ascii="Times New Roman" w:hAnsi="Times New Roman" w:cs="Times New Roman"/>
          <w:noProof/>
        </w:rPr>
        <w:t>.</w:t>
      </w:r>
      <w:r w:rsidRPr="00D1448F">
        <w:rPr>
          <w:rFonts w:ascii="Times New Roman" w:hAnsi="Times New Roman" w:cs="Times New Roman"/>
          <w:noProof/>
        </w:rPr>
        <w:t>, Young J</w:t>
      </w:r>
      <w:r w:rsidR="0074763D" w:rsidRPr="00D1448F">
        <w:rPr>
          <w:rFonts w:ascii="Times New Roman" w:hAnsi="Times New Roman" w:cs="Times New Roman"/>
          <w:noProof/>
        </w:rPr>
        <w:t>.</w:t>
      </w:r>
      <w:r w:rsidRPr="00D1448F">
        <w:rPr>
          <w:rFonts w:ascii="Times New Roman" w:hAnsi="Times New Roman" w:cs="Times New Roman"/>
          <w:noProof/>
        </w:rPr>
        <w:t>W</w:t>
      </w:r>
      <w:r w:rsidR="0074763D" w:rsidRPr="00D1448F">
        <w:rPr>
          <w:rFonts w:ascii="Times New Roman" w:hAnsi="Times New Roman" w:cs="Times New Roman"/>
          <w:noProof/>
        </w:rPr>
        <w:t>.</w:t>
      </w:r>
      <w:r w:rsidRPr="00D1448F">
        <w:rPr>
          <w:rFonts w:ascii="Times New Roman" w:hAnsi="Times New Roman" w:cs="Times New Roman"/>
          <w:noProof/>
        </w:rPr>
        <w:t>, Gresack J</w:t>
      </w:r>
      <w:r w:rsidR="0074763D" w:rsidRPr="00D1448F">
        <w:rPr>
          <w:rFonts w:ascii="Times New Roman" w:hAnsi="Times New Roman" w:cs="Times New Roman"/>
          <w:noProof/>
        </w:rPr>
        <w:t>.</w:t>
      </w:r>
      <w:r w:rsidRPr="00D1448F">
        <w:rPr>
          <w:rFonts w:ascii="Times New Roman" w:hAnsi="Times New Roman" w:cs="Times New Roman"/>
          <w:noProof/>
        </w:rPr>
        <w:t>E</w:t>
      </w:r>
      <w:r w:rsidR="0074763D" w:rsidRPr="00D1448F">
        <w:rPr>
          <w:rFonts w:ascii="Times New Roman" w:hAnsi="Times New Roman" w:cs="Times New Roman"/>
          <w:noProof/>
        </w:rPr>
        <w:t>.</w:t>
      </w:r>
      <w:r w:rsidRPr="00D1448F">
        <w:rPr>
          <w:rFonts w:ascii="Times New Roman" w:hAnsi="Times New Roman" w:cs="Times New Roman"/>
          <w:noProof/>
        </w:rPr>
        <w:t>, Geyer M</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Risbrough V</w:t>
      </w:r>
      <w:r w:rsidR="0074763D" w:rsidRPr="00D1448F">
        <w:rPr>
          <w:rFonts w:ascii="Times New Roman" w:hAnsi="Times New Roman" w:cs="Times New Roman"/>
          <w:noProof/>
        </w:rPr>
        <w:t>.</w:t>
      </w:r>
      <w:r w:rsidRPr="00D1448F">
        <w:rPr>
          <w:rFonts w:ascii="Times New Roman" w:hAnsi="Times New Roman" w:cs="Times New Roman"/>
          <w:noProof/>
        </w:rPr>
        <w:t>B. (2011)</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Factor analysis of attentional set-shifting performance in young and aged mice. </w:t>
      </w:r>
      <w:r w:rsidRPr="00D1448F">
        <w:rPr>
          <w:rFonts w:ascii="Times New Roman" w:hAnsi="Times New Roman" w:cs="Times New Roman"/>
          <w:i/>
          <w:noProof/>
        </w:rPr>
        <w:t>Behav Brain Funct</w:t>
      </w:r>
      <w:r w:rsidR="0074763D" w:rsidRPr="00D1448F">
        <w:rPr>
          <w:rFonts w:ascii="Times New Roman" w:hAnsi="Times New Roman" w:cs="Times New Roman"/>
          <w:i/>
          <w:noProof/>
        </w:rPr>
        <w:t xml:space="preserve">, </w:t>
      </w:r>
      <w:r w:rsidRPr="00D1448F">
        <w:rPr>
          <w:rFonts w:ascii="Times New Roman" w:hAnsi="Times New Roman" w:cs="Times New Roman"/>
          <w:noProof/>
        </w:rPr>
        <w:t>7</w:t>
      </w:r>
      <w:r w:rsidR="0074763D" w:rsidRPr="00D1448F">
        <w:rPr>
          <w:rFonts w:ascii="Times New Roman" w:hAnsi="Times New Roman" w:cs="Times New Roman"/>
          <w:noProof/>
        </w:rPr>
        <w:t>,</w:t>
      </w:r>
      <w:r w:rsidRPr="00D1448F">
        <w:rPr>
          <w:rFonts w:ascii="Times New Roman" w:hAnsi="Times New Roman" w:cs="Times New Roman"/>
          <w:noProof/>
        </w:rPr>
        <w:t xml:space="preserve"> 33.</w:t>
      </w:r>
      <w:r w:rsidR="003913C6" w:rsidRPr="00D1448F">
        <w:rPr>
          <w:rFonts w:ascii="Times New Roman" w:hAnsi="Times New Roman" w:cs="Times New Roman"/>
        </w:rPr>
        <w:t xml:space="preserve"> </w:t>
      </w:r>
      <w:hyperlink r:id="rId67" w:history="1">
        <w:r w:rsidR="003913C6" w:rsidRPr="00D1448F">
          <w:rPr>
            <w:rStyle w:val="Hyperlink"/>
            <w:rFonts w:ascii="Times New Roman" w:hAnsi="Times New Roman" w:cs="Times New Roman"/>
            <w:noProof/>
            <w:color w:val="auto"/>
          </w:rPr>
          <w:t>https://doi.org/10.1186/1744-9081-7-33</w:t>
        </w:r>
      </w:hyperlink>
      <w:r w:rsidR="003913C6" w:rsidRPr="00D1448F">
        <w:rPr>
          <w:rFonts w:ascii="Times New Roman" w:hAnsi="Times New Roman" w:cs="Times New Roman"/>
          <w:noProof/>
        </w:rPr>
        <w:t>.</w:t>
      </w:r>
    </w:p>
    <w:p w14:paraId="5434DC8B" w14:textId="115128C7" w:rsidR="0074763D" w:rsidRPr="00D1448F" w:rsidRDefault="00F5774C"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Ullman-Cullere M</w:t>
      </w:r>
      <w:r w:rsidR="0074763D" w:rsidRPr="00D1448F">
        <w:rPr>
          <w:rFonts w:ascii="Times New Roman" w:hAnsi="Times New Roman" w:cs="Times New Roman"/>
          <w:noProof/>
        </w:rPr>
        <w:t>.</w:t>
      </w:r>
      <w:r w:rsidRPr="00D1448F">
        <w:rPr>
          <w:rFonts w:ascii="Times New Roman" w:hAnsi="Times New Roman" w:cs="Times New Roman"/>
          <w:noProof/>
        </w:rPr>
        <w:t>H</w:t>
      </w:r>
      <w:r w:rsidR="0074763D" w:rsidRPr="00D1448F">
        <w:rPr>
          <w:rFonts w:ascii="Times New Roman" w:hAnsi="Times New Roman" w:cs="Times New Roman"/>
          <w:noProof/>
        </w:rPr>
        <w:t>.</w:t>
      </w:r>
      <w:r w:rsidRPr="00D1448F">
        <w:rPr>
          <w:rFonts w:ascii="Times New Roman" w:hAnsi="Times New Roman" w:cs="Times New Roman"/>
          <w:noProof/>
        </w:rPr>
        <w:t>, Foltz C</w:t>
      </w:r>
      <w:r w:rsidR="0074763D" w:rsidRPr="00D1448F">
        <w:rPr>
          <w:rFonts w:ascii="Times New Roman" w:hAnsi="Times New Roman" w:cs="Times New Roman"/>
          <w:noProof/>
        </w:rPr>
        <w:t>.</w:t>
      </w:r>
      <w:r w:rsidRPr="00D1448F">
        <w:rPr>
          <w:rFonts w:ascii="Times New Roman" w:hAnsi="Times New Roman" w:cs="Times New Roman"/>
          <w:noProof/>
        </w:rPr>
        <w:t>J. (1999)</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Body condition scoring: a rapid and accurate method for assessing health status in mice. </w:t>
      </w:r>
      <w:r w:rsidRPr="00D1448F">
        <w:rPr>
          <w:rFonts w:ascii="Times New Roman" w:hAnsi="Times New Roman" w:cs="Times New Roman"/>
          <w:i/>
          <w:noProof/>
        </w:rPr>
        <w:t>Lab Anim Sci</w:t>
      </w:r>
      <w:r w:rsidR="0074763D" w:rsidRPr="00D1448F">
        <w:rPr>
          <w:rFonts w:ascii="Times New Roman" w:hAnsi="Times New Roman" w:cs="Times New Roman"/>
          <w:i/>
          <w:noProof/>
        </w:rPr>
        <w:t xml:space="preserve">, </w:t>
      </w:r>
      <w:r w:rsidRPr="00D1448F">
        <w:rPr>
          <w:rFonts w:ascii="Times New Roman" w:hAnsi="Times New Roman" w:cs="Times New Roman"/>
          <w:noProof/>
        </w:rPr>
        <w:t>49</w:t>
      </w:r>
      <w:r w:rsidR="0074763D" w:rsidRPr="00D1448F">
        <w:rPr>
          <w:rFonts w:ascii="Times New Roman" w:hAnsi="Times New Roman" w:cs="Times New Roman"/>
          <w:noProof/>
        </w:rPr>
        <w:t>,</w:t>
      </w:r>
      <w:r w:rsidRPr="00D1448F">
        <w:rPr>
          <w:rFonts w:ascii="Times New Roman" w:hAnsi="Times New Roman" w:cs="Times New Roman"/>
          <w:noProof/>
        </w:rPr>
        <w:t xml:space="preserve"> 319-23.</w:t>
      </w:r>
    </w:p>
    <w:p w14:paraId="719622BF" w14:textId="1906490D" w:rsidR="0027761F" w:rsidRPr="00D1448F" w:rsidRDefault="0027761F"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 xml:space="preserve">Wang J., Gong J., Chen Y., Liu L., Gu H., Luo H., et al. (2017). Neurexin gene family variants for autism spectrum disorder. </w:t>
      </w:r>
      <w:r w:rsidRPr="00D1448F">
        <w:rPr>
          <w:rFonts w:ascii="Times New Roman" w:hAnsi="Times New Roman" w:cs="Times New Roman"/>
          <w:i/>
          <w:noProof/>
        </w:rPr>
        <w:t xml:space="preserve">Autism Research, </w:t>
      </w:r>
      <w:r w:rsidRPr="00D1448F">
        <w:rPr>
          <w:rFonts w:ascii="Times New Roman" w:hAnsi="Times New Roman" w:cs="Times New Roman"/>
          <w:noProof/>
        </w:rPr>
        <w:t xml:space="preserve">11, 37-43. </w:t>
      </w:r>
      <w:hyperlink r:id="rId68" w:history="1">
        <w:r w:rsidRPr="00D1448F">
          <w:rPr>
            <w:rStyle w:val="Hyperlink"/>
            <w:rFonts w:ascii="Times New Roman" w:hAnsi="Times New Roman" w:cs="Times New Roman"/>
            <w:noProof/>
            <w:color w:val="auto"/>
          </w:rPr>
          <w:t>https://doi.org/10.1002/aur.1881</w:t>
        </w:r>
      </w:hyperlink>
    </w:p>
    <w:p w14:paraId="1AA290FA" w14:textId="514E7A31"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Worbe Y</w:t>
      </w:r>
      <w:r w:rsidR="0074763D" w:rsidRPr="00D1448F">
        <w:rPr>
          <w:rFonts w:ascii="Times New Roman" w:hAnsi="Times New Roman" w:cs="Times New Roman"/>
          <w:noProof/>
        </w:rPr>
        <w:t>.</w:t>
      </w:r>
      <w:r w:rsidRPr="00D1448F">
        <w:rPr>
          <w:rFonts w:ascii="Times New Roman" w:hAnsi="Times New Roman" w:cs="Times New Roman"/>
          <w:noProof/>
        </w:rPr>
        <w:t>, Savulich G</w:t>
      </w:r>
      <w:r w:rsidR="0074763D" w:rsidRPr="00D1448F">
        <w:rPr>
          <w:rFonts w:ascii="Times New Roman" w:hAnsi="Times New Roman" w:cs="Times New Roman"/>
          <w:noProof/>
        </w:rPr>
        <w:t>.</w:t>
      </w:r>
      <w:r w:rsidRPr="00D1448F">
        <w:rPr>
          <w:rFonts w:ascii="Times New Roman" w:hAnsi="Times New Roman" w:cs="Times New Roman"/>
          <w:noProof/>
        </w:rPr>
        <w:t>, Voon V</w:t>
      </w:r>
      <w:r w:rsidR="0074763D" w:rsidRPr="00D1448F">
        <w:rPr>
          <w:rFonts w:ascii="Times New Roman" w:hAnsi="Times New Roman" w:cs="Times New Roman"/>
          <w:noProof/>
        </w:rPr>
        <w:t>.</w:t>
      </w:r>
      <w:r w:rsidRPr="00D1448F">
        <w:rPr>
          <w:rFonts w:ascii="Times New Roman" w:hAnsi="Times New Roman" w:cs="Times New Roman"/>
          <w:noProof/>
        </w:rPr>
        <w:t>, Fernandez-Egea E</w:t>
      </w:r>
      <w:r w:rsidR="0074763D" w:rsidRPr="00D1448F">
        <w:rPr>
          <w:rFonts w:ascii="Times New Roman" w:hAnsi="Times New Roman" w:cs="Times New Roman"/>
          <w:noProof/>
        </w:rPr>
        <w:t>.</w:t>
      </w:r>
      <w:r w:rsidRPr="00D1448F">
        <w:rPr>
          <w:rFonts w:ascii="Times New Roman" w:hAnsi="Times New Roman" w:cs="Times New Roman"/>
          <w:noProof/>
        </w:rPr>
        <w:t>, Robbins T</w:t>
      </w:r>
      <w:r w:rsidR="0074763D" w:rsidRPr="00D1448F">
        <w:rPr>
          <w:rFonts w:ascii="Times New Roman" w:hAnsi="Times New Roman" w:cs="Times New Roman"/>
          <w:noProof/>
        </w:rPr>
        <w:t>.W. (2014).</w:t>
      </w:r>
      <w:r w:rsidRPr="00D1448F">
        <w:rPr>
          <w:rFonts w:ascii="Times New Roman" w:hAnsi="Times New Roman" w:cs="Times New Roman"/>
          <w:noProof/>
        </w:rPr>
        <w:t xml:space="preserve"> Serotonin depletion induces 'waiting impulsivity' on the human four-choice serial reaction time task: cross-species translational significance. </w:t>
      </w:r>
      <w:r w:rsidRPr="00D1448F">
        <w:rPr>
          <w:rFonts w:ascii="Times New Roman" w:hAnsi="Times New Roman" w:cs="Times New Roman"/>
          <w:i/>
          <w:noProof/>
        </w:rPr>
        <w:t>Neuropsychopharmacology</w:t>
      </w:r>
      <w:r w:rsidR="0074763D" w:rsidRPr="00D1448F">
        <w:rPr>
          <w:rFonts w:ascii="Times New Roman" w:hAnsi="Times New Roman" w:cs="Times New Roman"/>
          <w:i/>
          <w:noProof/>
        </w:rPr>
        <w:t xml:space="preserve">, </w:t>
      </w:r>
      <w:r w:rsidRPr="00D1448F">
        <w:rPr>
          <w:rFonts w:ascii="Times New Roman" w:hAnsi="Times New Roman" w:cs="Times New Roman"/>
          <w:noProof/>
        </w:rPr>
        <w:t>39</w:t>
      </w:r>
      <w:r w:rsidR="0074763D" w:rsidRPr="00D1448F">
        <w:rPr>
          <w:rFonts w:ascii="Times New Roman" w:hAnsi="Times New Roman" w:cs="Times New Roman"/>
          <w:noProof/>
        </w:rPr>
        <w:t>,</w:t>
      </w:r>
      <w:r w:rsidRPr="00D1448F">
        <w:rPr>
          <w:rFonts w:ascii="Times New Roman" w:hAnsi="Times New Roman" w:cs="Times New Roman"/>
          <w:noProof/>
        </w:rPr>
        <w:t xml:space="preserve"> 1519-26.</w:t>
      </w:r>
      <w:r w:rsidR="003913C6" w:rsidRPr="00D1448F">
        <w:rPr>
          <w:rFonts w:ascii="Times New Roman" w:hAnsi="Times New Roman" w:cs="Times New Roman"/>
        </w:rPr>
        <w:t xml:space="preserve"> </w:t>
      </w:r>
      <w:hyperlink r:id="rId69" w:history="1">
        <w:r w:rsidR="003913C6" w:rsidRPr="00D1448F">
          <w:rPr>
            <w:rStyle w:val="Hyperlink"/>
            <w:rFonts w:ascii="Times New Roman" w:hAnsi="Times New Roman" w:cs="Times New Roman"/>
            <w:noProof/>
            <w:color w:val="auto"/>
          </w:rPr>
          <w:t>https://doi.org/10.1038/npp.2013.351</w:t>
        </w:r>
      </w:hyperlink>
      <w:r w:rsidR="003913C6" w:rsidRPr="00D1448F">
        <w:rPr>
          <w:rFonts w:ascii="Times New Roman" w:hAnsi="Times New Roman" w:cs="Times New Roman"/>
          <w:noProof/>
        </w:rPr>
        <w:t>.</w:t>
      </w:r>
    </w:p>
    <w:p w14:paraId="5BAFF5CA" w14:textId="10B80852" w:rsidR="0074763D" w:rsidRPr="00D1448F" w:rsidRDefault="00183269"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lastRenderedPageBreak/>
        <w:t>Ye R</w:t>
      </w:r>
      <w:r w:rsidR="0074763D" w:rsidRPr="00D1448F">
        <w:rPr>
          <w:rFonts w:ascii="Times New Roman" w:hAnsi="Times New Roman" w:cs="Times New Roman"/>
          <w:noProof/>
        </w:rPr>
        <w:t>.</w:t>
      </w:r>
      <w:r w:rsidRPr="00D1448F">
        <w:rPr>
          <w:rFonts w:ascii="Times New Roman" w:hAnsi="Times New Roman" w:cs="Times New Roman"/>
          <w:noProof/>
        </w:rPr>
        <w:t>, Quinlan M</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Iwamoto H</w:t>
      </w:r>
      <w:r w:rsidR="0074763D" w:rsidRPr="00D1448F">
        <w:rPr>
          <w:rFonts w:ascii="Times New Roman" w:hAnsi="Times New Roman" w:cs="Times New Roman"/>
          <w:noProof/>
        </w:rPr>
        <w:t>.</w:t>
      </w:r>
      <w:r w:rsidRPr="00D1448F">
        <w:rPr>
          <w:rFonts w:ascii="Times New Roman" w:hAnsi="Times New Roman" w:cs="Times New Roman"/>
          <w:noProof/>
        </w:rPr>
        <w:t>, Wu H</w:t>
      </w:r>
      <w:r w:rsidR="0074763D" w:rsidRPr="00D1448F">
        <w:rPr>
          <w:rFonts w:ascii="Times New Roman" w:hAnsi="Times New Roman" w:cs="Times New Roman"/>
          <w:noProof/>
        </w:rPr>
        <w:t>.</w:t>
      </w:r>
      <w:r w:rsidRPr="00D1448F">
        <w:rPr>
          <w:rFonts w:ascii="Times New Roman" w:hAnsi="Times New Roman" w:cs="Times New Roman"/>
          <w:noProof/>
        </w:rPr>
        <w:t>H</w:t>
      </w:r>
      <w:r w:rsidR="0074763D" w:rsidRPr="00D1448F">
        <w:rPr>
          <w:rFonts w:ascii="Times New Roman" w:hAnsi="Times New Roman" w:cs="Times New Roman"/>
          <w:noProof/>
        </w:rPr>
        <w:t>.</w:t>
      </w:r>
      <w:r w:rsidRPr="00D1448F">
        <w:rPr>
          <w:rFonts w:ascii="Times New Roman" w:hAnsi="Times New Roman" w:cs="Times New Roman"/>
          <w:noProof/>
        </w:rPr>
        <w:t>, Green N</w:t>
      </w:r>
      <w:r w:rsidR="0074763D" w:rsidRPr="00D1448F">
        <w:rPr>
          <w:rFonts w:ascii="Times New Roman" w:hAnsi="Times New Roman" w:cs="Times New Roman"/>
          <w:noProof/>
        </w:rPr>
        <w:t>.</w:t>
      </w:r>
      <w:r w:rsidRPr="00D1448F">
        <w:rPr>
          <w:rFonts w:ascii="Times New Roman" w:hAnsi="Times New Roman" w:cs="Times New Roman"/>
          <w:noProof/>
        </w:rPr>
        <w:t>H</w:t>
      </w:r>
      <w:r w:rsidR="0074763D" w:rsidRPr="00D1448F">
        <w:rPr>
          <w:rFonts w:ascii="Times New Roman" w:hAnsi="Times New Roman" w:cs="Times New Roman"/>
          <w:noProof/>
        </w:rPr>
        <w:t>.</w:t>
      </w:r>
      <w:r w:rsidRPr="00D1448F">
        <w:rPr>
          <w:rFonts w:ascii="Times New Roman" w:hAnsi="Times New Roman" w:cs="Times New Roman"/>
          <w:noProof/>
        </w:rPr>
        <w:t>, Jetter C</w:t>
      </w:r>
      <w:r w:rsidR="0074763D" w:rsidRPr="00D1448F">
        <w:rPr>
          <w:rFonts w:ascii="Times New Roman" w:hAnsi="Times New Roman" w:cs="Times New Roman"/>
          <w:noProof/>
        </w:rPr>
        <w:t>.</w:t>
      </w:r>
      <w:r w:rsidRPr="00D1448F">
        <w:rPr>
          <w:rFonts w:ascii="Times New Roman" w:hAnsi="Times New Roman" w:cs="Times New Roman"/>
          <w:noProof/>
        </w:rPr>
        <w:t>S</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(2015)</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Physical interactions and functional relationships of Neuroligin 2 and midbrain serotonin transporters. </w:t>
      </w:r>
      <w:r w:rsidRPr="00D1448F">
        <w:rPr>
          <w:rFonts w:ascii="Times New Roman" w:hAnsi="Times New Roman" w:cs="Times New Roman"/>
          <w:i/>
          <w:noProof/>
        </w:rPr>
        <w:t>Front Synaptic Neurosci</w:t>
      </w:r>
      <w:r w:rsidR="0074763D" w:rsidRPr="00D1448F">
        <w:rPr>
          <w:rFonts w:ascii="Times New Roman" w:hAnsi="Times New Roman" w:cs="Times New Roman"/>
          <w:i/>
          <w:noProof/>
        </w:rPr>
        <w:t xml:space="preserve">, </w:t>
      </w:r>
      <w:r w:rsidRPr="00D1448F">
        <w:rPr>
          <w:rFonts w:ascii="Times New Roman" w:hAnsi="Times New Roman" w:cs="Times New Roman"/>
          <w:noProof/>
        </w:rPr>
        <w:t>7</w:t>
      </w:r>
      <w:r w:rsidR="0074763D" w:rsidRPr="00D1448F">
        <w:rPr>
          <w:rFonts w:ascii="Times New Roman" w:hAnsi="Times New Roman" w:cs="Times New Roman"/>
          <w:noProof/>
        </w:rPr>
        <w:t>,</w:t>
      </w:r>
      <w:r w:rsidRPr="00D1448F">
        <w:rPr>
          <w:rFonts w:ascii="Times New Roman" w:hAnsi="Times New Roman" w:cs="Times New Roman"/>
          <w:noProof/>
        </w:rPr>
        <w:t xml:space="preserve"> 20.</w:t>
      </w:r>
      <w:r w:rsidR="003913C6" w:rsidRPr="00D1448F">
        <w:rPr>
          <w:rFonts w:ascii="Times New Roman" w:hAnsi="Times New Roman" w:cs="Times New Roman"/>
        </w:rPr>
        <w:t xml:space="preserve"> </w:t>
      </w:r>
      <w:hyperlink r:id="rId70" w:history="1">
        <w:r w:rsidR="003913C6" w:rsidRPr="00D1448F">
          <w:rPr>
            <w:rStyle w:val="Hyperlink"/>
            <w:rFonts w:ascii="Times New Roman" w:hAnsi="Times New Roman" w:cs="Times New Roman"/>
            <w:noProof/>
            <w:color w:val="auto"/>
          </w:rPr>
          <w:t>https://doi.org/10.3389/fnsyn.2015.00020</w:t>
        </w:r>
      </w:hyperlink>
      <w:r w:rsidR="003913C6" w:rsidRPr="00D1448F">
        <w:rPr>
          <w:rFonts w:ascii="Times New Roman" w:hAnsi="Times New Roman" w:cs="Times New Roman"/>
          <w:noProof/>
        </w:rPr>
        <w:t>.</w:t>
      </w:r>
    </w:p>
    <w:p w14:paraId="02649E84" w14:textId="05CCF1D2" w:rsidR="0074763D" w:rsidRPr="00D1448F" w:rsidRDefault="00C55630" w:rsidP="00F858A2">
      <w:pPr>
        <w:pStyle w:val="EndNoteBibliography"/>
        <w:spacing w:after="480"/>
        <w:ind w:left="360"/>
        <w:rPr>
          <w:rFonts w:ascii="Times New Roman" w:hAnsi="Times New Roman" w:cs="Times New Roman"/>
          <w:noProof/>
        </w:rPr>
      </w:pPr>
      <w:r w:rsidRPr="00D1448F">
        <w:rPr>
          <w:rFonts w:ascii="Times New Roman" w:hAnsi="Times New Roman" w:cs="Times New Roman"/>
          <w:noProof/>
        </w:rPr>
        <w:t>Yuen R</w:t>
      </w:r>
      <w:r w:rsidR="0074763D" w:rsidRPr="00D1448F">
        <w:rPr>
          <w:rFonts w:ascii="Times New Roman" w:hAnsi="Times New Roman" w:cs="Times New Roman"/>
          <w:noProof/>
        </w:rPr>
        <w:t>.</w:t>
      </w:r>
      <w:r w:rsidRPr="00D1448F">
        <w:rPr>
          <w:rFonts w:ascii="Times New Roman" w:hAnsi="Times New Roman" w:cs="Times New Roman"/>
          <w:noProof/>
        </w:rPr>
        <w:t>K</w:t>
      </w:r>
      <w:r w:rsidR="0074763D" w:rsidRPr="00D1448F">
        <w:rPr>
          <w:rFonts w:ascii="Times New Roman" w:hAnsi="Times New Roman" w:cs="Times New Roman"/>
          <w:noProof/>
        </w:rPr>
        <w:t>.</w:t>
      </w:r>
      <w:r w:rsidRPr="00D1448F">
        <w:rPr>
          <w:rFonts w:ascii="Times New Roman" w:hAnsi="Times New Roman" w:cs="Times New Roman"/>
          <w:noProof/>
        </w:rPr>
        <w:t>C</w:t>
      </w:r>
      <w:r w:rsidR="0074763D" w:rsidRPr="00D1448F">
        <w:rPr>
          <w:rFonts w:ascii="Times New Roman" w:hAnsi="Times New Roman" w:cs="Times New Roman"/>
          <w:noProof/>
        </w:rPr>
        <w:t>.</w:t>
      </w:r>
      <w:r w:rsidRPr="00D1448F">
        <w:rPr>
          <w:rFonts w:ascii="Times New Roman" w:hAnsi="Times New Roman" w:cs="Times New Roman"/>
          <w:noProof/>
        </w:rPr>
        <w:t>, Merico D</w:t>
      </w:r>
      <w:r w:rsidR="0074763D" w:rsidRPr="00D1448F">
        <w:rPr>
          <w:rFonts w:ascii="Times New Roman" w:hAnsi="Times New Roman" w:cs="Times New Roman"/>
          <w:noProof/>
        </w:rPr>
        <w:t>.</w:t>
      </w:r>
      <w:r w:rsidRPr="00D1448F">
        <w:rPr>
          <w:rFonts w:ascii="Times New Roman" w:hAnsi="Times New Roman" w:cs="Times New Roman"/>
          <w:noProof/>
        </w:rPr>
        <w:t>, Bookman M</w:t>
      </w:r>
      <w:r w:rsidR="0074763D" w:rsidRPr="00D1448F">
        <w:rPr>
          <w:rFonts w:ascii="Times New Roman" w:hAnsi="Times New Roman" w:cs="Times New Roman"/>
          <w:noProof/>
        </w:rPr>
        <w:t>.</w:t>
      </w:r>
      <w:r w:rsidRPr="00D1448F">
        <w:rPr>
          <w:rFonts w:ascii="Times New Roman" w:hAnsi="Times New Roman" w:cs="Times New Roman"/>
          <w:noProof/>
        </w:rPr>
        <w:t>, Howe J</w:t>
      </w:r>
      <w:r w:rsidR="0074763D" w:rsidRPr="00D1448F">
        <w:rPr>
          <w:rFonts w:ascii="Times New Roman" w:hAnsi="Times New Roman" w:cs="Times New Roman"/>
          <w:noProof/>
        </w:rPr>
        <w:t>.</w:t>
      </w:r>
      <w:r w:rsidRPr="00D1448F">
        <w:rPr>
          <w:rFonts w:ascii="Times New Roman" w:hAnsi="Times New Roman" w:cs="Times New Roman"/>
          <w:noProof/>
        </w:rPr>
        <w:t>L</w:t>
      </w:r>
      <w:r w:rsidR="0074763D" w:rsidRPr="00D1448F">
        <w:rPr>
          <w:rFonts w:ascii="Times New Roman" w:hAnsi="Times New Roman" w:cs="Times New Roman"/>
          <w:noProof/>
        </w:rPr>
        <w:t>.</w:t>
      </w:r>
      <w:r w:rsidRPr="00D1448F">
        <w:rPr>
          <w:rFonts w:ascii="Times New Roman" w:hAnsi="Times New Roman" w:cs="Times New Roman"/>
          <w:noProof/>
        </w:rPr>
        <w:t>, Thiruvahindrapuram B</w:t>
      </w:r>
      <w:r w:rsidR="0074763D" w:rsidRPr="00D1448F">
        <w:rPr>
          <w:rFonts w:ascii="Times New Roman" w:hAnsi="Times New Roman" w:cs="Times New Roman"/>
          <w:noProof/>
        </w:rPr>
        <w:t>.</w:t>
      </w:r>
      <w:r w:rsidRPr="00D1448F">
        <w:rPr>
          <w:rFonts w:ascii="Times New Roman" w:hAnsi="Times New Roman" w:cs="Times New Roman"/>
          <w:noProof/>
        </w:rPr>
        <w:t>, Patel R</w:t>
      </w:r>
      <w:r w:rsidR="0074763D" w:rsidRPr="00D1448F">
        <w:rPr>
          <w:rFonts w:ascii="Times New Roman" w:hAnsi="Times New Roman" w:cs="Times New Roman"/>
          <w:noProof/>
        </w:rPr>
        <w:t>.</w:t>
      </w:r>
      <w:r w:rsidRPr="00D1448F">
        <w:rPr>
          <w:rFonts w:ascii="Times New Roman" w:hAnsi="Times New Roman" w:cs="Times New Roman"/>
          <w:noProof/>
        </w:rPr>
        <w:t>V</w:t>
      </w:r>
      <w:r w:rsidR="0074763D" w:rsidRPr="00D1448F">
        <w:rPr>
          <w:rFonts w:ascii="Times New Roman" w:hAnsi="Times New Roman" w:cs="Times New Roman"/>
          <w:noProof/>
        </w:rPr>
        <w:t>.</w:t>
      </w:r>
      <w:r w:rsidRPr="00D1448F">
        <w:rPr>
          <w:rFonts w:ascii="Times New Roman" w:hAnsi="Times New Roman" w:cs="Times New Roman"/>
          <w:noProof/>
        </w:rPr>
        <w:t xml:space="preserve">, </w:t>
      </w:r>
      <w:r w:rsidRPr="00D1448F">
        <w:rPr>
          <w:rFonts w:ascii="Times New Roman" w:hAnsi="Times New Roman" w:cs="Times New Roman"/>
          <w:i/>
          <w:noProof/>
        </w:rPr>
        <w:t>et al</w:t>
      </w:r>
      <w:r w:rsidRPr="00D1448F">
        <w:rPr>
          <w:rFonts w:ascii="Times New Roman" w:hAnsi="Times New Roman" w:cs="Times New Roman"/>
          <w:noProof/>
        </w:rPr>
        <w:t>. (2017)</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Whole genome sequencing resource identifies 18 new candidate genes for autism spectrum disorder. </w:t>
      </w:r>
      <w:r w:rsidRPr="00D1448F">
        <w:rPr>
          <w:rFonts w:ascii="Times New Roman" w:hAnsi="Times New Roman" w:cs="Times New Roman"/>
          <w:i/>
          <w:noProof/>
        </w:rPr>
        <w:t>Nat Neurosci</w:t>
      </w:r>
      <w:r w:rsidR="0074763D" w:rsidRPr="00D1448F">
        <w:rPr>
          <w:rFonts w:ascii="Times New Roman" w:hAnsi="Times New Roman" w:cs="Times New Roman"/>
          <w:i/>
          <w:noProof/>
        </w:rPr>
        <w:t xml:space="preserve">, </w:t>
      </w:r>
      <w:r w:rsidRPr="00D1448F">
        <w:rPr>
          <w:rFonts w:ascii="Times New Roman" w:hAnsi="Times New Roman" w:cs="Times New Roman"/>
          <w:noProof/>
        </w:rPr>
        <w:t>20</w:t>
      </w:r>
      <w:r w:rsidR="0074763D" w:rsidRPr="00D1448F">
        <w:rPr>
          <w:rFonts w:ascii="Times New Roman" w:hAnsi="Times New Roman" w:cs="Times New Roman"/>
          <w:noProof/>
        </w:rPr>
        <w:t xml:space="preserve">, </w:t>
      </w:r>
      <w:r w:rsidRPr="00D1448F">
        <w:rPr>
          <w:rFonts w:ascii="Times New Roman" w:hAnsi="Times New Roman" w:cs="Times New Roman"/>
          <w:noProof/>
        </w:rPr>
        <w:t>602-11.</w:t>
      </w:r>
      <w:r w:rsidR="003913C6" w:rsidRPr="00D1448F">
        <w:rPr>
          <w:rFonts w:ascii="Times New Roman" w:hAnsi="Times New Roman" w:cs="Times New Roman"/>
        </w:rPr>
        <w:t xml:space="preserve"> </w:t>
      </w:r>
      <w:hyperlink r:id="rId71" w:history="1">
        <w:r w:rsidR="003913C6" w:rsidRPr="00D1448F">
          <w:rPr>
            <w:rStyle w:val="Hyperlink"/>
            <w:rFonts w:ascii="Times New Roman" w:hAnsi="Times New Roman" w:cs="Times New Roman"/>
            <w:noProof/>
            <w:color w:val="auto"/>
          </w:rPr>
          <w:t>https://doi.org/10.1038/nn.4524</w:t>
        </w:r>
      </w:hyperlink>
      <w:r w:rsidR="003913C6" w:rsidRPr="00D1448F">
        <w:rPr>
          <w:rFonts w:ascii="Times New Roman" w:hAnsi="Times New Roman" w:cs="Times New Roman"/>
          <w:noProof/>
        </w:rPr>
        <w:t>.</w:t>
      </w:r>
    </w:p>
    <w:p w14:paraId="79143BF5" w14:textId="5B701B66" w:rsidR="0074763D" w:rsidRPr="00D1448F" w:rsidRDefault="00904E5E" w:rsidP="0074763D">
      <w:pPr>
        <w:pStyle w:val="EndNoteBibliography"/>
        <w:spacing w:after="480"/>
        <w:ind w:left="360"/>
        <w:rPr>
          <w:rFonts w:ascii="Times New Roman" w:hAnsi="Times New Roman" w:cs="Times New Roman"/>
          <w:noProof/>
        </w:rPr>
      </w:pPr>
      <w:r w:rsidRPr="00D1448F">
        <w:rPr>
          <w:rFonts w:ascii="Times New Roman" w:hAnsi="Times New Roman" w:cs="Times New Roman"/>
          <w:noProof/>
        </w:rPr>
        <w:t>Young J</w:t>
      </w:r>
      <w:r w:rsidR="0074763D" w:rsidRPr="00D1448F">
        <w:rPr>
          <w:rFonts w:ascii="Times New Roman" w:hAnsi="Times New Roman" w:cs="Times New Roman"/>
          <w:noProof/>
        </w:rPr>
        <w:t>.</w:t>
      </w:r>
      <w:r w:rsidRPr="00D1448F">
        <w:rPr>
          <w:rFonts w:ascii="Times New Roman" w:hAnsi="Times New Roman" w:cs="Times New Roman"/>
          <w:noProof/>
        </w:rPr>
        <w:t>W</w:t>
      </w:r>
      <w:r w:rsidR="0074763D" w:rsidRPr="00D1448F">
        <w:rPr>
          <w:rFonts w:ascii="Times New Roman" w:hAnsi="Times New Roman" w:cs="Times New Roman"/>
          <w:noProof/>
        </w:rPr>
        <w:t>.</w:t>
      </w:r>
      <w:r w:rsidRPr="00D1448F">
        <w:rPr>
          <w:rFonts w:ascii="Times New Roman" w:hAnsi="Times New Roman" w:cs="Times New Roman"/>
          <w:noProof/>
        </w:rPr>
        <w:t>, Powell S</w:t>
      </w:r>
      <w:r w:rsidR="0074763D" w:rsidRPr="00D1448F">
        <w:rPr>
          <w:rFonts w:ascii="Times New Roman" w:hAnsi="Times New Roman" w:cs="Times New Roman"/>
          <w:noProof/>
        </w:rPr>
        <w:t>.</w:t>
      </w:r>
      <w:r w:rsidRPr="00D1448F">
        <w:rPr>
          <w:rFonts w:ascii="Times New Roman" w:hAnsi="Times New Roman" w:cs="Times New Roman"/>
          <w:noProof/>
        </w:rPr>
        <w:t>B</w:t>
      </w:r>
      <w:r w:rsidR="0074763D" w:rsidRPr="00D1448F">
        <w:rPr>
          <w:rFonts w:ascii="Times New Roman" w:hAnsi="Times New Roman" w:cs="Times New Roman"/>
          <w:noProof/>
        </w:rPr>
        <w:t>.</w:t>
      </w:r>
      <w:r w:rsidRPr="00D1448F">
        <w:rPr>
          <w:rFonts w:ascii="Times New Roman" w:hAnsi="Times New Roman" w:cs="Times New Roman"/>
          <w:noProof/>
        </w:rPr>
        <w:t>, Geyer M</w:t>
      </w:r>
      <w:r w:rsidR="0074763D" w:rsidRPr="00D1448F">
        <w:rPr>
          <w:rFonts w:ascii="Times New Roman" w:hAnsi="Times New Roman" w:cs="Times New Roman"/>
          <w:noProof/>
        </w:rPr>
        <w:t>.</w:t>
      </w:r>
      <w:r w:rsidRPr="00D1448F">
        <w:rPr>
          <w:rFonts w:ascii="Times New Roman" w:hAnsi="Times New Roman" w:cs="Times New Roman"/>
          <w:noProof/>
        </w:rPr>
        <w:t>A</w:t>
      </w:r>
      <w:r w:rsidR="0074763D" w:rsidRPr="00D1448F">
        <w:rPr>
          <w:rFonts w:ascii="Times New Roman" w:hAnsi="Times New Roman" w:cs="Times New Roman"/>
          <w:noProof/>
        </w:rPr>
        <w:t>.</w:t>
      </w:r>
      <w:r w:rsidRPr="00D1448F">
        <w:rPr>
          <w:rFonts w:ascii="Times New Roman" w:hAnsi="Times New Roman" w:cs="Times New Roman"/>
          <w:noProof/>
        </w:rPr>
        <w:t>, Jeste D</w:t>
      </w:r>
      <w:r w:rsidR="0074763D" w:rsidRPr="00D1448F">
        <w:rPr>
          <w:rFonts w:ascii="Times New Roman" w:hAnsi="Times New Roman" w:cs="Times New Roman"/>
          <w:noProof/>
        </w:rPr>
        <w:t>.</w:t>
      </w:r>
      <w:r w:rsidRPr="00D1448F">
        <w:rPr>
          <w:rFonts w:ascii="Times New Roman" w:hAnsi="Times New Roman" w:cs="Times New Roman"/>
          <w:noProof/>
        </w:rPr>
        <w:t>V</w:t>
      </w:r>
      <w:r w:rsidR="0074763D" w:rsidRPr="00D1448F">
        <w:rPr>
          <w:rFonts w:ascii="Times New Roman" w:hAnsi="Times New Roman" w:cs="Times New Roman"/>
          <w:noProof/>
        </w:rPr>
        <w:t>.</w:t>
      </w:r>
      <w:r w:rsidRPr="00D1448F">
        <w:rPr>
          <w:rFonts w:ascii="Times New Roman" w:hAnsi="Times New Roman" w:cs="Times New Roman"/>
          <w:noProof/>
        </w:rPr>
        <w:t>, Risbrough V</w:t>
      </w:r>
      <w:r w:rsidR="0074763D" w:rsidRPr="00D1448F">
        <w:rPr>
          <w:rFonts w:ascii="Times New Roman" w:hAnsi="Times New Roman" w:cs="Times New Roman"/>
          <w:noProof/>
        </w:rPr>
        <w:t>.</w:t>
      </w:r>
      <w:r w:rsidRPr="00D1448F">
        <w:rPr>
          <w:rFonts w:ascii="Times New Roman" w:hAnsi="Times New Roman" w:cs="Times New Roman"/>
          <w:noProof/>
        </w:rPr>
        <w:t>B. (2010)</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The mouse attentional-set-shifting task: a method for assaying successful cognitive aging? </w:t>
      </w:r>
      <w:r w:rsidR="0074763D" w:rsidRPr="00D1448F">
        <w:rPr>
          <w:rFonts w:ascii="Times New Roman" w:hAnsi="Times New Roman" w:cs="Times New Roman"/>
          <w:i/>
          <w:noProof/>
        </w:rPr>
        <w:t>Cogn Affect Behav Neurosci,</w:t>
      </w:r>
      <w:r w:rsidRPr="00D1448F">
        <w:rPr>
          <w:rFonts w:ascii="Times New Roman" w:hAnsi="Times New Roman" w:cs="Times New Roman"/>
          <w:noProof/>
        </w:rPr>
        <w:t xml:space="preserve"> 10</w:t>
      </w:r>
      <w:r w:rsidR="0074763D" w:rsidRPr="00D1448F">
        <w:rPr>
          <w:rFonts w:ascii="Times New Roman" w:hAnsi="Times New Roman" w:cs="Times New Roman"/>
          <w:noProof/>
        </w:rPr>
        <w:t xml:space="preserve">, </w:t>
      </w:r>
      <w:r w:rsidRPr="00D1448F">
        <w:rPr>
          <w:rFonts w:ascii="Times New Roman" w:hAnsi="Times New Roman" w:cs="Times New Roman"/>
          <w:noProof/>
        </w:rPr>
        <w:t>243-51.</w:t>
      </w:r>
      <w:r w:rsidR="003913C6" w:rsidRPr="00D1448F">
        <w:rPr>
          <w:rFonts w:ascii="Times New Roman" w:hAnsi="Times New Roman" w:cs="Times New Roman"/>
        </w:rPr>
        <w:t xml:space="preserve"> </w:t>
      </w:r>
      <w:hyperlink r:id="rId72" w:history="1">
        <w:r w:rsidR="003913C6" w:rsidRPr="00D1448F">
          <w:rPr>
            <w:rStyle w:val="Hyperlink"/>
            <w:rFonts w:ascii="Times New Roman" w:hAnsi="Times New Roman" w:cs="Times New Roman"/>
            <w:noProof/>
            <w:color w:val="auto"/>
          </w:rPr>
          <w:t>https://doi.org/10.3758/cabn.10.2.243</w:t>
        </w:r>
      </w:hyperlink>
      <w:r w:rsidR="003913C6" w:rsidRPr="00D1448F">
        <w:rPr>
          <w:rFonts w:ascii="Times New Roman" w:hAnsi="Times New Roman" w:cs="Times New Roman"/>
          <w:noProof/>
        </w:rPr>
        <w:t>.</w:t>
      </w:r>
    </w:p>
    <w:p w14:paraId="4C9FC40B" w14:textId="1E2E5381" w:rsidR="0074763D" w:rsidRPr="00D1448F" w:rsidRDefault="00904E5E" w:rsidP="00904E5E">
      <w:pPr>
        <w:pStyle w:val="EndNoteBibliography"/>
        <w:spacing w:after="480"/>
        <w:ind w:left="360"/>
        <w:rPr>
          <w:rFonts w:ascii="Times New Roman" w:hAnsi="Times New Roman" w:cs="Times New Roman"/>
          <w:noProof/>
        </w:rPr>
      </w:pPr>
      <w:r w:rsidRPr="00D1448F">
        <w:rPr>
          <w:rFonts w:ascii="Times New Roman" w:hAnsi="Times New Roman" w:cs="Times New Roman"/>
          <w:noProof/>
        </w:rPr>
        <w:t>Westwood H</w:t>
      </w:r>
      <w:r w:rsidR="0074763D" w:rsidRPr="00D1448F">
        <w:rPr>
          <w:rFonts w:ascii="Times New Roman" w:hAnsi="Times New Roman" w:cs="Times New Roman"/>
          <w:noProof/>
        </w:rPr>
        <w:t>.</w:t>
      </w:r>
      <w:r w:rsidRPr="00D1448F">
        <w:rPr>
          <w:rFonts w:ascii="Times New Roman" w:hAnsi="Times New Roman" w:cs="Times New Roman"/>
          <w:noProof/>
        </w:rPr>
        <w:t>, Stahl D</w:t>
      </w:r>
      <w:r w:rsidR="0074763D" w:rsidRPr="00D1448F">
        <w:rPr>
          <w:rFonts w:ascii="Times New Roman" w:hAnsi="Times New Roman" w:cs="Times New Roman"/>
          <w:noProof/>
        </w:rPr>
        <w:t>.</w:t>
      </w:r>
      <w:r w:rsidRPr="00D1448F">
        <w:rPr>
          <w:rFonts w:ascii="Times New Roman" w:hAnsi="Times New Roman" w:cs="Times New Roman"/>
          <w:noProof/>
        </w:rPr>
        <w:t>, Mandy W</w:t>
      </w:r>
      <w:r w:rsidR="0074763D" w:rsidRPr="00D1448F">
        <w:rPr>
          <w:rFonts w:ascii="Times New Roman" w:hAnsi="Times New Roman" w:cs="Times New Roman"/>
          <w:noProof/>
        </w:rPr>
        <w:t>.</w:t>
      </w:r>
      <w:r w:rsidRPr="00D1448F">
        <w:rPr>
          <w:rFonts w:ascii="Times New Roman" w:hAnsi="Times New Roman" w:cs="Times New Roman"/>
          <w:noProof/>
        </w:rPr>
        <w:t>, Tchanturia K. (2016)</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The set-shifting profiles of anorexia nervosa and autism spectrum disorder using the Wisconsin Card Sorting Test: a systematic review and meta-analysis. </w:t>
      </w:r>
      <w:r w:rsidR="0074763D" w:rsidRPr="00D1448F">
        <w:rPr>
          <w:rFonts w:ascii="Times New Roman" w:hAnsi="Times New Roman" w:cs="Times New Roman"/>
          <w:i/>
          <w:noProof/>
        </w:rPr>
        <w:t>Psychol Med,</w:t>
      </w:r>
      <w:r w:rsidR="0074763D" w:rsidRPr="00D1448F">
        <w:rPr>
          <w:rFonts w:ascii="Times New Roman" w:hAnsi="Times New Roman" w:cs="Times New Roman"/>
          <w:noProof/>
        </w:rPr>
        <w:t xml:space="preserve"> 46,</w:t>
      </w:r>
      <w:r w:rsidRPr="00D1448F">
        <w:rPr>
          <w:rFonts w:ascii="Times New Roman" w:hAnsi="Times New Roman" w:cs="Times New Roman"/>
          <w:noProof/>
        </w:rPr>
        <w:t xml:space="preserve"> 1809-27.</w:t>
      </w:r>
      <w:r w:rsidR="003913C6" w:rsidRPr="00D1448F">
        <w:rPr>
          <w:rFonts w:ascii="Times New Roman" w:hAnsi="Times New Roman" w:cs="Times New Roman"/>
        </w:rPr>
        <w:t xml:space="preserve"> </w:t>
      </w:r>
      <w:hyperlink r:id="rId73" w:history="1">
        <w:r w:rsidR="003913C6" w:rsidRPr="00D1448F">
          <w:rPr>
            <w:rStyle w:val="Hyperlink"/>
            <w:rFonts w:ascii="Times New Roman" w:hAnsi="Times New Roman" w:cs="Times New Roman"/>
            <w:noProof/>
            <w:color w:val="auto"/>
          </w:rPr>
          <w:t>https://doi.org/10.1017/s0033291716000581</w:t>
        </w:r>
      </w:hyperlink>
      <w:r w:rsidR="003913C6" w:rsidRPr="00D1448F">
        <w:rPr>
          <w:rFonts w:ascii="Times New Roman" w:hAnsi="Times New Roman" w:cs="Times New Roman"/>
          <w:noProof/>
        </w:rPr>
        <w:t>.</w:t>
      </w:r>
    </w:p>
    <w:p w14:paraId="6B390797" w14:textId="0E6F8492" w:rsidR="00C55630" w:rsidRPr="00D1448F" w:rsidRDefault="00904E5E" w:rsidP="00904E5E">
      <w:pPr>
        <w:pStyle w:val="EndNoteBibliography"/>
        <w:spacing w:after="480"/>
        <w:ind w:left="360"/>
        <w:rPr>
          <w:rFonts w:ascii="Times New Roman" w:hAnsi="Times New Roman" w:cs="Times New Roman"/>
          <w:noProof/>
          <w:lang w:val="it-IT"/>
        </w:rPr>
      </w:pPr>
      <w:r w:rsidRPr="00D1448F">
        <w:rPr>
          <w:rFonts w:ascii="Times New Roman" w:hAnsi="Times New Roman" w:cs="Times New Roman"/>
          <w:noProof/>
        </w:rPr>
        <w:t>Zhao Z</w:t>
      </w:r>
      <w:r w:rsidR="0074763D" w:rsidRPr="00D1448F">
        <w:rPr>
          <w:rFonts w:ascii="Times New Roman" w:hAnsi="Times New Roman" w:cs="Times New Roman"/>
          <w:noProof/>
        </w:rPr>
        <w:t>.</w:t>
      </w:r>
      <w:r w:rsidRPr="00D1448F">
        <w:rPr>
          <w:rFonts w:ascii="Times New Roman" w:hAnsi="Times New Roman" w:cs="Times New Roman"/>
          <w:noProof/>
        </w:rPr>
        <w:t>, Ksiezak-Reding H</w:t>
      </w:r>
      <w:r w:rsidR="0074763D" w:rsidRPr="00D1448F">
        <w:rPr>
          <w:rFonts w:ascii="Times New Roman" w:hAnsi="Times New Roman" w:cs="Times New Roman"/>
          <w:noProof/>
        </w:rPr>
        <w:t>.</w:t>
      </w:r>
      <w:r w:rsidRPr="00D1448F">
        <w:rPr>
          <w:rFonts w:ascii="Times New Roman" w:hAnsi="Times New Roman" w:cs="Times New Roman"/>
          <w:noProof/>
        </w:rPr>
        <w:t>, Riggio S</w:t>
      </w:r>
      <w:r w:rsidR="0074763D" w:rsidRPr="00D1448F">
        <w:rPr>
          <w:rFonts w:ascii="Times New Roman" w:hAnsi="Times New Roman" w:cs="Times New Roman"/>
          <w:noProof/>
        </w:rPr>
        <w:t>.</w:t>
      </w:r>
      <w:r w:rsidRPr="00D1448F">
        <w:rPr>
          <w:rFonts w:ascii="Times New Roman" w:hAnsi="Times New Roman" w:cs="Times New Roman"/>
          <w:noProof/>
        </w:rPr>
        <w:t>, Haroutunian V</w:t>
      </w:r>
      <w:r w:rsidR="0074763D" w:rsidRPr="00D1448F">
        <w:rPr>
          <w:rFonts w:ascii="Times New Roman" w:hAnsi="Times New Roman" w:cs="Times New Roman"/>
          <w:noProof/>
        </w:rPr>
        <w:t>.</w:t>
      </w:r>
      <w:r w:rsidRPr="00D1448F">
        <w:rPr>
          <w:rFonts w:ascii="Times New Roman" w:hAnsi="Times New Roman" w:cs="Times New Roman"/>
          <w:noProof/>
        </w:rPr>
        <w:t>, Pasinetti G</w:t>
      </w:r>
      <w:r w:rsidR="0074763D" w:rsidRPr="00D1448F">
        <w:rPr>
          <w:rFonts w:ascii="Times New Roman" w:hAnsi="Times New Roman" w:cs="Times New Roman"/>
          <w:noProof/>
        </w:rPr>
        <w:t>.</w:t>
      </w:r>
      <w:r w:rsidRPr="00D1448F">
        <w:rPr>
          <w:rFonts w:ascii="Times New Roman" w:hAnsi="Times New Roman" w:cs="Times New Roman"/>
          <w:noProof/>
        </w:rPr>
        <w:t>M. (2006)</w:t>
      </w:r>
      <w:r w:rsidR="0074763D" w:rsidRPr="00D1448F">
        <w:rPr>
          <w:rFonts w:ascii="Times New Roman" w:hAnsi="Times New Roman" w:cs="Times New Roman"/>
          <w:noProof/>
        </w:rPr>
        <w:t xml:space="preserve">. </w:t>
      </w:r>
      <w:r w:rsidRPr="00D1448F">
        <w:rPr>
          <w:rFonts w:ascii="Times New Roman" w:hAnsi="Times New Roman" w:cs="Times New Roman"/>
          <w:noProof/>
        </w:rPr>
        <w:t xml:space="preserve">Insulin receptor deficits in schizophrenia and in cellular and animal models of insulin receptor dysfunction. </w:t>
      </w:r>
      <w:r w:rsidRPr="00D1448F">
        <w:rPr>
          <w:rFonts w:ascii="Times New Roman" w:hAnsi="Times New Roman" w:cs="Times New Roman"/>
          <w:i/>
          <w:noProof/>
          <w:lang w:val="it-IT"/>
        </w:rPr>
        <w:t>Schizophr Res</w:t>
      </w:r>
      <w:r w:rsidR="0074763D" w:rsidRPr="00D1448F">
        <w:rPr>
          <w:rFonts w:ascii="Times New Roman" w:hAnsi="Times New Roman" w:cs="Times New Roman"/>
          <w:i/>
          <w:noProof/>
          <w:lang w:val="it-IT"/>
        </w:rPr>
        <w:t xml:space="preserve">, </w:t>
      </w:r>
      <w:r w:rsidRPr="00D1448F">
        <w:rPr>
          <w:rFonts w:ascii="Times New Roman" w:hAnsi="Times New Roman" w:cs="Times New Roman"/>
          <w:noProof/>
          <w:lang w:val="it-IT"/>
        </w:rPr>
        <w:t>84</w:t>
      </w:r>
      <w:r w:rsidR="0074763D" w:rsidRPr="00D1448F">
        <w:rPr>
          <w:rFonts w:ascii="Times New Roman" w:hAnsi="Times New Roman" w:cs="Times New Roman"/>
          <w:noProof/>
          <w:lang w:val="it-IT"/>
        </w:rPr>
        <w:t xml:space="preserve">, </w:t>
      </w:r>
      <w:r w:rsidRPr="00D1448F">
        <w:rPr>
          <w:rFonts w:ascii="Times New Roman" w:hAnsi="Times New Roman" w:cs="Times New Roman"/>
          <w:noProof/>
          <w:lang w:val="it-IT"/>
        </w:rPr>
        <w:t>1-14.</w:t>
      </w:r>
      <w:r w:rsidR="003913C6" w:rsidRPr="00D1448F">
        <w:rPr>
          <w:rFonts w:ascii="Times New Roman" w:hAnsi="Times New Roman" w:cs="Times New Roman"/>
        </w:rPr>
        <w:t xml:space="preserve"> </w:t>
      </w:r>
      <w:hyperlink r:id="rId74" w:history="1">
        <w:r w:rsidR="003913C6" w:rsidRPr="00D1448F">
          <w:rPr>
            <w:rStyle w:val="Hyperlink"/>
            <w:rFonts w:ascii="Times New Roman" w:hAnsi="Times New Roman" w:cs="Times New Roman"/>
            <w:noProof/>
            <w:color w:val="auto"/>
            <w:lang w:val="it-IT"/>
          </w:rPr>
          <w:t>https://doi.org/10.1016/j.schres.2006.02.009</w:t>
        </w:r>
      </w:hyperlink>
      <w:r w:rsidR="003913C6" w:rsidRPr="00D1448F">
        <w:rPr>
          <w:rFonts w:ascii="Times New Roman" w:hAnsi="Times New Roman" w:cs="Times New Roman"/>
          <w:noProof/>
          <w:lang w:val="it-IT"/>
        </w:rPr>
        <w:t>.</w:t>
      </w:r>
    </w:p>
    <w:p w14:paraId="10E71474" w14:textId="170FF13A" w:rsidR="00904E5E" w:rsidRPr="00D1448F" w:rsidRDefault="00904E5E" w:rsidP="00904E5E">
      <w:pPr>
        <w:pStyle w:val="EndNoteBibliography"/>
        <w:spacing w:after="480"/>
        <w:ind w:left="360"/>
        <w:rPr>
          <w:rFonts w:ascii="Times New Roman" w:hAnsi="Times New Roman" w:cs="Times New Roman"/>
          <w:noProof/>
          <w:lang w:val="it-IT"/>
        </w:rPr>
      </w:pPr>
    </w:p>
    <w:p w14:paraId="3392A4D4" w14:textId="77777777" w:rsidR="0074763D" w:rsidRPr="00D1448F" w:rsidRDefault="0074763D">
      <w:pPr>
        <w:suppressAutoHyphens w:val="0"/>
        <w:rPr>
          <w:rFonts w:ascii="Times New Roman" w:hAnsi="Times New Roman" w:cs="Times New Roman"/>
          <w:b/>
          <w:bCs/>
        </w:rPr>
      </w:pPr>
      <w:r w:rsidRPr="00D1448F">
        <w:rPr>
          <w:rFonts w:ascii="Times New Roman" w:hAnsi="Times New Roman" w:cs="Times New Roman"/>
          <w:b/>
          <w:bCs/>
        </w:rPr>
        <w:br w:type="page"/>
      </w:r>
    </w:p>
    <w:p w14:paraId="4C3F274E" w14:textId="78BADBE4" w:rsidR="006A0670" w:rsidRPr="00D1448F" w:rsidRDefault="00BC475B" w:rsidP="00183269">
      <w:pPr>
        <w:pStyle w:val="EndNoteBibliography"/>
        <w:spacing w:after="480"/>
        <w:rPr>
          <w:rFonts w:ascii="Times New Roman" w:hAnsi="Times New Roman" w:cs="Times New Roman"/>
          <w:b/>
          <w:bCs/>
        </w:rPr>
      </w:pPr>
      <w:r w:rsidRPr="00D1448F">
        <w:rPr>
          <w:rFonts w:ascii="Times New Roman" w:hAnsi="Times New Roman" w:cs="Times New Roman"/>
          <w:b/>
          <w:bCs/>
        </w:rPr>
        <w:lastRenderedPageBreak/>
        <w:t>Figure Legends</w:t>
      </w:r>
    </w:p>
    <w:p w14:paraId="30EB0DB7" w14:textId="7318D3A2" w:rsidR="006A0670" w:rsidRPr="00D1448F" w:rsidRDefault="006A0670" w:rsidP="00F858A2">
      <w:pPr>
        <w:pStyle w:val="Standard"/>
        <w:spacing w:line="480" w:lineRule="auto"/>
        <w:rPr>
          <w:rFonts w:ascii="Times New Roman" w:hAnsi="Times New Roman" w:cs="Times New Roman"/>
        </w:rPr>
      </w:pPr>
      <w:r w:rsidRPr="00D1448F">
        <w:rPr>
          <w:rFonts w:ascii="Times New Roman" w:hAnsi="Times New Roman" w:cs="Times New Roman"/>
          <w:b/>
          <w:bCs/>
        </w:rPr>
        <w:t xml:space="preserve">Figure 1. </w:t>
      </w:r>
      <w:r w:rsidRPr="00D1448F">
        <w:rPr>
          <w:rStyle w:val="Emphasis"/>
          <w:rFonts w:ascii="Times New Roman" w:hAnsi="Times New Roman" w:cs="Times New Roman"/>
          <w:b/>
          <w:bCs/>
        </w:rPr>
        <w:t>Nrxn1α</w:t>
      </w:r>
      <w:r w:rsidRPr="00D1448F">
        <w:rPr>
          <w:rStyle w:val="Emphasis"/>
          <w:rFonts w:ascii="Times New Roman" w:hAnsi="Times New Roman" w:cs="Times New Roman"/>
          <w:b/>
          <w:bCs/>
          <w:position w:val="8"/>
        </w:rPr>
        <w:t>+/−</w:t>
      </w:r>
      <w:r w:rsidRPr="00D1448F">
        <w:rPr>
          <w:rFonts w:ascii="Times New Roman" w:hAnsi="Times New Roman" w:cs="Times New Roman"/>
          <w:b/>
          <w:bCs/>
        </w:rPr>
        <w:t xml:space="preserve"> mice show altered anxiety-like behaviour and locomotor activity in the open-field test (OFT).</w:t>
      </w:r>
      <w:r w:rsidRPr="00D1448F">
        <w:rPr>
          <w:rFonts w:ascii="Times New Roman" w:hAnsi="Times New Roman" w:cs="Times New Roman"/>
        </w:rPr>
        <w:t xml:space="preserv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 </w:t>
      </w:r>
      <w:r w:rsidRPr="00D1448F">
        <w:rPr>
          <w:rFonts w:ascii="Times New Roman" w:hAnsi="Times New Roman" w:cs="Times New Roman"/>
          <w:b/>
          <w:bCs/>
        </w:rPr>
        <w:t>(A)</w:t>
      </w:r>
      <w:r w:rsidRPr="00D1448F">
        <w:rPr>
          <w:rFonts w:ascii="Times New Roman" w:hAnsi="Times New Roman" w:cs="Times New Roman"/>
        </w:rPr>
        <w:t xml:space="preserve"> reduced time spent in the central zone (secs) but not an altered </w:t>
      </w:r>
      <w:r w:rsidR="005367C6" w:rsidRPr="00D1448F">
        <w:rPr>
          <w:rFonts w:ascii="Times New Roman" w:hAnsi="Times New Roman" w:cs="Times New Roman"/>
          <w:b/>
          <w:bCs/>
        </w:rPr>
        <w:t>(D</w:t>
      </w:r>
      <w:r w:rsidRPr="00D1448F">
        <w:rPr>
          <w:rFonts w:ascii="Times New Roman" w:hAnsi="Times New Roman" w:cs="Times New Roman"/>
          <w:b/>
          <w:bCs/>
        </w:rPr>
        <w:t>)</w:t>
      </w:r>
      <w:r w:rsidRPr="00D1448F">
        <w:rPr>
          <w:rFonts w:ascii="Times New Roman" w:hAnsi="Times New Roman" w:cs="Times New Roman"/>
        </w:rPr>
        <w:t xml:space="preserve"> frequency of movement into the central zone of the open field arena. Male, but not female,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 hyperactivity in the open field as evidenced by increased </w:t>
      </w:r>
      <w:r w:rsidR="005367C6" w:rsidRPr="00D1448F">
        <w:rPr>
          <w:rFonts w:ascii="Times New Roman" w:hAnsi="Times New Roman" w:cs="Times New Roman"/>
          <w:b/>
          <w:bCs/>
        </w:rPr>
        <w:t>(B</w:t>
      </w:r>
      <w:r w:rsidRPr="00D1448F">
        <w:rPr>
          <w:rFonts w:ascii="Times New Roman" w:hAnsi="Times New Roman" w:cs="Times New Roman"/>
          <w:b/>
          <w:bCs/>
        </w:rPr>
        <w:t>,</w:t>
      </w:r>
      <w:r w:rsidR="005367C6" w:rsidRPr="00D1448F">
        <w:rPr>
          <w:rFonts w:ascii="Times New Roman" w:hAnsi="Times New Roman" w:cs="Times New Roman"/>
          <w:b/>
          <w:bCs/>
        </w:rPr>
        <w:t xml:space="preserve"> C</w:t>
      </w:r>
      <w:r w:rsidRPr="00D1448F">
        <w:rPr>
          <w:rFonts w:ascii="Times New Roman" w:hAnsi="Times New Roman" w:cs="Times New Roman"/>
          <w:b/>
          <w:bCs/>
        </w:rPr>
        <w:t>)</w:t>
      </w:r>
      <w:r w:rsidRPr="00D1448F">
        <w:rPr>
          <w:rFonts w:ascii="Times New Roman" w:hAnsi="Times New Roman" w:cs="Times New Roman"/>
        </w:rPr>
        <w:t xml:space="preserve"> distance moved (cm) and </w:t>
      </w:r>
      <w:r w:rsidR="005367C6" w:rsidRPr="00D1448F">
        <w:rPr>
          <w:rFonts w:ascii="Times New Roman" w:hAnsi="Times New Roman" w:cs="Times New Roman"/>
          <w:b/>
          <w:bCs/>
        </w:rPr>
        <w:t>(E</w:t>
      </w:r>
      <w:r w:rsidRPr="00D1448F">
        <w:rPr>
          <w:rFonts w:ascii="Times New Roman" w:hAnsi="Times New Roman" w:cs="Times New Roman"/>
          <w:b/>
          <w:bCs/>
        </w:rPr>
        <w:t>, F)</w:t>
      </w:r>
      <w:r w:rsidR="005367C6" w:rsidRPr="00D1448F">
        <w:rPr>
          <w:rFonts w:ascii="Times New Roman" w:hAnsi="Times New Roman" w:cs="Times New Roman"/>
        </w:rPr>
        <w:t xml:space="preserve"> movement duration (secs</w:t>
      </w:r>
      <w:r w:rsidRPr="00D1448F">
        <w:rPr>
          <w:rFonts w:ascii="Times New Roman" w:hAnsi="Times New Roman" w:cs="Times New Roman"/>
        </w:rPr>
        <w:t>). Data shown as Mean ± S.E.M over the 15 minute recording duration (60 second time bins).</w:t>
      </w:r>
      <w:r w:rsidR="007F1DC8" w:rsidRPr="00D1448F">
        <w:rPr>
          <w:rFonts w:ascii="Times New Roman" w:hAnsi="Times New Roman" w:cs="Times New Roman"/>
        </w:rPr>
        <w:t xml:space="preserve"> </w:t>
      </w:r>
      <w:r w:rsidRPr="00D1448F">
        <w:rPr>
          <w:rFonts w:ascii="Times New Roman" w:hAnsi="Times New Roman" w:cs="Times New Roman"/>
        </w:rPr>
        <w:t xml:space="preserve">*P&lt;0.05 and ***P&lt;0.001 genotype effect (repeated measures ANOVA). </w:t>
      </w:r>
      <w:r w:rsidR="00C01BEE" w:rsidRPr="00D1448F">
        <w:rPr>
          <w:rFonts w:ascii="Times New Roman" w:hAnsi="Times New Roman" w:cs="Times New Roman"/>
        </w:rPr>
        <w:t xml:space="preserve">Group sizes were WT: </w:t>
      </w:r>
      <w:r w:rsidR="00C01BEE" w:rsidRPr="00D1448F">
        <w:rPr>
          <w:rFonts w:ascii="Times New Roman" w:hAnsi="Times New Roman" w:cs="Times New Roman"/>
          <w:i/>
        </w:rPr>
        <w:t>n</w:t>
      </w:r>
      <w:r w:rsidR="00C01BEE" w:rsidRPr="00D1448F">
        <w:rPr>
          <w:rFonts w:ascii="Times New Roman" w:hAnsi="Times New Roman" w:cs="Times New Roman"/>
        </w:rPr>
        <w:t xml:space="preserve">=36 (male, </w:t>
      </w:r>
      <w:r w:rsidR="00C01BEE" w:rsidRPr="00D1448F">
        <w:rPr>
          <w:rFonts w:ascii="Times New Roman" w:hAnsi="Times New Roman" w:cs="Times New Roman"/>
          <w:i/>
        </w:rPr>
        <w:t>n</w:t>
      </w:r>
      <w:r w:rsidR="00C01BEE" w:rsidRPr="00D1448F">
        <w:rPr>
          <w:rFonts w:ascii="Times New Roman" w:hAnsi="Times New Roman" w:cs="Times New Roman"/>
        </w:rPr>
        <w:t xml:space="preserve">=18) and </w:t>
      </w:r>
      <w:r w:rsidR="00C01BEE" w:rsidRPr="00D1448F">
        <w:rPr>
          <w:rStyle w:val="Emphasis"/>
          <w:rFonts w:ascii="Times New Roman" w:hAnsi="Times New Roman" w:cs="Times New Roman"/>
        </w:rPr>
        <w:t>Nrxn1α</w:t>
      </w:r>
      <w:r w:rsidR="00C01BEE" w:rsidRPr="00D1448F">
        <w:rPr>
          <w:rStyle w:val="Emphasis"/>
          <w:rFonts w:ascii="Times New Roman" w:hAnsi="Times New Roman" w:cs="Times New Roman"/>
          <w:position w:val="8"/>
        </w:rPr>
        <w:t>+/−</w:t>
      </w:r>
      <w:r w:rsidR="00C01BEE" w:rsidRPr="00D1448F">
        <w:rPr>
          <w:rFonts w:ascii="Times New Roman" w:hAnsi="Times New Roman" w:cs="Times New Roman"/>
        </w:rPr>
        <w:t xml:space="preserve">: </w:t>
      </w:r>
      <w:r w:rsidR="00C01BEE" w:rsidRPr="00D1448F">
        <w:rPr>
          <w:rFonts w:ascii="Times New Roman" w:hAnsi="Times New Roman" w:cs="Times New Roman"/>
          <w:i/>
        </w:rPr>
        <w:t>n</w:t>
      </w:r>
      <w:r w:rsidR="00C01BEE" w:rsidRPr="00D1448F">
        <w:rPr>
          <w:rFonts w:ascii="Times New Roman" w:hAnsi="Times New Roman" w:cs="Times New Roman"/>
        </w:rPr>
        <w:t xml:space="preserve">=33 (male, </w:t>
      </w:r>
      <w:r w:rsidR="00C01BEE" w:rsidRPr="00D1448F">
        <w:rPr>
          <w:rFonts w:ascii="Times New Roman" w:hAnsi="Times New Roman" w:cs="Times New Roman"/>
          <w:i/>
        </w:rPr>
        <w:t>n</w:t>
      </w:r>
      <w:r w:rsidR="00C01BEE" w:rsidRPr="00D1448F">
        <w:rPr>
          <w:rFonts w:ascii="Times New Roman" w:hAnsi="Times New Roman" w:cs="Times New Roman"/>
        </w:rPr>
        <w:t>=15).</w:t>
      </w:r>
      <w:r w:rsidRPr="00D1448F">
        <w:rPr>
          <w:rFonts w:ascii="Times New Roman" w:hAnsi="Times New Roman" w:cs="Times New Roman"/>
        </w:rPr>
        <w:t xml:space="preserve">WT = wild-type and </w:t>
      </w:r>
      <w:r w:rsidRPr="00D1448F">
        <w:rPr>
          <w:rFonts w:ascii="Times New Roman" w:hAnsi="Times New Roman" w:cs="Times New Roman"/>
          <w:i/>
        </w:rPr>
        <w:t>Nrxn1α</w:t>
      </w:r>
      <w:r w:rsidRPr="00D1448F">
        <w:rPr>
          <w:rFonts w:ascii="Times New Roman" w:hAnsi="Times New Roman" w:cs="Times New Roman"/>
        </w:rPr>
        <w:t xml:space="preserve"> Hz = </w:t>
      </w:r>
      <w:r w:rsidRPr="00D1448F">
        <w:rPr>
          <w:rFonts w:ascii="Times New Roman" w:hAnsi="Times New Roman" w:cs="Times New Roman"/>
          <w:i/>
        </w:rPr>
        <w:t>Nrxn1α</w:t>
      </w:r>
      <w:r w:rsidRPr="00D1448F">
        <w:rPr>
          <w:rFonts w:ascii="Times New Roman" w:hAnsi="Times New Roman" w:cs="Times New Roman"/>
          <w:i/>
          <w:vertAlign w:val="superscript"/>
        </w:rPr>
        <w:t>+/-</w:t>
      </w:r>
      <w:r w:rsidRPr="00D1448F">
        <w:rPr>
          <w:rFonts w:ascii="Times New Roman" w:hAnsi="Times New Roman" w:cs="Times New Roman"/>
        </w:rPr>
        <w:t xml:space="preserve"> mice.</w:t>
      </w:r>
    </w:p>
    <w:p w14:paraId="4479F25B" w14:textId="77777777" w:rsidR="006A0670" w:rsidRPr="00D1448F" w:rsidRDefault="006A0670" w:rsidP="00F858A2">
      <w:pPr>
        <w:pStyle w:val="Standard"/>
        <w:spacing w:line="480" w:lineRule="auto"/>
        <w:rPr>
          <w:rFonts w:ascii="Times New Roman" w:hAnsi="Times New Roman" w:cs="Times New Roman"/>
        </w:rPr>
      </w:pPr>
    </w:p>
    <w:p w14:paraId="155374D6" w14:textId="0F7641F3" w:rsidR="006A0670" w:rsidRPr="00D1448F" w:rsidRDefault="006A0670" w:rsidP="00F858A2">
      <w:pPr>
        <w:pStyle w:val="Standard"/>
        <w:spacing w:line="480" w:lineRule="auto"/>
        <w:rPr>
          <w:rFonts w:ascii="Times New Roman" w:hAnsi="Times New Roman" w:cs="Times New Roman"/>
        </w:rPr>
      </w:pPr>
      <w:r w:rsidRPr="00D1448F">
        <w:rPr>
          <w:rFonts w:ascii="Times New Roman" w:hAnsi="Times New Roman" w:cs="Times New Roman"/>
          <w:b/>
          <w:bCs/>
        </w:rPr>
        <w:t xml:space="preserve">Figure 2. </w:t>
      </w:r>
      <w:r w:rsidRPr="00D1448F">
        <w:rPr>
          <w:rStyle w:val="Emphasis"/>
          <w:rFonts w:ascii="Times New Roman" w:hAnsi="Times New Roman" w:cs="Times New Roman"/>
          <w:b/>
        </w:rPr>
        <w:t>Nrxn1α</w:t>
      </w:r>
      <w:r w:rsidRPr="00D1448F">
        <w:rPr>
          <w:rStyle w:val="Emphasis"/>
          <w:rFonts w:ascii="Times New Roman" w:hAnsi="Times New Roman" w:cs="Times New Roman"/>
          <w:b/>
          <w:position w:val="8"/>
        </w:rPr>
        <w:t>+/−</w:t>
      </w:r>
      <w:r w:rsidRPr="00D1448F">
        <w:rPr>
          <w:rFonts w:ascii="Times New Roman" w:hAnsi="Times New Roman" w:cs="Times New Roman"/>
          <w:b/>
          <w:bCs/>
        </w:rPr>
        <w:t xml:space="preserve"> mice show enhanced learning of a novel</w:t>
      </w:r>
      <w:r w:rsidRPr="00D1448F">
        <w:rPr>
          <w:rFonts w:ascii="Times New Roman" w:hAnsi="Times New Roman" w:cs="Times New Roman"/>
          <w:b/>
          <w:bCs/>
          <w:lang w:val="en-US"/>
        </w:rPr>
        <w:t xml:space="preserve"> </w:t>
      </w:r>
      <w:r w:rsidR="00464629" w:rsidRPr="00D1448F">
        <w:rPr>
          <w:rFonts w:ascii="Times New Roman" w:hAnsi="Times New Roman" w:cs="Times New Roman"/>
          <w:b/>
          <w:bCs/>
          <w:lang w:val="en-US"/>
        </w:rPr>
        <w:t>odour</w:t>
      </w:r>
      <w:r w:rsidRPr="00D1448F">
        <w:rPr>
          <w:rFonts w:ascii="Times New Roman" w:hAnsi="Times New Roman" w:cs="Times New Roman"/>
          <w:b/>
          <w:bCs/>
        </w:rPr>
        <w:t xml:space="preserve">-reward </w:t>
      </w:r>
      <w:r w:rsidR="00252A60" w:rsidRPr="00D1448F">
        <w:rPr>
          <w:rFonts w:ascii="Times New Roman" w:hAnsi="Times New Roman" w:cs="Times New Roman"/>
          <w:b/>
          <w:bCs/>
        </w:rPr>
        <w:t>discrimination</w:t>
      </w:r>
      <w:r w:rsidRPr="00D1448F">
        <w:rPr>
          <w:rFonts w:ascii="Times New Roman" w:hAnsi="Times New Roman" w:cs="Times New Roman"/>
          <w:b/>
          <w:bCs/>
        </w:rPr>
        <w:t xml:space="preserve"> but impaired reversal learning.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 a reduced number of trials to reach criteria (TTC) during the </w:t>
      </w:r>
      <w:r w:rsidRPr="00D1448F">
        <w:rPr>
          <w:rFonts w:ascii="Times New Roman" w:hAnsi="Times New Roman" w:cs="Times New Roman"/>
          <w:b/>
          <w:bCs/>
        </w:rPr>
        <w:t>(A)</w:t>
      </w:r>
      <w:r w:rsidR="00252A60" w:rsidRPr="00D1448F">
        <w:rPr>
          <w:rFonts w:ascii="Times New Roman" w:hAnsi="Times New Roman" w:cs="Times New Roman"/>
        </w:rPr>
        <w:t xml:space="preserve"> initial (Discrimination 1)</w:t>
      </w:r>
      <w:r w:rsidRPr="00D1448F">
        <w:rPr>
          <w:rFonts w:ascii="Times New Roman" w:hAnsi="Times New Roman" w:cs="Times New Roman"/>
        </w:rPr>
        <w:t xml:space="preserve"> but not </w:t>
      </w:r>
      <w:r w:rsidRPr="00D1448F">
        <w:rPr>
          <w:rFonts w:ascii="Times New Roman" w:hAnsi="Times New Roman" w:cs="Times New Roman"/>
          <w:b/>
          <w:bCs/>
        </w:rPr>
        <w:t xml:space="preserve">(B) </w:t>
      </w:r>
      <w:r w:rsidRPr="00D1448F">
        <w:rPr>
          <w:rFonts w:ascii="Times New Roman" w:hAnsi="Times New Roman" w:cs="Times New Roman"/>
        </w:rPr>
        <w:t xml:space="preserve">second (Discrimination 2) </w:t>
      </w:r>
      <w:r w:rsidR="00464629" w:rsidRPr="00D1448F">
        <w:rPr>
          <w:rFonts w:ascii="Times New Roman" w:hAnsi="Times New Roman" w:cs="Times New Roman"/>
        </w:rPr>
        <w:t>odour</w:t>
      </w:r>
      <w:r w:rsidRPr="00D1448F">
        <w:rPr>
          <w:rFonts w:ascii="Times New Roman" w:hAnsi="Times New Roman" w:cs="Times New Roman"/>
        </w:rPr>
        <w:t xml:space="preserve">-reward discrimination phase. </w:t>
      </w:r>
      <w:r w:rsidRPr="00D1448F">
        <w:rPr>
          <w:rFonts w:ascii="Times New Roman" w:hAnsi="Times New Roman" w:cs="Times New Roman"/>
          <w:b/>
          <w:bCs/>
        </w:rPr>
        <w:t>(C)</w:t>
      </w:r>
      <w:r w:rsidRPr="00D1448F">
        <w:rPr>
          <w:rFonts w:ascii="Times New Roman" w:hAnsi="Times New Roman" w:cs="Times New Roman"/>
        </w:rPr>
        <w:t xml:space="preserv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require an increased number of TTC during the re</w:t>
      </w:r>
      <w:r w:rsidR="00252A60" w:rsidRPr="00D1448F">
        <w:rPr>
          <w:rFonts w:ascii="Times New Roman" w:hAnsi="Times New Roman" w:cs="Times New Roman"/>
        </w:rPr>
        <w:t>versal-learning stage</w:t>
      </w:r>
      <w:r w:rsidRPr="00D1448F">
        <w:rPr>
          <w:rFonts w:ascii="Times New Roman" w:hAnsi="Times New Roman" w:cs="Times New Roman"/>
        </w:rPr>
        <w:t xml:space="preserv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 an increased latency to make correct, but not incorrect, responses during the </w:t>
      </w:r>
      <w:r w:rsidRPr="00D1448F">
        <w:rPr>
          <w:rFonts w:ascii="Times New Roman" w:hAnsi="Times New Roman" w:cs="Times New Roman"/>
          <w:b/>
          <w:bCs/>
        </w:rPr>
        <w:t xml:space="preserve">(D) </w:t>
      </w:r>
      <w:r w:rsidRPr="00D1448F">
        <w:rPr>
          <w:rFonts w:ascii="Times New Roman" w:hAnsi="Times New Roman" w:cs="Times New Roman"/>
        </w:rPr>
        <w:t xml:space="preserve">initial discrimination (Discrimination 1) and </w:t>
      </w:r>
      <w:r w:rsidRPr="00D1448F">
        <w:rPr>
          <w:rFonts w:ascii="Times New Roman" w:hAnsi="Times New Roman" w:cs="Times New Roman"/>
          <w:b/>
          <w:bCs/>
        </w:rPr>
        <w:t>(E)</w:t>
      </w:r>
      <w:r w:rsidRPr="00D1448F">
        <w:rPr>
          <w:rFonts w:ascii="Times New Roman" w:hAnsi="Times New Roman" w:cs="Times New Roman"/>
        </w:rPr>
        <w:t xml:space="preserve"> second discrimination (Discrimination</w:t>
      </w:r>
      <w:r w:rsidR="00252A60" w:rsidRPr="00D1448F">
        <w:rPr>
          <w:rFonts w:ascii="Times New Roman" w:hAnsi="Times New Roman" w:cs="Times New Roman"/>
        </w:rPr>
        <w:t xml:space="preserve"> 2)</w:t>
      </w:r>
      <w:r w:rsidRPr="00D1448F">
        <w:rPr>
          <w:rFonts w:ascii="Times New Roman" w:hAnsi="Times New Roman" w:cs="Times New Roman"/>
        </w:rPr>
        <w:t xml:space="preserv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do not show an altered sensitivity to punishment for making incorrect choices during the reversal phase, as shown by the </w:t>
      </w:r>
      <w:r w:rsidRPr="00D1448F">
        <w:rPr>
          <w:rFonts w:ascii="Times New Roman" w:hAnsi="Times New Roman" w:cs="Times New Roman"/>
          <w:b/>
          <w:bCs/>
        </w:rPr>
        <w:t>(F)</w:t>
      </w:r>
      <w:r w:rsidRPr="00D1448F">
        <w:rPr>
          <w:rFonts w:ascii="Times New Roman" w:hAnsi="Times New Roman" w:cs="Times New Roman"/>
        </w:rPr>
        <w:t xml:space="preserve"> correction ratio. Data shown as violin plots. *P&lt;0.05 difference from WT (ANOVA). </w:t>
      </w:r>
      <w:r w:rsidR="00C01BEE" w:rsidRPr="00D1448F">
        <w:rPr>
          <w:rFonts w:ascii="Times New Roman" w:hAnsi="Times New Roman" w:cs="Times New Roman"/>
        </w:rPr>
        <w:t xml:space="preserve">Group sizes were WT: n=29 (male, n=16) and </w:t>
      </w:r>
      <w:r w:rsidR="00C01BEE" w:rsidRPr="00D1448F">
        <w:rPr>
          <w:rFonts w:ascii="Times New Roman" w:hAnsi="Times New Roman" w:cs="Times New Roman"/>
          <w:i/>
        </w:rPr>
        <w:t>Nrxn1α</w:t>
      </w:r>
      <w:r w:rsidR="00C01BEE" w:rsidRPr="00D1448F">
        <w:rPr>
          <w:rFonts w:ascii="Times New Roman" w:hAnsi="Times New Roman" w:cs="Times New Roman"/>
          <w:i/>
          <w:vertAlign w:val="superscript"/>
        </w:rPr>
        <w:t>+/−</w:t>
      </w:r>
      <w:r w:rsidR="00C01BEE" w:rsidRPr="00D1448F">
        <w:rPr>
          <w:rFonts w:ascii="Times New Roman" w:hAnsi="Times New Roman" w:cs="Times New Roman"/>
        </w:rPr>
        <w:t xml:space="preserve">: n=26 (male, n=13). </w:t>
      </w:r>
      <w:r w:rsidRPr="00D1448F">
        <w:rPr>
          <w:rFonts w:ascii="Times New Roman" w:hAnsi="Times New Roman" w:cs="Times New Roman"/>
        </w:rPr>
        <w:t xml:space="preserve">WT = wild-type and </w:t>
      </w:r>
      <w:r w:rsidRPr="00D1448F">
        <w:rPr>
          <w:rFonts w:ascii="Times New Roman" w:hAnsi="Times New Roman" w:cs="Times New Roman"/>
          <w:i/>
        </w:rPr>
        <w:t>Nrxn1α</w:t>
      </w:r>
      <w:r w:rsidRPr="00D1448F">
        <w:rPr>
          <w:rFonts w:ascii="Times New Roman" w:hAnsi="Times New Roman" w:cs="Times New Roman"/>
        </w:rPr>
        <w:t xml:space="preserve"> Hz = </w:t>
      </w:r>
      <w:r w:rsidRPr="00D1448F">
        <w:rPr>
          <w:rFonts w:ascii="Times New Roman" w:hAnsi="Times New Roman" w:cs="Times New Roman"/>
          <w:i/>
        </w:rPr>
        <w:t>Nrxn1α</w:t>
      </w:r>
      <w:r w:rsidRPr="00D1448F">
        <w:rPr>
          <w:rFonts w:ascii="Times New Roman" w:hAnsi="Times New Roman" w:cs="Times New Roman"/>
          <w:i/>
          <w:vertAlign w:val="superscript"/>
        </w:rPr>
        <w:t>+/-</w:t>
      </w:r>
      <w:r w:rsidRPr="00D1448F">
        <w:rPr>
          <w:rFonts w:ascii="Times New Roman" w:hAnsi="Times New Roman" w:cs="Times New Roman"/>
        </w:rPr>
        <w:t xml:space="preserve"> mice.</w:t>
      </w:r>
    </w:p>
    <w:p w14:paraId="3DB5FF2C" w14:textId="7DBF8341" w:rsidR="006A0670" w:rsidRPr="00D1448F" w:rsidRDefault="006A0670" w:rsidP="00F858A2">
      <w:pPr>
        <w:pStyle w:val="Standard"/>
        <w:spacing w:line="480" w:lineRule="auto"/>
        <w:rPr>
          <w:rFonts w:ascii="Times New Roman" w:hAnsi="Times New Roman" w:cs="Times New Roman"/>
        </w:rPr>
      </w:pPr>
    </w:p>
    <w:p w14:paraId="371B42AF" w14:textId="77777777" w:rsidR="002C30E0" w:rsidRPr="00D1448F" w:rsidRDefault="002C30E0" w:rsidP="00F858A2">
      <w:pPr>
        <w:pStyle w:val="Standard"/>
        <w:spacing w:line="480" w:lineRule="auto"/>
        <w:rPr>
          <w:rFonts w:ascii="Times New Roman" w:hAnsi="Times New Roman" w:cs="Times New Roman"/>
        </w:rPr>
      </w:pPr>
    </w:p>
    <w:p w14:paraId="0A0B1520" w14:textId="7667C4A3" w:rsidR="006A0670" w:rsidRPr="00D1448F" w:rsidRDefault="006A0670" w:rsidP="00F858A2">
      <w:pPr>
        <w:pStyle w:val="Standard"/>
        <w:spacing w:line="480" w:lineRule="auto"/>
        <w:rPr>
          <w:rFonts w:ascii="Times New Roman" w:hAnsi="Times New Roman" w:cs="Times New Roman"/>
        </w:rPr>
      </w:pPr>
      <w:r w:rsidRPr="00D1448F">
        <w:rPr>
          <w:rFonts w:ascii="Times New Roman" w:hAnsi="Times New Roman" w:cs="Times New Roman"/>
          <w:b/>
          <w:bCs/>
        </w:rPr>
        <w:lastRenderedPageBreak/>
        <w:t xml:space="preserve">Figure 3. Metabolism in the mPrL, DRN and NaS predicts </w:t>
      </w:r>
      <w:r w:rsidRPr="00D1448F">
        <w:rPr>
          <w:rFonts w:ascii="Times New Roman" w:hAnsi="Times New Roman" w:cs="Times New Roman"/>
          <w:b/>
          <w:bCs/>
          <w:i/>
          <w:iCs/>
        </w:rPr>
        <w:t>Nrxn1α</w:t>
      </w:r>
      <w:r w:rsidRPr="00D1448F">
        <w:rPr>
          <w:rFonts w:ascii="Times New Roman" w:hAnsi="Times New Roman" w:cs="Times New Roman"/>
          <w:b/>
          <w:bCs/>
        </w:rPr>
        <w:t xml:space="preserve"> genotype classification and insulin receptor signalling is decreased in the PFC of </w:t>
      </w:r>
      <w:r w:rsidRPr="00D1448F">
        <w:rPr>
          <w:rStyle w:val="Emphasis"/>
          <w:rFonts w:ascii="Times New Roman" w:hAnsi="Times New Roman" w:cs="Times New Roman"/>
          <w:b/>
        </w:rPr>
        <w:t>Nrxn1α</w:t>
      </w:r>
      <w:r w:rsidRPr="00D1448F">
        <w:rPr>
          <w:rStyle w:val="Emphasis"/>
          <w:rFonts w:ascii="Times New Roman" w:hAnsi="Times New Roman" w:cs="Times New Roman"/>
          <w:b/>
          <w:position w:val="8"/>
        </w:rPr>
        <w:t>+/−</w:t>
      </w:r>
      <w:r w:rsidRPr="00D1448F">
        <w:rPr>
          <w:rFonts w:ascii="Times New Roman" w:hAnsi="Times New Roman" w:cs="Times New Roman"/>
          <w:b/>
          <w:bCs/>
        </w:rPr>
        <w:t xml:space="preserve"> mice.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Pr="00D1448F">
        <w:rPr>
          <w:rFonts w:ascii="Times New Roman" w:hAnsi="Times New Roman" w:cs="Times New Roman"/>
        </w:rPr>
        <w:t xml:space="preserve"> mice show significant </w:t>
      </w:r>
      <w:r w:rsidRPr="00D1448F">
        <w:rPr>
          <w:rFonts w:ascii="Times New Roman" w:hAnsi="Times New Roman" w:cs="Times New Roman"/>
          <w:b/>
          <w:bCs/>
        </w:rPr>
        <w:t>(A)</w:t>
      </w:r>
      <w:r w:rsidRPr="00D1448F">
        <w:rPr>
          <w:rFonts w:ascii="Times New Roman" w:hAnsi="Times New Roman" w:cs="Times New Roman"/>
        </w:rPr>
        <w:t xml:space="preserve"> hypometabolism in the medial prelimbic cortex (mPrL) with a contrasting </w:t>
      </w:r>
      <w:r w:rsidRPr="00D1448F">
        <w:rPr>
          <w:rFonts w:ascii="Times New Roman" w:hAnsi="Times New Roman" w:cs="Times New Roman"/>
          <w:b/>
          <w:bCs/>
        </w:rPr>
        <w:t>(B)</w:t>
      </w:r>
      <w:r w:rsidRPr="00D1448F">
        <w:rPr>
          <w:rFonts w:ascii="Times New Roman" w:hAnsi="Times New Roman" w:cs="Times New Roman"/>
        </w:rPr>
        <w:t xml:space="preserve"> hypermetabolism in the dorsal raphé (DRN). **P&lt;0.05, ***P&lt;0.01 significant difference from WT (ANOVA). </w:t>
      </w:r>
      <w:r w:rsidRPr="00D1448F">
        <w:rPr>
          <w:rFonts w:ascii="Times New Roman" w:hAnsi="Times New Roman" w:cs="Times New Roman"/>
          <w:b/>
        </w:rPr>
        <w:t xml:space="preserve">(C) </w:t>
      </w:r>
      <w:r w:rsidRPr="00D1448F">
        <w:rPr>
          <w:rFonts w:ascii="Times New Roman" w:hAnsi="Times New Roman" w:cs="Times New Roman"/>
        </w:rPr>
        <w:t>Insulin receptor (IRβ) protein levels</w:t>
      </w:r>
      <w:r w:rsidRPr="00D1448F">
        <w:rPr>
          <w:rFonts w:ascii="Times New Roman" w:hAnsi="Times New Roman" w:cs="Times New Roman"/>
          <w:b/>
        </w:rPr>
        <w:t xml:space="preserve">, (D) </w:t>
      </w:r>
      <w:r w:rsidRPr="00D1448F">
        <w:rPr>
          <w:rFonts w:ascii="Times New Roman" w:hAnsi="Times New Roman" w:cs="Times New Roman"/>
        </w:rPr>
        <w:t xml:space="preserve">activated insulin receptor levels (pIR) and </w:t>
      </w:r>
      <w:r w:rsidRPr="00D1448F">
        <w:rPr>
          <w:rFonts w:ascii="Times New Roman" w:hAnsi="Times New Roman" w:cs="Times New Roman"/>
          <w:b/>
        </w:rPr>
        <w:t xml:space="preserve">(E) </w:t>
      </w:r>
      <w:r w:rsidRPr="00D1448F">
        <w:rPr>
          <w:rFonts w:ascii="Times New Roman" w:hAnsi="Times New Roman" w:cs="Times New Roman"/>
        </w:rPr>
        <w:t>the ratio between pIR:IRβ are significantly decreased</w:t>
      </w:r>
      <w:r w:rsidRPr="00D1448F">
        <w:rPr>
          <w:rFonts w:ascii="Times New Roman" w:hAnsi="Times New Roman" w:cs="Times New Roman"/>
          <w:b/>
        </w:rPr>
        <w:t xml:space="preserve"> </w:t>
      </w:r>
      <w:r w:rsidRPr="00D1448F">
        <w:rPr>
          <w:rFonts w:ascii="Times New Roman" w:hAnsi="Times New Roman" w:cs="Times New Roman"/>
        </w:rPr>
        <w:t xml:space="preserve">in the PFC of </w:t>
      </w:r>
      <w:r w:rsidRPr="00D1448F">
        <w:rPr>
          <w:rStyle w:val="Emphasis"/>
          <w:rFonts w:ascii="Times New Roman" w:hAnsi="Times New Roman" w:cs="Times New Roman"/>
        </w:rPr>
        <w:t>Nrxn1α</w:t>
      </w:r>
      <w:r w:rsidRPr="00D1448F">
        <w:rPr>
          <w:rStyle w:val="Emphasis"/>
          <w:rFonts w:ascii="Times New Roman" w:hAnsi="Times New Roman" w:cs="Times New Roman"/>
          <w:position w:val="8"/>
        </w:rPr>
        <w:t>+/−</w:t>
      </w:r>
      <w:r w:rsidR="00607EEA" w:rsidRPr="00D1448F">
        <w:rPr>
          <w:rFonts w:ascii="Times New Roman" w:hAnsi="Times New Roman" w:cs="Times New Roman"/>
        </w:rPr>
        <w:t xml:space="preserve"> mice. *P&lt;0.05</w:t>
      </w:r>
      <w:r w:rsidRPr="00D1448F">
        <w:rPr>
          <w:rFonts w:ascii="Times New Roman" w:hAnsi="Times New Roman" w:cs="Times New Roman"/>
        </w:rPr>
        <w:t xml:space="preserve"> difference from WT (Wilcoxon). Inset blot images show </w:t>
      </w:r>
      <w:r w:rsidRPr="00D1448F">
        <w:rPr>
          <w:rFonts w:ascii="Times New Roman" w:hAnsi="Times New Roman" w:cs="Times New Roman"/>
          <w:b/>
        </w:rPr>
        <w:t>(C)</w:t>
      </w:r>
      <w:r w:rsidRPr="00D1448F">
        <w:rPr>
          <w:rFonts w:ascii="Times New Roman" w:hAnsi="Times New Roman" w:cs="Times New Roman"/>
        </w:rPr>
        <w:t xml:space="preserve"> representative IRβ bands, </w:t>
      </w:r>
      <w:r w:rsidRPr="00D1448F">
        <w:rPr>
          <w:rFonts w:ascii="Times New Roman" w:hAnsi="Times New Roman" w:cs="Times New Roman"/>
          <w:b/>
        </w:rPr>
        <w:t>(D)</w:t>
      </w:r>
      <w:r w:rsidRPr="00D1448F">
        <w:rPr>
          <w:rFonts w:ascii="Times New Roman" w:hAnsi="Times New Roman" w:cs="Times New Roman"/>
        </w:rPr>
        <w:t xml:space="preserve"> representative pIR bands, and </w:t>
      </w:r>
      <w:r w:rsidRPr="00D1448F">
        <w:rPr>
          <w:rFonts w:ascii="Times New Roman" w:hAnsi="Times New Roman" w:cs="Times New Roman"/>
          <w:b/>
        </w:rPr>
        <w:t>(E)</w:t>
      </w:r>
      <w:r w:rsidRPr="00D1448F">
        <w:rPr>
          <w:rFonts w:ascii="Times New Roman" w:hAnsi="Times New Roman" w:cs="Times New Roman"/>
        </w:rPr>
        <w:t xml:space="preserve"> total protein levels for the same lanes. CART decision tree classification predicts </w:t>
      </w:r>
      <w:r w:rsidRPr="00D1448F">
        <w:rPr>
          <w:rFonts w:ascii="Times New Roman" w:hAnsi="Times New Roman" w:cs="Times New Roman"/>
          <w:i/>
          <w:iCs/>
        </w:rPr>
        <w:t>Nrxn1α</w:t>
      </w:r>
      <w:r w:rsidRPr="00D1448F">
        <w:rPr>
          <w:rFonts w:ascii="Times New Roman" w:hAnsi="Times New Roman" w:cs="Times New Roman"/>
        </w:rPr>
        <w:t xml:space="preserve"> genotype on the basis of metabolism in the mPrL, DRN and NaS. The two most common decision tree structures generated during LOOCV are shown, with the decision tree structure in </w:t>
      </w:r>
      <w:r w:rsidRPr="00D1448F">
        <w:rPr>
          <w:rFonts w:ascii="Times New Roman" w:hAnsi="Times New Roman" w:cs="Times New Roman"/>
          <w:b/>
          <w:bCs/>
        </w:rPr>
        <w:t>(F)</w:t>
      </w:r>
      <w:r w:rsidRPr="00D1448F">
        <w:rPr>
          <w:rFonts w:ascii="Times New Roman" w:hAnsi="Times New Roman" w:cs="Times New Roman"/>
        </w:rPr>
        <w:t xml:space="preserve"> being present in 21% of the models generated and </w:t>
      </w:r>
      <w:r w:rsidRPr="00D1448F">
        <w:rPr>
          <w:rFonts w:ascii="Times New Roman" w:hAnsi="Times New Roman" w:cs="Times New Roman"/>
          <w:b/>
          <w:bCs/>
        </w:rPr>
        <w:t>(G)</w:t>
      </w:r>
      <w:r w:rsidRPr="00D1448F">
        <w:rPr>
          <w:rFonts w:ascii="Times New Roman" w:hAnsi="Times New Roman" w:cs="Times New Roman"/>
        </w:rPr>
        <w:t xml:space="preserve"> being present in 18%. Full details of the other LOOCV mod</w:t>
      </w:r>
      <w:r w:rsidR="00F858A2" w:rsidRPr="00D1448F">
        <w:rPr>
          <w:rFonts w:ascii="Times New Roman" w:hAnsi="Times New Roman" w:cs="Times New Roman"/>
        </w:rPr>
        <w:t>els generated are shown in the su</w:t>
      </w:r>
      <w:r w:rsidRPr="00D1448F">
        <w:rPr>
          <w:rFonts w:ascii="Times New Roman" w:hAnsi="Times New Roman" w:cs="Times New Roman"/>
        </w:rPr>
        <w:t xml:space="preserve">pplemental </w:t>
      </w:r>
      <w:r w:rsidR="00192C15" w:rsidRPr="00D1448F">
        <w:rPr>
          <w:rFonts w:ascii="Times New Roman" w:hAnsi="Times New Roman" w:cs="Times New Roman"/>
        </w:rPr>
        <w:t>information</w:t>
      </w:r>
      <w:r w:rsidRPr="00D1448F">
        <w:rPr>
          <w:rFonts w:ascii="Times New Roman" w:hAnsi="Times New Roman" w:cs="Times New Roman"/>
        </w:rPr>
        <w:t xml:space="preserve">. </w:t>
      </w:r>
      <w:r w:rsidR="00C01BEE" w:rsidRPr="00D1448F">
        <w:rPr>
          <w:rFonts w:ascii="Times New Roman" w:hAnsi="Times New Roman" w:cs="Times New Roman"/>
        </w:rPr>
        <w:t xml:space="preserve">Group sizes were WT: n = 19 (male, n = 9) and </w:t>
      </w:r>
      <w:r w:rsidR="00C01BEE" w:rsidRPr="00D1448F">
        <w:rPr>
          <w:rFonts w:ascii="Times New Roman" w:hAnsi="Times New Roman" w:cs="Times New Roman"/>
          <w:i/>
        </w:rPr>
        <w:t>Nrxn1α</w:t>
      </w:r>
      <w:r w:rsidR="00C01BEE" w:rsidRPr="00D1448F">
        <w:rPr>
          <w:rFonts w:ascii="Times New Roman" w:hAnsi="Times New Roman" w:cs="Times New Roman"/>
          <w:i/>
          <w:vertAlign w:val="superscript"/>
        </w:rPr>
        <w:t>+/−</w:t>
      </w:r>
      <w:r w:rsidR="00C01BEE" w:rsidRPr="00D1448F">
        <w:rPr>
          <w:rFonts w:ascii="Times New Roman" w:hAnsi="Times New Roman" w:cs="Times New Roman"/>
        </w:rPr>
        <w:t xml:space="preserve">: n = 20 (male, n=10). </w:t>
      </w:r>
      <w:r w:rsidRPr="00D1448F">
        <w:rPr>
          <w:rFonts w:ascii="Times New Roman" w:hAnsi="Times New Roman" w:cs="Times New Roman"/>
        </w:rPr>
        <w:t xml:space="preserve">WT = wild-type and </w:t>
      </w:r>
      <w:r w:rsidRPr="00D1448F">
        <w:rPr>
          <w:rFonts w:ascii="Times New Roman" w:hAnsi="Times New Roman" w:cs="Times New Roman"/>
          <w:i/>
        </w:rPr>
        <w:t>Nrxn1α</w:t>
      </w:r>
      <w:r w:rsidRPr="00D1448F">
        <w:rPr>
          <w:rFonts w:ascii="Times New Roman" w:hAnsi="Times New Roman" w:cs="Times New Roman"/>
        </w:rPr>
        <w:t xml:space="preserve"> Hz = </w:t>
      </w:r>
      <w:r w:rsidRPr="00D1448F">
        <w:rPr>
          <w:rFonts w:ascii="Times New Roman" w:hAnsi="Times New Roman" w:cs="Times New Roman"/>
          <w:i/>
        </w:rPr>
        <w:t>Nrxn1α</w:t>
      </w:r>
      <w:r w:rsidRPr="00D1448F">
        <w:rPr>
          <w:rFonts w:ascii="Times New Roman" w:hAnsi="Times New Roman" w:cs="Times New Roman"/>
          <w:i/>
          <w:vertAlign w:val="superscript"/>
        </w:rPr>
        <w:t>+/-</w:t>
      </w:r>
      <w:r w:rsidRPr="00D1448F">
        <w:rPr>
          <w:rFonts w:ascii="Times New Roman" w:hAnsi="Times New Roman" w:cs="Times New Roman"/>
        </w:rPr>
        <w:t xml:space="preserve"> mice.</w:t>
      </w:r>
    </w:p>
    <w:p w14:paraId="45018D5D" w14:textId="77777777" w:rsidR="00607EEA" w:rsidRPr="00D1448F" w:rsidRDefault="00607EEA" w:rsidP="00F858A2">
      <w:pPr>
        <w:spacing w:line="480" w:lineRule="auto"/>
        <w:rPr>
          <w:rFonts w:ascii="Times New Roman" w:hAnsi="Times New Roman" w:cs="Times New Roman"/>
          <w:b/>
        </w:rPr>
      </w:pPr>
    </w:p>
    <w:p w14:paraId="4BC3BC88" w14:textId="4389B9A7" w:rsidR="006A0670" w:rsidRPr="00D1448F" w:rsidRDefault="006A0670" w:rsidP="002C30E0">
      <w:pPr>
        <w:spacing w:line="480" w:lineRule="auto"/>
        <w:rPr>
          <w:rFonts w:ascii="Times New Roman" w:hAnsi="Times New Roman" w:cs="Times New Roman"/>
        </w:rPr>
      </w:pPr>
      <w:r w:rsidRPr="00D1448F">
        <w:rPr>
          <w:rFonts w:ascii="Times New Roman" w:hAnsi="Times New Roman" w:cs="Times New Roman"/>
          <w:b/>
        </w:rPr>
        <w:t>Figure 4</w:t>
      </w:r>
      <w:r w:rsidRPr="00D1448F">
        <w:rPr>
          <w:rFonts w:ascii="Times New Roman" w:hAnsi="Times New Roman" w:cs="Times New Roman"/>
          <w:b/>
          <w:bCs/>
        </w:rPr>
        <w:t xml:space="preserve">. Metabolism in the mPrL and DRN correlate with behaviours altered in </w:t>
      </w:r>
      <w:r w:rsidRPr="00D1448F">
        <w:rPr>
          <w:rStyle w:val="Emphasis"/>
          <w:rFonts w:ascii="Times New Roman" w:hAnsi="Times New Roman" w:cs="Times New Roman"/>
          <w:b/>
        </w:rPr>
        <w:t>Nrxn1α</w:t>
      </w:r>
      <w:r w:rsidRPr="00D1448F">
        <w:rPr>
          <w:rStyle w:val="Emphasis"/>
          <w:rFonts w:ascii="Times New Roman" w:hAnsi="Times New Roman" w:cs="Times New Roman"/>
          <w:b/>
          <w:position w:val="8"/>
        </w:rPr>
        <w:t>+/−</w:t>
      </w:r>
      <w:r w:rsidRPr="00D1448F">
        <w:rPr>
          <w:rFonts w:ascii="Times New Roman" w:hAnsi="Times New Roman" w:cs="Times New Roman"/>
          <w:b/>
          <w:bCs/>
        </w:rPr>
        <w:t xml:space="preserve"> mice. </w:t>
      </w:r>
      <w:r w:rsidRPr="00D1448F">
        <w:rPr>
          <w:rFonts w:ascii="Times New Roman" w:hAnsi="Times New Roman" w:cs="Times New Roman"/>
        </w:rPr>
        <w:t xml:space="preserve">Cerebral metabolism in the mPrL negatively correlates with locomotor activity measures, including </w:t>
      </w:r>
      <w:r w:rsidRPr="00D1448F">
        <w:rPr>
          <w:rFonts w:ascii="Times New Roman" w:hAnsi="Times New Roman" w:cs="Times New Roman"/>
          <w:b/>
        </w:rPr>
        <w:t xml:space="preserve">(A, B) </w:t>
      </w:r>
      <w:r w:rsidRPr="00D1448F">
        <w:rPr>
          <w:rFonts w:ascii="Times New Roman" w:hAnsi="Times New Roman" w:cs="Times New Roman"/>
        </w:rPr>
        <w:t xml:space="preserve">velocity and </w:t>
      </w:r>
      <w:r w:rsidRPr="00D1448F">
        <w:rPr>
          <w:rFonts w:ascii="Times New Roman" w:hAnsi="Times New Roman" w:cs="Times New Roman"/>
          <w:b/>
        </w:rPr>
        <w:t xml:space="preserve">(C, D) </w:t>
      </w:r>
      <w:r w:rsidRPr="00D1448F">
        <w:rPr>
          <w:rFonts w:ascii="Times New Roman" w:hAnsi="Times New Roman" w:cs="Times New Roman"/>
        </w:rPr>
        <w:t>movement duration (secs) in male, but not in</w:t>
      </w:r>
      <w:r w:rsidRPr="00D1448F">
        <w:rPr>
          <w:rFonts w:ascii="Times New Roman" w:hAnsi="Times New Roman" w:cs="Times New Roman"/>
          <w:b/>
        </w:rPr>
        <w:t xml:space="preserve"> </w:t>
      </w:r>
      <w:r w:rsidRPr="00D1448F">
        <w:rPr>
          <w:rFonts w:ascii="Times New Roman" w:hAnsi="Times New Roman" w:cs="Times New Roman"/>
        </w:rPr>
        <w:t xml:space="preserve">female, mice. </w:t>
      </w:r>
      <w:r w:rsidRPr="00D1448F">
        <w:rPr>
          <w:rFonts w:ascii="Times New Roman" w:hAnsi="Times New Roman" w:cs="Times New Roman"/>
          <w:b/>
          <w:bCs/>
        </w:rPr>
        <w:t xml:space="preserve">(E) </w:t>
      </w:r>
      <w:r w:rsidRPr="00D1448F">
        <w:rPr>
          <w:rFonts w:ascii="Times New Roman" w:hAnsi="Times New Roman" w:cs="Times New Roman"/>
        </w:rPr>
        <w:t xml:space="preserve">Cerebral metabolism in the mPrL positively correlates with trials to criteria (TTC) in the initial discrimination (Discrimination 1) phase of the OB-DaRL task, in mice of both sexes. </w:t>
      </w:r>
      <w:r w:rsidRPr="00D1448F">
        <w:rPr>
          <w:rFonts w:ascii="Times New Roman" w:hAnsi="Times New Roman" w:cs="Times New Roman"/>
          <w:b/>
          <w:bCs/>
        </w:rPr>
        <w:t>(F)</w:t>
      </w:r>
      <w:r w:rsidRPr="00D1448F">
        <w:rPr>
          <w:rFonts w:ascii="Times New Roman" w:hAnsi="Times New Roman" w:cs="Times New Roman"/>
        </w:rPr>
        <w:t xml:space="preserve"> Cerebral metabolism in the DRN positively correlates with correct choice trial latency in the initial discrimination (Discrimination 1) phase of the task, in mice of both sexes. Full data are shown in the supplemental </w:t>
      </w:r>
      <w:r w:rsidR="00192C15" w:rsidRPr="00D1448F">
        <w:rPr>
          <w:rFonts w:ascii="Times New Roman" w:hAnsi="Times New Roman" w:cs="Times New Roman"/>
        </w:rPr>
        <w:t>information</w:t>
      </w:r>
      <w:r w:rsidRPr="00D1448F">
        <w:rPr>
          <w:rFonts w:ascii="Times New Roman" w:hAnsi="Times New Roman" w:cs="Times New Roman"/>
        </w:rPr>
        <w:t xml:space="preserve"> (Tables S3 and S4). </w:t>
      </w:r>
      <w:r w:rsidR="00C01BEE" w:rsidRPr="00D1448F">
        <w:rPr>
          <w:rFonts w:ascii="Times New Roman" w:hAnsi="Times New Roman" w:cs="Times New Roman"/>
        </w:rPr>
        <w:t xml:space="preserve">Group sizes were WT: </w:t>
      </w:r>
      <w:r w:rsidR="00C01BEE" w:rsidRPr="00D1448F">
        <w:rPr>
          <w:rStyle w:val="Emphasis"/>
          <w:rFonts w:ascii="Times New Roman" w:hAnsi="Times New Roman" w:cs="Times New Roman"/>
        </w:rPr>
        <w:t>n</w:t>
      </w:r>
      <w:r w:rsidR="00C01BEE" w:rsidRPr="00D1448F">
        <w:rPr>
          <w:rFonts w:ascii="Times New Roman" w:hAnsi="Times New Roman" w:cs="Times New Roman"/>
        </w:rPr>
        <w:t xml:space="preserve"> = 19 (male, </w:t>
      </w:r>
      <w:r w:rsidR="00C01BEE" w:rsidRPr="00D1448F">
        <w:rPr>
          <w:rStyle w:val="Emphasis"/>
          <w:rFonts w:ascii="Times New Roman" w:hAnsi="Times New Roman" w:cs="Times New Roman"/>
        </w:rPr>
        <w:t>n</w:t>
      </w:r>
      <w:r w:rsidR="00C01BEE" w:rsidRPr="00D1448F">
        <w:rPr>
          <w:rFonts w:ascii="Times New Roman" w:hAnsi="Times New Roman" w:cs="Times New Roman"/>
        </w:rPr>
        <w:t xml:space="preserve"> = 9) and </w:t>
      </w:r>
      <w:r w:rsidR="00C01BEE" w:rsidRPr="00D1448F">
        <w:rPr>
          <w:rStyle w:val="Emphasis"/>
          <w:rFonts w:ascii="Times New Roman" w:hAnsi="Times New Roman" w:cs="Times New Roman"/>
        </w:rPr>
        <w:t>Nrxn1α</w:t>
      </w:r>
      <w:r w:rsidR="00C01BEE" w:rsidRPr="00D1448F">
        <w:rPr>
          <w:rStyle w:val="Emphasis"/>
          <w:rFonts w:ascii="Times New Roman" w:hAnsi="Times New Roman" w:cs="Times New Roman"/>
          <w:position w:val="8"/>
        </w:rPr>
        <w:t>+/−</w:t>
      </w:r>
      <w:r w:rsidR="00C01BEE" w:rsidRPr="00D1448F">
        <w:rPr>
          <w:rFonts w:ascii="Times New Roman" w:hAnsi="Times New Roman" w:cs="Times New Roman"/>
        </w:rPr>
        <w:t xml:space="preserve">: </w:t>
      </w:r>
      <w:r w:rsidR="00C01BEE" w:rsidRPr="00D1448F">
        <w:rPr>
          <w:rStyle w:val="Emphasis"/>
          <w:rFonts w:ascii="Times New Roman" w:hAnsi="Times New Roman" w:cs="Times New Roman"/>
        </w:rPr>
        <w:t>n</w:t>
      </w:r>
      <w:r w:rsidR="00C01BEE" w:rsidRPr="00D1448F">
        <w:rPr>
          <w:rFonts w:ascii="Times New Roman" w:hAnsi="Times New Roman" w:cs="Times New Roman"/>
        </w:rPr>
        <w:t xml:space="preserve"> = 20 (male, </w:t>
      </w:r>
      <w:r w:rsidR="00C01BEE" w:rsidRPr="00D1448F">
        <w:rPr>
          <w:rStyle w:val="Emphasis"/>
          <w:rFonts w:ascii="Times New Roman" w:hAnsi="Times New Roman" w:cs="Times New Roman"/>
        </w:rPr>
        <w:t>n</w:t>
      </w:r>
      <w:r w:rsidR="00C01BEE" w:rsidRPr="00D1448F">
        <w:rPr>
          <w:rFonts w:ascii="Times New Roman" w:hAnsi="Times New Roman" w:cs="Times New Roman"/>
        </w:rPr>
        <w:t xml:space="preserve"> = 10). </w:t>
      </w:r>
      <w:r w:rsidRPr="00D1448F">
        <w:rPr>
          <w:rFonts w:ascii="Times New Roman" w:hAnsi="Times New Roman" w:cs="Times New Roman"/>
        </w:rPr>
        <w:t xml:space="preserve">WT = wild-type and </w:t>
      </w:r>
      <w:r w:rsidRPr="00D1448F">
        <w:rPr>
          <w:rFonts w:ascii="Times New Roman" w:hAnsi="Times New Roman" w:cs="Times New Roman"/>
          <w:i/>
        </w:rPr>
        <w:t>Nrxn1α</w:t>
      </w:r>
      <w:r w:rsidRPr="00D1448F">
        <w:rPr>
          <w:rFonts w:ascii="Times New Roman" w:hAnsi="Times New Roman" w:cs="Times New Roman"/>
        </w:rPr>
        <w:t xml:space="preserve"> Hz = </w:t>
      </w:r>
      <w:r w:rsidRPr="00D1448F">
        <w:rPr>
          <w:rFonts w:ascii="Times New Roman" w:hAnsi="Times New Roman" w:cs="Times New Roman"/>
          <w:i/>
        </w:rPr>
        <w:t>Nrxn1α</w:t>
      </w:r>
      <w:r w:rsidRPr="00D1448F">
        <w:rPr>
          <w:rFonts w:ascii="Times New Roman" w:hAnsi="Times New Roman" w:cs="Times New Roman"/>
          <w:i/>
          <w:vertAlign w:val="superscript"/>
        </w:rPr>
        <w:t>+/-</w:t>
      </w:r>
      <w:r w:rsidRPr="00D1448F">
        <w:rPr>
          <w:rFonts w:ascii="Times New Roman" w:hAnsi="Times New Roman" w:cs="Times New Roman"/>
        </w:rPr>
        <w:t xml:space="preserve"> mice.</w:t>
      </w:r>
    </w:p>
    <w:p w14:paraId="2F249170" w14:textId="258AA50E" w:rsidR="006A0670" w:rsidRDefault="006A0670" w:rsidP="00F858A2">
      <w:pPr>
        <w:pStyle w:val="Standard"/>
        <w:spacing w:line="480" w:lineRule="auto"/>
        <w:rPr>
          <w:rFonts w:ascii="Times New Roman" w:hAnsi="Times New Roman" w:cs="Times New Roman"/>
        </w:rPr>
      </w:pPr>
    </w:p>
    <w:p w14:paraId="52EAD158" w14:textId="4E2C9B38" w:rsidR="00D71A5C" w:rsidRDefault="00D71A5C" w:rsidP="00F858A2">
      <w:pPr>
        <w:pStyle w:val="Standard"/>
        <w:spacing w:line="480" w:lineRule="auto"/>
        <w:rPr>
          <w:rFonts w:ascii="Times New Roman" w:hAnsi="Times New Roman" w:cs="Times New Roman"/>
        </w:rPr>
      </w:pPr>
    </w:p>
    <w:p w14:paraId="204B8432" w14:textId="0D0F934F" w:rsidR="00D71A5C" w:rsidRPr="00D71A5C" w:rsidRDefault="00D71A5C" w:rsidP="00F858A2">
      <w:pPr>
        <w:pStyle w:val="Standard"/>
        <w:spacing w:line="480" w:lineRule="auto"/>
        <w:rPr>
          <w:rFonts w:ascii="Times New Roman" w:hAnsi="Times New Roman" w:cs="Times New Roman"/>
          <w:b/>
        </w:rPr>
      </w:pPr>
      <w:r w:rsidRPr="00D71A5C">
        <w:rPr>
          <w:rFonts w:ascii="Times New Roman" w:hAnsi="Times New Roman" w:cs="Times New Roman"/>
          <w:b/>
        </w:rPr>
        <w:lastRenderedPageBreak/>
        <w:t>Figure 1</w:t>
      </w:r>
    </w:p>
    <w:p w14:paraId="2992FFDD" w14:textId="272434D3" w:rsidR="00D71A5C" w:rsidRPr="00D1448F" w:rsidRDefault="00D71A5C" w:rsidP="00F858A2">
      <w:pPr>
        <w:pStyle w:val="Standard"/>
        <w:spacing w:line="480" w:lineRule="auto"/>
        <w:rPr>
          <w:rFonts w:ascii="Times New Roman" w:hAnsi="Times New Roman" w:cs="Times New Roman"/>
        </w:rPr>
      </w:pPr>
      <w:r>
        <w:rPr>
          <w:rFonts w:ascii="Times New Roman" w:hAnsi="Times New Roman" w:cs="Times New Roman"/>
          <w:noProof/>
          <w:lang w:eastAsia="en-GB" w:bidi="ar-SA"/>
        </w:rPr>
        <w:drawing>
          <wp:anchor distT="0" distB="0" distL="114300" distR="114300" simplePos="0" relativeHeight="251654144" behindDoc="0" locked="0" layoutInCell="1" allowOverlap="1" wp14:anchorId="330B54DA" wp14:editId="0D38F483">
            <wp:simplePos x="0" y="0"/>
            <wp:positionH relativeFrom="column">
              <wp:posOffset>0</wp:posOffset>
            </wp:positionH>
            <wp:positionV relativeFrom="paragraph">
              <wp:posOffset>350520</wp:posOffset>
            </wp:positionV>
            <wp:extent cx="6120130" cy="34423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OF_HighRes.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p>
    <w:p w14:paraId="4D8EDE20" w14:textId="2CA86F1B" w:rsidR="006A0670" w:rsidRDefault="006A0670" w:rsidP="00F858A2">
      <w:pPr>
        <w:pStyle w:val="Standard"/>
        <w:spacing w:line="480" w:lineRule="auto"/>
        <w:rPr>
          <w:rFonts w:ascii="Times New Roman" w:hAnsi="Times New Roman" w:cs="Times New Roman"/>
        </w:rPr>
      </w:pPr>
    </w:p>
    <w:p w14:paraId="54BB37BF" w14:textId="61DF4296" w:rsidR="00D71A5C" w:rsidRDefault="00D71A5C" w:rsidP="00F858A2">
      <w:pPr>
        <w:pStyle w:val="Standard"/>
        <w:spacing w:line="480" w:lineRule="auto"/>
        <w:rPr>
          <w:rFonts w:ascii="Times New Roman" w:hAnsi="Times New Roman" w:cs="Times New Roman"/>
        </w:rPr>
      </w:pPr>
    </w:p>
    <w:p w14:paraId="7796A100" w14:textId="77777777" w:rsidR="00D71A5C" w:rsidRDefault="00D71A5C" w:rsidP="00F858A2">
      <w:pPr>
        <w:pStyle w:val="Standard"/>
        <w:spacing w:line="480" w:lineRule="auto"/>
        <w:rPr>
          <w:rFonts w:ascii="Times New Roman" w:hAnsi="Times New Roman" w:cs="Times New Roman"/>
        </w:rPr>
      </w:pPr>
    </w:p>
    <w:p w14:paraId="2E4F4205" w14:textId="77777777" w:rsidR="00D71A5C" w:rsidRDefault="00D71A5C" w:rsidP="00F858A2">
      <w:pPr>
        <w:pStyle w:val="Standard"/>
        <w:spacing w:line="480" w:lineRule="auto"/>
        <w:rPr>
          <w:rFonts w:ascii="Times New Roman" w:hAnsi="Times New Roman" w:cs="Times New Roman"/>
        </w:rPr>
      </w:pPr>
    </w:p>
    <w:p w14:paraId="034E7B9D" w14:textId="77777777" w:rsidR="00D71A5C" w:rsidRDefault="00D71A5C" w:rsidP="00F858A2">
      <w:pPr>
        <w:pStyle w:val="Standard"/>
        <w:spacing w:line="480" w:lineRule="auto"/>
        <w:rPr>
          <w:rFonts w:ascii="Times New Roman" w:hAnsi="Times New Roman" w:cs="Times New Roman"/>
        </w:rPr>
      </w:pPr>
    </w:p>
    <w:p w14:paraId="49DF214F" w14:textId="77777777" w:rsidR="00D71A5C" w:rsidRDefault="00D71A5C" w:rsidP="00F858A2">
      <w:pPr>
        <w:pStyle w:val="Standard"/>
        <w:spacing w:line="480" w:lineRule="auto"/>
        <w:rPr>
          <w:rFonts w:ascii="Times New Roman" w:hAnsi="Times New Roman" w:cs="Times New Roman"/>
        </w:rPr>
      </w:pPr>
    </w:p>
    <w:p w14:paraId="525630C9" w14:textId="77777777" w:rsidR="00D71A5C" w:rsidRDefault="00D71A5C" w:rsidP="00F858A2">
      <w:pPr>
        <w:pStyle w:val="Standard"/>
        <w:spacing w:line="480" w:lineRule="auto"/>
        <w:rPr>
          <w:rFonts w:ascii="Times New Roman" w:hAnsi="Times New Roman" w:cs="Times New Roman"/>
        </w:rPr>
      </w:pPr>
    </w:p>
    <w:p w14:paraId="1BC035B5" w14:textId="77777777" w:rsidR="00D71A5C" w:rsidRDefault="00D71A5C" w:rsidP="00F858A2">
      <w:pPr>
        <w:pStyle w:val="Standard"/>
        <w:spacing w:line="480" w:lineRule="auto"/>
        <w:rPr>
          <w:rFonts w:ascii="Times New Roman" w:hAnsi="Times New Roman" w:cs="Times New Roman"/>
        </w:rPr>
      </w:pPr>
    </w:p>
    <w:p w14:paraId="42ADAEF4" w14:textId="77777777" w:rsidR="00D71A5C" w:rsidRDefault="00D71A5C" w:rsidP="00F858A2">
      <w:pPr>
        <w:pStyle w:val="Standard"/>
        <w:spacing w:line="480" w:lineRule="auto"/>
        <w:rPr>
          <w:rFonts w:ascii="Times New Roman" w:hAnsi="Times New Roman" w:cs="Times New Roman"/>
        </w:rPr>
      </w:pPr>
    </w:p>
    <w:p w14:paraId="10073D0A" w14:textId="77777777" w:rsidR="00D71A5C" w:rsidRDefault="00D71A5C" w:rsidP="00F858A2">
      <w:pPr>
        <w:pStyle w:val="Standard"/>
        <w:spacing w:line="480" w:lineRule="auto"/>
        <w:rPr>
          <w:rFonts w:ascii="Times New Roman" w:hAnsi="Times New Roman" w:cs="Times New Roman"/>
        </w:rPr>
      </w:pPr>
    </w:p>
    <w:p w14:paraId="6FB6ACDE" w14:textId="77777777" w:rsidR="00D71A5C" w:rsidRDefault="00D71A5C" w:rsidP="00F858A2">
      <w:pPr>
        <w:pStyle w:val="Standard"/>
        <w:spacing w:line="480" w:lineRule="auto"/>
        <w:rPr>
          <w:rFonts w:ascii="Times New Roman" w:hAnsi="Times New Roman" w:cs="Times New Roman"/>
        </w:rPr>
      </w:pPr>
    </w:p>
    <w:p w14:paraId="3B77C6ED" w14:textId="77777777" w:rsidR="00D71A5C" w:rsidRDefault="00D71A5C" w:rsidP="00F858A2">
      <w:pPr>
        <w:pStyle w:val="Standard"/>
        <w:spacing w:line="480" w:lineRule="auto"/>
        <w:rPr>
          <w:rFonts w:ascii="Times New Roman" w:hAnsi="Times New Roman" w:cs="Times New Roman"/>
        </w:rPr>
      </w:pPr>
    </w:p>
    <w:p w14:paraId="0091C0B8" w14:textId="77777777" w:rsidR="00D71A5C" w:rsidRDefault="00D71A5C" w:rsidP="00F858A2">
      <w:pPr>
        <w:pStyle w:val="Standard"/>
        <w:spacing w:line="480" w:lineRule="auto"/>
        <w:rPr>
          <w:rFonts w:ascii="Times New Roman" w:hAnsi="Times New Roman" w:cs="Times New Roman"/>
        </w:rPr>
      </w:pPr>
    </w:p>
    <w:p w14:paraId="629543D8" w14:textId="77777777" w:rsidR="00D71A5C" w:rsidRDefault="00D71A5C" w:rsidP="00F858A2">
      <w:pPr>
        <w:pStyle w:val="Standard"/>
        <w:spacing w:line="480" w:lineRule="auto"/>
        <w:rPr>
          <w:rFonts w:ascii="Times New Roman" w:hAnsi="Times New Roman" w:cs="Times New Roman"/>
        </w:rPr>
      </w:pPr>
    </w:p>
    <w:p w14:paraId="4D0A66D5" w14:textId="6DF750B3" w:rsidR="00D71A5C" w:rsidRDefault="004E5FFA" w:rsidP="00F858A2">
      <w:pPr>
        <w:pStyle w:val="Standard"/>
        <w:spacing w:line="480" w:lineRule="auto"/>
        <w:rPr>
          <w:rFonts w:ascii="Times New Roman" w:hAnsi="Times New Roman" w:cs="Times New Roman"/>
          <w:b/>
        </w:rPr>
      </w:pPr>
      <w:r>
        <w:rPr>
          <w:rFonts w:ascii="Times New Roman" w:hAnsi="Times New Roman" w:cs="Times New Roman"/>
          <w:b/>
          <w:noProof/>
          <w:lang w:eastAsia="en-GB" w:bidi="ar-SA"/>
        </w:rPr>
        <w:lastRenderedPageBreak/>
        <w:drawing>
          <wp:anchor distT="0" distB="0" distL="114300" distR="114300" simplePos="0" relativeHeight="251659264" behindDoc="0" locked="0" layoutInCell="1" allowOverlap="1" wp14:anchorId="31564009" wp14:editId="098E3594">
            <wp:simplePos x="0" y="0"/>
            <wp:positionH relativeFrom="column">
              <wp:posOffset>0</wp:posOffset>
            </wp:positionH>
            <wp:positionV relativeFrom="paragraph">
              <wp:posOffset>351790</wp:posOffset>
            </wp:positionV>
            <wp:extent cx="6120130" cy="5055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ODRL_HighRes.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130" cy="5055235"/>
                    </a:xfrm>
                    <a:prstGeom prst="rect">
                      <a:avLst/>
                    </a:prstGeom>
                  </pic:spPr>
                </pic:pic>
              </a:graphicData>
            </a:graphic>
          </wp:anchor>
        </w:drawing>
      </w:r>
      <w:r w:rsidR="00D71A5C" w:rsidRPr="00D71A5C">
        <w:rPr>
          <w:rFonts w:ascii="Times New Roman" w:hAnsi="Times New Roman" w:cs="Times New Roman"/>
          <w:b/>
        </w:rPr>
        <w:t>Figure 2</w:t>
      </w:r>
    </w:p>
    <w:p w14:paraId="46C7ADDA" w14:textId="4164CA50" w:rsidR="004E5FFA" w:rsidRDefault="004E5FFA" w:rsidP="00F858A2">
      <w:pPr>
        <w:pStyle w:val="Standard"/>
        <w:spacing w:line="480" w:lineRule="auto"/>
        <w:rPr>
          <w:rFonts w:ascii="Times New Roman" w:hAnsi="Times New Roman" w:cs="Times New Roman"/>
          <w:b/>
        </w:rPr>
      </w:pPr>
    </w:p>
    <w:p w14:paraId="27BC8F47" w14:textId="34BE591A" w:rsidR="004E5FFA" w:rsidRDefault="004E5FFA" w:rsidP="00F858A2">
      <w:pPr>
        <w:pStyle w:val="Standard"/>
        <w:spacing w:line="480" w:lineRule="auto"/>
        <w:rPr>
          <w:rFonts w:ascii="Times New Roman" w:hAnsi="Times New Roman" w:cs="Times New Roman"/>
          <w:b/>
        </w:rPr>
      </w:pPr>
    </w:p>
    <w:p w14:paraId="056CFD96" w14:textId="1240AE6C" w:rsidR="004E5FFA" w:rsidRDefault="004E5FFA" w:rsidP="00F858A2">
      <w:pPr>
        <w:pStyle w:val="Standard"/>
        <w:spacing w:line="480" w:lineRule="auto"/>
        <w:rPr>
          <w:rFonts w:ascii="Times New Roman" w:hAnsi="Times New Roman" w:cs="Times New Roman"/>
          <w:b/>
        </w:rPr>
      </w:pPr>
    </w:p>
    <w:p w14:paraId="56703003" w14:textId="60E00F53" w:rsidR="004E5FFA" w:rsidRDefault="004E5FFA" w:rsidP="00F858A2">
      <w:pPr>
        <w:pStyle w:val="Standard"/>
        <w:spacing w:line="480" w:lineRule="auto"/>
        <w:rPr>
          <w:rFonts w:ascii="Times New Roman" w:hAnsi="Times New Roman" w:cs="Times New Roman"/>
          <w:b/>
        </w:rPr>
      </w:pPr>
    </w:p>
    <w:p w14:paraId="0EB8C802" w14:textId="112CB675" w:rsidR="004E5FFA" w:rsidRDefault="004E5FFA" w:rsidP="00F858A2">
      <w:pPr>
        <w:pStyle w:val="Standard"/>
        <w:spacing w:line="480" w:lineRule="auto"/>
        <w:rPr>
          <w:rFonts w:ascii="Times New Roman" w:hAnsi="Times New Roman" w:cs="Times New Roman"/>
          <w:b/>
        </w:rPr>
      </w:pPr>
    </w:p>
    <w:p w14:paraId="7B606ECE" w14:textId="4F561824" w:rsidR="004E5FFA" w:rsidRDefault="004E5FFA" w:rsidP="00F858A2">
      <w:pPr>
        <w:pStyle w:val="Standard"/>
        <w:spacing w:line="480" w:lineRule="auto"/>
        <w:rPr>
          <w:rFonts w:ascii="Times New Roman" w:hAnsi="Times New Roman" w:cs="Times New Roman"/>
          <w:b/>
        </w:rPr>
      </w:pPr>
    </w:p>
    <w:p w14:paraId="34E8EF6D" w14:textId="73F78DE1" w:rsidR="004E5FFA" w:rsidRDefault="004E5FFA" w:rsidP="00F858A2">
      <w:pPr>
        <w:pStyle w:val="Standard"/>
        <w:spacing w:line="480" w:lineRule="auto"/>
        <w:rPr>
          <w:rFonts w:ascii="Times New Roman" w:hAnsi="Times New Roman" w:cs="Times New Roman"/>
          <w:b/>
        </w:rPr>
      </w:pPr>
    </w:p>
    <w:p w14:paraId="7B0ADD9B" w14:textId="37E9A2C6" w:rsidR="004E5FFA" w:rsidRDefault="004E5FFA" w:rsidP="00F858A2">
      <w:pPr>
        <w:pStyle w:val="Standard"/>
        <w:spacing w:line="480" w:lineRule="auto"/>
        <w:rPr>
          <w:rFonts w:ascii="Times New Roman" w:hAnsi="Times New Roman" w:cs="Times New Roman"/>
          <w:b/>
        </w:rPr>
      </w:pPr>
    </w:p>
    <w:p w14:paraId="191663AB" w14:textId="4DC498AA" w:rsidR="004E5FFA" w:rsidRDefault="004E5FFA" w:rsidP="00F858A2">
      <w:pPr>
        <w:pStyle w:val="Standard"/>
        <w:spacing w:line="480" w:lineRule="auto"/>
        <w:rPr>
          <w:rFonts w:ascii="Times New Roman" w:hAnsi="Times New Roman" w:cs="Times New Roman"/>
          <w:b/>
        </w:rPr>
      </w:pPr>
    </w:p>
    <w:p w14:paraId="0A2185D5" w14:textId="7149DC18" w:rsidR="004E5FFA" w:rsidRDefault="004E5FFA" w:rsidP="00F858A2">
      <w:pPr>
        <w:pStyle w:val="Standard"/>
        <w:spacing w:line="480" w:lineRule="auto"/>
        <w:rPr>
          <w:rFonts w:ascii="Times New Roman" w:hAnsi="Times New Roman" w:cs="Times New Roman"/>
          <w:b/>
        </w:rPr>
      </w:pPr>
    </w:p>
    <w:p w14:paraId="398D6CCB" w14:textId="77777777" w:rsidR="004E5FFA" w:rsidRDefault="004E5FFA" w:rsidP="00F858A2">
      <w:pPr>
        <w:pStyle w:val="Standard"/>
        <w:spacing w:line="480" w:lineRule="auto"/>
        <w:rPr>
          <w:rFonts w:ascii="Times New Roman" w:hAnsi="Times New Roman" w:cs="Times New Roman"/>
          <w:b/>
        </w:rPr>
      </w:pPr>
    </w:p>
    <w:p w14:paraId="769E8ADC" w14:textId="3D284F9D" w:rsidR="00D71A5C" w:rsidRDefault="004E5FFA" w:rsidP="00F858A2">
      <w:pPr>
        <w:pStyle w:val="Standard"/>
        <w:spacing w:line="480" w:lineRule="auto"/>
        <w:rPr>
          <w:rFonts w:ascii="Times New Roman" w:hAnsi="Times New Roman" w:cs="Times New Roman"/>
          <w:b/>
        </w:rPr>
      </w:pPr>
      <w:r>
        <w:rPr>
          <w:rFonts w:ascii="Times New Roman" w:hAnsi="Times New Roman" w:cs="Times New Roman"/>
          <w:b/>
        </w:rPr>
        <w:lastRenderedPageBreak/>
        <w:t>Figure 3</w:t>
      </w:r>
    </w:p>
    <w:p w14:paraId="4E831094" w14:textId="055D1C1B" w:rsidR="004E5FFA" w:rsidRDefault="004E5FFA" w:rsidP="00F858A2">
      <w:pPr>
        <w:pStyle w:val="Standard"/>
        <w:spacing w:line="480" w:lineRule="auto"/>
        <w:rPr>
          <w:rFonts w:ascii="Times New Roman" w:hAnsi="Times New Roman" w:cs="Times New Roman"/>
          <w:b/>
        </w:rPr>
      </w:pPr>
      <w:r>
        <w:rPr>
          <w:rFonts w:ascii="Times New Roman" w:hAnsi="Times New Roman" w:cs="Times New Roman"/>
          <w:b/>
          <w:noProof/>
          <w:lang w:eastAsia="en-GB" w:bidi="ar-SA"/>
        </w:rPr>
        <w:drawing>
          <wp:anchor distT="0" distB="0" distL="114300" distR="114300" simplePos="0" relativeHeight="251661312" behindDoc="0" locked="0" layoutInCell="1" allowOverlap="1" wp14:anchorId="600BEEBB" wp14:editId="6A02DB79">
            <wp:simplePos x="0" y="0"/>
            <wp:positionH relativeFrom="column">
              <wp:posOffset>0</wp:posOffset>
            </wp:positionH>
            <wp:positionV relativeFrom="paragraph">
              <wp:posOffset>350520</wp:posOffset>
            </wp:positionV>
            <wp:extent cx="6120130" cy="3322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2DG_HighRes2.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130" cy="3322955"/>
                    </a:xfrm>
                    <a:prstGeom prst="rect">
                      <a:avLst/>
                    </a:prstGeom>
                  </pic:spPr>
                </pic:pic>
              </a:graphicData>
            </a:graphic>
          </wp:anchor>
        </w:drawing>
      </w:r>
    </w:p>
    <w:p w14:paraId="765B5603" w14:textId="332B9712" w:rsidR="004E5FFA" w:rsidRDefault="004E5FFA" w:rsidP="00F858A2">
      <w:pPr>
        <w:pStyle w:val="Standard"/>
        <w:spacing w:line="480" w:lineRule="auto"/>
        <w:rPr>
          <w:rFonts w:ascii="Times New Roman" w:hAnsi="Times New Roman" w:cs="Times New Roman"/>
          <w:b/>
        </w:rPr>
      </w:pPr>
    </w:p>
    <w:p w14:paraId="2A4F4F41" w14:textId="0C1E5C2E" w:rsidR="004E5FFA" w:rsidRDefault="004E5FFA" w:rsidP="00F858A2">
      <w:pPr>
        <w:pStyle w:val="Standard"/>
        <w:spacing w:line="480" w:lineRule="auto"/>
        <w:rPr>
          <w:rFonts w:ascii="Times New Roman" w:hAnsi="Times New Roman" w:cs="Times New Roman"/>
          <w:b/>
        </w:rPr>
      </w:pPr>
    </w:p>
    <w:p w14:paraId="03C2FFB2" w14:textId="2CDB0DA7" w:rsidR="004E5FFA" w:rsidRDefault="004E5FFA" w:rsidP="00F858A2">
      <w:pPr>
        <w:pStyle w:val="Standard"/>
        <w:spacing w:line="480" w:lineRule="auto"/>
        <w:rPr>
          <w:rFonts w:ascii="Times New Roman" w:hAnsi="Times New Roman" w:cs="Times New Roman"/>
          <w:b/>
        </w:rPr>
      </w:pPr>
    </w:p>
    <w:p w14:paraId="6AA79B87" w14:textId="2C405046" w:rsidR="004E5FFA" w:rsidRDefault="004E5FFA" w:rsidP="00F858A2">
      <w:pPr>
        <w:pStyle w:val="Standard"/>
        <w:spacing w:line="480" w:lineRule="auto"/>
        <w:rPr>
          <w:rFonts w:ascii="Times New Roman" w:hAnsi="Times New Roman" w:cs="Times New Roman"/>
          <w:b/>
        </w:rPr>
      </w:pPr>
    </w:p>
    <w:p w14:paraId="3A54469A" w14:textId="7BA2DA3B" w:rsidR="004E5FFA" w:rsidRDefault="004E5FFA" w:rsidP="00F858A2">
      <w:pPr>
        <w:pStyle w:val="Standard"/>
        <w:spacing w:line="480" w:lineRule="auto"/>
        <w:rPr>
          <w:rFonts w:ascii="Times New Roman" w:hAnsi="Times New Roman" w:cs="Times New Roman"/>
          <w:b/>
        </w:rPr>
      </w:pPr>
    </w:p>
    <w:p w14:paraId="319B1121" w14:textId="7E04969A" w:rsidR="004E5FFA" w:rsidRDefault="004E5FFA" w:rsidP="00F858A2">
      <w:pPr>
        <w:pStyle w:val="Standard"/>
        <w:spacing w:line="480" w:lineRule="auto"/>
        <w:rPr>
          <w:rFonts w:ascii="Times New Roman" w:hAnsi="Times New Roman" w:cs="Times New Roman"/>
          <w:b/>
        </w:rPr>
      </w:pPr>
    </w:p>
    <w:p w14:paraId="111288C9" w14:textId="3A8ADA08" w:rsidR="004E5FFA" w:rsidRDefault="004E5FFA" w:rsidP="00F858A2">
      <w:pPr>
        <w:pStyle w:val="Standard"/>
        <w:spacing w:line="480" w:lineRule="auto"/>
        <w:rPr>
          <w:rFonts w:ascii="Times New Roman" w:hAnsi="Times New Roman" w:cs="Times New Roman"/>
          <w:b/>
        </w:rPr>
      </w:pPr>
    </w:p>
    <w:p w14:paraId="7BDB36A6" w14:textId="02281494" w:rsidR="004E5FFA" w:rsidRDefault="004E5FFA" w:rsidP="00F858A2">
      <w:pPr>
        <w:pStyle w:val="Standard"/>
        <w:spacing w:line="480" w:lineRule="auto"/>
        <w:rPr>
          <w:rFonts w:ascii="Times New Roman" w:hAnsi="Times New Roman" w:cs="Times New Roman"/>
          <w:b/>
        </w:rPr>
      </w:pPr>
    </w:p>
    <w:p w14:paraId="56AA337A" w14:textId="7C6A558A" w:rsidR="004E5FFA" w:rsidRDefault="004E5FFA" w:rsidP="00F858A2">
      <w:pPr>
        <w:pStyle w:val="Standard"/>
        <w:spacing w:line="480" w:lineRule="auto"/>
        <w:rPr>
          <w:rFonts w:ascii="Times New Roman" w:hAnsi="Times New Roman" w:cs="Times New Roman"/>
          <w:b/>
        </w:rPr>
      </w:pPr>
    </w:p>
    <w:p w14:paraId="16607843" w14:textId="36C8AC3F" w:rsidR="004E5FFA" w:rsidRDefault="004E5FFA" w:rsidP="00F858A2">
      <w:pPr>
        <w:pStyle w:val="Standard"/>
        <w:spacing w:line="480" w:lineRule="auto"/>
        <w:rPr>
          <w:rFonts w:ascii="Times New Roman" w:hAnsi="Times New Roman" w:cs="Times New Roman"/>
          <w:b/>
        </w:rPr>
      </w:pPr>
    </w:p>
    <w:p w14:paraId="4B84BD5C" w14:textId="6E5EA4CE" w:rsidR="004E5FFA" w:rsidRDefault="004E5FFA" w:rsidP="00F858A2">
      <w:pPr>
        <w:pStyle w:val="Standard"/>
        <w:spacing w:line="480" w:lineRule="auto"/>
        <w:rPr>
          <w:rFonts w:ascii="Times New Roman" w:hAnsi="Times New Roman" w:cs="Times New Roman"/>
          <w:b/>
        </w:rPr>
      </w:pPr>
    </w:p>
    <w:p w14:paraId="3FE56B2C" w14:textId="0BF65E3D" w:rsidR="004E5FFA" w:rsidRDefault="004E5FFA" w:rsidP="00F858A2">
      <w:pPr>
        <w:pStyle w:val="Standard"/>
        <w:spacing w:line="480" w:lineRule="auto"/>
        <w:rPr>
          <w:rFonts w:ascii="Times New Roman" w:hAnsi="Times New Roman" w:cs="Times New Roman"/>
          <w:b/>
        </w:rPr>
      </w:pPr>
    </w:p>
    <w:p w14:paraId="058A0F40" w14:textId="0ADF1817" w:rsidR="004E5FFA" w:rsidRDefault="004E5FFA" w:rsidP="00F858A2">
      <w:pPr>
        <w:pStyle w:val="Standard"/>
        <w:spacing w:line="480" w:lineRule="auto"/>
        <w:rPr>
          <w:rFonts w:ascii="Times New Roman" w:hAnsi="Times New Roman" w:cs="Times New Roman"/>
          <w:b/>
        </w:rPr>
      </w:pPr>
    </w:p>
    <w:p w14:paraId="2BABDC09" w14:textId="06DF1F11" w:rsidR="004E5FFA" w:rsidRDefault="004E5FFA" w:rsidP="00F858A2">
      <w:pPr>
        <w:pStyle w:val="Standard"/>
        <w:spacing w:line="480" w:lineRule="auto"/>
        <w:rPr>
          <w:rFonts w:ascii="Times New Roman" w:hAnsi="Times New Roman" w:cs="Times New Roman"/>
          <w:b/>
        </w:rPr>
      </w:pPr>
    </w:p>
    <w:p w14:paraId="38B77D55" w14:textId="5BD42858" w:rsidR="004E5FFA" w:rsidRDefault="004E5FFA" w:rsidP="00F858A2">
      <w:pPr>
        <w:pStyle w:val="Standard"/>
        <w:spacing w:line="480" w:lineRule="auto"/>
        <w:rPr>
          <w:rFonts w:ascii="Times New Roman" w:hAnsi="Times New Roman" w:cs="Times New Roman"/>
          <w:b/>
        </w:rPr>
      </w:pPr>
    </w:p>
    <w:p w14:paraId="751CA07E" w14:textId="602674B9" w:rsidR="004E5FFA" w:rsidRDefault="004E5FFA" w:rsidP="00F858A2">
      <w:pPr>
        <w:pStyle w:val="Standard"/>
        <w:spacing w:line="480" w:lineRule="auto"/>
        <w:rPr>
          <w:rFonts w:ascii="Times New Roman" w:hAnsi="Times New Roman" w:cs="Times New Roman"/>
          <w:b/>
        </w:rPr>
      </w:pPr>
      <w:r>
        <w:rPr>
          <w:rFonts w:ascii="Times New Roman" w:hAnsi="Times New Roman" w:cs="Times New Roman"/>
          <w:b/>
        </w:rPr>
        <w:lastRenderedPageBreak/>
        <w:t>Figure 4</w:t>
      </w:r>
    </w:p>
    <w:p w14:paraId="3E58BED7" w14:textId="79EFFE14" w:rsidR="004E5FFA" w:rsidRDefault="004E5FFA" w:rsidP="00F858A2">
      <w:pPr>
        <w:pStyle w:val="Standard"/>
        <w:spacing w:line="480" w:lineRule="auto"/>
        <w:rPr>
          <w:rFonts w:ascii="Times New Roman" w:hAnsi="Times New Roman" w:cs="Times New Roman"/>
          <w:b/>
        </w:rPr>
      </w:pPr>
      <w:r>
        <w:rPr>
          <w:rFonts w:ascii="Times New Roman" w:hAnsi="Times New Roman" w:cs="Times New Roman"/>
          <w:b/>
          <w:noProof/>
          <w:lang w:eastAsia="en-GB" w:bidi="ar-SA"/>
        </w:rPr>
        <w:drawing>
          <wp:anchor distT="0" distB="0" distL="114300" distR="114300" simplePos="0" relativeHeight="251662336" behindDoc="0" locked="0" layoutInCell="1" allowOverlap="1" wp14:anchorId="06F34998" wp14:editId="28C90E01">
            <wp:simplePos x="0" y="0"/>
            <wp:positionH relativeFrom="column">
              <wp:posOffset>0</wp:posOffset>
            </wp:positionH>
            <wp:positionV relativeFrom="paragraph">
              <wp:posOffset>350520</wp:posOffset>
            </wp:positionV>
            <wp:extent cx="4572000" cy="7033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 CorrelHighResResized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0" cy="7033260"/>
                    </a:xfrm>
                    <a:prstGeom prst="rect">
                      <a:avLst/>
                    </a:prstGeom>
                  </pic:spPr>
                </pic:pic>
              </a:graphicData>
            </a:graphic>
          </wp:anchor>
        </w:drawing>
      </w:r>
    </w:p>
    <w:p w14:paraId="49E1749A" w14:textId="77777777" w:rsidR="004E5FFA" w:rsidRPr="00D71A5C" w:rsidRDefault="004E5FFA" w:rsidP="00F858A2">
      <w:pPr>
        <w:pStyle w:val="Standard"/>
        <w:spacing w:line="480" w:lineRule="auto"/>
        <w:rPr>
          <w:rFonts w:ascii="Times New Roman" w:hAnsi="Times New Roman" w:cs="Times New Roman"/>
          <w:b/>
        </w:rPr>
      </w:pPr>
    </w:p>
    <w:sectPr w:rsidR="004E5FFA" w:rsidRPr="00D71A5C" w:rsidSect="00F858A2">
      <w:footerReference w:type="default" r:id="rId79"/>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DCE55" w14:textId="77777777" w:rsidR="00D67002" w:rsidRDefault="00D67002">
      <w:r>
        <w:separator/>
      </w:r>
    </w:p>
  </w:endnote>
  <w:endnote w:type="continuationSeparator" w:id="0">
    <w:p w14:paraId="156DCE57" w14:textId="77777777" w:rsidR="00D67002" w:rsidRDefault="00D67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Noto Serif CJK SC">
    <w:altName w:val="Times New Roman"/>
    <w:charset w:val="00"/>
    <w:family w:val="auto"/>
    <w:pitch w:val="variable"/>
  </w:font>
  <w:font w:name="Lohit Devanagari">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font>
  <w:font w:name="Liberation Sans">
    <w:charset w:val="00"/>
    <w:family w:val="swiss"/>
    <w:pitch w:val="variable"/>
  </w:font>
  <w:font w:name="Noto Sans CJK SC">
    <w:charset w:val="00"/>
    <w:family w:val="auto"/>
    <w:pitch w:val="variable"/>
  </w:font>
  <w:font w:name="Liberation Mono">
    <w:charset w:val="00"/>
    <w:family w:val="modern"/>
    <w:pitch w:val="fixed"/>
  </w:font>
  <w:font w:name="Noto Sans Mono CJK SC">
    <w:charset w:val="00"/>
    <w:family w:val="modern"/>
    <w:pitch w:val="fixed"/>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869471"/>
      <w:docPartObj>
        <w:docPartGallery w:val="Page Numbers (Bottom of Page)"/>
        <w:docPartUnique/>
      </w:docPartObj>
    </w:sdtPr>
    <w:sdtEndPr>
      <w:rPr>
        <w:noProof/>
      </w:rPr>
    </w:sdtEndPr>
    <w:sdtContent>
      <w:p w14:paraId="7B35903C" w14:textId="3F9690FE" w:rsidR="00D67002" w:rsidRDefault="00D67002">
        <w:pPr>
          <w:pStyle w:val="Footer"/>
          <w:jc w:val="center"/>
        </w:pPr>
        <w:r>
          <w:fldChar w:fldCharType="begin"/>
        </w:r>
        <w:r>
          <w:instrText xml:space="preserve"> PAGE   \* MERGEFORMAT </w:instrText>
        </w:r>
        <w:r>
          <w:fldChar w:fldCharType="separate"/>
        </w:r>
        <w:r w:rsidR="005E7041">
          <w:rPr>
            <w:noProof/>
          </w:rPr>
          <w:t>1</w:t>
        </w:r>
        <w:r>
          <w:rPr>
            <w:noProof/>
          </w:rPr>
          <w:fldChar w:fldCharType="end"/>
        </w:r>
      </w:p>
    </w:sdtContent>
  </w:sdt>
  <w:p w14:paraId="2B574189" w14:textId="77777777" w:rsidR="00D67002" w:rsidRDefault="00D67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DCE51" w14:textId="77777777" w:rsidR="00D67002" w:rsidRDefault="00D67002">
      <w:r>
        <w:rPr>
          <w:color w:val="000000"/>
        </w:rPr>
        <w:separator/>
      </w:r>
    </w:p>
  </w:footnote>
  <w:footnote w:type="continuationSeparator" w:id="0">
    <w:p w14:paraId="156DCE53" w14:textId="77777777" w:rsidR="00D67002" w:rsidRDefault="00D670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694169"/>
    <w:multiLevelType w:val="hybridMultilevel"/>
    <w:tmpl w:val="B38EFA1A"/>
    <w:lvl w:ilvl="0" w:tplc="90162638">
      <w:numFmt w:val="bullet"/>
      <w:lvlText w:val="-"/>
      <w:lvlJc w:val="left"/>
      <w:pPr>
        <w:ind w:left="720" w:hanging="360"/>
      </w:pPr>
      <w:rPr>
        <w:rFonts w:ascii="Liberation Serif" w:eastAsia="Noto Serif CJK SC" w:hAnsi="Liberation Serif" w:cs="Lohit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5B73A6"/>
    <w:multiLevelType w:val="multilevel"/>
    <w:tmpl w:val="838297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2FB612D"/>
    <w:multiLevelType w:val="hybridMultilevel"/>
    <w:tmpl w:val="D58C125A"/>
    <w:lvl w:ilvl="0" w:tplc="70D05976">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79034462"/>
    <w:multiLevelType w:val="multilevel"/>
    <w:tmpl w:val="838297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activeWritingStyle w:appName="MSWord" w:lang="fr-FR"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1"/>
  <w:defaultTabStop w:val="709"/>
  <w:autoHyphenation/>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lt;/FontName&gt;&lt;FontSize&gt;12&lt;/FontSize&gt;&lt;ReflistTitle&gt;&lt;/ReflistTitle&gt;&lt;StartingRefnum&gt;1&lt;/StartingRefnum&gt;&lt;FirstLineIndent&gt;0&lt;/FirstLineIndent&gt;&lt;HangingIndent&gt;720&lt;/HangingIndent&gt;&lt;LineSpacing&gt;2&lt;/LineSpacing&gt;&lt;SpaceAfter&gt;3&lt;/SpaceAfter&gt;&lt;HyperlinksEnabled&gt;0&lt;/HyperlinksEnabled&gt;&lt;HyperlinksVisible&gt;0&lt;/HyperlinksVisible&gt;&lt;EnableBibliographyCategories&gt;0&lt;/EnableBibliographyCategories&gt;&lt;/ENLayout&gt;"/>
    <w:docVar w:name="EN.Libraries" w:val="&lt;Libraries&gt;&lt;item db-id=&quot;xxavsxdr4tewtmet5v6vps9seezvv09zvd2d&quot;&gt;Nrxn1 Paper Library&lt;record-ids&gt;&lt;item&gt;2&lt;/item&gt;&lt;item&gt;3&lt;/item&gt;&lt;item&gt;4&lt;/item&gt;&lt;item&gt;7&lt;/item&gt;&lt;item&gt;12&lt;/item&gt;&lt;item&gt;13&lt;/item&gt;&lt;item&gt;14&lt;/item&gt;&lt;item&gt;15&lt;/item&gt;&lt;item&gt;17&lt;/item&gt;&lt;item&gt;18&lt;/item&gt;&lt;item&gt;26&lt;/item&gt;&lt;item&gt;27&lt;/item&gt;&lt;item&gt;42&lt;/item&gt;&lt;item&gt;50&lt;/item&gt;&lt;item&gt;65&lt;/item&gt;&lt;item&gt;90&lt;/item&gt;&lt;item&gt;101&lt;/item&gt;&lt;item&gt;299&lt;/item&gt;&lt;item&gt;300&lt;/item&gt;&lt;item&gt;330&lt;/item&gt;&lt;item&gt;333&lt;/item&gt;&lt;item&gt;334&lt;/item&gt;&lt;item&gt;337&lt;/item&gt;&lt;item&gt;338&lt;/item&gt;&lt;item&gt;339&lt;/item&gt;&lt;item&gt;340&lt;/item&gt;&lt;item&gt;341&lt;/item&gt;&lt;item&gt;342&lt;/item&gt;&lt;item&gt;343&lt;/item&gt;&lt;item&gt;344&lt;/item&gt;&lt;item&gt;345&lt;/item&gt;&lt;item&gt;346&lt;/item&gt;&lt;item&gt;347&lt;/item&gt;&lt;item&gt;348&lt;/item&gt;&lt;item&gt;351&lt;/item&gt;&lt;item&gt;352&lt;/item&gt;&lt;/record-ids&gt;&lt;/item&gt;&lt;/Libraries&gt;"/>
  </w:docVars>
  <w:rsids>
    <w:rsidRoot w:val="00D447A6"/>
    <w:rsid w:val="000257B2"/>
    <w:rsid w:val="000344EE"/>
    <w:rsid w:val="00043636"/>
    <w:rsid w:val="00053518"/>
    <w:rsid w:val="00054744"/>
    <w:rsid w:val="000753E7"/>
    <w:rsid w:val="0008283D"/>
    <w:rsid w:val="000917CC"/>
    <w:rsid w:val="000A1183"/>
    <w:rsid w:val="000C2603"/>
    <w:rsid w:val="000C33DB"/>
    <w:rsid w:val="000D40F7"/>
    <w:rsid w:val="000D78C7"/>
    <w:rsid w:val="000D7E50"/>
    <w:rsid w:val="000F23E9"/>
    <w:rsid w:val="000F455F"/>
    <w:rsid w:val="00104A39"/>
    <w:rsid w:val="0013007B"/>
    <w:rsid w:val="001376AE"/>
    <w:rsid w:val="00137F63"/>
    <w:rsid w:val="00147A21"/>
    <w:rsid w:val="0015401B"/>
    <w:rsid w:val="001542DA"/>
    <w:rsid w:val="0016525B"/>
    <w:rsid w:val="00166AA2"/>
    <w:rsid w:val="00183269"/>
    <w:rsid w:val="00184150"/>
    <w:rsid w:val="00186BB0"/>
    <w:rsid w:val="00191136"/>
    <w:rsid w:val="00192C15"/>
    <w:rsid w:val="001A5427"/>
    <w:rsid w:val="001B1007"/>
    <w:rsid w:val="001D0D61"/>
    <w:rsid w:val="001D6C3C"/>
    <w:rsid w:val="001D7EAC"/>
    <w:rsid w:val="001F62D3"/>
    <w:rsid w:val="00203757"/>
    <w:rsid w:val="00212760"/>
    <w:rsid w:val="00221E17"/>
    <w:rsid w:val="00225B2A"/>
    <w:rsid w:val="00232D54"/>
    <w:rsid w:val="00234830"/>
    <w:rsid w:val="002370E4"/>
    <w:rsid w:val="00240DC2"/>
    <w:rsid w:val="00252A60"/>
    <w:rsid w:val="002535A1"/>
    <w:rsid w:val="00275831"/>
    <w:rsid w:val="0027761F"/>
    <w:rsid w:val="002838CB"/>
    <w:rsid w:val="00285936"/>
    <w:rsid w:val="00292C87"/>
    <w:rsid w:val="00296551"/>
    <w:rsid w:val="002A056B"/>
    <w:rsid w:val="002A4B81"/>
    <w:rsid w:val="002B2182"/>
    <w:rsid w:val="002C0F8B"/>
    <w:rsid w:val="002C30E0"/>
    <w:rsid w:val="002C471F"/>
    <w:rsid w:val="002C5165"/>
    <w:rsid w:val="002C7CEC"/>
    <w:rsid w:val="002D46BD"/>
    <w:rsid w:val="002E12B1"/>
    <w:rsid w:val="002E3BE7"/>
    <w:rsid w:val="002E5BD4"/>
    <w:rsid w:val="002F0E7E"/>
    <w:rsid w:val="002F2211"/>
    <w:rsid w:val="002F7A0A"/>
    <w:rsid w:val="0030600A"/>
    <w:rsid w:val="00307FE0"/>
    <w:rsid w:val="00311255"/>
    <w:rsid w:val="00323FDE"/>
    <w:rsid w:val="003329B8"/>
    <w:rsid w:val="003443A3"/>
    <w:rsid w:val="0034511C"/>
    <w:rsid w:val="00347CAA"/>
    <w:rsid w:val="003515C7"/>
    <w:rsid w:val="00360D26"/>
    <w:rsid w:val="0036526E"/>
    <w:rsid w:val="003769E5"/>
    <w:rsid w:val="003802AB"/>
    <w:rsid w:val="003913C6"/>
    <w:rsid w:val="0039174D"/>
    <w:rsid w:val="00394330"/>
    <w:rsid w:val="003A5C9A"/>
    <w:rsid w:val="003A6FCA"/>
    <w:rsid w:val="003A7258"/>
    <w:rsid w:val="003B0D95"/>
    <w:rsid w:val="003C404E"/>
    <w:rsid w:val="003C754B"/>
    <w:rsid w:val="003D10C3"/>
    <w:rsid w:val="003D4229"/>
    <w:rsid w:val="003E6DE7"/>
    <w:rsid w:val="003F2AD0"/>
    <w:rsid w:val="003F4369"/>
    <w:rsid w:val="003F5BB5"/>
    <w:rsid w:val="003F6B42"/>
    <w:rsid w:val="00421CB4"/>
    <w:rsid w:val="00421DA6"/>
    <w:rsid w:val="00423C9C"/>
    <w:rsid w:val="00423E93"/>
    <w:rsid w:val="004558AD"/>
    <w:rsid w:val="00455A63"/>
    <w:rsid w:val="0046409B"/>
    <w:rsid w:val="00464629"/>
    <w:rsid w:val="004852A6"/>
    <w:rsid w:val="004855ED"/>
    <w:rsid w:val="004A63B5"/>
    <w:rsid w:val="004A7D44"/>
    <w:rsid w:val="004B2406"/>
    <w:rsid w:val="004C0831"/>
    <w:rsid w:val="004C1067"/>
    <w:rsid w:val="004D59B3"/>
    <w:rsid w:val="004E3616"/>
    <w:rsid w:val="004E5FFA"/>
    <w:rsid w:val="004E62BB"/>
    <w:rsid w:val="00502D35"/>
    <w:rsid w:val="00504D62"/>
    <w:rsid w:val="0050605A"/>
    <w:rsid w:val="0051236F"/>
    <w:rsid w:val="005137F1"/>
    <w:rsid w:val="0051483B"/>
    <w:rsid w:val="00516829"/>
    <w:rsid w:val="005215A2"/>
    <w:rsid w:val="00523573"/>
    <w:rsid w:val="005301F7"/>
    <w:rsid w:val="005358CE"/>
    <w:rsid w:val="005367C6"/>
    <w:rsid w:val="00546B7A"/>
    <w:rsid w:val="00552FA6"/>
    <w:rsid w:val="005709C4"/>
    <w:rsid w:val="00570F49"/>
    <w:rsid w:val="00591E89"/>
    <w:rsid w:val="00592DF5"/>
    <w:rsid w:val="005A0B37"/>
    <w:rsid w:val="005A33D1"/>
    <w:rsid w:val="005A559A"/>
    <w:rsid w:val="005B4425"/>
    <w:rsid w:val="005B4CA4"/>
    <w:rsid w:val="005C4170"/>
    <w:rsid w:val="005D568F"/>
    <w:rsid w:val="005E7041"/>
    <w:rsid w:val="005F79F3"/>
    <w:rsid w:val="00607EEA"/>
    <w:rsid w:val="00612156"/>
    <w:rsid w:val="00617133"/>
    <w:rsid w:val="00626518"/>
    <w:rsid w:val="00630B4D"/>
    <w:rsid w:val="0063347A"/>
    <w:rsid w:val="00641AD1"/>
    <w:rsid w:val="00654359"/>
    <w:rsid w:val="00666E10"/>
    <w:rsid w:val="0067369B"/>
    <w:rsid w:val="00676646"/>
    <w:rsid w:val="0067748E"/>
    <w:rsid w:val="00677EAA"/>
    <w:rsid w:val="00682A8A"/>
    <w:rsid w:val="00683746"/>
    <w:rsid w:val="006837B8"/>
    <w:rsid w:val="00684822"/>
    <w:rsid w:val="006908B5"/>
    <w:rsid w:val="00693C28"/>
    <w:rsid w:val="00695FCA"/>
    <w:rsid w:val="00696F46"/>
    <w:rsid w:val="006A0670"/>
    <w:rsid w:val="006A1AB2"/>
    <w:rsid w:val="006A63F1"/>
    <w:rsid w:val="006B4715"/>
    <w:rsid w:val="006C08D0"/>
    <w:rsid w:val="006D30EE"/>
    <w:rsid w:val="006F0984"/>
    <w:rsid w:val="006F72F6"/>
    <w:rsid w:val="007113AF"/>
    <w:rsid w:val="00713F7B"/>
    <w:rsid w:val="00714C66"/>
    <w:rsid w:val="007177ED"/>
    <w:rsid w:val="00720342"/>
    <w:rsid w:val="00723CD3"/>
    <w:rsid w:val="007260C2"/>
    <w:rsid w:val="00735D10"/>
    <w:rsid w:val="00740A4C"/>
    <w:rsid w:val="00745EE7"/>
    <w:rsid w:val="00745FC4"/>
    <w:rsid w:val="0074763D"/>
    <w:rsid w:val="00753FF9"/>
    <w:rsid w:val="00754EF1"/>
    <w:rsid w:val="00755DCE"/>
    <w:rsid w:val="00764E6D"/>
    <w:rsid w:val="0076505E"/>
    <w:rsid w:val="0078303A"/>
    <w:rsid w:val="00796C63"/>
    <w:rsid w:val="0079769C"/>
    <w:rsid w:val="007A057E"/>
    <w:rsid w:val="007A2700"/>
    <w:rsid w:val="007B3E7F"/>
    <w:rsid w:val="007B7C32"/>
    <w:rsid w:val="007C75AB"/>
    <w:rsid w:val="007C7CF4"/>
    <w:rsid w:val="007E3159"/>
    <w:rsid w:val="007F0B4E"/>
    <w:rsid w:val="007F159F"/>
    <w:rsid w:val="007F1DC8"/>
    <w:rsid w:val="008056C7"/>
    <w:rsid w:val="00810520"/>
    <w:rsid w:val="008113C3"/>
    <w:rsid w:val="00816F95"/>
    <w:rsid w:val="008274CB"/>
    <w:rsid w:val="00841073"/>
    <w:rsid w:val="00845B29"/>
    <w:rsid w:val="00864E88"/>
    <w:rsid w:val="00873E75"/>
    <w:rsid w:val="00880A77"/>
    <w:rsid w:val="0088161A"/>
    <w:rsid w:val="00884097"/>
    <w:rsid w:val="00896CB4"/>
    <w:rsid w:val="00897E7C"/>
    <w:rsid w:val="008A01B5"/>
    <w:rsid w:val="008A3B2E"/>
    <w:rsid w:val="008A6D54"/>
    <w:rsid w:val="008B3246"/>
    <w:rsid w:val="008D041D"/>
    <w:rsid w:val="008D2F4E"/>
    <w:rsid w:val="008D76D1"/>
    <w:rsid w:val="008D78DE"/>
    <w:rsid w:val="008F038C"/>
    <w:rsid w:val="00903C25"/>
    <w:rsid w:val="00904E5E"/>
    <w:rsid w:val="009102A2"/>
    <w:rsid w:val="00920BBF"/>
    <w:rsid w:val="00921EE8"/>
    <w:rsid w:val="0092441B"/>
    <w:rsid w:val="00933A32"/>
    <w:rsid w:val="00941EF6"/>
    <w:rsid w:val="00942DCB"/>
    <w:rsid w:val="0094341F"/>
    <w:rsid w:val="00944C57"/>
    <w:rsid w:val="00951B2E"/>
    <w:rsid w:val="00972353"/>
    <w:rsid w:val="00977B51"/>
    <w:rsid w:val="00983319"/>
    <w:rsid w:val="009850FA"/>
    <w:rsid w:val="00990B0A"/>
    <w:rsid w:val="009910C8"/>
    <w:rsid w:val="009939E4"/>
    <w:rsid w:val="00995F31"/>
    <w:rsid w:val="0099750F"/>
    <w:rsid w:val="009A072F"/>
    <w:rsid w:val="009A31E7"/>
    <w:rsid w:val="009B2D70"/>
    <w:rsid w:val="009B7200"/>
    <w:rsid w:val="009C28D0"/>
    <w:rsid w:val="009C6DD9"/>
    <w:rsid w:val="009D3DC6"/>
    <w:rsid w:val="009D4C0D"/>
    <w:rsid w:val="009F177B"/>
    <w:rsid w:val="009F1DCF"/>
    <w:rsid w:val="009F47ED"/>
    <w:rsid w:val="009F5A3E"/>
    <w:rsid w:val="009F6C69"/>
    <w:rsid w:val="00A0158B"/>
    <w:rsid w:val="00A201DA"/>
    <w:rsid w:val="00A22891"/>
    <w:rsid w:val="00A353AA"/>
    <w:rsid w:val="00A36922"/>
    <w:rsid w:val="00A37798"/>
    <w:rsid w:val="00A47ED2"/>
    <w:rsid w:val="00A52B8F"/>
    <w:rsid w:val="00A610A8"/>
    <w:rsid w:val="00A6166B"/>
    <w:rsid w:val="00A61709"/>
    <w:rsid w:val="00A84966"/>
    <w:rsid w:val="00A96278"/>
    <w:rsid w:val="00AA65EC"/>
    <w:rsid w:val="00AB176C"/>
    <w:rsid w:val="00AB5205"/>
    <w:rsid w:val="00AC4054"/>
    <w:rsid w:val="00AD0D27"/>
    <w:rsid w:val="00AD191B"/>
    <w:rsid w:val="00AD5A7F"/>
    <w:rsid w:val="00AF268A"/>
    <w:rsid w:val="00B031C2"/>
    <w:rsid w:val="00B05EC9"/>
    <w:rsid w:val="00B07978"/>
    <w:rsid w:val="00B112D1"/>
    <w:rsid w:val="00B14D76"/>
    <w:rsid w:val="00B33B5D"/>
    <w:rsid w:val="00B36D03"/>
    <w:rsid w:val="00B43CF0"/>
    <w:rsid w:val="00B53654"/>
    <w:rsid w:val="00B536E5"/>
    <w:rsid w:val="00B55FA5"/>
    <w:rsid w:val="00B60BB9"/>
    <w:rsid w:val="00B65C11"/>
    <w:rsid w:val="00B6671B"/>
    <w:rsid w:val="00B75208"/>
    <w:rsid w:val="00B85FB5"/>
    <w:rsid w:val="00B877F6"/>
    <w:rsid w:val="00B958FE"/>
    <w:rsid w:val="00B97530"/>
    <w:rsid w:val="00B97844"/>
    <w:rsid w:val="00BA1A03"/>
    <w:rsid w:val="00BA55D5"/>
    <w:rsid w:val="00BA6FD3"/>
    <w:rsid w:val="00BC16C4"/>
    <w:rsid w:val="00BC1EB7"/>
    <w:rsid w:val="00BC34BF"/>
    <w:rsid w:val="00BC475B"/>
    <w:rsid w:val="00BC4A03"/>
    <w:rsid w:val="00BE28B6"/>
    <w:rsid w:val="00BE3053"/>
    <w:rsid w:val="00BE4F1F"/>
    <w:rsid w:val="00BF48AF"/>
    <w:rsid w:val="00C00FCE"/>
    <w:rsid w:val="00C01BEE"/>
    <w:rsid w:val="00C04810"/>
    <w:rsid w:val="00C07DE3"/>
    <w:rsid w:val="00C07EC0"/>
    <w:rsid w:val="00C111B7"/>
    <w:rsid w:val="00C114D1"/>
    <w:rsid w:val="00C13792"/>
    <w:rsid w:val="00C20ED4"/>
    <w:rsid w:val="00C2413C"/>
    <w:rsid w:val="00C30348"/>
    <w:rsid w:val="00C33F5A"/>
    <w:rsid w:val="00C50936"/>
    <w:rsid w:val="00C51517"/>
    <w:rsid w:val="00C5196D"/>
    <w:rsid w:val="00C542B9"/>
    <w:rsid w:val="00C55630"/>
    <w:rsid w:val="00C62FEF"/>
    <w:rsid w:val="00C7020B"/>
    <w:rsid w:val="00C967EB"/>
    <w:rsid w:val="00CB3559"/>
    <w:rsid w:val="00CB5F2A"/>
    <w:rsid w:val="00CE0B6D"/>
    <w:rsid w:val="00CF0E59"/>
    <w:rsid w:val="00CF30F4"/>
    <w:rsid w:val="00D07E6A"/>
    <w:rsid w:val="00D1194B"/>
    <w:rsid w:val="00D13B7C"/>
    <w:rsid w:val="00D1448F"/>
    <w:rsid w:val="00D14E22"/>
    <w:rsid w:val="00D25408"/>
    <w:rsid w:val="00D27AF6"/>
    <w:rsid w:val="00D310C4"/>
    <w:rsid w:val="00D3540F"/>
    <w:rsid w:val="00D35B62"/>
    <w:rsid w:val="00D42AC1"/>
    <w:rsid w:val="00D447A6"/>
    <w:rsid w:val="00D470E5"/>
    <w:rsid w:val="00D538BF"/>
    <w:rsid w:val="00D67002"/>
    <w:rsid w:val="00D71A5C"/>
    <w:rsid w:val="00D73D57"/>
    <w:rsid w:val="00D73DA9"/>
    <w:rsid w:val="00D74149"/>
    <w:rsid w:val="00D777E2"/>
    <w:rsid w:val="00D860C6"/>
    <w:rsid w:val="00DA59DF"/>
    <w:rsid w:val="00DA7FEA"/>
    <w:rsid w:val="00DB73C9"/>
    <w:rsid w:val="00DC1ECE"/>
    <w:rsid w:val="00DD22F9"/>
    <w:rsid w:val="00DD4E73"/>
    <w:rsid w:val="00DD5454"/>
    <w:rsid w:val="00DE0237"/>
    <w:rsid w:val="00DE7F03"/>
    <w:rsid w:val="00E03040"/>
    <w:rsid w:val="00E03098"/>
    <w:rsid w:val="00E068A1"/>
    <w:rsid w:val="00E079DA"/>
    <w:rsid w:val="00E15762"/>
    <w:rsid w:val="00E15AFE"/>
    <w:rsid w:val="00E2438D"/>
    <w:rsid w:val="00E308F6"/>
    <w:rsid w:val="00E311F2"/>
    <w:rsid w:val="00E338D9"/>
    <w:rsid w:val="00E36EC8"/>
    <w:rsid w:val="00E37E63"/>
    <w:rsid w:val="00E53AD5"/>
    <w:rsid w:val="00E572FA"/>
    <w:rsid w:val="00E60B56"/>
    <w:rsid w:val="00E61B2D"/>
    <w:rsid w:val="00E61CF1"/>
    <w:rsid w:val="00E670A6"/>
    <w:rsid w:val="00E75DD9"/>
    <w:rsid w:val="00E924FF"/>
    <w:rsid w:val="00E937B2"/>
    <w:rsid w:val="00E93CAA"/>
    <w:rsid w:val="00EA4700"/>
    <w:rsid w:val="00EB6667"/>
    <w:rsid w:val="00EB7FC9"/>
    <w:rsid w:val="00EC45A4"/>
    <w:rsid w:val="00EC5CD1"/>
    <w:rsid w:val="00ED00EE"/>
    <w:rsid w:val="00ED5090"/>
    <w:rsid w:val="00EE18E3"/>
    <w:rsid w:val="00EE62E3"/>
    <w:rsid w:val="00EF1056"/>
    <w:rsid w:val="00EF745E"/>
    <w:rsid w:val="00F26D58"/>
    <w:rsid w:val="00F27B21"/>
    <w:rsid w:val="00F32365"/>
    <w:rsid w:val="00F374B7"/>
    <w:rsid w:val="00F41AC3"/>
    <w:rsid w:val="00F46A45"/>
    <w:rsid w:val="00F47CC0"/>
    <w:rsid w:val="00F5774C"/>
    <w:rsid w:val="00F64362"/>
    <w:rsid w:val="00F64ADA"/>
    <w:rsid w:val="00F77A5D"/>
    <w:rsid w:val="00F858A2"/>
    <w:rsid w:val="00F97938"/>
    <w:rsid w:val="00FA0467"/>
    <w:rsid w:val="00FA5A27"/>
    <w:rsid w:val="00FD52A4"/>
    <w:rsid w:val="00FE1330"/>
    <w:rsid w:val="00FE2086"/>
    <w:rsid w:val="00FF2F20"/>
    <w:rsid w:val="00FF54AF"/>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156DCE51"/>
  <w15:docId w15:val="{6A5E3133-F902-4326-9ADD-F38DBAE8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3"/>
        <w:sz w:val="24"/>
        <w:szCs w:val="24"/>
        <w:lang w:val="en-GB"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lang w:val="en-US"/>
    </w:rPr>
  </w:style>
  <w:style w:type="paragraph" w:styleId="Heading1">
    <w:name w:val="heading 1"/>
    <w:basedOn w:val="Normal"/>
    <w:next w:val="Normal"/>
    <w:pPr>
      <w:keepNext/>
      <w:keepLines/>
      <w:spacing w:before="240"/>
      <w:outlineLvl w:val="0"/>
    </w:pPr>
    <w:rPr>
      <w:rFonts w:ascii="Calibri Light" w:eastAsia="Times New Roman" w:hAnsi="Calibri Light" w:cs="Mangal"/>
      <w:color w:val="2E74B5"/>
      <w:sz w:val="32"/>
      <w:szCs w:val="29"/>
    </w:rPr>
  </w:style>
  <w:style w:type="paragraph" w:styleId="Heading3">
    <w:name w:val="heading 3"/>
    <w:basedOn w:val="Normal"/>
    <w:pPr>
      <w:suppressAutoHyphens w:val="0"/>
      <w:spacing w:before="100" w:after="100"/>
      <w:textAlignment w:val="auto"/>
      <w:outlineLvl w:val="2"/>
    </w:pPr>
    <w:rPr>
      <w:rFonts w:ascii="Times New Roman" w:eastAsia="Times New Roman" w:hAnsi="Times New Roman" w:cs="Times New Roman"/>
      <w:b/>
      <w:bCs/>
      <w:kern w:val="0"/>
      <w:sz w:val="27"/>
      <w:szCs w:val="27"/>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Noto Sans CJK SC"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PreformattedText">
    <w:name w:val="Preformatted Text"/>
    <w:basedOn w:val="Standard"/>
    <w:rPr>
      <w:rFonts w:ascii="Liberation Mono" w:eastAsia="Noto Sans Mono CJK SC" w:hAnsi="Liberation Mono" w:cs="Liberation Mono"/>
      <w:sz w:val="20"/>
      <w:szCs w:val="20"/>
    </w:rPr>
  </w:style>
  <w:style w:type="character" w:customStyle="1" w:styleId="Internetlink">
    <w:name w:val="Internet link"/>
    <w:rPr>
      <w:color w:val="000080"/>
      <w:u w:val="single"/>
    </w:rPr>
  </w:style>
  <w:style w:type="character" w:styleId="Emphasis">
    <w:name w:val="Emphasis"/>
    <w:rPr>
      <w:i/>
      <w:iCs/>
    </w:rPr>
  </w:style>
  <w:style w:type="character" w:styleId="CommentReference">
    <w:name w:val="annotation reference"/>
    <w:basedOn w:val="DefaultParagraphFont"/>
    <w:rPr>
      <w:sz w:val="16"/>
      <w:szCs w:val="16"/>
    </w:rPr>
  </w:style>
  <w:style w:type="paragraph" w:styleId="CommentText">
    <w:name w:val="annotation text"/>
    <w:basedOn w:val="Normal"/>
    <w:rPr>
      <w:rFonts w:cs="Mangal"/>
      <w:sz w:val="20"/>
      <w:szCs w:val="18"/>
    </w:rPr>
  </w:style>
  <w:style w:type="character" w:customStyle="1" w:styleId="CommentTextChar">
    <w:name w:val="Comment Text Char"/>
    <w:basedOn w:val="DefaultParagraphFont"/>
    <w:rPr>
      <w:rFonts w:cs="Mangal"/>
      <w:sz w:val="20"/>
      <w:szCs w:val="18"/>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cs="Mangal"/>
      <w:b/>
      <w:bCs/>
      <w:sz w:val="20"/>
      <w:szCs w:val="18"/>
    </w:rPr>
  </w:style>
  <w:style w:type="paragraph" w:styleId="BalloonText">
    <w:name w:val="Balloon Text"/>
    <w:basedOn w:val="Normal"/>
    <w:rPr>
      <w:rFonts w:ascii="Segoe UI" w:hAnsi="Segoe UI" w:cs="Mangal"/>
      <w:sz w:val="18"/>
      <w:szCs w:val="16"/>
    </w:rPr>
  </w:style>
  <w:style w:type="character" w:customStyle="1" w:styleId="BalloonTextChar">
    <w:name w:val="Balloon Text Char"/>
    <w:basedOn w:val="DefaultParagraphFont"/>
    <w:rPr>
      <w:rFonts w:ascii="Segoe UI" w:hAnsi="Segoe UI" w:cs="Mangal"/>
      <w:sz w:val="18"/>
      <w:szCs w:val="16"/>
    </w:rPr>
  </w:style>
  <w:style w:type="character" w:customStyle="1" w:styleId="Heading3Char">
    <w:name w:val="Heading 3 Char"/>
    <w:basedOn w:val="DefaultParagraphFont"/>
    <w:rPr>
      <w:rFonts w:ascii="Times New Roman" w:eastAsia="Times New Roman" w:hAnsi="Times New Roman" w:cs="Times New Roman"/>
      <w:b/>
      <w:bCs/>
      <w:kern w:val="0"/>
      <w:sz w:val="27"/>
      <w:szCs w:val="27"/>
      <w:lang w:eastAsia="en-GB" w:bidi="ar-SA"/>
    </w:rPr>
  </w:style>
  <w:style w:type="character" w:styleId="Hyperlink">
    <w:name w:val="Hyperlink"/>
    <w:basedOn w:val="DefaultParagraphFont"/>
    <w:rPr>
      <w:color w:val="0000FF"/>
      <w:u w:val="single"/>
    </w:rPr>
  </w:style>
  <w:style w:type="character" w:customStyle="1" w:styleId="Heading1Char">
    <w:name w:val="Heading 1 Char"/>
    <w:basedOn w:val="DefaultParagraphFont"/>
    <w:rPr>
      <w:rFonts w:ascii="Calibri Light" w:eastAsia="Times New Roman" w:hAnsi="Calibri Light" w:cs="Mangal"/>
      <w:color w:val="2E74B5"/>
      <w:sz w:val="32"/>
      <w:szCs w:val="29"/>
    </w:rPr>
  </w:style>
  <w:style w:type="paragraph" w:styleId="Revision">
    <w:name w:val="Revision"/>
    <w:pPr>
      <w:textAlignment w:val="auto"/>
    </w:pPr>
    <w:rPr>
      <w:rFonts w:cs="Mangal"/>
      <w:szCs w:val="21"/>
    </w:rPr>
  </w:style>
  <w:style w:type="paragraph" w:customStyle="1" w:styleId="EndNoteBibliographyTitle">
    <w:name w:val="EndNote Bibliography Title"/>
    <w:basedOn w:val="Normal"/>
    <w:pPr>
      <w:jc w:val="center"/>
    </w:pPr>
  </w:style>
  <w:style w:type="character" w:customStyle="1" w:styleId="StandardChar">
    <w:name w:val="Standard Char"/>
    <w:basedOn w:val="DefaultParagraphFont"/>
  </w:style>
  <w:style w:type="character" w:customStyle="1" w:styleId="EndNoteBibliographyTitleChar">
    <w:name w:val="EndNote Bibliography Title Char"/>
    <w:basedOn w:val="StandardChar"/>
  </w:style>
  <w:style w:type="paragraph" w:customStyle="1" w:styleId="EndNoteBibliography">
    <w:name w:val="EndNote Bibliography"/>
    <w:basedOn w:val="Normal"/>
    <w:pPr>
      <w:spacing w:line="480" w:lineRule="auto"/>
    </w:pPr>
  </w:style>
  <w:style w:type="character" w:customStyle="1" w:styleId="EndNoteBibliographyChar">
    <w:name w:val="EndNote Bibliography Char"/>
    <w:basedOn w:val="StandardChar"/>
  </w:style>
  <w:style w:type="character" w:styleId="FollowedHyperlink">
    <w:name w:val="FollowedHyperlink"/>
    <w:basedOn w:val="DefaultParagraphFont"/>
    <w:rPr>
      <w:color w:val="954F72"/>
      <w:u w:val="single"/>
    </w:rPr>
  </w:style>
  <w:style w:type="paragraph" w:styleId="Header">
    <w:name w:val="header"/>
    <w:basedOn w:val="Normal"/>
    <w:link w:val="HeaderChar"/>
    <w:uiPriority w:val="99"/>
    <w:unhideWhenUsed/>
    <w:rsid w:val="00920BBF"/>
    <w:pPr>
      <w:tabs>
        <w:tab w:val="center" w:pos="4513"/>
        <w:tab w:val="right" w:pos="9026"/>
      </w:tabs>
    </w:pPr>
    <w:rPr>
      <w:rFonts w:cs="Mangal"/>
      <w:szCs w:val="21"/>
    </w:rPr>
  </w:style>
  <w:style w:type="character" w:customStyle="1" w:styleId="HeaderChar">
    <w:name w:val="Header Char"/>
    <w:basedOn w:val="DefaultParagraphFont"/>
    <w:link w:val="Header"/>
    <w:uiPriority w:val="99"/>
    <w:rsid w:val="00920BBF"/>
    <w:rPr>
      <w:rFonts w:cs="Mangal"/>
      <w:szCs w:val="21"/>
    </w:rPr>
  </w:style>
  <w:style w:type="paragraph" w:styleId="Footer">
    <w:name w:val="footer"/>
    <w:basedOn w:val="Normal"/>
    <w:link w:val="FooterChar"/>
    <w:uiPriority w:val="99"/>
    <w:unhideWhenUsed/>
    <w:rsid w:val="00920BBF"/>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20BBF"/>
    <w:rPr>
      <w:rFonts w:cs="Mangal"/>
      <w:szCs w:val="21"/>
    </w:rPr>
  </w:style>
  <w:style w:type="character" w:styleId="LineNumber">
    <w:name w:val="line number"/>
    <w:basedOn w:val="DefaultParagraphFont"/>
    <w:uiPriority w:val="99"/>
    <w:semiHidden/>
    <w:unhideWhenUsed/>
    <w:rsid w:val="00523573"/>
  </w:style>
  <w:style w:type="paragraph" w:styleId="ListParagraph">
    <w:name w:val="List Paragraph"/>
    <w:basedOn w:val="Normal"/>
    <w:uiPriority w:val="34"/>
    <w:qFormat/>
    <w:rsid w:val="00C55630"/>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i.org/10.1093/cercor/bhaa277" TargetMode="External"/><Relationship Id="rId18" Type="http://schemas.openxmlformats.org/officeDocument/2006/relationships/hyperlink" Target="https://doi.org/10.1016/j.pnpbp.2011.03.007" TargetMode="External"/><Relationship Id="rId26" Type="http://schemas.openxmlformats.org/officeDocument/2006/relationships/hyperlink" Target="https://doi.org/10.1093/schbul/sbq090" TargetMode="External"/><Relationship Id="rId39" Type="http://schemas.openxmlformats.org/officeDocument/2006/relationships/hyperlink" Target="https://doi.org/10.1093/cercor/bhz244" TargetMode="External"/><Relationship Id="rId21" Type="http://schemas.openxmlformats.org/officeDocument/2006/relationships/hyperlink" Target="https://doi.org/10.1111/cge.13537" TargetMode="External"/><Relationship Id="rId34" Type="http://schemas.openxmlformats.org/officeDocument/2006/relationships/hyperlink" Target="https://doi.org/10.1002/aur.1665" TargetMode="External"/><Relationship Id="rId42" Type="http://schemas.openxmlformats.org/officeDocument/2006/relationships/hyperlink" Target="https://doi.org/10.1038/s41398-018-0157-z" TargetMode="External"/><Relationship Id="rId47" Type="http://schemas.openxmlformats.org/officeDocument/2006/relationships/hyperlink" Target="https://doi.org/10.1371/journal.pone.0052239" TargetMode="External"/><Relationship Id="rId50" Type="http://schemas.openxmlformats.org/officeDocument/2006/relationships/hyperlink" Target="https://dx.doi.org/10.1038%2Fs41467-018-04496-y" TargetMode="External"/><Relationship Id="rId55" Type="http://schemas.openxmlformats.org/officeDocument/2006/relationships/hyperlink" Target="https://doi.org/10.1007/s10803-006-0106-1" TargetMode="External"/><Relationship Id="rId63" Type="http://schemas.openxmlformats.org/officeDocument/2006/relationships/hyperlink" Target="https://doi.org/10.1016/j.neubiorev.2014.06.005" TargetMode="External"/><Relationship Id="rId68" Type="http://schemas.openxmlformats.org/officeDocument/2006/relationships/hyperlink" Target="https://doi.org/10.1002/aur.1881" TargetMode="External"/><Relationship Id="rId76" Type="http://schemas.openxmlformats.org/officeDocument/2006/relationships/image" Target="media/image2.tiff"/><Relationship Id="rId7" Type="http://schemas.openxmlformats.org/officeDocument/2006/relationships/webSettings" Target="webSettings.xml"/><Relationship Id="rId71" Type="http://schemas.openxmlformats.org/officeDocument/2006/relationships/hyperlink" Target="https://doi.org/10.1038/nn.4524" TargetMode="External"/><Relationship Id="rId2" Type="http://schemas.openxmlformats.org/officeDocument/2006/relationships/customXml" Target="../customXml/item2.xml"/><Relationship Id="rId16" Type="http://schemas.openxmlformats.org/officeDocument/2006/relationships/hyperlink" Target="https://doi.org/10.1016/j.neuropharm.2012.09.009" TargetMode="External"/><Relationship Id="rId29" Type="http://schemas.openxmlformats.org/officeDocument/2006/relationships/hyperlink" Target="https://doi.org/10.1073/pnas.0910297106" TargetMode="External"/><Relationship Id="rId11" Type="http://schemas.openxmlformats.org/officeDocument/2006/relationships/hyperlink" Target="https://sklearn.org/" TargetMode="External"/><Relationship Id="rId24" Type="http://schemas.openxmlformats.org/officeDocument/2006/relationships/hyperlink" Target="https://doi.org/10.1371/journal.pbio.3000908" TargetMode="External"/><Relationship Id="rId32" Type="http://schemas.openxmlformats.org/officeDocument/2006/relationships/hyperlink" Target="https://doi.org/10.1371/journal.pone.0067114" TargetMode="External"/><Relationship Id="rId37" Type="http://schemas.openxmlformats.org/officeDocument/2006/relationships/hyperlink" Target="https://doi.org/10.1111/j.1600-0447.2004.00376.x" TargetMode="External"/><Relationship Id="rId40" Type="http://schemas.openxmlformats.org/officeDocument/2006/relationships/hyperlink" Target="https://doi.org/10.1016/j.schres.2006.08.014" TargetMode="External"/><Relationship Id="rId45" Type="http://schemas.openxmlformats.org/officeDocument/2006/relationships/hyperlink" Target="https://doi.org/10.1038/s41398-021-01345-3" TargetMode="External"/><Relationship Id="rId53" Type="http://schemas.openxmlformats.org/officeDocument/2006/relationships/hyperlink" Target="https://doi.org/10.1002/cne.902450410" TargetMode="External"/><Relationship Id="rId58" Type="http://schemas.openxmlformats.org/officeDocument/2006/relationships/hyperlink" Target="https://doi.org/10.1093/schbul/sbv226" TargetMode="External"/><Relationship Id="rId66" Type="http://schemas.openxmlformats.org/officeDocument/2006/relationships/hyperlink" Target="https://doi.org/10.1016/s0006-8993(00)02385-4" TargetMode="External"/><Relationship Id="rId74" Type="http://schemas.openxmlformats.org/officeDocument/2006/relationships/hyperlink" Target="https://doi.org/10.1016/j.schres.2006.02.009" TargetMode="External"/><Relationship Id="rId79"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doi.org/10.1038/ejhg.2012.95" TargetMode="External"/><Relationship Id="rId10" Type="http://schemas.openxmlformats.org/officeDocument/2006/relationships/hyperlink" Target="mailto:n.dawson1@lancaster.ac.uk" TargetMode="External"/><Relationship Id="rId19" Type="http://schemas.openxmlformats.org/officeDocument/2006/relationships/hyperlink" Target="https://doi.org/10.1176/ajp.156.4.596" TargetMode="External"/><Relationship Id="rId31" Type="http://schemas.openxmlformats.org/officeDocument/2006/relationships/hyperlink" Target="https://dx.doi.org/10.1016%2Fj.jneumeth.2015.03.001" TargetMode="External"/><Relationship Id="rId44" Type="http://schemas.openxmlformats.org/officeDocument/2006/relationships/hyperlink" Target="https://doi.org/10.1016/j.dcn.2017.08.008" TargetMode="External"/><Relationship Id="rId52" Type="http://schemas.openxmlformats.org/officeDocument/2006/relationships/hyperlink" Target="https://doi.org/10.1016/j.neuroscience.2015.11.010" TargetMode="External"/><Relationship Id="rId60" Type="http://schemas.openxmlformats.org/officeDocument/2006/relationships/hyperlink" Target="https://doi.org/10.1038/npp.2014.89" TargetMode="External"/><Relationship Id="rId65" Type="http://schemas.openxmlformats.org/officeDocument/2006/relationships/hyperlink" Target="https://doi.org/10.1016/s0006-3223(01)01164-7" TargetMode="External"/><Relationship Id="rId73" Type="http://schemas.openxmlformats.org/officeDocument/2006/relationships/hyperlink" Target="https://doi.org/10.1017/s0033291716000581" TargetMode="External"/><Relationship Id="rId78" Type="http://schemas.openxmlformats.org/officeDocument/2006/relationships/image" Target="media/image4.jpe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02/aur.1707" TargetMode="External"/><Relationship Id="rId22" Type="http://schemas.openxmlformats.org/officeDocument/2006/relationships/hyperlink" Target="https://doi.org/10.1016/j.psychres.2017.09.016" TargetMode="External"/><Relationship Id="rId27" Type="http://schemas.openxmlformats.org/officeDocument/2006/relationships/hyperlink" Target="https://doi.org/10.1002/aur.2258" TargetMode="External"/><Relationship Id="rId30" Type="http://schemas.openxmlformats.org/officeDocument/2006/relationships/hyperlink" Target="https://doi.org/10.1037/bne0000338" TargetMode="External"/><Relationship Id="rId35" Type="http://schemas.openxmlformats.org/officeDocument/2006/relationships/hyperlink" Target="https://doi.org/10.1016/s0166-4328(98)00117-x" TargetMode="External"/><Relationship Id="rId43" Type="http://schemas.openxmlformats.org/officeDocument/2006/relationships/hyperlink" Target="https://doi.org/10.1371/journal.pone.0031503" TargetMode="External"/><Relationship Id="rId48" Type="http://schemas.openxmlformats.org/officeDocument/2006/relationships/hyperlink" Target="https://doi.org/10.1038/nature01755" TargetMode="External"/><Relationship Id="rId56" Type="http://schemas.openxmlformats.org/officeDocument/2006/relationships/hyperlink" Target="https://dx.doi.org/10.1001%2Farchgenpsychiatry.2009.58" TargetMode="External"/><Relationship Id="rId64" Type="http://schemas.openxmlformats.org/officeDocument/2006/relationships/hyperlink" Target="https://doi.org/10.1016/j.ijdevneu.2016.04.005" TargetMode="External"/><Relationship Id="rId69" Type="http://schemas.openxmlformats.org/officeDocument/2006/relationships/hyperlink" Target="https://doi.org/10.1038/npp.2013.351" TargetMode="External"/><Relationship Id="rId77" Type="http://schemas.openxmlformats.org/officeDocument/2006/relationships/image" Target="media/image3.tiff"/><Relationship Id="rId8" Type="http://schemas.openxmlformats.org/officeDocument/2006/relationships/footnotes" Target="footnotes.xml"/><Relationship Id="rId51" Type="http://schemas.openxmlformats.org/officeDocument/2006/relationships/hyperlink" Target="https://doi.org/10.1126/sciadv.abc7246" TargetMode="External"/><Relationship Id="rId72" Type="http://schemas.openxmlformats.org/officeDocument/2006/relationships/hyperlink" Target="https://doi.org/10.3758/cabn.10.2.243"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R-project.org/" TargetMode="External"/><Relationship Id="rId17" Type="http://schemas.openxmlformats.org/officeDocument/2006/relationships/hyperlink" Target="https://doi.org/10.1523/jneurosci.20-11-04320.2000" TargetMode="External"/><Relationship Id="rId25" Type="http://schemas.openxmlformats.org/officeDocument/2006/relationships/hyperlink" Target="https://dx.doi.org/10.1037%2Fbne0000108" TargetMode="External"/><Relationship Id="rId33" Type="http://schemas.openxmlformats.org/officeDocument/2006/relationships/hyperlink" Target="https://doi.org/10.1038/mp.2017.184" TargetMode="External"/><Relationship Id="rId38" Type="http://schemas.openxmlformats.org/officeDocument/2006/relationships/hyperlink" Target="https://doi.org/10.1016/j.neuron.2017.06.010" TargetMode="External"/><Relationship Id="rId46" Type="http://schemas.openxmlformats.org/officeDocument/2006/relationships/hyperlink" Target="https://doi.org/10.1038/ng.3725" TargetMode="External"/><Relationship Id="rId59" Type="http://schemas.openxmlformats.org/officeDocument/2006/relationships/hyperlink" Target="https://doi.org/10.1016/j.neuropharm.2011.01.024" TargetMode="External"/><Relationship Id="rId67" Type="http://schemas.openxmlformats.org/officeDocument/2006/relationships/hyperlink" Target="https://doi.org/10.1186/1744-9081-7-33" TargetMode="External"/><Relationship Id="rId20" Type="http://schemas.openxmlformats.org/officeDocument/2006/relationships/hyperlink" Target="https://dx.doi.org/10.1016%2Fj.neuropharm.2011.04.011" TargetMode="External"/><Relationship Id="rId41" Type="http://schemas.openxmlformats.org/officeDocument/2006/relationships/hyperlink" Target="https://doi.org/10.1016/s0006-8993(97)00810-x" TargetMode="External"/><Relationship Id="rId54" Type="http://schemas.openxmlformats.org/officeDocument/2006/relationships/hyperlink" Target="https://doi.org/10.1093/schbul/sbz044" TargetMode="External"/><Relationship Id="rId62" Type="http://schemas.openxmlformats.org/officeDocument/2006/relationships/hyperlink" Target="https://doi.org/10.1016/j.neuroimage.2013.11.034" TargetMode="External"/><Relationship Id="rId70" Type="http://schemas.openxmlformats.org/officeDocument/2006/relationships/hyperlink" Target="https://doi.org/10.3389/fnsyn.2015.00020" TargetMode="External"/><Relationship Id="rId75"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10.1111/gbb.12630" TargetMode="External"/><Relationship Id="rId23" Type="http://schemas.openxmlformats.org/officeDocument/2006/relationships/hyperlink" Target="https://doi.org/10.1002/ajmg.b.31063" TargetMode="External"/><Relationship Id="rId28" Type="http://schemas.openxmlformats.org/officeDocument/2006/relationships/hyperlink" Target="https://doi.org/10.1371/journal.pone.0234724" TargetMode="External"/><Relationship Id="rId36" Type="http://schemas.openxmlformats.org/officeDocument/2006/relationships/hyperlink" Target="https://doi.org/10.1001/jamapsychiatry.2013.277" TargetMode="External"/><Relationship Id="rId49" Type="http://schemas.openxmlformats.org/officeDocument/2006/relationships/hyperlink" Target="https://doi.org/10.1007/s11682-017-9721-z" TargetMode="External"/><Relationship Id="rId57" Type="http://schemas.openxmlformats.org/officeDocument/2006/relationships/hyperlink" Target="https://doi.org/10.1016/j.nicl.2017.08.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BB256D85487E468A58E94551EF2CF4" ma:contentTypeVersion="14" ma:contentTypeDescription="Create a new document." ma:contentTypeScope="" ma:versionID="4a4d6b75afee1a297f5fe5e8fd0df387">
  <xsd:schema xmlns:xsd="http://www.w3.org/2001/XMLSchema" xmlns:xs="http://www.w3.org/2001/XMLSchema" xmlns:p="http://schemas.microsoft.com/office/2006/metadata/properties" xmlns:ns3="b1e836fc-21f0-4f9b-94e4-6040cace78be" xmlns:ns4="b29efe7f-430a-4c1e-806c-9f3391d43849" targetNamespace="http://schemas.microsoft.com/office/2006/metadata/properties" ma:root="true" ma:fieldsID="842996d9f9a667bf75cd4c867a6499eb" ns3:_="" ns4:_="">
    <xsd:import namespace="b1e836fc-21f0-4f9b-94e4-6040cace78be"/>
    <xsd:import namespace="b29efe7f-430a-4c1e-806c-9f3391d4384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836fc-21f0-4f9b-94e4-6040cace7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efe7f-430a-4c1e-806c-9f3391d438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229D41-8879-4F9F-B2E4-AE06CE33A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836fc-21f0-4f9b-94e4-6040cace78be"/>
    <ds:schemaRef ds:uri="b29efe7f-430a-4c1e-806c-9f3391d43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93AA8-3F69-4190-9FBF-E3F5E50C7C04}">
  <ds:schemaRefs>
    <ds:schemaRef ds:uri="http://schemas.microsoft.com/sharepoint/v3/contenttype/forms"/>
  </ds:schemaRefs>
</ds:datastoreItem>
</file>

<file path=customXml/itemProps3.xml><?xml version="1.0" encoding="utf-8"?>
<ds:datastoreItem xmlns:ds="http://schemas.openxmlformats.org/officeDocument/2006/customXml" ds:itemID="{AB337895-A434-4932-9E86-B7A4DB11C468}">
  <ds:schemaRefs>
    <ds:schemaRef ds:uri="http://purl.org/dc/terms/"/>
    <ds:schemaRef ds:uri="b1e836fc-21f0-4f9b-94e4-6040cace78b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b29efe7f-430a-4c1e-806c-9f3391d4384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10465</Words>
  <Characters>59653</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69979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Hughes</dc:creator>
  <cp:lastModifiedBy>Dawson, Neil</cp:lastModifiedBy>
  <cp:revision>3</cp:revision>
  <dcterms:created xsi:type="dcterms:W3CDTF">2022-02-04T13:12:00Z</dcterms:created>
  <dcterms:modified xsi:type="dcterms:W3CDTF">2022-02-04T16:18:00Z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0x0101003FBB256D85487E468A58E94551EF2CF4</vt:lpwstr>
  </property>
</Properties>
</file>