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1F2BA" w14:textId="05A036E6" w:rsidR="00ED4790" w:rsidRPr="007851A0" w:rsidRDefault="00892F11" w:rsidP="007851A0">
      <w:pPr>
        <w:rPr>
          <w:rFonts w:ascii="Avenir Book" w:hAnsi="Avenir Book"/>
          <w:sz w:val="28"/>
          <w:szCs w:val="28"/>
        </w:rPr>
      </w:pPr>
      <w:r>
        <w:rPr>
          <w:rFonts w:ascii="Avenir Book" w:hAnsi="Avenir Book"/>
          <w:sz w:val="28"/>
          <w:szCs w:val="28"/>
        </w:rPr>
        <w:t>‘</w:t>
      </w:r>
      <w:proofErr w:type="gramStart"/>
      <w:r w:rsidR="005F66B8" w:rsidRPr="007851A0">
        <w:rPr>
          <w:rFonts w:ascii="Avenir Book" w:hAnsi="Avenir Book"/>
          <w:sz w:val="28"/>
          <w:szCs w:val="28"/>
        </w:rPr>
        <w:t>Telling</w:t>
      </w:r>
      <w:proofErr w:type="gramEnd"/>
      <w:r w:rsidR="005F66B8" w:rsidRPr="007851A0">
        <w:rPr>
          <w:rFonts w:ascii="Avenir Book" w:hAnsi="Avenir Book"/>
          <w:sz w:val="28"/>
          <w:szCs w:val="28"/>
        </w:rPr>
        <w:t xml:space="preserve"> Tales</w:t>
      </w:r>
      <w:r>
        <w:rPr>
          <w:rFonts w:ascii="Avenir Book" w:hAnsi="Avenir Book"/>
          <w:sz w:val="28"/>
          <w:szCs w:val="28"/>
        </w:rPr>
        <w:t>’</w:t>
      </w:r>
      <w:r w:rsidR="005F66B8" w:rsidRPr="007851A0">
        <w:rPr>
          <w:rFonts w:ascii="Avenir Book" w:hAnsi="Avenir Book"/>
          <w:sz w:val="28"/>
          <w:szCs w:val="28"/>
        </w:rPr>
        <w:t xml:space="preserve">: Communicating </w:t>
      </w:r>
      <w:r w:rsidR="00D9146B">
        <w:rPr>
          <w:rFonts w:ascii="Avenir Book" w:hAnsi="Avenir Book"/>
          <w:sz w:val="28"/>
          <w:szCs w:val="28"/>
        </w:rPr>
        <w:t xml:space="preserve">UK </w:t>
      </w:r>
      <w:r w:rsidR="005F66B8" w:rsidRPr="007851A0">
        <w:rPr>
          <w:rFonts w:ascii="Avenir Book" w:hAnsi="Avenir Book"/>
          <w:sz w:val="28"/>
          <w:szCs w:val="28"/>
        </w:rPr>
        <w:t xml:space="preserve">energy research through fairy tale </w:t>
      </w:r>
      <w:r w:rsidR="00D9146B">
        <w:rPr>
          <w:rFonts w:ascii="Avenir Book" w:hAnsi="Avenir Book"/>
          <w:sz w:val="28"/>
          <w:szCs w:val="28"/>
        </w:rPr>
        <w:t>characters</w:t>
      </w:r>
    </w:p>
    <w:p w14:paraId="37E564C2" w14:textId="3FC73777" w:rsidR="00591405" w:rsidRDefault="00ED4790" w:rsidP="00ED4790">
      <w:pPr>
        <w:pStyle w:val="Standard"/>
        <w:spacing w:after="0" w:line="240" w:lineRule="auto"/>
      </w:pPr>
      <w:r>
        <w:rPr>
          <w:rFonts w:ascii="Avenir Book" w:hAnsi="Avenir Book"/>
          <w:i/>
          <w:color w:val="201F1E"/>
        </w:rPr>
        <w:t xml:space="preserve">Keywords: </w:t>
      </w:r>
      <w:r w:rsidR="00591405">
        <w:rPr>
          <w:rFonts w:ascii="Avenir Book" w:hAnsi="Avenir Book"/>
          <w:i/>
          <w:color w:val="201F1E"/>
        </w:rPr>
        <w:t xml:space="preserve">storytelling, climate crisis, </w:t>
      </w:r>
      <w:r w:rsidR="007851A0">
        <w:rPr>
          <w:rFonts w:ascii="Avenir Book" w:hAnsi="Avenir Book"/>
          <w:i/>
          <w:color w:val="201F1E"/>
        </w:rPr>
        <w:t>renewables, cars,</w:t>
      </w:r>
      <w:r w:rsidR="00591405">
        <w:rPr>
          <w:rFonts w:ascii="Avenir Book" w:hAnsi="Avenir Book"/>
          <w:i/>
          <w:color w:val="201F1E"/>
        </w:rPr>
        <w:t xml:space="preserve"> plastics, </w:t>
      </w:r>
    </w:p>
    <w:p w14:paraId="59D78589" w14:textId="2E565F97" w:rsidR="00ED4790" w:rsidRDefault="00ED4790" w:rsidP="00ED4790">
      <w:pPr>
        <w:pStyle w:val="Standard"/>
        <w:spacing w:after="0" w:line="240" w:lineRule="auto"/>
        <w:rPr>
          <w:rFonts w:ascii="Avenir Book" w:hAnsi="Avenir Book"/>
          <w:b/>
          <w:i/>
          <w:color w:val="201F1E"/>
        </w:rPr>
      </w:pPr>
    </w:p>
    <w:p w14:paraId="7E7A8CAD" w14:textId="63F41BC4" w:rsidR="00457290" w:rsidRDefault="00457290" w:rsidP="00457290">
      <w:pPr>
        <w:pStyle w:val="Heading2"/>
        <w:rPr>
          <w:rFonts w:ascii="Avenir Book" w:hAnsi="Avenir Book"/>
        </w:rPr>
      </w:pPr>
      <w:r>
        <w:rPr>
          <w:rFonts w:ascii="Avenir Book" w:hAnsi="Avenir Book"/>
        </w:rPr>
        <w:t>Highlights</w:t>
      </w:r>
    </w:p>
    <w:p w14:paraId="49B92C8A" w14:textId="060A4695" w:rsidR="00457290" w:rsidRPr="001E14C5" w:rsidRDefault="00457290" w:rsidP="00457290">
      <w:pPr>
        <w:pStyle w:val="ListParagraph"/>
        <w:numPr>
          <w:ilvl w:val="0"/>
          <w:numId w:val="7"/>
        </w:numPr>
        <w:rPr>
          <w:rFonts w:ascii="Avenir Book" w:hAnsi="Avenir Book"/>
          <w:color w:val="201F1E"/>
        </w:rPr>
      </w:pPr>
      <w:r w:rsidRPr="001E14C5">
        <w:rPr>
          <w:rFonts w:ascii="Avenir Book" w:hAnsi="Avenir Book"/>
          <w:color w:val="201F1E"/>
        </w:rPr>
        <w:t xml:space="preserve">Novel ways of communicating social science energy research are required to speed up the transformational adaptation required in the face of climate emergencies. </w:t>
      </w:r>
    </w:p>
    <w:p w14:paraId="7F966129" w14:textId="0B067C10" w:rsidR="00457290" w:rsidRPr="001E14C5" w:rsidRDefault="002A3323" w:rsidP="00457290">
      <w:pPr>
        <w:pStyle w:val="ListParagraph"/>
        <w:numPr>
          <w:ilvl w:val="0"/>
          <w:numId w:val="7"/>
        </w:numPr>
        <w:rPr>
          <w:rFonts w:ascii="Avenir Book" w:hAnsi="Avenir Book"/>
          <w:color w:val="201F1E"/>
        </w:rPr>
      </w:pPr>
      <w:r>
        <w:rPr>
          <w:rFonts w:ascii="Avenir Book" w:hAnsi="Avenir Book"/>
          <w:color w:val="201F1E"/>
        </w:rPr>
        <w:t>Making use of fairy tale characters as metaphors offers one way in which we can do this.</w:t>
      </w:r>
    </w:p>
    <w:p w14:paraId="7095943D" w14:textId="39A631BC" w:rsidR="00457290" w:rsidRPr="001E14C5" w:rsidRDefault="00457290" w:rsidP="00457290">
      <w:pPr>
        <w:pStyle w:val="ListParagraph"/>
        <w:numPr>
          <w:ilvl w:val="0"/>
          <w:numId w:val="7"/>
        </w:numPr>
        <w:rPr>
          <w:rFonts w:ascii="Avenir Book" w:hAnsi="Avenir Book"/>
          <w:color w:val="201F1E"/>
        </w:rPr>
      </w:pPr>
      <w:r w:rsidRPr="001E14C5">
        <w:rPr>
          <w:rFonts w:ascii="Avenir Book" w:hAnsi="Avenir Book"/>
          <w:color w:val="201F1E"/>
        </w:rPr>
        <w:t xml:space="preserve">We translate already-existing research around renewables, cars, and plastics into the characters of mermaids, vampires, and witches. </w:t>
      </w:r>
    </w:p>
    <w:p w14:paraId="26DA26EA" w14:textId="0206549E" w:rsidR="00457290" w:rsidRPr="001E14C5" w:rsidRDefault="00457290" w:rsidP="001E14C5">
      <w:pPr>
        <w:pStyle w:val="ListParagraph"/>
        <w:numPr>
          <w:ilvl w:val="0"/>
          <w:numId w:val="7"/>
        </w:numPr>
        <w:rPr>
          <w:rFonts w:ascii="Avenir Book" w:hAnsi="Avenir Book"/>
          <w:color w:val="201F1E"/>
        </w:rPr>
      </w:pPr>
      <w:r w:rsidRPr="001E14C5">
        <w:rPr>
          <w:rFonts w:ascii="Avenir Book" w:hAnsi="Avenir Book"/>
          <w:color w:val="201F1E"/>
        </w:rPr>
        <w:t xml:space="preserve">We extend an invitation to others to join us in re-telling tales of energy research in the social sciences by extending our cast of characters.  </w:t>
      </w:r>
    </w:p>
    <w:p w14:paraId="01534FB5" w14:textId="77777777" w:rsidR="00457290" w:rsidRPr="00545C36" w:rsidRDefault="00457290" w:rsidP="00ED4790">
      <w:pPr>
        <w:pStyle w:val="Standard"/>
        <w:spacing w:after="0" w:line="240" w:lineRule="auto"/>
        <w:rPr>
          <w:rFonts w:ascii="Avenir Book" w:hAnsi="Avenir Book"/>
          <w:b/>
          <w:i/>
          <w:color w:val="201F1E"/>
        </w:rPr>
      </w:pPr>
    </w:p>
    <w:p w14:paraId="3C2AB8FA" w14:textId="77777777" w:rsidR="00ED4790" w:rsidRPr="00E05C61" w:rsidRDefault="00ED4790" w:rsidP="00ED4790">
      <w:pPr>
        <w:pStyle w:val="Heading2"/>
      </w:pPr>
      <w:r w:rsidRPr="00545C36">
        <w:rPr>
          <w:rFonts w:ascii="Avenir Book" w:hAnsi="Avenir Book"/>
        </w:rPr>
        <w:t>Abstract</w:t>
      </w:r>
      <w:r w:rsidRPr="00E05C61">
        <w:t xml:space="preserve"> </w:t>
      </w:r>
    </w:p>
    <w:p w14:paraId="780A1679" w14:textId="53C0E40D" w:rsidR="00ED4790" w:rsidRDefault="00ED4790" w:rsidP="00ED4790">
      <w:pPr>
        <w:pStyle w:val="Standard"/>
        <w:spacing w:after="0" w:line="240" w:lineRule="auto"/>
        <w:jc w:val="both"/>
        <w:rPr>
          <w:rFonts w:ascii="Avenir Book" w:hAnsi="Avenir Book"/>
          <w:color w:val="201F1E"/>
        </w:rPr>
      </w:pPr>
      <w:r>
        <w:rPr>
          <w:rFonts w:ascii="Avenir Book" w:hAnsi="Avenir Book"/>
          <w:color w:val="201F1E"/>
        </w:rPr>
        <w:t xml:space="preserve">Storytelling is gaining traction in the field of energy and social science research. It supports collective agenda setting, embraces complexity, and represents one way to tackle the </w:t>
      </w:r>
      <w:r w:rsidR="00D36B7A">
        <w:rPr>
          <w:rFonts w:ascii="Avenir Book" w:hAnsi="Avenir Book"/>
          <w:color w:val="201F1E"/>
        </w:rPr>
        <w:t>‘</w:t>
      </w:r>
      <w:r>
        <w:rPr>
          <w:rFonts w:ascii="Avenir Book" w:hAnsi="Avenir Book"/>
          <w:color w:val="201F1E"/>
        </w:rPr>
        <w:t>wicked problem</w:t>
      </w:r>
      <w:r w:rsidR="007851A0">
        <w:rPr>
          <w:rFonts w:ascii="Avenir Book" w:hAnsi="Avenir Book"/>
          <w:color w:val="201F1E"/>
        </w:rPr>
        <w:t>s</w:t>
      </w:r>
      <w:r w:rsidR="00D36B7A">
        <w:rPr>
          <w:rFonts w:ascii="Avenir Book" w:hAnsi="Avenir Book"/>
          <w:color w:val="201F1E"/>
        </w:rPr>
        <w:t>’</w:t>
      </w:r>
      <w:r>
        <w:rPr>
          <w:rFonts w:ascii="Avenir Book" w:hAnsi="Avenir Book"/>
          <w:color w:val="201F1E"/>
        </w:rPr>
        <w:t xml:space="preserve"> of climate change. It is particularly important given the </w:t>
      </w:r>
      <w:r w:rsidR="00B81C6E">
        <w:rPr>
          <w:rFonts w:ascii="Avenir Book" w:hAnsi="Avenir Book"/>
          <w:color w:val="201F1E"/>
        </w:rPr>
        <w:t>commonly</w:t>
      </w:r>
      <w:r w:rsidR="00B81C6E" w:rsidRPr="00D36B7A">
        <w:rPr>
          <w:rFonts w:ascii="Avenir Book" w:hAnsi="Avenir Book"/>
          <w:color w:val="201F1E"/>
        </w:rPr>
        <w:t xml:space="preserve"> </w:t>
      </w:r>
      <w:r w:rsidR="00B81C6E">
        <w:rPr>
          <w:rFonts w:ascii="Avenir Book" w:hAnsi="Avenir Book"/>
          <w:color w:val="201F1E"/>
        </w:rPr>
        <w:t>opaque</w:t>
      </w:r>
      <w:r w:rsidRPr="00D36B7A">
        <w:rPr>
          <w:rFonts w:ascii="Avenir Book" w:hAnsi="Avenir Book"/>
          <w:color w:val="201F1E"/>
        </w:rPr>
        <w:t xml:space="preserve"> nature of social science</w:t>
      </w:r>
      <w:r w:rsidR="00B81C6E">
        <w:rPr>
          <w:rFonts w:ascii="Avenir Book" w:hAnsi="Avenir Book"/>
          <w:color w:val="201F1E"/>
        </w:rPr>
        <w:t xml:space="preserve"> outputs</w:t>
      </w:r>
      <w:r w:rsidR="006572F6">
        <w:rPr>
          <w:rFonts w:ascii="Avenir Book" w:hAnsi="Avenir Book"/>
          <w:color w:val="201F1E"/>
        </w:rPr>
        <w:t>,</w:t>
      </w:r>
      <w:r w:rsidRPr="00D11CB7">
        <w:rPr>
          <w:rFonts w:ascii="Avenir Book" w:hAnsi="Avenir Book"/>
          <w:color w:val="201F1E"/>
        </w:rPr>
        <w:t xml:space="preserve"> and</w:t>
      </w:r>
      <w:r w:rsidR="006E3C97">
        <w:rPr>
          <w:rFonts w:ascii="Avenir Book" w:hAnsi="Avenir Book"/>
          <w:color w:val="201F1E"/>
        </w:rPr>
        <w:t xml:space="preserve"> </w:t>
      </w:r>
      <w:r>
        <w:rPr>
          <w:rFonts w:ascii="Avenir Book" w:hAnsi="Avenir Book"/>
          <w:color w:val="201F1E"/>
        </w:rPr>
        <w:t>the urgency in which responses to climate change are now required.</w:t>
      </w:r>
      <w:r w:rsidR="00D36B7A">
        <w:rPr>
          <w:rFonts w:ascii="Avenir Book" w:hAnsi="Avenir Book"/>
          <w:color w:val="201F1E"/>
        </w:rPr>
        <w:t xml:space="preserve"> </w:t>
      </w:r>
      <w:r w:rsidR="00B81C6E">
        <w:rPr>
          <w:rFonts w:ascii="Avenir Book" w:hAnsi="Avenir Book"/>
          <w:color w:val="201F1E"/>
        </w:rPr>
        <w:t xml:space="preserve">Responding to these challenges and recognising the value of storytelling, we </w:t>
      </w:r>
      <w:r w:rsidR="006572F6">
        <w:rPr>
          <w:rFonts w:ascii="Avenir Book" w:hAnsi="Avenir Book"/>
          <w:color w:val="201F1E"/>
        </w:rPr>
        <w:t>present</w:t>
      </w:r>
      <w:r w:rsidR="00B81C6E">
        <w:rPr>
          <w:rFonts w:ascii="Avenir Book" w:hAnsi="Avenir Book"/>
          <w:color w:val="201F1E"/>
        </w:rPr>
        <w:t xml:space="preserve"> three ‘telling tales’</w:t>
      </w:r>
      <w:r w:rsidR="006572F6">
        <w:rPr>
          <w:rFonts w:ascii="Avenir Book" w:hAnsi="Avenir Book"/>
          <w:color w:val="201F1E"/>
        </w:rPr>
        <w:t xml:space="preserve"> in this paper</w:t>
      </w:r>
      <w:r w:rsidR="00B81C6E">
        <w:rPr>
          <w:rFonts w:ascii="Avenir Book" w:hAnsi="Avenir Book"/>
          <w:color w:val="201F1E"/>
        </w:rPr>
        <w:t>. Each takes inspiration from a well-known fairy tale character (i.e.</w:t>
      </w:r>
      <w:r w:rsidR="00AD76F0">
        <w:rPr>
          <w:rFonts w:ascii="Avenir Book" w:hAnsi="Avenir Book"/>
          <w:color w:val="201F1E"/>
        </w:rPr>
        <w:t>,</w:t>
      </w:r>
      <w:r w:rsidR="00B81C6E">
        <w:rPr>
          <w:rFonts w:ascii="Avenir Book" w:hAnsi="Avenir Book"/>
          <w:color w:val="201F1E"/>
        </w:rPr>
        <w:t xml:space="preserve"> mermaids, vampires</w:t>
      </w:r>
      <w:r w:rsidR="001C62DA">
        <w:rPr>
          <w:rFonts w:ascii="Avenir Book" w:hAnsi="Avenir Book"/>
          <w:color w:val="201F1E"/>
        </w:rPr>
        <w:t>,</w:t>
      </w:r>
      <w:r w:rsidR="0088075B">
        <w:rPr>
          <w:rFonts w:ascii="Avenir Book" w:hAnsi="Avenir Book"/>
          <w:color w:val="201F1E"/>
        </w:rPr>
        <w:t xml:space="preserve"> </w:t>
      </w:r>
      <w:r w:rsidR="00B81C6E">
        <w:rPr>
          <w:rFonts w:ascii="Avenir Book" w:hAnsi="Avenir Book"/>
          <w:color w:val="201F1E"/>
        </w:rPr>
        <w:t xml:space="preserve">and witches) </w:t>
      </w:r>
      <w:r w:rsidR="001C62DA">
        <w:rPr>
          <w:rFonts w:ascii="Avenir Book" w:hAnsi="Avenir Book"/>
          <w:color w:val="201F1E"/>
        </w:rPr>
        <w:t>to translate</w:t>
      </w:r>
      <w:r w:rsidR="00B81C6E">
        <w:rPr>
          <w:rFonts w:ascii="Avenir Book" w:hAnsi="Avenir Book"/>
          <w:color w:val="201F1E"/>
        </w:rPr>
        <w:t xml:space="preserve"> </w:t>
      </w:r>
      <w:r>
        <w:rPr>
          <w:rFonts w:ascii="Avenir Book" w:hAnsi="Avenir Book"/>
          <w:color w:val="201F1E"/>
        </w:rPr>
        <w:t xml:space="preserve">energy and social science research in the empirical contexts of </w:t>
      </w:r>
      <w:r w:rsidR="00AD76F0">
        <w:rPr>
          <w:rFonts w:ascii="Avenir Book" w:hAnsi="Avenir Book"/>
          <w:color w:val="201F1E"/>
        </w:rPr>
        <w:t>electricity generation, sustainable travel, and plastic pollution</w:t>
      </w:r>
      <w:r w:rsidR="00457290">
        <w:rPr>
          <w:rFonts w:ascii="Avenir Book" w:hAnsi="Avenir Book"/>
          <w:color w:val="201F1E"/>
        </w:rPr>
        <w:t xml:space="preserve"> in the UK</w:t>
      </w:r>
      <w:r>
        <w:rPr>
          <w:rFonts w:ascii="Avenir Book" w:hAnsi="Avenir Book"/>
          <w:color w:val="201F1E"/>
        </w:rPr>
        <w:t xml:space="preserve">. </w:t>
      </w:r>
      <w:r w:rsidR="00D36B7A">
        <w:rPr>
          <w:rFonts w:ascii="Avenir Book" w:hAnsi="Avenir Book"/>
          <w:color w:val="201F1E"/>
        </w:rPr>
        <w:t>We draw on</w:t>
      </w:r>
      <w:r w:rsidR="001C62DA">
        <w:rPr>
          <w:rFonts w:ascii="Avenir Book" w:hAnsi="Avenir Book"/>
          <w:color w:val="201F1E"/>
        </w:rPr>
        <w:t xml:space="preserve"> these</w:t>
      </w:r>
      <w:r w:rsidR="00D36B7A">
        <w:rPr>
          <w:rFonts w:ascii="Avenir Book" w:hAnsi="Avenir Book"/>
          <w:color w:val="201F1E"/>
        </w:rPr>
        <w:t xml:space="preserve"> </w:t>
      </w:r>
      <w:r w:rsidR="001C62DA">
        <w:rPr>
          <w:rFonts w:ascii="Avenir Book" w:hAnsi="Avenir Book"/>
          <w:color w:val="201F1E"/>
        </w:rPr>
        <w:t>fairy tale</w:t>
      </w:r>
      <w:r w:rsidR="00B81C6E">
        <w:rPr>
          <w:rFonts w:ascii="Avenir Book" w:hAnsi="Avenir Book"/>
          <w:color w:val="201F1E"/>
        </w:rPr>
        <w:t xml:space="preserve"> </w:t>
      </w:r>
      <w:r w:rsidR="00D36B7A">
        <w:rPr>
          <w:rFonts w:ascii="Avenir Book" w:hAnsi="Avenir Book"/>
          <w:color w:val="201F1E"/>
        </w:rPr>
        <w:t xml:space="preserve">characters as </w:t>
      </w:r>
      <w:r w:rsidR="006572F6">
        <w:rPr>
          <w:rFonts w:ascii="Avenir Book" w:hAnsi="Avenir Book"/>
          <w:color w:val="201F1E"/>
        </w:rPr>
        <w:t xml:space="preserve">a </w:t>
      </w:r>
      <w:r w:rsidR="00D36B7A">
        <w:rPr>
          <w:rFonts w:ascii="Avenir Book" w:hAnsi="Avenir Book"/>
          <w:color w:val="201F1E"/>
        </w:rPr>
        <w:t xml:space="preserve">part of arguing </w:t>
      </w:r>
      <w:r>
        <w:rPr>
          <w:rFonts w:ascii="Avenir Book" w:hAnsi="Avenir Book"/>
          <w:color w:val="201F1E"/>
        </w:rPr>
        <w:t xml:space="preserve">how </w:t>
      </w:r>
      <w:r w:rsidR="00457290">
        <w:rPr>
          <w:rFonts w:ascii="Avenir Book" w:hAnsi="Avenir Book"/>
          <w:color w:val="201F1E"/>
        </w:rPr>
        <w:t xml:space="preserve">UK </w:t>
      </w:r>
      <w:r>
        <w:rPr>
          <w:rFonts w:ascii="Avenir Book" w:hAnsi="Avenir Book"/>
          <w:color w:val="201F1E"/>
        </w:rPr>
        <w:t>policy</w:t>
      </w:r>
      <w:r w:rsidR="00D36B7A">
        <w:rPr>
          <w:rFonts w:ascii="Avenir Book" w:hAnsi="Avenir Book"/>
          <w:color w:val="201F1E"/>
        </w:rPr>
        <w:t xml:space="preserve"> reflects a</w:t>
      </w:r>
      <w:r>
        <w:rPr>
          <w:rFonts w:ascii="Avenir Book" w:hAnsi="Avenir Book"/>
          <w:color w:val="201F1E"/>
        </w:rPr>
        <w:t xml:space="preserve"> </w:t>
      </w:r>
      <w:r w:rsidR="00D36B7A">
        <w:rPr>
          <w:rFonts w:ascii="Avenir Book" w:hAnsi="Avenir Book"/>
          <w:color w:val="201F1E"/>
        </w:rPr>
        <w:t>fixation with</w:t>
      </w:r>
      <w:r>
        <w:rPr>
          <w:rFonts w:ascii="Avenir Book" w:hAnsi="Avenir Book"/>
          <w:color w:val="201F1E"/>
        </w:rPr>
        <w:t xml:space="preserve"> renewables, </w:t>
      </w:r>
      <w:r w:rsidR="00D36B7A">
        <w:rPr>
          <w:rFonts w:ascii="Avenir Book" w:hAnsi="Avenir Book"/>
          <w:color w:val="201F1E"/>
        </w:rPr>
        <w:t xml:space="preserve">over </w:t>
      </w:r>
      <w:r w:rsidR="006E3C97">
        <w:rPr>
          <w:rFonts w:ascii="Avenir Book" w:hAnsi="Avenir Book"/>
          <w:color w:val="201F1E"/>
        </w:rPr>
        <w:t>cautionary</w:t>
      </w:r>
      <w:r>
        <w:rPr>
          <w:rFonts w:ascii="Avenir Book" w:hAnsi="Avenir Book"/>
          <w:color w:val="201F1E"/>
        </w:rPr>
        <w:t xml:space="preserve"> responses to car</w:t>
      </w:r>
      <w:r w:rsidR="00D36B7A">
        <w:rPr>
          <w:rFonts w:ascii="Avenir Book" w:hAnsi="Avenir Book"/>
          <w:color w:val="201F1E"/>
        </w:rPr>
        <w:t xml:space="preserve"> ownership and use</w:t>
      </w:r>
      <w:r>
        <w:rPr>
          <w:rFonts w:ascii="Avenir Book" w:hAnsi="Avenir Book"/>
          <w:color w:val="201F1E"/>
        </w:rPr>
        <w:t xml:space="preserve">, and </w:t>
      </w:r>
      <w:r w:rsidR="00B81C6E">
        <w:rPr>
          <w:rFonts w:ascii="Avenir Book" w:hAnsi="Avenir Book"/>
          <w:color w:val="201F1E"/>
        </w:rPr>
        <w:t xml:space="preserve">too </w:t>
      </w:r>
      <w:r w:rsidR="00D36B7A">
        <w:rPr>
          <w:rFonts w:ascii="Avenir Book" w:hAnsi="Avenir Book"/>
          <w:color w:val="201F1E"/>
        </w:rPr>
        <w:t xml:space="preserve">narrow </w:t>
      </w:r>
      <w:r>
        <w:rPr>
          <w:rFonts w:ascii="Avenir Book" w:hAnsi="Avenir Book"/>
          <w:color w:val="201F1E"/>
        </w:rPr>
        <w:t>understanding</w:t>
      </w:r>
      <w:r w:rsidR="00D36B7A">
        <w:rPr>
          <w:rFonts w:ascii="Avenir Book" w:hAnsi="Avenir Book"/>
          <w:color w:val="201F1E"/>
        </w:rPr>
        <w:t>s</w:t>
      </w:r>
      <w:r>
        <w:rPr>
          <w:rFonts w:ascii="Avenir Book" w:hAnsi="Avenir Book"/>
          <w:color w:val="201F1E"/>
        </w:rPr>
        <w:t xml:space="preserve"> of</w:t>
      </w:r>
      <w:r w:rsidR="006E3C97">
        <w:rPr>
          <w:rFonts w:ascii="Avenir Book" w:hAnsi="Avenir Book"/>
          <w:color w:val="201F1E"/>
        </w:rPr>
        <w:t>,</w:t>
      </w:r>
      <w:r w:rsidR="00D36B7A">
        <w:rPr>
          <w:rFonts w:ascii="Avenir Book" w:hAnsi="Avenir Book"/>
          <w:color w:val="201F1E"/>
        </w:rPr>
        <w:t xml:space="preserve"> and </w:t>
      </w:r>
      <w:r w:rsidR="001C62DA">
        <w:rPr>
          <w:rFonts w:ascii="Avenir Book" w:hAnsi="Avenir Book"/>
          <w:color w:val="201F1E"/>
        </w:rPr>
        <w:t>reactions</w:t>
      </w:r>
      <w:r w:rsidR="00D36B7A">
        <w:rPr>
          <w:rFonts w:ascii="Avenir Book" w:hAnsi="Avenir Book"/>
          <w:color w:val="201F1E"/>
        </w:rPr>
        <w:t xml:space="preserve"> to</w:t>
      </w:r>
      <w:r w:rsidR="006E3C97">
        <w:rPr>
          <w:rFonts w:ascii="Avenir Book" w:hAnsi="Avenir Book"/>
          <w:color w:val="201F1E"/>
        </w:rPr>
        <w:t>,</w:t>
      </w:r>
      <w:r w:rsidR="00D36B7A">
        <w:rPr>
          <w:rFonts w:ascii="Avenir Book" w:hAnsi="Avenir Book"/>
          <w:color w:val="201F1E"/>
        </w:rPr>
        <w:t xml:space="preserve"> </w:t>
      </w:r>
      <w:r>
        <w:rPr>
          <w:rFonts w:ascii="Avenir Book" w:hAnsi="Avenir Book"/>
          <w:color w:val="201F1E"/>
        </w:rPr>
        <w:t>plastics.</w:t>
      </w:r>
      <w:r w:rsidR="00D36B7A">
        <w:rPr>
          <w:rFonts w:ascii="Avenir Book" w:hAnsi="Avenir Book"/>
          <w:color w:val="201F1E"/>
        </w:rPr>
        <w:t xml:space="preserve"> In response, we consider some alternative approaches, each aimed at delivering transformational </w:t>
      </w:r>
      <w:r w:rsidR="006E3C97">
        <w:rPr>
          <w:rFonts w:ascii="Avenir Book" w:hAnsi="Avenir Book"/>
          <w:color w:val="201F1E"/>
        </w:rPr>
        <w:t>adaptation</w:t>
      </w:r>
      <w:r w:rsidR="001C62DA">
        <w:rPr>
          <w:rFonts w:ascii="Avenir Book" w:hAnsi="Avenir Book"/>
          <w:color w:val="201F1E"/>
        </w:rPr>
        <w:t xml:space="preserve"> as</w:t>
      </w:r>
      <w:r w:rsidR="007A4999">
        <w:rPr>
          <w:rFonts w:ascii="Avenir Book" w:hAnsi="Avenir Book"/>
          <w:color w:val="201F1E"/>
        </w:rPr>
        <w:t xml:space="preserve"> premised on demand reduction</w:t>
      </w:r>
      <w:r w:rsidR="00D36B7A">
        <w:rPr>
          <w:rFonts w:ascii="Avenir Book" w:hAnsi="Avenir Book"/>
          <w:color w:val="201F1E"/>
        </w:rPr>
        <w:t xml:space="preserve">. </w:t>
      </w:r>
      <w:r w:rsidR="00B81C6E">
        <w:rPr>
          <w:rFonts w:ascii="Avenir Book" w:hAnsi="Avenir Book"/>
          <w:color w:val="201F1E"/>
        </w:rPr>
        <w:t>W</w:t>
      </w:r>
      <w:r w:rsidR="006E3C97">
        <w:rPr>
          <w:rFonts w:ascii="Avenir Book" w:hAnsi="Avenir Book"/>
          <w:color w:val="201F1E"/>
        </w:rPr>
        <w:t>e aim</w:t>
      </w:r>
      <w:r w:rsidR="00B81C6E">
        <w:rPr>
          <w:rFonts w:ascii="Avenir Book" w:hAnsi="Avenir Book"/>
          <w:color w:val="201F1E"/>
        </w:rPr>
        <w:t>, more broadly,</w:t>
      </w:r>
      <w:r w:rsidR="00D36B7A">
        <w:rPr>
          <w:rFonts w:ascii="Avenir Book" w:hAnsi="Avenir Book"/>
          <w:color w:val="201F1E"/>
        </w:rPr>
        <w:t xml:space="preserve"> </w:t>
      </w:r>
      <w:r>
        <w:rPr>
          <w:rFonts w:ascii="Avenir Book" w:hAnsi="Avenir Book"/>
          <w:color w:val="201F1E"/>
        </w:rPr>
        <w:t xml:space="preserve">to inspire others to tell </w:t>
      </w:r>
      <w:r w:rsidR="00D36B7A">
        <w:rPr>
          <w:rFonts w:ascii="Avenir Book" w:hAnsi="Avenir Book"/>
          <w:color w:val="201F1E"/>
        </w:rPr>
        <w:t xml:space="preserve">their own convincing </w:t>
      </w:r>
      <w:r>
        <w:rPr>
          <w:rFonts w:ascii="Avenir Book" w:hAnsi="Avenir Book"/>
          <w:color w:val="201F1E"/>
        </w:rPr>
        <w:t>tales</w:t>
      </w:r>
      <w:r w:rsidR="00D36B7A">
        <w:rPr>
          <w:rFonts w:ascii="Avenir Book" w:hAnsi="Avenir Book"/>
          <w:color w:val="201F1E"/>
        </w:rPr>
        <w:t xml:space="preserve"> </w:t>
      </w:r>
      <w:r w:rsidR="006572F6">
        <w:rPr>
          <w:rFonts w:ascii="Avenir Book" w:hAnsi="Avenir Book"/>
          <w:color w:val="201F1E"/>
        </w:rPr>
        <w:t>to</w:t>
      </w:r>
      <w:r w:rsidR="006E3C97">
        <w:rPr>
          <w:rFonts w:ascii="Avenir Book" w:hAnsi="Avenir Book"/>
          <w:color w:val="201F1E"/>
        </w:rPr>
        <w:t xml:space="preserve"> </w:t>
      </w:r>
      <w:r w:rsidR="00D36B7A">
        <w:rPr>
          <w:rFonts w:ascii="Avenir Book" w:hAnsi="Avenir Book"/>
          <w:color w:val="201F1E"/>
        </w:rPr>
        <w:t>communicate</w:t>
      </w:r>
      <w:r w:rsidR="006E3C97">
        <w:rPr>
          <w:rFonts w:ascii="Avenir Book" w:hAnsi="Avenir Book"/>
          <w:color w:val="201F1E"/>
        </w:rPr>
        <w:t xml:space="preserve"> research</w:t>
      </w:r>
      <w:r w:rsidR="00D36B7A">
        <w:rPr>
          <w:rFonts w:ascii="Avenir Book" w:hAnsi="Avenir Book"/>
          <w:color w:val="201F1E"/>
        </w:rPr>
        <w:t xml:space="preserve"> findings</w:t>
      </w:r>
      <w:r w:rsidR="00601F43">
        <w:rPr>
          <w:rFonts w:ascii="Avenir Book" w:hAnsi="Avenir Book"/>
          <w:color w:val="201F1E"/>
        </w:rPr>
        <w:t xml:space="preserve"> beyond academic circles</w:t>
      </w:r>
      <w:r w:rsidR="00B81C6E">
        <w:rPr>
          <w:rFonts w:ascii="Avenir Book" w:hAnsi="Avenir Book"/>
          <w:color w:val="201F1E"/>
        </w:rPr>
        <w:t xml:space="preserve"> and</w:t>
      </w:r>
      <w:r w:rsidR="001C62DA">
        <w:rPr>
          <w:rFonts w:ascii="Avenir Book" w:hAnsi="Avenir Book"/>
          <w:color w:val="201F1E"/>
        </w:rPr>
        <w:t xml:space="preserve"> to</w:t>
      </w:r>
      <w:r w:rsidR="00B81C6E">
        <w:rPr>
          <w:rFonts w:ascii="Avenir Book" w:hAnsi="Avenir Book"/>
          <w:color w:val="201F1E"/>
        </w:rPr>
        <w:t xml:space="preserve"> help bring about change</w:t>
      </w:r>
      <w:r w:rsidR="00D36B7A">
        <w:rPr>
          <w:rFonts w:ascii="Avenir Book" w:hAnsi="Avenir Book"/>
          <w:color w:val="201F1E"/>
        </w:rPr>
        <w:t>.</w:t>
      </w:r>
    </w:p>
    <w:p w14:paraId="360D069C" w14:textId="77777777" w:rsidR="00ED4790" w:rsidRDefault="00ED4790" w:rsidP="00ED4790">
      <w:pPr>
        <w:pStyle w:val="Standard"/>
        <w:spacing w:after="0" w:line="240" w:lineRule="auto"/>
        <w:jc w:val="both"/>
        <w:rPr>
          <w:rFonts w:ascii="Avenir Book" w:hAnsi="Avenir Book"/>
          <w:color w:val="201F1E"/>
        </w:rPr>
      </w:pPr>
    </w:p>
    <w:p w14:paraId="2CC362D1" w14:textId="30C00DAC" w:rsidR="00ED4790" w:rsidRDefault="00591405" w:rsidP="006572F6">
      <w:pPr>
        <w:pStyle w:val="Heading2"/>
        <w:numPr>
          <w:ilvl w:val="0"/>
          <w:numId w:val="3"/>
        </w:numPr>
        <w:spacing w:line="360" w:lineRule="auto"/>
      </w:pPr>
      <w:r>
        <w:rPr>
          <w:rFonts w:ascii="Avenir Book" w:hAnsi="Avenir Book"/>
        </w:rPr>
        <w:t>Climate Change</w:t>
      </w:r>
      <w:r w:rsidR="00ED4790">
        <w:rPr>
          <w:rFonts w:ascii="Avenir Book" w:hAnsi="Avenir Book"/>
        </w:rPr>
        <w:t xml:space="preserve">: the importance of </w:t>
      </w:r>
      <w:r w:rsidR="006C5B95">
        <w:rPr>
          <w:rFonts w:ascii="Avenir Book" w:hAnsi="Avenir Book"/>
        </w:rPr>
        <w:t>‘</w:t>
      </w:r>
      <w:r w:rsidR="00ED4790">
        <w:rPr>
          <w:rFonts w:ascii="Avenir Book" w:hAnsi="Avenir Book"/>
        </w:rPr>
        <w:t xml:space="preserve">telling </w:t>
      </w:r>
      <w:proofErr w:type="gramStart"/>
      <w:r w:rsidR="00ED4790">
        <w:rPr>
          <w:rFonts w:ascii="Avenir Book" w:hAnsi="Avenir Book"/>
        </w:rPr>
        <w:t>tales</w:t>
      </w:r>
      <w:r w:rsidR="006C5B95">
        <w:rPr>
          <w:rFonts w:ascii="Avenir Book" w:hAnsi="Avenir Book"/>
        </w:rPr>
        <w:t>’</w:t>
      </w:r>
      <w:proofErr w:type="gramEnd"/>
    </w:p>
    <w:p w14:paraId="2CF5CEC0" w14:textId="763DA4B3" w:rsidR="00ED4790" w:rsidRPr="008A4163" w:rsidRDefault="00ED4790" w:rsidP="00ED4790">
      <w:pPr>
        <w:pStyle w:val="Standard"/>
        <w:spacing w:after="0"/>
        <w:jc w:val="both"/>
        <w:rPr>
          <w:rFonts w:ascii="Avenir Book" w:hAnsi="Avenir Book"/>
        </w:rPr>
      </w:pPr>
      <w:r w:rsidRPr="008A4163">
        <w:rPr>
          <w:rFonts w:ascii="Avenir Book" w:hAnsi="Avenir Book"/>
        </w:rPr>
        <w:t>Climate change</w:t>
      </w:r>
      <w:r w:rsidR="007851A0">
        <w:rPr>
          <w:rFonts w:ascii="Avenir Book" w:hAnsi="Avenir Book"/>
        </w:rPr>
        <w:t xml:space="preserve"> represents a range of wicked problems</w:t>
      </w:r>
      <w:r w:rsidR="00331EFB">
        <w:rPr>
          <w:rFonts w:ascii="Avenir Book" w:hAnsi="Avenir Book"/>
        </w:rPr>
        <w:t xml:space="preserve"> </w:t>
      </w:r>
      <w:r w:rsidR="00331EFB">
        <w:rPr>
          <w:rFonts w:ascii="Avenir Book" w:hAnsi="Avenir Book"/>
          <w:noProof/>
        </w:rPr>
        <w:t>[1]</w:t>
      </w:r>
      <w:r w:rsidRPr="008A4163">
        <w:rPr>
          <w:rFonts w:ascii="Avenir Book" w:hAnsi="Avenir Book"/>
        </w:rPr>
        <w:t xml:space="preserve">. </w:t>
      </w:r>
      <w:r w:rsidR="007851A0">
        <w:rPr>
          <w:rFonts w:ascii="Avenir Book" w:hAnsi="Avenir Book"/>
        </w:rPr>
        <w:t>Such problems</w:t>
      </w:r>
      <w:r w:rsidRPr="008A4163">
        <w:rPr>
          <w:rFonts w:ascii="Avenir Book" w:hAnsi="Avenir Book"/>
        </w:rPr>
        <w:t xml:space="preserve"> def</w:t>
      </w:r>
      <w:r w:rsidR="007851A0">
        <w:rPr>
          <w:rFonts w:ascii="Avenir Book" w:hAnsi="Avenir Book"/>
        </w:rPr>
        <w:t>y</w:t>
      </w:r>
      <w:r w:rsidRPr="008A4163">
        <w:rPr>
          <w:rFonts w:ascii="Avenir Book" w:hAnsi="Avenir Book"/>
        </w:rPr>
        <w:t xml:space="preserve"> easy bounding and require coordinated responses from multiple actors (e.g., communities, institutions, governments, researchers). Despite the coordinative efforts required, there is arguably a disconnect between social science energy research and policy, with the valuable fruits of much research failing to have a clear impact. </w:t>
      </w:r>
      <w:r w:rsidR="006572F6">
        <w:rPr>
          <w:rFonts w:ascii="Avenir Book" w:hAnsi="Avenir Book"/>
        </w:rPr>
        <w:t xml:space="preserve">One </w:t>
      </w:r>
      <w:r w:rsidR="00D36B7A">
        <w:rPr>
          <w:rFonts w:ascii="Avenir Book" w:hAnsi="Avenir Book"/>
        </w:rPr>
        <w:t>w</w:t>
      </w:r>
      <w:r w:rsidRPr="008A4163">
        <w:rPr>
          <w:rFonts w:ascii="Avenir Book" w:hAnsi="Avenir Book"/>
        </w:rPr>
        <w:t>ell</w:t>
      </w:r>
      <w:r>
        <w:rPr>
          <w:rFonts w:ascii="Avenir Book" w:hAnsi="Avenir Book"/>
        </w:rPr>
        <w:t>-</w:t>
      </w:r>
      <w:r w:rsidRPr="008A4163">
        <w:rPr>
          <w:rFonts w:ascii="Avenir Book" w:hAnsi="Avenir Book"/>
        </w:rPr>
        <w:t xml:space="preserve">acknowledged reason for this </w:t>
      </w:r>
      <w:r w:rsidR="006E3C97">
        <w:rPr>
          <w:rFonts w:ascii="Avenir Book" w:hAnsi="Avenir Book"/>
        </w:rPr>
        <w:t>is</w:t>
      </w:r>
      <w:r w:rsidR="00D36B7A" w:rsidRPr="008A4163">
        <w:rPr>
          <w:rFonts w:ascii="Avenir Book" w:hAnsi="Avenir Book"/>
        </w:rPr>
        <w:t xml:space="preserve"> </w:t>
      </w:r>
      <w:r w:rsidRPr="008A4163">
        <w:rPr>
          <w:rFonts w:ascii="Avenir Book" w:hAnsi="Avenir Book"/>
        </w:rPr>
        <w:t>the favour given to the traditional and ‘hard’ sciences by research funders</w:t>
      </w:r>
      <w:r w:rsidR="00331EFB">
        <w:rPr>
          <w:rFonts w:ascii="Avenir Book" w:hAnsi="Avenir Book"/>
        </w:rPr>
        <w:t xml:space="preserve"> </w:t>
      </w:r>
      <w:r w:rsidR="00331EFB">
        <w:rPr>
          <w:rFonts w:ascii="Avenir Book" w:hAnsi="Avenir Book"/>
          <w:noProof/>
        </w:rPr>
        <w:t>[2], [3]</w:t>
      </w:r>
      <w:r w:rsidR="00D36B7A">
        <w:rPr>
          <w:rFonts w:ascii="Avenir Book" w:hAnsi="Avenir Book"/>
        </w:rPr>
        <w:t>.</w:t>
      </w:r>
      <w:r w:rsidRPr="008A4163">
        <w:rPr>
          <w:rFonts w:ascii="Avenir Book" w:hAnsi="Avenir Book"/>
        </w:rPr>
        <w:t xml:space="preserve"> </w:t>
      </w:r>
      <w:r w:rsidR="006572F6">
        <w:rPr>
          <w:rFonts w:ascii="Avenir Book" w:hAnsi="Avenir Book"/>
        </w:rPr>
        <w:t>However, t</w:t>
      </w:r>
      <w:r w:rsidR="006E3C97">
        <w:rPr>
          <w:rFonts w:ascii="Avenir Book" w:hAnsi="Avenir Book"/>
        </w:rPr>
        <w:t>he</w:t>
      </w:r>
      <w:r w:rsidRPr="008A4163">
        <w:rPr>
          <w:rFonts w:ascii="Avenir Book" w:hAnsi="Avenir Book"/>
        </w:rPr>
        <w:t xml:space="preserve"> </w:t>
      </w:r>
      <w:r w:rsidR="00D36B7A">
        <w:rPr>
          <w:rFonts w:ascii="Avenir Book" w:hAnsi="Avenir Book"/>
        </w:rPr>
        <w:t>typically specialist and thus</w:t>
      </w:r>
      <w:r w:rsidRPr="008A4163">
        <w:rPr>
          <w:rFonts w:ascii="Avenir Book" w:hAnsi="Avenir Book"/>
        </w:rPr>
        <w:t xml:space="preserve"> </w:t>
      </w:r>
      <w:r w:rsidR="007851A0">
        <w:rPr>
          <w:rFonts w:ascii="Avenir Book" w:hAnsi="Avenir Book"/>
        </w:rPr>
        <w:t>obscure</w:t>
      </w:r>
      <w:r w:rsidRPr="008A4163">
        <w:rPr>
          <w:rFonts w:ascii="Avenir Book" w:hAnsi="Avenir Book"/>
        </w:rPr>
        <w:t xml:space="preserve"> nature of much social science-based sustainability research </w:t>
      </w:r>
      <w:r w:rsidR="00D36B7A">
        <w:rPr>
          <w:rFonts w:ascii="Avenir Book" w:hAnsi="Avenir Book"/>
        </w:rPr>
        <w:t>does little</w:t>
      </w:r>
      <w:r w:rsidR="006572F6">
        <w:rPr>
          <w:rFonts w:ascii="Avenir Book" w:hAnsi="Avenir Book"/>
        </w:rPr>
        <w:t xml:space="preserve"> </w:t>
      </w:r>
      <w:r w:rsidR="00D36B7A">
        <w:rPr>
          <w:rFonts w:ascii="Avenir Book" w:hAnsi="Avenir Book"/>
        </w:rPr>
        <w:t>to help</w:t>
      </w:r>
      <w:r w:rsidR="00331EFB">
        <w:rPr>
          <w:rFonts w:ascii="Avenir Book" w:hAnsi="Avenir Book"/>
        </w:rPr>
        <w:t xml:space="preserve"> </w:t>
      </w:r>
      <w:r w:rsidR="00331EFB">
        <w:rPr>
          <w:rFonts w:ascii="Avenir Book" w:hAnsi="Avenir Book"/>
          <w:noProof/>
        </w:rPr>
        <w:t>[4]</w:t>
      </w:r>
      <w:r w:rsidR="00D36B7A" w:rsidRPr="006572F6">
        <w:rPr>
          <w:rFonts w:ascii="Avenir Book" w:hAnsi="Avenir Book"/>
        </w:rPr>
        <w:t>.</w:t>
      </w:r>
      <w:r w:rsidR="00D36B7A">
        <w:rPr>
          <w:rFonts w:ascii="Avenir Book" w:hAnsi="Avenir Book"/>
        </w:rPr>
        <w:t xml:space="preserve"> Indeed, w</w:t>
      </w:r>
      <w:r w:rsidRPr="008A4163">
        <w:rPr>
          <w:rFonts w:ascii="Avenir Book" w:hAnsi="Avenir Book"/>
        </w:rPr>
        <w:t>ork from the humanities on energy and sustainability (including our own</w:t>
      </w:r>
      <w:r w:rsidR="006572F6">
        <w:rPr>
          <w:rFonts w:ascii="Avenir Book" w:hAnsi="Avenir Book"/>
        </w:rPr>
        <w:t xml:space="preserve"> (Author 3 et al., 2022)</w:t>
      </w:r>
      <w:r w:rsidRPr="008A4163">
        <w:rPr>
          <w:rFonts w:ascii="Avenir Book" w:hAnsi="Avenir Book"/>
        </w:rPr>
        <w:t>) can be hard-to-digest</w:t>
      </w:r>
      <w:r>
        <w:rPr>
          <w:rFonts w:ascii="Avenir Book" w:hAnsi="Avenir Book"/>
        </w:rPr>
        <w:t>.</w:t>
      </w:r>
      <w:r w:rsidRPr="008A4163">
        <w:rPr>
          <w:rFonts w:ascii="Avenir Book" w:hAnsi="Avenir Book"/>
        </w:rPr>
        <w:t xml:space="preserve"> </w:t>
      </w:r>
      <w:r w:rsidR="0049260E">
        <w:rPr>
          <w:rFonts w:ascii="Avenir Book" w:hAnsi="Avenir Book"/>
        </w:rPr>
        <w:t>The</w:t>
      </w:r>
      <w:r w:rsidRPr="008A4163">
        <w:rPr>
          <w:rFonts w:ascii="Avenir Book" w:hAnsi="Avenir Book"/>
        </w:rPr>
        <w:t xml:space="preserve"> ‘publish or perish’ </w:t>
      </w:r>
      <w:r w:rsidRPr="008A4163">
        <w:rPr>
          <w:rFonts w:ascii="Avenir Book" w:hAnsi="Avenir Book"/>
        </w:rPr>
        <w:lastRenderedPageBreak/>
        <w:t>paradigm</w:t>
      </w:r>
      <w:r w:rsidR="0049260E">
        <w:rPr>
          <w:rFonts w:ascii="Avenir Book" w:hAnsi="Avenir Book"/>
        </w:rPr>
        <w:t xml:space="preserve"> </w:t>
      </w:r>
      <w:r w:rsidR="006E3C97">
        <w:rPr>
          <w:rFonts w:ascii="Avenir Book" w:hAnsi="Avenir Book"/>
        </w:rPr>
        <w:t>of</w:t>
      </w:r>
      <w:r w:rsidR="0049260E">
        <w:rPr>
          <w:rFonts w:ascii="Avenir Book" w:hAnsi="Avenir Book"/>
        </w:rPr>
        <w:t xml:space="preserve"> academia only compounds </w:t>
      </w:r>
      <w:r w:rsidR="005811A5">
        <w:rPr>
          <w:rFonts w:ascii="Avenir Book" w:hAnsi="Avenir Book"/>
        </w:rPr>
        <w:t>the problem</w:t>
      </w:r>
      <w:r w:rsidRPr="008A4163">
        <w:rPr>
          <w:rFonts w:ascii="Avenir Book" w:hAnsi="Avenir Book"/>
        </w:rPr>
        <w:t xml:space="preserve">, with algometric models rewarding the </w:t>
      </w:r>
      <w:proofErr w:type="spellStart"/>
      <w:r w:rsidRPr="008A4163">
        <w:rPr>
          <w:rFonts w:ascii="Avenir Book" w:hAnsi="Avenir Book"/>
        </w:rPr>
        <w:t>untempered</w:t>
      </w:r>
      <w:proofErr w:type="spellEnd"/>
      <w:r w:rsidRPr="008A4163">
        <w:rPr>
          <w:rFonts w:ascii="Avenir Book" w:hAnsi="Avenir Book"/>
        </w:rPr>
        <w:t xml:space="preserve"> usage of buzzwords and concepts to attract further citations from one’s own community</w:t>
      </w:r>
      <w:r w:rsidR="00331EFB">
        <w:rPr>
          <w:rFonts w:ascii="Avenir Book" w:hAnsi="Avenir Book"/>
        </w:rPr>
        <w:t xml:space="preserve"> </w:t>
      </w:r>
      <w:r w:rsidR="00331EFB">
        <w:rPr>
          <w:rFonts w:ascii="Avenir Book" w:hAnsi="Avenir Book"/>
          <w:noProof/>
        </w:rPr>
        <w:t>[4]</w:t>
      </w:r>
      <w:r w:rsidRPr="008A4163">
        <w:rPr>
          <w:rFonts w:ascii="Avenir Book" w:hAnsi="Avenir Book"/>
        </w:rPr>
        <w:t xml:space="preserve">. </w:t>
      </w:r>
      <w:r w:rsidR="005811A5">
        <w:rPr>
          <w:rFonts w:ascii="Avenir Book" w:hAnsi="Avenir Book"/>
        </w:rPr>
        <w:t>T</w:t>
      </w:r>
      <w:r w:rsidRPr="008A4163">
        <w:rPr>
          <w:rFonts w:ascii="Avenir Book" w:hAnsi="Avenir Book"/>
        </w:rPr>
        <w:t>his is particularly troublesome given that wider audiences (including policymakers)</w:t>
      </w:r>
      <w:r w:rsidR="005811A5">
        <w:rPr>
          <w:rFonts w:ascii="Avenir Book" w:hAnsi="Avenir Book"/>
        </w:rPr>
        <w:t>,</w:t>
      </w:r>
      <w:r w:rsidRPr="008A4163">
        <w:rPr>
          <w:rFonts w:ascii="Avenir Book" w:hAnsi="Avenir Book"/>
        </w:rPr>
        <w:t xml:space="preserve"> </w:t>
      </w:r>
      <w:r>
        <w:rPr>
          <w:rFonts w:ascii="Avenir Book" w:hAnsi="Avenir Book"/>
        </w:rPr>
        <w:t>with</w:t>
      </w:r>
      <w:r w:rsidRPr="008A4163">
        <w:rPr>
          <w:rFonts w:ascii="Avenir Book" w:hAnsi="Avenir Book"/>
        </w:rPr>
        <w:t xml:space="preserve"> the power to enact change</w:t>
      </w:r>
      <w:r w:rsidR="005811A5">
        <w:rPr>
          <w:rFonts w:ascii="Avenir Book" w:hAnsi="Avenir Book"/>
        </w:rPr>
        <w:t>,</w:t>
      </w:r>
      <w:r w:rsidRPr="008A4163">
        <w:rPr>
          <w:rFonts w:ascii="Avenir Book" w:hAnsi="Avenir Book"/>
        </w:rPr>
        <w:t xml:space="preserve"> are not a part of these communities. Even more worryingly</w:t>
      </w:r>
      <w:r>
        <w:rPr>
          <w:rFonts w:ascii="Avenir Book" w:hAnsi="Avenir Book"/>
        </w:rPr>
        <w:t>,</w:t>
      </w:r>
      <w:r w:rsidRPr="008A4163">
        <w:rPr>
          <w:rFonts w:ascii="Avenir Book" w:hAnsi="Avenir Book"/>
        </w:rPr>
        <w:t xml:space="preserve"> still, the wicked problem</w:t>
      </w:r>
      <w:r w:rsidR="00D36B7A">
        <w:rPr>
          <w:rFonts w:ascii="Avenir Book" w:hAnsi="Avenir Book"/>
        </w:rPr>
        <w:t>s</w:t>
      </w:r>
      <w:r w:rsidRPr="008A4163">
        <w:rPr>
          <w:rFonts w:ascii="Avenir Book" w:hAnsi="Avenir Book"/>
        </w:rPr>
        <w:t xml:space="preserve"> of climate change require urgent </w:t>
      </w:r>
      <w:r w:rsidRPr="00B93FD7">
        <w:rPr>
          <w:rFonts w:ascii="Avenir Book" w:hAnsi="Avenir Book"/>
        </w:rPr>
        <w:t>action</w:t>
      </w:r>
      <w:r w:rsidR="00331EFB">
        <w:rPr>
          <w:rFonts w:ascii="Avenir Book" w:hAnsi="Avenir Book"/>
        </w:rPr>
        <w:t xml:space="preserve"> </w:t>
      </w:r>
      <w:r w:rsidR="00331EFB">
        <w:rPr>
          <w:rFonts w:ascii="Avenir Book" w:hAnsi="Avenir Book"/>
          <w:noProof/>
        </w:rPr>
        <w:t>[5]</w:t>
      </w:r>
      <w:r w:rsidRPr="00B93FD7">
        <w:rPr>
          <w:rFonts w:ascii="Avenir Book" w:hAnsi="Avenir Book"/>
        </w:rPr>
        <w:t>.</w:t>
      </w:r>
      <w:r w:rsidRPr="008A4163">
        <w:rPr>
          <w:rFonts w:ascii="Avenir Book" w:hAnsi="Avenir Book"/>
        </w:rPr>
        <w:t xml:space="preserve"> </w:t>
      </w:r>
      <w:r w:rsidR="005811A5">
        <w:rPr>
          <w:rFonts w:ascii="Avenir Book" w:hAnsi="Avenir Book"/>
        </w:rPr>
        <w:t>With all of this in mind:</w:t>
      </w:r>
      <w:r w:rsidRPr="008A4163">
        <w:rPr>
          <w:rFonts w:ascii="Avenir Book" w:hAnsi="Avenir Book"/>
        </w:rPr>
        <w:t xml:space="preserve"> how might scholarly knowledge be developed in a way that can be widely disseminated? </w:t>
      </w:r>
    </w:p>
    <w:p w14:paraId="6D09669A" w14:textId="4A5A3450" w:rsidR="00ED4790" w:rsidRPr="008A4163" w:rsidRDefault="00ED4790" w:rsidP="00ED4790">
      <w:pPr>
        <w:pStyle w:val="Standard"/>
        <w:spacing w:before="240" w:after="240" w:line="276" w:lineRule="auto"/>
        <w:jc w:val="both"/>
        <w:rPr>
          <w:rFonts w:ascii="Avenir Book" w:hAnsi="Avenir Book"/>
        </w:rPr>
      </w:pPr>
      <w:r>
        <w:rPr>
          <w:rFonts w:ascii="Avenir Book" w:hAnsi="Avenir Book"/>
        </w:rPr>
        <w:t xml:space="preserve">In this paper, </w:t>
      </w:r>
      <w:r w:rsidR="00D36B7A">
        <w:rPr>
          <w:rFonts w:ascii="Avenir Book" w:hAnsi="Avenir Book"/>
        </w:rPr>
        <w:t>we take inspiration from others, believing</w:t>
      </w:r>
      <w:r>
        <w:rPr>
          <w:rFonts w:ascii="Avenir Book" w:hAnsi="Avenir Book"/>
        </w:rPr>
        <w:t xml:space="preserve"> </w:t>
      </w:r>
      <w:r w:rsidRPr="008A4163">
        <w:rPr>
          <w:rFonts w:ascii="Avenir Book" w:hAnsi="Avenir Book"/>
        </w:rPr>
        <w:t>that well-crafted</w:t>
      </w:r>
      <w:r w:rsidR="00D36B7A">
        <w:rPr>
          <w:rFonts w:ascii="Avenir Book" w:hAnsi="Avenir Book"/>
        </w:rPr>
        <w:t xml:space="preserve"> and</w:t>
      </w:r>
      <w:r w:rsidRPr="008A4163">
        <w:rPr>
          <w:rFonts w:ascii="Avenir Book" w:hAnsi="Avenir Book"/>
        </w:rPr>
        <w:t xml:space="preserve"> </w:t>
      </w:r>
      <w:r>
        <w:rPr>
          <w:rFonts w:ascii="Avenir Book" w:hAnsi="Avenir Book"/>
        </w:rPr>
        <w:t xml:space="preserve">convincing </w:t>
      </w:r>
      <w:r w:rsidRPr="008A4163">
        <w:rPr>
          <w:rFonts w:ascii="Avenir Book" w:hAnsi="Avenir Book"/>
        </w:rPr>
        <w:t>stories, rooted in the work of energy and climate research, are needed to communicate the challenges faced and the responses required</w:t>
      </w:r>
      <w:r w:rsidR="00331EFB">
        <w:rPr>
          <w:rFonts w:ascii="Avenir Book" w:hAnsi="Avenir Book"/>
        </w:rPr>
        <w:t xml:space="preserve"> </w:t>
      </w:r>
      <w:r w:rsidR="00331EFB">
        <w:rPr>
          <w:rFonts w:ascii="Avenir Book" w:hAnsi="Avenir Book"/>
          <w:noProof/>
        </w:rPr>
        <w:t>[6], [7]</w:t>
      </w:r>
      <w:r w:rsidR="00D36B7A">
        <w:rPr>
          <w:rFonts w:ascii="Avenir Book" w:hAnsi="Avenir Book"/>
        </w:rPr>
        <w:t>.</w:t>
      </w:r>
      <w:r w:rsidRPr="008A4163">
        <w:rPr>
          <w:rFonts w:ascii="Avenir Book" w:hAnsi="Avenir Book"/>
        </w:rPr>
        <w:t xml:space="preserve"> </w:t>
      </w:r>
      <w:r w:rsidR="00D36B7A">
        <w:rPr>
          <w:rFonts w:ascii="Avenir Book" w:hAnsi="Avenir Book"/>
        </w:rPr>
        <w:t>As part of b</w:t>
      </w:r>
      <w:r w:rsidRPr="008A4163">
        <w:rPr>
          <w:rFonts w:ascii="Avenir Book" w:hAnsi="Avenir Book"/>
        </w:rPr>
        <w:t>uilding on this</w:t>
      </w:r>
      <w:r w:rsidR="00D36B7A">
        <w:rPr>
          <w:rFonts w:ascii="Avenir Book" w:hAnsi="Avenir Book"/>
        </w:rPr>
        <w:t xml:space="preserve"> idea</w:t>
      </w:r>
      <w:r w:rsidRPr="008A4163">
        <w:rPr>
          <w:rFonts w:ascii="Avenir Book" w:hAnsi="Avenir Book"/>
        </w:rPr>
        <w:t xml:space="preserve">, we turn </w:t>
      </w:r>
      <w:r w:rsidR="00D36B7A">
        <w:rPr>
          <w:rFonts w:ascii="Avenir Book" w:hAnsi="Avenir Book"/>
        </w:rPr>
        <w:t>to</w:t>
      </w:r>
      <w:r w:rsidRPr="008A4163">
        <w:rPr>
          <w:rFonts w:ascii="Avenir Book" w:hAnsi="Avenir Book"/>
        </w:rPr>
        <w:t xml:space="preserve"> fairy tales</w:t>
      </w:r>
      <w:r w:rsidR="00D36B7A">
        <w:rPr>
          <w:rFonts w:ascii="Avenir Book" w:hAnsi="Avenir Book"/>
        </w:rPr>
        <w:t xml:space="preserve"> and their characters</w:t>
      </w:r>
      <w:r w:rsidRPr="008A4163">
        <w:rPr>
          <w:rFonts w:ascii="Avenir Book" w:hAnsi="Avenir Book"/>
        </w:rPr>
        <w:t xml:space="preserve"> </w:t>
      </w:r>
      <w:r w:rsidR="00D36B7A">
        <w:rPr>
          <w:rFonts w:ascii="Avenir Book" w:hAnsi="Avenir Book"/>
        </w:rPr>
        <w:t>as sources of</w:t>
      </w:r>
      <w:r w:rsidR="00D36B7A" w:rsidRPr="008A4163">
        <w:rPr>
          <w:rFonts w:ascii="Avenir Book" w:hAnsi="Avenir Book"/>
        </w:rPr>
        <w:t xml:space="preserve"> </w:t>
      </w:r>
      <w:r w:rsidRPr="008A4163">
        <w:rPr>
          <w:rFonts w:ascii="Avenir Book" w:hAnsi="Avenir Book"/>
        </w:rPr>
        <w:t>inspiration.</w:t>
      </w:r>
    </w:p>
    <w:p w14:paraId="1CB20D65" w14:textId="153B6C3C" w:rsidR="00ED4790" w:rsidRDefault="00ED4790" w:rsidP="00ED4790">
      <w:pPr>
        <w:pStyle w:val="Standard"/>
        <w:spacing w:before="240" w:after="240" w:line="276" w:lineRule="auto"/>
        <w:jc w:val="both"/>
        <w:rPr>
          <w:rFonts w:ascii="Avenir Book" w:hAnsi="Avenir Book"/>
        </w:rPr>
      </w:pPr>
      <w:r w:rsidRPr="008A4163">
        <w:rPr>
          <w:rFonts w:ascii="Avenir Book" w:hAnsi="Avenir Book"/>
        </w:rPr>
        <w:t>Fairy tales have</w:t>
      </w:r>
      <w:r w:rsidR="00D36B7A">
        <w:rPr>
          <w:rFonts w:ascii="Avenir Book" w:hAnsi="Avenir Book"/>
        </w:rPr>
        <w:t xml:space="preserve"> </w:t>
      </w:r>
      <w:r w:rsidRPr="008A4163">
        <w:rPr>
          <w:rFonts w:ascii="Avenir Book" w:hAnsi="Avenir Book"/>
        </w:rPr>
        <w:t xml:space="preserve">– as long-lasting culturally sensitive and widely shared stories permeated with meanings and morals </w:t>
      </w:r>
      <w:r w:rsidR="00331EFB">
        <w:rPr>
          <w:rFonts w:ascii="Avenir Book" w:hAnsi="Avenir Book"/>
          <w:noProof/>
        </w:rPr>
        <w:t>[8]</w:t>
      </w:r>
      <w:r w:rsidRPr="008A4163">
        <w:rPr>
          <w:rFonts w:ascii="Avenir Book" w:hAnsi="Avenir Book"/>
        </w:rPr>
        <w:t xml:space="preserve"> – been used to communicate other types of research</w:t>
      </w:r>
      <w:r w:rsidR="00331EFB">
        <w:rPr>
          <w:rFonts w:ascii="Avenir Book" w:hAnsi="Avenir Book"/>
        </w:rPr>
        <w:t xml:space="preserve"> </w:t>
      </w:r>
      <w:r w:rsidR="00331EFB">
        <w:rPr>
          <w:rFonts w:ascii="Avenir Book" w:hAnsi="Avenir Book"/>
          <w:noProof/>
        </w:rPr>
        <w:t>[9], [10]</w:t>
      </w:r>
      <w:r w:rsidRPr="008A4163">
        <w:rPr>
          <w:rFonts w:ascii="Avenir Book" w:hAnsi="Avenir Book"/>
        </w:rPr>
        <w:t xml:space="preserve">. </w:t>
      </w:r>
      <w:r w:rsidR="00D36B7A">
        <w:rPr>
          <w:rFonts w:ascii="Avenir Book" w:hAnsi="Avenir Book"/>
        </w:rPr>
        <w:t>T</w:t>
      </w:r>
      <w:r w:rsidRPr="008A4163">
        <w:rPr>
          <w:rFonts w:ascii="Avenir Book" w:hAnsi="Avenir Book"/>
        </w:rPr>
        <w:t>o the best of our knowledge,</w:t>
      </w:r>
      <w:r w:rsidR="00D36B7A">
        <w:rPr>
          <w:rFonts w:ascii="Avenir Book" w:hAnsi="Avenir Book"/>
        </w:rPr>
        <w:t xml:space="preserve"> however,</w:t>
      </w:r>
      <w:r w:rsidRPr="008A4163">
        <w:rPr>
          <w:rFonts w:ascii="Avenir Book" w:hAnsi="Avenir Book"/>
        </w:rPr>
        <w:t xml:space="preserve"> fairy</w:t>
      </w:r>
      <w:r w:rsidR="00D36B7A">
        <w:rPr>
          <w:rFonts w:ascii="Avenir Book" w:hAnsi="Avenir Book"/>
        </w:rPr>
        <w:t xml:space="preserve"> </w:t>
      </w:r>
      <w:r w:rsidRPr="008A4163">
        <w:rPr>
          <w:rFonts w:ascii="Avenir Book" w:hAnsi="Avenir Book"/>
        </w:rPr>
        <w:t>tale characters have not been used as metaphorical cases, nor have they formed an explicit mode of conveying key research insights and recommendations</w:t>
      </w:r>
      <w:r w:rsidR="005811A5">
        <w:rPr>
          <w:rFonts w:ascii="Avenir Book" w:hAnsi="Avenir Book"/>
        </w:rPr>
        <w:t>,</w:t>
      </w:r>
      <w:r w:rsidRPr="008A4163">
        <w:rPr>
          <w:rFonts w:ascii="Avenir Book" w:hAnsi="Avenir Book"/>
        </w:rPr>
        <w:t xml:space="preserve"> within the energy research community.</w:t>
      </w:r>
    </w:p>
    <w:p w14:paraId="4BAD30B0" w14:textId="6810D87B" w:rsidR="00FE0383" w:rsidRDefault="005811A5" w:rsidP="00ED4790">
      <w:pPr>
        <w:pStyle w:val="Standard"/>
        <w:spacing w:before="240" w:after="240" w:line="276" w:lineRule="auto"/>
        <w:jc w:val="both"/>
        <w:rPr>
          <w:rFonts w:ascii="Avenir Book" w:hAnsi="Avenir Book"/>
        </w:rPr>
      </w:pPr>
      <w:r>
        <w:rPr>
          <w:rFonts w:ascii="Avenir Book" w:hAnsi="Avenir Book"/>
        </w:rPr>
        <w:t xml:space="preserve">This article takes the following structure. </w:t>
      </w:r>
      <w:r w:rsidR="00ED4790">
        <w:rPr>
          <w:rFonts w:ascii="Avenir Book" w:hAnsi="Avenir Book"/>
        </w:rPr>
        <w:t xml:space="preserve">In the coming section, we </w:t>
      </w:r>
      <w:r w:rsidR="007851A0">
        <w:rPr>
          <w:rFonts w:ascii="Avenir Book" w:hAnsi="Avenir Book"/>
        </w:rPr>
        <w:t xml:space="preserve">briefly </w:t>
      </w:r>
      <w:r w:rsidR="00ED4790">
        <w:rPr>
          <w:rFonts w:ascii="Avenir Book" w:hAnsi="Avenir Book"/>
        </w:rPr>
        <w:t>review some of the ways in which stories have been used by energy scholars to date</w:t>
      </w:r>
      <w:r w:rsidR="00D36B7A">
        <w:rPr>
          <w:rFonts w:ascii="Avenir Book" w:hAnsi="Avenir Book"/>
        </w:rPr>
        <w:t>. We also discuss</w:t>
      </w:r>
      <w:r w:rsidR="00ED4790">
        <w:rPr>
          <w:rFonts w:ascii="Avenir Book" w:hAnsi="Avenir Book"/>
        </w:rPr>
        <w:t xml:space="preserve"> the value of fairy tales and </w:t>
      </w:r>
      <w:r w:rsidR="00D36B7A">
        <w:rPr>
          <w:rFonts w:ascii="Avenir Book" w:hAnsi="Avenir Book"/>
        </w:rPr>
        <w:t>the</w:t>
      </w:r>
      <w:r w:rsidR="00ED4790">
        <w:rPr>
          <w:rFonts w:ascii="Avenir Book" w:hAnsi="Avenir Book"/>
        </w:rPr>
        <w:t xml:space="preserve"> opportunity</w:t>
      </w:r>
      <w:r w:rsidR="00D36B7A">
        <w:rPr>
          <w:rFonts w:ascii="Avenir Book" w:hAnsi="Avenir Book"/>
        </w:rPr>
        <w:t xml:space="preserve"> they provide</w:t>
      </w:r>
      <w:r w:rsidR="00ED4790">
        <w:rPr>
          <w:rFonts w:ascii="Avenir Book" w:hAnsi="Avenir Book"/>
        </w:rPr>
        <w:t xml:space="preserve"> for the community to engage with the fruitful act of storytelling. In section 3, we describe the process through which we crafted the three ‘telling </w:t>
      </w:r>
      <w:proofErr w:type="gramStart"/>
      <w:r w:rsidR="00ED4790">
        <w:rPr>
          <w:rFonts w:ascii="Avenir Book" w:hAnsi="Avenir Book"/>
        </w:rPr>
        <w:t>tales’</w:t>
      </w:r>
      <w:proofErr w:type="gramEnd"/>
      <w:r w:rsidR="00ED4790">
        <w:rPr>
          <w:rFonts w:ascii="Avenir Book" w:hAnsi="Avenir Book"/>
        </w:rPr>
        <w:t xml:space="preserve"> </w:t>
      </w:r>
      <w:r w:rsidR="006572F6">
        <w:rPr>
          <w:rFonts w:ascii="Avenir Book" w:hAnsi="Avenir Book"/>
        </w:rPr>
        <w:t>presented</w:t>
      </w:r>
      <w:r w:rsidR="00D36B7A">
        <w:rPr>
          <w:rFonts w:ascii="Avenir Book" w:hAnsi="Avenir Book"/>
        </w:rPr>
        <w:t xml:space="preserve"> in this</w:t>
      </w:r>
      <w:r w:rsidR="00ED4790">
        <w:rPr>
          <w:rFonts w:ascii="Avenir Book" w:hAnsi="Avenir Book"/>
        </w:rPr>
        <w:t xml:space="preserve"> paper</w:t>
      </w:r>
      <w:r w:rsidR="006C5B95">
        <w:rPr>
          <w:rFonts w:ascii="Avenir Book" w:hAnsi="Avenir Book"/>
        </w:rPr>
        <w:t xml:space="preserve">. Our use of </w:t>
      </w:r>
      <w:r>
        <w:rPr>
          <w:rFonts w:ascii="Avenir Book" w:hAnsi="Avenir Book"/>
        </w:rPr>
        <w:t>‘</w:t>
      </w:r>
      <w:r w:rsidR="006C5B95">
        <w:rPr>
          <w:rFonts w:ascii="Avenir Book" w:hAnsi="Avenir Book"/>
        </w:rPr>
        <w:t xml:space="preserve">telling </w:t>
      </w:r>
      <w:proofErr w:type="gramStart"/>
      <w:r w:rsidR="006C5B95">
        <w:rPr>
          <w:rFonts w:ascii="Avenir Book" w:hAnsi="Avenir Book"/>
        </w:rPr>
        <w:t>tales</w:t>
      </w:r>
      <w:r>
        <w:rPr>
          <w:rFonts w:ascii="Avenir Book" w:hAnsi="Avenir Book"/>
        </w:rPr>
        <w:t>’</w:t>
      </w:r>
      <w:proofErr w:type="gramEnd"/>
      <w:r w:rsidR="006C5B95">
        <w:rPr>
          <w:rFonts w:ascii="Avenir Book" w:hAnsi="Avenir Book"/>
        </w:rPr>
        <w:t xml:space="preserve"> refers both to the practice of crafting broadly comprehensible stories and to the important messages they convey. </w:t>
      </w:r>
      <w:r w:rsidR="00D36B7A">
        <w:rPr>
          <w:rFonts w:ascii="Avenir Book" w:hAnsi="Avenir Book"/>
        </w:rPr>
        <w:t xml:space="preserve">We </w:t>
      </w:r>
      <w:r w:rsidR="003011BF">
        <w:rPr>
          <w:rFonts w:ascii="Avenir Book" w:hAnsi="Avenir Book"/>
        </w:rPr>
        <w:t>frame</w:t>
      </w:r>
      <w:r w:rsidR="00D36B7A">
        <w:rPr>
          <w:rFonts w:ascii="Avenir Book" w:hAnsi="Avenir Book"/>
        </w:rPr>
        <w:t>, in s</w:t>
      </w:r>
      <w:r w:rsidR="00ED4790">
        <w:rPr>
          <w:rFonts w:ascii="Avenir Book" w:hAnsi="Avenir Book"/>
        </w:rPr>
        <w:t>ection 4</w:t>
      </w:r>
      <w:r w:rsidR="00D36B7A">
        <w:rPr>
          <w:rFonts w:ascii="Avenir Book" w:hAnsi="Avenir Book"/>
        </w:rPr>
        <w:t xml:space="preserve">, </w:t>
      </w:r>
      <w:r w:rsidR="00ED4790">
        <w:rPr>
          <w:rFonts w:ascii="Avenir Book" w:hAnsi="Avenir Book"/>
        </w:rPr>
        <w:t xml:space="preserve">the selection of the empirical cases </w:t>
      </w:r>
      <w:r w:rsidR="003011BF">
        <w:rPr>
          <w:rFonts w:ascii="Avenir Book" w:hAnsi="Avenir Book"/>
        </w:rPr>
        <w:t>before</w:t>
      </w:r>
      <w:r w:rsidR="00D36B7A">
        <w:rPr>
          <w:rFonts w:ascii="Avenir Book" w:hAnsi="Avenir Book"/>
        </w:rPr>
        <w:t xml:space="preserve"> switch</w:t>
      </w:r>
      <w:r w:rsidR="003011BF">
        <w:rPr>
          <w:rFonts w:ascii="Avenir Book" w:hAnsi="Avenir Book"/>
        </w:rPr>
        <w:t>ing</w:t>
      </w:r>
      <w:r w:rsidR="00D36B7A">
        <w:rPr>
          <w:rFonts w:ascii="Avenir Book" w:hAnsi="Avenir Book"/>
        </w:rPr>
        <w:t xml:space="preserve"> attention to</w:t>
      </w:r>
      <w:r w:rsidR="00FE0383">
        <w:rPr>
          <w:rFonts w:ascii="Avenir Book" w:hAnsi="Avenir Book"/>
        </w:rPr>
        <w:t xml:space="preserve"> the details of</w:t>
      </w:r>
      <w:r w:rsidR="00D36B7A">
        <w:rPr>
          <w:rFonts w:ascii="Avenir Book" w:hAnsi="Avenir Book"/>
        </w:rPr>
        <w:t xml:space="preserve"> each, </w:t>
      </w:r>
      <w:r w:rsidR="003011BF">
        <w:rPr>
          <w:rFonts w:ascii="Avenir Book" w:hAnsi="Avenir Book"/>
        </w:rPr>
        <w:t>and the</w:t>
      </w:r>
      <w:r w:rsidR="00FE0383">
        <w:rPr>
          <w:rFonts w:ascii="Avenir Book" w:hAnsi="Avenir Book"/>
        </w:rPr>
        <w:t xml:space="preserve"> pernicious tendencies in </w:t>
      </w:r>
      <w:r w:rsidR="00ED4790">
        <w:rPr>
          <w:rFonts w:ascii="Avenir Book" w:hAnsi="Avenir Book"/>
        </w:rPr>
        <w:t xml:space="preserve">UK climate change </w:t>
      </w:r>
      <w:r w:rsidR="00FE0383">
        <w:rPr>
          <w:rFonts w:ascii="Avenir Book" w:hAnsi="Avenir Book"/>
        </w:rPr>
        <w:t>policy</w:t>
      </w:r>
      <w:r w:rsidR="00883013">
        <w:rPr>
          <w:rFonts w:ascii="Avenir Book" w:hAnsi="Avenir Book"/>
        </w:rPr>
        <w:t xml:space="preserve"> they convey</w:t>
      </w:r>
      <w:r w:rsidR="00FE0383">
        <w:rPr>
          <w:rFonts w:ascii="Avenir Book" w:hAnsi="Avenir Book"/>
        </w:rPr>
        <w:t xml:space="preserve">. These tendencies include: (1) a dangerous </w:t>
      </w:r>
      <w:r w:rsidR="00ED4790">
        <w:rPr>
          <w:rFonts w:ascii="Avenir Book" w:hAnsi="Avenir Book"/>
        </w:rPr>
        <w:t>fixation on renewables (</w:t>
      </w:r>
      <w:r w:rsidR="00FE0383">
        <w:rPr>
          <w:rFonts w:ascii="Avenir Book" w:hAnsi="Avenir Book"/>
        </w:rPr>
        <w:t xml:space="preserve">akin to </w:t>
      </w:r>
      <w:r w:rsidR="0088075B">
        <w:rPr>
          <w:rFonts w:ascii="Avenir Book" w:hAnsi="Avenir Book"/>
        </w:rPr>
        <w:t>those under the effect of mermaids’ mesmerising songs</w:t>
      </w:r>
      <w:r w:rsidR="00ED4790">
        <w:rPr>
          <w:rFonts w:ascii="Avenir Book" w:hAnsi="Avenir Book"/>
        </w:rPr>
        <w:t xml:space="preserve">), (2) </w:t>
      </w:r>
      <w:r w:rsidR="00FE0383">
        <w:rPr>
          <w:rFonts w:ascii="Avenir Book" w:hAnsi="Avenir Book"/>
        </w:rPr>
        <w:t xml:space="preserve">an all too </w:t>
      </w:r>
      <w:r w:rsidR="00ED4790">
        <w:rPr>
          <w:rFonts w:ascii="Avenir Book" w:hAnsi="Avenir Book"/>
        </w:rPr>
        <w:t xml:space="preserve">cautionary </w:t>
      </w:r>
      <w:r w:rsidR="00FE0383">
        <w:rPr>
          <w:rFonts w:ascii="Avenir Book" w:hAnsi="Avenir Book"/>
        </w:rPr>
        <w:t xml:space="preserve">set of </w:t>
      </w:r>
      <w:r w:rsidR="00ED4790">
        <w:rPr>
          <w:rFonts w:ascii="Avenir Book" w:hAnsi="Avenir Book"/>
        </w:rPr>
        <w:t xml:space="preserve">measures </w:t>
      </w:r>
      <w:r w:rsidR="00FE0383">
        <w:rPr>
          <w:rFonts w:ascii="Avenir Book" w:hAnsi="Avenir Book"/>
        </w:rPr>
        <w:t xml:space="preserve">against </w:t>
      </w:r>
      <w:r w:rsidR="00ED4790">
        <w:rPr>
          <w:rFonts w:ascii="Avenir Book" w:hAnsi="Avenir Book"/>
        </w:rPr>
        <w:t>cars (</w:t>
      </w:r>
      <w:r w:rsidR="00FE0383">
        <w:rPr>
          <w:rFonts w:ascii="Avenir Book" w:hAnsi="Avenir Book"/>
        </w:rPr>
        <w:t xml:space="preserve">akin to </w:t>
      </w:r>
      <w:r w:rsidR="001230F2">
        <w:rPr>
          <w:rFonts w:ascii="Avenir Book" w:hAnsi="Avenir Book"/>
        </w:rPr>
        <w:t>garlic</w:t>
      </w:r>
      <w:r>
        <w:rPr>
          <w:rFonts w:ascii="Avenir Book" w:hAnsi="Avenir Book"/>
        </w:rPr>
        <w:t>-based</w:t>
      </w:r>
      <w:r w:rsidR="00FE0383">
        <w:rPr>
          <w:rFonts w:ascii="Avenir Book" w:hAnsi="Avenir Book"/>
        </w:rPr>
        <w:t xml:space="preserve"> attempts to deter </w:t>
      </w:r>
      <w:r w:rsidR="00ED4790">
        <w:rPr>
          <w:rFonts w:ascii="Avenir Book" w:hAnsi="Avenir Book"/>
        </w:rPr>
        <w:t>vampires)</w:t>
      </w:r>
      <w:r w:rsidR="00FE0383">
        <w:rPr>
          <w:rFonts w:ascii="Avenir Book" w:hAnsi="Avenir Book"/>
        </w:rPr>
        <w:t>,</w:t>
      </w:r>
      <w:r w:rsidR="00ED4790">
        <w:rPr>
          <w:rFonts w:ascii="Avenir Book" w:hAnsi="Avenir Book"/>
        </w:rPr>
        <w:t xml:space="preserve"> </w:t>
      </w:r>
      <w:r w:rsidR="00FE0383">
        <w:rPr>
          <w:rFonts w:ascii="Avenir Book" w:hAnsi="Avenir Book"/>
        </w:rPr>
        <w:t>and</w:t>
      </w:r>
      <w:r w:rsidR="00ED4790">
        <w:rPr>
          <w:rFonts w:ascii="Avenir Book" w:hAnsi="Avenir Book"/>
        </w:rPr>
        <w:t xml:space="preserve"> (3) </w:t>
      </w:r>
      <w:r w:rsidR="00FE0383">
        <w:rPr>
          <w:rFonts w:ascii="Avenir Book" w:hAnsi="Avenir Book"/>
        </w:rPr>
        <w:t xml:space="preserve">a </w:t>
      </w:r>
      <w:r w:rsidR="00ED4790">
        <w:rPr>
          <w:rFonts w:ascii="Avenir Book" w:hAnsi="Avenir Book"/>
        </w:rPr>
        <w:t>narrow understanding of plastics (</w:t>
      </w:r>
      <w:r w:rsidR="00FE0383">
        <w:rPr>
          <w:rFonts w:ascii="Avenir Book" w:hAnsi="Avenir Book"/>
        </w:rPr>
        <w:t xml:space="preserve">akin to short-sighted </w:t>
      </w:r>
      <w:r w:rsidR="00ED4790">
        <w:rPr>
          <w:rFonts w:ascii="Avenir Book" w:hAnsi="Avenir Book"/>
        </w:rPr>
        <w:t>witch</w:t>
      </w:r>
      <w:r>
        <w:rPr>
          <w:rFonts w:ascii="Avenir Book" w:hAnsi="Avenir Book"/>
        </w:rPr>
        <w:t>-</w:t>
      </w:r>
      <w:r w:rsidR="001230F2">
        <w:rPr>
          <w:rFonts w:ascii="Avenir Book" w:hAnsi="Avenir Book"/>
        </w:rPr>
        <w:t>hunts</w:t>
      </w:r>
      <w:r w:rsidR="00ED4790">
        <w:rPr>
          <w:rFonts w:ascii="Avenir Book" w:hAnsi="Avenir Book"/>
        </w:rPr>
        <w:t>). As part of telling each tale, we rearticulate core concerns and solutions from energy and social science research as aligned with the common qualities of the fairy</w:t>
      </w:r>
      <w:r w:rsidR="00FE0383">
        <w:rPr>
          <w:rFonts w:ascii="Avenir Book" w:hAnsi="Avenir Book"/>
        </w:rPr>
        <w:t xml:space="preserve"> </w:t>
      </w:r>
      <w:r w:rsidR="00ED4790">
        <w:rPr>
          <w:rFonts w:ascii="Avenir Book" w:hAnsi="Avenir Book"/>
        </w:rPr>
        <w:t xml:space="preserve">tale characters </w:t>
      </w:r>
      <w:r w:rsidR="00FE0383">
        <w:rPr>
          <w:rFonts w:ascii="Avenir Book" w:hAnsi="Avenir Book"/>
        </w:rPr>
        <w:t>discussed</w:t>
      </w:r>
      <w:r w:rsidR="00ED4790">
        <w:rPr>
          <w:rFonts w:ascii="Avenir Book" w:hAnsi="Avenir Book"/>
        </w:rPr>
        <w:t>. In section 5, we return to the wicked problem</w:t>
      </w:r>
      <w:r w:rsidR="007851A0">
        <w:rPr>
          <w:rFonts w:ascii="Avenir Book" w:hAnsi="Avenir Book"/>
        </w:rPr>
        <w:t>s</w:t>
      </w:r>
      <w:r w:rsidR="00ED4790">
        <w:rPr>
          <w:rFonts w:ascii="Avenir Book" w:hAnsi="Avenir Book"/>
        </w:rPr>
        <w:t xml:space="preserve"> of climate change, </w:t>
      </w:r>
      <w:r w:rsidR="002F7EF0">
        <w:rPr>
          <w:rFonts w:ascii="Avenir Book" w:hAnsi="Avenir Book"/>
        </w:rPr>
        <w:t>bringing the tales told together as part of articulating a broader call for systemic demand reduction</w:t>
      </w:r>
      <w:r w:rsidR="00FE0383">
        <w:rPr>
          <w:rFonts w:ascii="Avenir Book" w:hAnsi="Avenir Book"/>
        </w:rPr>
        <w:t xml:space="preserve">. </w:t>
      </w:r>
      <w:r w:rsidR="00ED4790">
        <w:rPr>
          <w:rFonts w:ascii="Avenir Book" w:hAnsi="Avenir Book"/>
        </w:rPr>
        <w:t>We conclude, in section 6, with</w:t>
      </w:r>
      <w:r w:rsidR="00FE0383">
        <w:rPr>
          <w:rFonts w:ascii="Avenir Book" w:hAnsi="Avenir Book"/>
        </w:rPr>
        <w:t xml:space="preserve"> a hopeful invitation to </w:t>
      </w:r>
      <w:r w:rsidR="00ED4790">
        <w:rPr>
          <w:rFonts w:ascii="Avenir Book" w:hAnsi="Avenir Book"/>
        </w:rPr>
        <w:t>other researchers</w:t>
      </w:r>
      <w:r w:rsidR="00FE0383">
        <w:rPr>
          <w:rFonts w:ascii="Avenir Book" w:hAnsi="Avenir Book"/>
        </w:rPr>
        <w:t xml:space="preserve"> to</w:t>
      </w:r>
      <w:r w:rsidR="00ED4790">
        <w:rPr>
          <w:rFonts w:ascii="Avenir Book" w:hAnsi="Avenir Book"/>
        </w:rPr>
        <w:t xml:space="preserve"> extend</w:t>
      </w:r>
      <w:r w:rsidR="00FE0383">
        <w:rPr>
          <w:rFonts w:ascii="Avenir Book" w:hAnsi="Avenir Book"/>
        </w:rPr>
        <w:t xml:space="preserve"> and develop</w:t>
      </w:r>
      <w:r w:rsidR="00ED4790">
        <w:rPr>
          <w:rFonts w:ascii="Avenir Book" w:hAnsi="Avenir Book"/>
        </w:rPr>
        <w:t xml:space="preserve"> </w:t>
      </w:r>
      <w:r w:rsidR="00FE0383">
        <w:rPr>
          <w:rFonts w:ascii="Avenir Book" w:hAnsi="Avenir Book"/>
        </w:rPr>
        <w:t xml:space="preserve">a </w:t>
      </w:r>
      <w:r w:rsidR="00ED4790">
        <w:rPr>
          <w:rFonts w:ascii="Avenir Book" w:hAnsi="Avenir Book"/>
        </w:rPr>
        <w:t>cast of characters</w:t>
      </w:r>
      <w:r w:rsidR="00FE0383">
        <w:rPr>
          <w:rFonts w:ascii="Avenir Book" w:hAnsi="Avenir Book"/>
        </w:rPr>
        <w:t xml:space="preserve"> and stories aimed at disseminating energy research and bringing about positive </w:t>
      </w:r>
      <w:r w:rsidR="00883013">
        <w:rPr>
          <w:rFonts w:ascii="Avenir Book" w:hAnsi="Avenir Book"/>
        </w:rPr>
        <w:t>and transformative adaptation.</w:t>
      </w:r>
    </w:p>
    <w:p w14:paraId="471696BD" w14:textId="768EA905" w:rsidR="00ED4790" w:rsidRDefault="00ED4790" w:rsidP="00ED4790">
      <w:pPr>
        <w:pStyle w:val="Heading2"/>
        <w:numPr>
          <w:ilvl w:val="0"/>
          <w:numId w:val="1"/>
        </w:numPr>
      </w:pPr>
      <w:r>
        <w:rPr>
          <w:rFonts w:ascii="Avenir Book" w:hAnsi="Avenir Book"/>
        </w:rPr>
        <w:t>Storytelling in Energy Research</w:t>
      </w:r>
    </w:p>
    <w:p w14:paraId="48A1A21B" w14:textId="22D7DFA2" w:rsidR="00ED4790" w:rsidRPr="00D0124F" w:rsidRDefault="00ED4790" w:rsidP="00ED4790">
      <w:pPr>
        <w:pStyle w:val="Standard"/>
        <w:spacing w:before="240" w:after="240" w:line="276" w:lineRule="auto"/>
        <w:jc w:val="both"/>
        <w:rPr>
          <w:sz w:val="21"/>
          <w:szCs w:val="21"/>
        </w:rPr>
      </w:pPr>
      <w:r w:rsidRPr="00D0124F">
        <w:rPr>
          <w:rFonts w:ascii="Avenir Book" w:hAnsi="Avenir Book"/>
          <w:color w:val="000000"/>
        </w:rPr>
        <w:t>Story making and telling are of critical importance</w:t>
      </w:r>
      <w:r w:rsidR="0005703B">
        <w:rPr>
          <w:rFonts w:ascii="Avenir Book" w:hAnsi="Avenir Book"/>
          <w:color w:val="000000"/>
        </w:rPr>
        <w:t xml:space="preserve"> to everyday life</w:t>
      </w:r>
      <w:r w:rsidRPr="00D0124F">
        <w:rPr>
          <w:rFonts w:ascii="Avenir Book" w:hAnsi="Avenir Book"/>
          <w:color w:val="000000"/>
        </w:rPr>
        <w:t xml:space="preserve">. As orienting rubrics, with ontological and epistemological qualities, stories inform how people make sense of their own </w:t>
      </w:r>
      <w:r w:rsidRPr="00D0124F">
        <w:rPr>
          <w:rFonts w:ascii="Avenir Book" w:hAnsi="Avenir Book"/>
          <w:color w:val="000000"/>
        </w:rPr>
        <w:lastRenderedPageBreak/>
        <w:t xml:space="preserve">and others’ lives, allowing them to make decisions about how to proceed. </w:t>
      </w:r>
      <w:r w:rsidR="0005703B">
        <w:rPr>
          <w:rFonts w:ascii="Avenir Book" w:hAnsi="Avenir Book"/>
          <w:color w:val="000000"/>
        </w:rPr>
        <w:t xml:space="preserve">As </w:t>
      </w:r>
      <w:proofErr w:type="spellStart"/>
      <w:r w:rsidR="0005703B" w:rsidRPr="00D0124F">
        <w:rPr>
          <w:rFonts w:ascii="Avenir Book" w:hAnsi="Avenir Book"/>
          <w:color w:val="000000"/>
        </w:rPr>
        <w:t>MacIntyre</w:t>
      </w:r>
      <w:proofErr w:type="spellEnd"/>
      <w:r w:rsidR="006A54D4">
        <w:rPr>
          <w:rFonts w:ascii="Avenir Book" w:hAnsi="Avenir Book"/>
          <w:color w:val="000000"/>
        </w:rPr>
        <w:t xml:space="preserve"> </w:t>
      </w:r>
      <w:r w:rsidR="00331EFB">
        <w:rPr>
          <w:rFonts w:ascii="Avenir Book" w:hAnsi="Avenir Book"/>
          <w:noProof/>
          <w:color w:val="000000"/>
        </w:rPr>
        <w:t>[11, p. 250]</w:t>
      </w:r>
      <w:r w:rsidR="00331EFB">
        <w:rPr>
          <w:rFonts w:ascii="Avenir Book" w:hAnsi="Avenir Book"/>
          <w:color w:val="000000"/>
        </w:rPr>
        <w:t xml:space="preserve"> </w:t>
      </w:r>
      <w:r w:rsidR="0005703B">
        <w:rPr>
          <w:rFonts w:ascii="Avenir Book" w:hAnsi="Avenir Book"/>
          <w:color w:val="000000"/>
        </w:rPr>
        <w:t xml:space="preserve">writes </w:t>
      </w:r>
      <w:r w:rsidR="0088075B">
        <w:rPr>
          <w:rFonts w:ascii="Avenir Book" w:hAnsi="Avenir Book"/>
          <w:color w:val="000000"/>
        </w:rPr>
        <w:t>–</w:t>
      </w:r>
      <w:r w:rsidR="0005703B">
        <w:rPr>
          <w:rFonts w:ascii="Avenir Book" w:hAnsi="Avenir Book"/>
          <w:color w:val="000000"/>
        </w:rPr>
        <w:t xml:space="preserve"> </w:t>
      </w:r>
      <w:r w:rsidRPr="00D0124F">
        <w:rPr>
          <w:rFonts w:ascii="Avenir Book" w:hAnsi="Avenir Book"/>
          <w:color w:val="000000"/>
        </w:rPr>
        <w:t>“I can only answer the question 'What am I to do?' if I can answer the prior question 'Of what story or stories do I find myself a part?'”</w:t>
      </w:r>
      <w:r w:rsidR="0088075B">
        <w:rPr>
          <w:rFonts w:ascii="Avenir Book" w:hAnsi="Avenir Book"/>
          <w:color w:val="000000"/>
        </w:rPr>
        <w:t>.</w:t>
      </w:r>
    </w:p>
    <w:p w14:paraId="7BD4D0A7" w14:textId="3C91D0AE" w:rsidR="00ED4790" w:rsidRPr="0023258F" w:rsidRDefault="0005703B" w:rsidP="0005703B">
      <w:pPr>
        <w:pStyle w:val="Standard"/>
        <w:spacing w:before="240" w:after="240" w:line="276" w:lineRule="auto"/>
        <w:jc w:val="both"/>
        <w:rPr>
          <w:rFonts w:ascii="Avenir Book" w:hAnsi="Avenir Book"/>
          <w:color w:val="000000"/>
        </w:rPr>
      </w:pPr>
      <w:r>
        <w:rPr>
          <w:rFonts w:ascii="Avenir Book" w:hAnsi="Avenir Book"/>
          <w:color w:val="000000"/>
        </w:rPr>
        <w:t>An acceptance of the</w:t>
      </w:r>
      <w:r w:rsidRPr="00D0124F">
        <w:rPr>
          <w:rFonts w:ascii="Avenir Book" w:hAnsi="Avenir Book"/>
          <w:color w:val="000000"/>
        </w:rPr>
        <w:t xml:space="preserve"> </w:t>
      </w:r>
      <w:r w:rsidR="00ED4790" w:rsidRPr="00D0124F">
        <w:rPr>
          <w:rFonts w:ascii="Avenir Book" w:hAnsi="Avenir Book"/>
          <w:color w:val="000000"/>
        </w:rPr>
        <w:t>importance</w:t>
      </w:r>
      <w:r>
        <w:rPr>
          <w:rFonts w:ascii="Avenir Book" w:hAnsi="Avenir Book"/>
          <w:color w:val="000000"/>
        </w:rPr>
        <w:t xml:space="preserve"> of stories and storytelling</w:t>
      </w:r>
      <w:r w:rsidR="00ED4790" w:rsidRPr="00D0124F">
        <w:rPr>
          <w:rFonts w:ascii="Avenir Book" w:hAnsi="Avenir Book"/>
          <w:color w:val="000000"/>
        </w:rPr>
        <w:t xml:space="preserve"> has</w:t>
      </w:r>
      <w:r>
        <w:rPr>
          <w:rFonts w:ascii="Avenir Book" w:hAnsi="Avenir Book"/>
          <w:color w:val="000000"/>
        </w:rPr>
        <w:t xml:space="preserve"> crept into energy research, with the latter</w:t>
      </w:r>
      <w:r w:rsidR="00ED4790" w:rsidRPr="00D0124F">
        <w:rPr>
          <w:rFonts w:ascii="Avenir Book" w:hAnsi="Avenir Book"/>
          <w:color w:val="000000"/>
        </w:rPr>
        <w:t xml:space="preserve"> increasingly </w:t>
      </w:r>
      <w:r>
        <w:rPr>
          <w:rFonts w:ascii="Avenir Book" w:hAnsi="Avenir Book"/>
          <w:color w:val="000000"/>
        </w:rPr>
        <w:t>used</w:t>
      </w:r>
      <w:r w:rsidRPr="00D0124F">
        <w:rPr>
          <w:rFonts w:ascii="Avenir Book" w:hAnsi="Avenir Book"/>
          <w:color w:val="000000"/>
        </w:rPr>
        <w:t xml:space="preserve"> </w:t>
      </w:r>
      <w:r w:rsidR="00ED4790" w:rsidRPr="00D0124F">
        <w:rPr>
          <w:rFonts w:ascii="Avenir Book" w:hAnsi="Avenir Book"/>
          <w:color w:val="000000"/>
        </w:rPr>
        <w:t xml:space="preserve">as a generative method of engagement and communication </w:t>
      </w:r>
      <w:r w:rsidR="00331EFB" w:rsidRPr="00331EFB">
        <w:rPr>
          <w:rFonts w:ascii="Avenir Book" w:hAnsi="Avenir Book" w:cs="Times New Roman"/>
          <w:color w:val="000000"/>
        </w:rPr>
        <w:t>[2], [7], [12]</w:t>
      </w:r>
      <w:proofErr w:type="gramStart"/>
      <w:r w:rsidR="00331EFB" w:rsidRPr="00331EFB">
        <w:rPr>
          <w:rFonts w:ascii="Avenir Book" w:hAnsi="Avenir Book" w:cs="Times New Roman"/>
          <w:color w:val="000000"/>
        </w:rPr>
        <w:t>–[</w:t>
      </w:r>
      <w:proofErr w:type="gramEnd"/>
      <w:r w:rsidR="00331EFB" w:rsidRPr="00331EFB">
        <w:rPr>
          <w:rFonts w:ascii="Avenir Book" w:hAnsi="Avenir Book" w:cs="Times New Roman"/>
          <w:color w:val="000000"/>
        </w:rPr>
        <w:t>14]</w:t>
      </w:r>
      <w:r w:rsidR="00ED4790" w:rsidRPr="00D0124F">
        <w:rPr>
          <w:rFonts w:ascii="Avenir Book" w:hAnsi="Avenir Book"/>
          <w:color w:val="000000"/>
        </w:rPr>
        <w:t xml:space="preserve">. </w:t>
      </w:r>
      <w:r>
        <w:rPr>
          <w:rFonts w:ascii="Avenir Book" w:hAnsi="Avenir Book"/>
          <w:color w:val="000000"/>
        </w:rPr>
        <w:t>Storytelling was</w:t>
      </w:r>
      <w:r w:rsidR="00ED4790" w:rsidRPr="00D0124F">
        <w:rPr>
          <w:rFonts w:ascii="Avenir Book" w:hAnsi="Avenir Book"/>
          <w:color w:val="000000"/>
        </w:rPr>
        <w:t xml:space="preserve">, for example, at the centre of </w:t>
      </w:r>
      <w:r>
        <w:rPr>
          <w:rFonts w:ascii="Avenir Book" w:hAnsi="Avenir Book"/>
          <w:color w:val="000000"/>
        </w:rPr>
        <w:t>a</w:t>
      </w:r>
      <w:r w:rsidRPr="00D0124F">
        <w:rPr>
          <w:rFonts w:ascii="Avenir Book" w:hAnsi="Avenir Book"/>
          <w:color w:val="000000"/>
        </w:rPr>
        <w:t xml:space="preserve"> </w:t>
      </w:r>
      <w:r w:rsidR="00ED4790" w:rsidRPr="00D0124F">
        <w:rPr>
          <w:rFonts w:ascii="Avenir Book" w:hAnsi="Avenir Book"/>
          <w:color w:val="000000"/>
        </w:rPr>
        <w:t>relatively recent special issue in</w:t>
      </w:r>
      <w:r>
        <w:rPr>
          <w:rFonts w:ascii="Avenir Book" w:hAnsi="Avenir Book"/>
          <w:color w:val="000000"/>
        </w:rPr>
        <w:t xml:space="preserve"> this journal</w:t>
      </w:r>
      <w:r w:rsidR="00ED4790" w:rsidRPr="00D0124F">
        <w:rPr>
          <w:rFonts w:ascii="Avenir Book" w:hAnsi="Avenir Book"/>
          <w:color w:val="000000"/>
        </w:rPr>
        <w:t xml:space="preserve"> </w:t>
      </w:r>
      <w:r>
        <w:rPr>
          <w:rFonts w:ascii="Avenir Book" w:hAnsi="Avenir Book"/>
          <w:color w:val="000000"/>
        </w:rPr>
        <w:t>titled</w:t>
      </w:r>
      <w:r w:rsidR="00ED4790" w:rsidRPr="00D0124F">
        <w:rPr>
          <w:rFonts w:ascii="Avenir Book" w:hAnsi="Avenir Book"/>
          <w:color w:val="000000"/>
        </w:rPr>
        <w:t xml:space="preserve"> </w:t>
      </w:r>
      <w:r w:rsidR="00ED4790" w:rsidRPr="00D0124F">
        <w:rPr>
          <w:rFonts w:ascii="Avenir Book" w:hAnsi="Avenir Book"/>
          <w:i/>
          <w:color w:val="000000"/>
        </w:rPr>
        <w:t>Narratives and Storytelling in Energy and Climate Change Research</w:t>
      </w:r>
      <w:r>
        <w:rPr>
          <w:rFonts w:ascii="Avenir Book" w:hAnsi="Avenir Book"/>
          <w:iCs/>
          <w:color w:val="000000"/>
        </w:rPr>
        <w:t xml:space="preserve"> </w:t>
      </w:r>
      <w:r w:rsidR="00331EFB">
        <w:rPr>
          <w:rFonts w:ascii="Avenir Book" w:hAnsi="Avenir Book"/>
          <w:iCs/>
          <w:noProof/>
          <w:color w:val="000000"/>
        </w:rPr>
        <w:t>[15]</w:t>
      </w:r>
      <w:r w:rsidR="00ED4790" w:rsidRPr="00D0124F">
        <w:rPr>
          <w:rFonts w:ascii="Avenir Book" w:hAnsi="Avenir Book"/>
          <w:color w:val="000000"/>
        </w:rPr>
        <w:t xml:space="preserve">. It </w:t>
      </w:r>
      <w:r>
        <w:rPr>
          <w:rFonts w:ascii="Avenir Book" w:hAnsi="Avenir Book"/>
          <w:color w:val="000000"/>
        </w:rPr>
        <w:t>has</w:t>
      </w:r>
      <w:r w:rsidRPr="00D0124F">
        <w:rPr>
          <w:rFonts w:ascii="Avenir Book" w:hAnsi="Avenir Book"/>
          <w:color w:val="000000"/>
        </w:rPr>
        <w:t xml:space="preserve"> </w:t>
      </w:r>
      <w:r w:rsidR="00ED4790" w:rsidRPr="00D0124F">
        <w:rPr>
          <w:rFonts w:ascii="Avenir Book" w:hAnsi="Avenir Book"/>
          <w:color w:val="000000"/>
        </w:rPr>
        <w:t xml:space="preserve">also </w:t>
      </w:r>
      <w:r>
        <w:rPr>
          <w:rFonts w:ascii="Avenir Book" w:hAnsi="Avenir Book"/>
          <w:color w:val="000000"/>
        </w:rPr>
        <w:t xml:space="preserve">been at </w:t>
      </w:r>
      <w:r w:rsidR="00ED4790" w:rsidRPr="00D0124F">
        <w:rPr>
          <w:rFonts w:ascii="Avenir Book" w:hAnsi="Avenir Book"/>
          <w:color w:val="000000"/>
        </w:rPr>
        <w:t>the core of numerous international energy research projects</w:t>
      </w:r>
      <w:r>
        <w:rPr>
          <w:rFonts w:ascii="Avenir Book" w:hAnsi="Avenir Book"/>
          <w:color w:val="000000"/>
        </w:rPr>
        <w:t xml:space="preserve"> over the past decade (e.g.,</w:t>
      </w:r>
      <w:r w:rsidR="008D471D">
        <w:rPr>
          <w:rFonts w:ascii="Avenir Book" w:hAnsi="Avenir Book"/>
          <w:color w:val="000000"/>
        </w:rPr>
        <w:t xml:space="preserve"> </w:t>
      </w:r>
      <w:r w:rsidR="00ED4790" w:rsidRPr="00D0124F">
        <w:rPr>
          <w:rFonts w:ascii="Avenir Book" w:hAnsi="Avenir Book"/>
          <w:color w:val="000000"/>
        </w:rPr>
        <w:t>IEA’s 2013-15 Demand Side Management Task 24</w:t>
      </w:r>
      <w:r>
        <w:rPr>
          <w:rFonts w:ascii="Avenir Book" w:hAnsi="Avenir Book"/>
          <w:color w:val="000000"/>
        </w:rPr>
        <w:t>;</w:t>
      </w:r>
      <w:r w:rsidR="00ED4790" w:rsidRPr="00D0124F">
        <w:rPr>
          <w:rFonts w:ascii="Avenir Book" w:hAnsi="Avenir Book"/>
          <w:color w:val="000000"/>
        </w:rPr>
        <w:t xml:space="preserve"> UK’s 2014-2017 Stories of Change</w:t>
      </w:r>
      <w:r>
        <w:rPr>
          <w:rFonts w:ascii="Avenir Book" w:hAnsi="Avenir Book"/>
          <w:color w:val="000000"/>
        </w:rPr>
        <w:t>;</w:t>
      </w:r>
      <w:r w:rsidR="00ED4790" w:rsidRPr="00D0124F">
        <w:rPr>
          <w:rFonts w:ascii="Avenir Book" w:hAnsi="Avenir Book"/>
          <w:color w:val="000000"/>
        </w:rPr>
        <w:t xml:space="preserve"> the EU’s 2017-2019 SHAPE ENERGY</w:t>
      </w:r>
      <w:r>
        <w:rPr>
          <w:rFonts w:ascii="Avenir Book" w:hAnsi="Avenir Book"/>
          <w:color w:val="000000"/>
        </w:rPr>
        <w:t>)</w:t>
      </w:r>
      <w:r w:rsidR="00ED4790" w:rsidRPr="00D0124F">
        <w:rPr>
          <w:rFonts w:ascii="Avenir Book" w:hAnsi="Avenir Book"/>
          <w:color w:val="000000"/>
        </w:rPr>
        <w:t xml:space="preserve">. </w:t>
      </w:r>
      <w:r>
        <w:rPr>
          <w:rFonts w:ascii="Avenir Book" w:hAnsi="Avenir Book"/>
          <w:color w:val="000000"/>
        </w:rPr>
        <w:t xml:space="preserve">These trends are synonymous with an understanding that narrative creation and storytelling offer great </w:t>
      </w:r>
      <w:r w:rsidR="00ED4790" w:rsidRPr="00D0124F">
        <w:rPr>
          <w:rFonts w:ascii="Avenir Book" w:hAnsi="Avenir Book"/>
          <w:color w:val="000000"/>
        </w:rPr>
        <w:t>potential</w:t>
      </w:r>
      <w:r>
        <w:rPr>
          <w:rFonts w:ascii="Avenir Book" w:hAnsi="Avenir Book"/>
          <w:color w:val="000000"/>
        </w:rPr>
        <w:t xml:space="preserve"> for </w:t>
      </w:r>
      <w:r w:rsidRPr="00D0124F">
        <w:rPr>
          <w:rFonts w:ascii="Avenir Book" w:hAnsi="Avenir Book"/>
          <w:color w:val="000000"/>
        </w:rPr>
        <w:t>those researching energy policy</w:t>
      </w:r>
      <w:r>
        <w:rPr>
          <w:rFonts w:ascii="Avenir Book" w:hAnsi="Avenir Book"/>
          <w:color w:val="000000"/>
        </w:rPr>
        <w:t xml:space="preserve"> and seeking to develop and strengthen </w:t>
      </w:r>
      <w:r w:rsidR="00ED4790" w:rsidRPr="00D0124F">
        <w:rPr>
          <w:rFonts w:ascii="Avenir Book" w:hAnsi="Avenir Book"/>
          <w:color w:val="000000"/>
        </w:rPr>
        <w:t>engagement and communication</w:t>
      </w:r>
      <w:r>
        <w:rPr>
          <w:rFonts w:ascii="Avenir Book" w:hAnsi="Avenir Book"/>
          <w:color w:val="000000"/>
        </w:rPr>
        <w:t xml:space="preserve"> practices</w:t>
      </w:r>
      <w:r w:rsidR="00331EFB">
        <w:rPr>
          <w:rFonts w:ascii="Avenir Book" w:hAnsi="Avenir Book"/>
          <w:color w:val="000000"/>
        </w:rPr>
        <w:t xml:space="preserve"> </w:t>
      </w:r>
      <w:r w:rsidR="00331EFB">
        <w:rPr>
          <w:rFonts w:ascii="Avenir Book" w:hAnsi="Avenir Book"/>
          <w:noProof/>
          <w:color w:val="000000"/>
        </w:rPr>
        <w:t>[6], [7]</w:t>
      </w:r>
      <w:r w:rsidR="00ED4790" w:rsidRPr="00D0124F">
        <w:rPr>
          <w:rFonts w:ascii="Avenir Book" w:hAnsi="Avenir Book"/>
          <w:color w:val="000000"/>
        </w:rPr>
        <w:t>.</w:t>
      </w:r>
    </w:p>
    <w:p w14:paraId="34071418" w14:textId="75D21DAD" w:rsidR="0005703B" w:rsidRDefault="00ED4790" w:rsidP="00ED4790">
      <w:pPr>
        <w:pStyle w:val="Standard"/>
        <w:spacing w:after="0" w:line="276" w:lineRule="auto"/>
        <w:jc w:val="both"/>
        <w:rPr>
          <w:rFonts w:ascii="Avenir Book" w:hAnsi="Avenir Book"/>
          <w:color w:val="000000"/>
        </w:rPr>
      </w:pPr>
      <w:proofErr w:type="spellStart"/>
      <w:r w:rsidRPr="00D0124F">
        <w:rPr>
          <w:rFonts w:ascii="Avenir Book" w:hAnsi="Avenir Book"/>
          <w:color w:val="000000"/>
        </w:rPr>
        <w:t>Mourik</w:t>
      </w:r>
      <w:proofErr w:type="spellEnd"/>
      <w:r w:rsidRPr="00D0124F">
        <w:rPr>
          <w:rFonts w:ascii="Avenir Book" w:hAnsi="Avenir Book"/>
          <w:color w:val="000000"/>
        </w:rPr>
        <w:t xml:space="preserve"> et al.,</w:t>
      </w:r>
      <w:r w:rsidR="00331EFB">
        <w:rPr>
          <w:rFonts w:ascii="Avenir Book" w:hAnsi="Avenir Book"/>
          <w:color w:val="000000"/>
        </w:rPr>
        <w:t xml:space="preserve"> </w:t>
      </w:r>
      <w:r w:rsidR="00331EFB">
        <w:rPr>
          <w:rFonts w:ascii="Avenir Book" w:hAnsi="Avenir Book"/>
          <w:noProof/>
          <w:color w:val="000000"/>
        </w:rPr>
        <w:t>[7, p. 1]</w:t>
      </w:r>
      <w:r w:rsidRPr="00D0124F">
        <w:rPr>
          <w:rFonts w:ascii="Avenir Book" w:hAnsi="Avenir Book"/>
          <w:color w:val="000000"/>
        </w:rPr>
        <w:t xml:space="preserve"> </w:t>
      </w:r>
      <w:r w:rsidR="0005703B">
        <w:rPr>
          <w:rFonts w:ascii="Avenir Book" w:hAnsi="Avenir Book"/>
          <w:color w:val="000000"/>
        </w:rPr>
        <w:t>strongly communicate this sentiment,</w:t>
      </w:r>
      <w:r w:rsidRPr="00D0124F">
        <w:rPr>
          <w:rFonts w:ascii="Avenir Book" w:hAnsi="Avenir Book"/>
          <w:color w:val="000000"/>
        </w:rPr>
        <w:t xml:space="preserve"> </w:t>
      </w:r>
      <w:r w:rsidR="0005703B">
        <w:rPr>
          <w:rFonts w:ascii="Avenir Book" w:hAnsi="Avenir Book"/>
          <w:color w:val="000000"/>
        </w:rPr>
        <w:t xml:space="preserve">suggesting that </w:t>
      </w:r>
      <w:r w:rsidRPr="00D0124F">
        <w:rPr>
          <w:rFonts w:ascii="Avenir Book" w:hAnsi="Avenir Book"/>
          <w:color w:val="000000"/>
        </w:rPr>
        <w:t>stories have unique strengths “[...] in terms of enabling significant (un)learning regarding stakeholder relationships, [</w:t>
      </w:r>
      <w:proofErr w:type="gramStart"/>
      <w:r w:rsidRPr="00D0124F">
        <w:rPr>
          <w:rFonts w:ascii="Avenir Book" w:hAnsi="Avenir Book"/>
          <w:color w:val="000000"/>
        </w:rPr>
        <w:t>as a consequence of</w:t>
      </w:r>
      <w:proofErr w:type="gramEnd"/>
      <w:r w:rsidRPr="00D0124F">
        <w:rPr>
          <w:rFonts w:ascii="Avenir Book" w:hAnsi="Avenir Book"/>
          <w:color w:val="000000"/>
        </w:rPr>
        <w:t>] allowing participants to step into others’ perspectives, [whil</w:t>
      </w:r>
      <w:r w:rsidR="00883013">
        <w:rPr>
          <w:rFonts w:ascii="Avenir Book" w:hAnsi="Avenir Book"/>
          <w:color w:val="000000"/>
        </w:rPr>
        <w:t>st</w:t>
      </w:r>
      <w:r w:rsidRPr="00D0124F">
        <w:rPr>
          <w:rFonts w:ascii="Avenir Book" w:hAnsi="Avenir Book"/>
          <w:color w:val="000000"/>
        </w:rPr>
        <w:t xml:space="preserve">] keeping hold of diversity, and the use of ‘we’ in stories leading to concrete future initiatives”. </w:t>
      </w:r>
      <w:r w:rsidR="0005703B">
        <w:rPr>
          <w:rFonts w:ascii="Avenir Book" w:hAnsi="Avenir Book"/>
          <w:color w:val="000000"/>
        </w:rPr>
        <w:t>Building on this argument, they used set</w:t>
      </w:r>
      <w:r w:rsidRPr="00D0124F">
        <w:rPr>
          <w:rFonts w:ascii="Avenir Book" w:hAnsi="Avenir Book"/>
          <w:color w:val="000000"/>
        </w:rPr>
        <w:t xml:space="preserve"> 'story spines'</w:t>
      </w:r>
      <w:r w:rsidR="0005703B">
        <w:rPr>
          <w:rFonts w:ascii="Avenir Book" w:hAnsi="Avenir Book"/>
          <w:color w:val="000000"/>
        </w:rPr>
        <w:t xml:space="preserve"> </w:t>
      </w:r>
      <w:r w:rsidR="004D7A5F">
        <w:rPr>
          <w:rFonts w:ascii="Avenir Book" w:hAnsi="Avenir Book"/>
          <w:color w:val="000000"/>
        </w:rPr>
        <w:t xml:space="preserve">– </w:t>
      </w:r>
      <w:r w:rsidRPr="00D0124F">
        <w:rPr>
          <w:rFonts w:ascii="Avenir Book" w:hAnsi="Avenir Book"/>
          <w:color w:val="000000"/>
        </w:rPr>
        <w:t xml:space="preserve">“a set of beginnings of sentences, which participants </w:t>
      </w:r>
      <w:r w:rsidR="005811A5" w:rsidRPr="00D0124F">
        <w:rPr>
          <w:rFonts w:ascii="Avenir Book" w:hAnsi="Avenir Book"/>
          <w:color w:val="000000"/>
        </w:rPr>
        <w:t>[</w:t>
      </w:r>
      <w:r w:rsidR="005811A5">
        <w:rPr>
          <w:rFonts w:ascii="Avenir Book" w:hAnsi="Avenir Book"/>
          <w:color w:val="000000"/>
        </w:rPr>
        <w:t xml:space="preserve"> </w:t>
      </w:r>
      <w:r w:rsidR="004D7A5F">
        <w:rPr>
          <w:rFonts w:ascii="Avenir Book" w:hAnsi="Avenir Book"/>
          <w:color w:val="000000"/>
        </w:rPr>
        <w:t xml:space="preserve">– </w:t>
      </w:r>
      <w:r w:rsidR="005811A5" w:rsidRPr="00D0124F">
        <w:rPr>
          <w:rFonts w:ascii="Avenir Book" w:hAnsi="Avenir Book"/>
          <w:color w:val="000000"/>
        </w:rPr>
        <w:t>energy professionals and local government official</w:t>
      </w:r>
      <w:r w:rsidR="005811A5">
        <w:rPr>
          <w:rFonts w:ascii="Avenir Book" w:hAnsi="Avenir Book"/>
          <w:color w:val="000000"/>
        </w:rPr>
        <w:t xml:space="preserve">s </w:t>
      </w:r>
      <w:proofErr w:type="gramStart"/>
      <w:r w:rsidR="004D7A5F">
        <w:rPr>
          <w:rFonts w:ascii="Avenir Book" w:hAnsi="Avenir Book"/>
          <w:color w:val="000000"/>
        </w:rPr>
        <w:t xml:space="preserve">– </w:t>
      </w:r>
      <w:r w:rsidR="005811A5" w:rsidRPr="00D0124F">
        <w:rPr>
          <w:rFonts w:ascii="Avenir Book" w:hAnsi="Avenir Book"/>
          <w:color w:val="000000"/>
        </w:rPr>
        <w:t>]</w:t>
      </w:r>
      <w:proofErr w:type="gramEnd"/>
      <w:r w:rsidR="005811A5" w:rsidRPr="00D0124F">
        <w:rPr>
          <w:rFonts w:ascii="Avenir Book" w:hAnsi="Avenir Book"/>
          <w:color w:val="000000"/>
        </w:rPr>
        <w:t xml:space="preserve"> </w:t>
      </w:r>
      <w:r w:rsidRPr="00D0124F">
        <w:rPr>
          <w:rFonts w:ascii="Avenir Book" w:hAnsi="Avenir Book"/>
          <w:color w:val="000000"/>
        </w:rPr>
        <w:t>could complete in their own words to build a story”</w:t>
      </w:r>
      <w:r w:rsidR="00331EFB">
        <w:rPr>
          <w:rFonts w:ascii="Avenir Book" w:hAnsi="Avenir Book"/>
          <w:color w:val="000000"/>
        </w:rPr>
        <w:t xml:space="preserve"> </w:t>
      </w:r>
      <w:r w:rsidR="00331EFB">
        <w:rPr>
          <w:rFonts w:ascii="Avenir Book" w:hAnsi="Avenir Book"/>
          <w:noProof/>
          <w:color w:val="000000"/>
        </w:rPr>
        <w:t>[7, p. 2]</w:t>
      </w:r>
      <w:r w:rsidRPr="00D0124F">
        <w:rPr>
          <w:rFonts w:ascii="Avenir Book" w:hAnsi="Avenir Book"/>
          <w:color w:val="000000"/>
        </w:rPr>
        <w:t xml:space="preserve">. </w:t>
      </w:r>
    </w:p>
    <w:p w14:paraId="5E521507" w14:textId="77777777" w:rsidR="0005703B" w:rsidRDefault="0005703B" w:rsidP="00ED4790">
      <w:pPr>
        <w:pStyle w:val="Standard"/>
        <w:spacing w:after="0" w:line="276" w:lineRule="auto"/>
        <w:jc w:val="both"/>
        <w:rPr>
          <w:rFonts w:ascii="Avenir Book" w:hAnsi="Avenir Book"/>
          <w:color w:val="000000"/>
        </w:rPr>
      </w:pPr>
    </w:p>
    <w:p w14:paraId="2E55979F" w14:textId="3794650E" w:rsidR="00ED4790" w:rsidRPr="00D0124F" w:rsidRDefault="00ED4790" w:rsidP="00ED4790">
      <w:pPr>
        <w:pStyle w:val="Standard"/>
        <w:spacing w:after="0" w:line="276" w:lineRule="auto"/>
        <w:jc w:val="both"/>
        <w:rPr>
          <w:sz w:val="21"/>
          <w:szCs w:val="21"/>
        </w:rPr>
      </w:pPr>
      <w:r w:rsidRPr="00D0124F">
        <w:rPr>
          <w:rFonts w:ascii="Avenir Book" w:hAnsi="Avenir Book"/>
          <w:color w:val="000000"/>
        </w:rPr>
        <w:t>Examples like this</w:t>
      </w:r>
      <w:r w:rsidR="00E358D9">
        <w:rPr>
          <w:rFonts w:ascii="Avenir Book" w:hAnsi="Avenir Book"/>
          <w:color w:val="000000"/>
        </w:rPr>
        <w:t>,</w:t>
      </w:r>
      <w:r w:rsidR="0005703B">
        <w:rPr>
          <w:rFonts w:ascii="Avenir Book" w:hAnsi="Avenir Book"/>
          <w:color w:val="000000"/>
        </w:rPr>
        <w:t xml:space="preserve"> and others that have seen explicit engagement with storytelling</w:t>
      </w:r>
      <w:r w:rsidR="00862ED9">
        <w:rPr>
          <w:rFonts w:ascii="Avenir Book" w:hAnsi="Avenir Book"/>
          <w:color w:val="000000"/>
        </w:rPr>
        <w:t>,</w:t>
      </w:r>
      <w:r w:rsidRPr="00D0124F">
        <w:rPr>
          <w:rFonts w:ascii="Avenir Book" w:hAnsi="Avenir Book"/>
          <w:color w:val="000000"/>
        </w:rPr>
        <w:t xml:space="preserve"> attest to </w:t>
      </w:r>
      <w:r w:rsidR="004A3B36">
        <w:rPr>
          <w:rFonts w:ascii="Avenir Book" w:hAnsi="Avenir Book"/>
          <w:color w:val="000000"/>
        </w:rPr>
        <w:t xml:space="preserve">a </w:t>
      </w:r>
      <w:r w:rsidR="005C06EE">
        <w:rPr>
          <w:rFonts w:ascii="Avenir Book" w:hAnsi="Avenir Book"/>
          <w:color w:val="000000"/>
        </w:rPr>
        <w:t>nascent</w:t>
      </w:r>
      <w:r w:rsidRPr="00D0124F">
        <w:rPr>
          <w:rFonts w:ascii="Avenir Book" w:hAnsi="Avenir Book"/>
          <w:color w:val="000000"/>
        </w:rPr>
        <w:t xml:space="preserve"> interest in energy scholarship to mobilise the power and utility of </w:t>
      </w:r>
      <w:r w:rsidR="0005703B">
        <w:rPr>
          <w:rFonts w:ascii="Avenir Book" w:hAnsi="Avenir Book"/>
          <w:color w:val="000000"/>
        </w:rPr>
        <w:t>stories</w:t>
      </w:r>
      <w:r w:rsidR="005C06EE">
        <w:rPr>
          <w:rFonts w:ascii="Avenir Book" w:hAnsi="Avenir Book"/>
          <w:color w:val="000000"/>
        </w:rPr>
        <w:t>.</w:t>
      </w:r>
      <w:r w:rsidRPr="00D0124F">
        <w:rPr>
          <w:rFonts w:ascii="Avenir Book" w:hAnsi="Avenir Book"/>
          <w:color w:val="000000"/>
        </w:rPr>
        <w:t xml:space="preserve"> </w:t>
      </w:r>
      <w:r w:rsidR="005811A5">
        <w:rPr>
          <w:rFonts w:ascii="Avenir Book" w:hAnsi="Avenir Book"/>
          <w:color w:val="000000"/>
        </w:rPr>
        <w:t xml:space="preserve">Such examples further </w:t>
      </w:r>
      <w:r w:rsidR="005C06EE">
        <w:rPr>
          <w:rFonts w:ascii="Avenir Book" w:hAnsi="Avenir Book"/>
          <w:color w:val="000000"/>
        </w:rPr>
        <w:t>evidence</w:t>
      </w:r>
      <w:r w:rsidR="005C06EE" w:rsidRPr="00D0124F">
        <w:rPr>
          <w:rFonts w:ascii="Avenir Book" w:hAnsi="Avenir Book"/>
          <w:color w:val="000000"/>
        </w:rPr>
        <w:t xml:space="preserve"> </w:t>
      </w:r>
      <w:r w:rsidRPr="00D0124F">
        <w:rPr>
          <w:rFonts w:ascii="Avenir Book" w:hAnsi="Avenir Book"/>
          <w:color w:val="000000"/>
        </w:rPr>
        <w:t>a shared appreciation emerging around the value of narrative construction for exploring and communicating complexity, whilst enabling inclusivity, fostering empathy and supporting collective agenda-setting</w:t>
      </w:r>
      <w:r w:rsidR="0005703B">
        <w:rPr>
          <w:rFonts w:ascii="Avenir Book" w:hAnsi="Avenir Book"/>
          <w:color w:val="000000"/>
        </w:rPr>
        <w:t xml:space="preserve"> </w:t>
      </w:r>
      <w:r w:rsidR="00331EFB" w:rsidRPr="00331EFB">
        <w:rPr>
          <w:rFonts w:ascii="Avenir Book" w:hAnsi="Avenir Book" w:cs="Times New Roman"/>
          <w:color w:val="000000"/>
        </w:rPr>
        <w:t>[2], [7], [12]</w:t>
      </w:r>
      <w:proofErr w:type="gramStart"/>
      <w:r w:rsidR="00331EFB" w:rsidRPr="00331EFB">
        <w:rPr>
          <w:rFonts w:ascii="Avenir Book" w:hAnsi="Avenir Book" w:cs="Times New Roman"/>
          <w:color w:val="000000"/>
        </w:rPr>
        <w:t>–[</w:t>
      </w:r>
      <w:proofErr w:type="gramEnd"/>
      <w:r w:rsidR="00331EFB" w:rsidRPr="00331EFB">
        <w:rPr>
          <w:rFonts w:ascii="Avenir Book" w:hAnsi="Avenir Book" w:cs="Times New Roman"/>
          <w:color w:val="000000"/>
        </w:rPr>
        <w:t>14]</w:t>
      </w:r>
      <w:r w:rsidRPr="00D0124F">
        <w:rPr>
          <w:rFonts w:ascii="Avenir Book" w:hAnsi="Avenir Book"/>
          <w:color w:val="000000"/>
        </w:rPr>
        <w:t>.</w:t>
      </w:r>
    </w:p>
    <w:p w14:paraId="24A67978" w14:textId="77777777" w:rsidR="00ED4790" w:rsidRPr="00D0124F" w:rsidRDefault="00ED4790" w:rsidP="00ED4790">
      <w:pPr>
        <w:pStyle w:val="Standard"/>
        <w:spacing w:after="0" w:line="276" w:lineRule="auto"/>
        <w:jc w:val="both"/>
        <w:rPr>
          <w:sz w:val="21"/>
          <w:szCs w:val="21"/>
        </w:rPr>
      </w:pPr>
    </w:p>
    <w:p w14:paraId="5F0FDBB3" w14:textId="742E6C8B" w:rsidR="008E3F82" w:rsidRDefault="00ED4790" w:rsidP="00ED4790">
      <w:pPr>
        <w:pStyle w:val="Standard"/>
        <w:spacing w:after="0" w:line="276" w:lineRule="auto"/>
        <w:jc w:val="both"/>
        <w:rPr>
          <w:rFonts w:ascii="Avenir Book" w:hAnsi="Avenir Book"/>
          <w:color w:val="201F1E"/>
        </w:rPr>
      </w:pPr>
      <w:r w:rsidRPr="00D0124F">
        <w:rPr>
          <w:rFonts w:ascii="Avenir Book" w:hAnsi="Avenir Book"/>
          <w:color w:val="000000"/>
        </w:rPr>
        <w:t>Storytelling</w:t>
      </w:r>
      <w:r w:rsidR="009F6587">
        <w:rPr>
          <w:rFonts w:ascii="Avenir Book" w:hAnsi="Avenir Book"/>
          <w:color w:val="000000"/>
        </w:rPr>
        <w:t>,</w:t>
      </w:r>
      <w:r w:rsidR="00086C36" w:rsidRPr="001E14C5">
        <w:rPr>
          <w:rStyle w:val="FootnoteReference"/>
        </w:rPr>
        <w:footnoteReference w:id="1"/>
      </w:r>
      <w:r w:rsidRPr="00D0124F">
        <w:rPr>
          <w:rFonts w:ascii="Avenir Book" w:hAnsi="Avenir Book"/>
          <w:color w:val="000000"/>
        </w:rPr>
        <w:t xml:space="preserve"> however, is a vast field </w:t>
      </w:r>
      <w:r w:rsidR="00DE7181">
        <w:rPr>
          <w:rFonts w:ascii="Avenir Book" w:hAnsi="Avenir Book"/>
          <w:color w:val="000000"/>
        </w:rPr>
        <w:t>that encompasses many different forms</w:t>
      </w:r>
      <w:r w:rsidRPr="00D0124F">
        <w:rPr>
          <w:rFonts w:ascii="Avenir Book" w:hAnsi="Avenir Book"/>
          <w:color w:val="000000"/>
        </w:rPr>
        <w:t xml:space="preserve">. There remains scope, </w:t>
      </w:r>
      <w:r w:rsidR="0005703B">
        <w:rPr>
          <w:rFonts w:ascii="Avenir Book" w:hAnsi="Avenir Book"/>
          <w:color w:val="000000"/>
        </w:rPr>
        <w:t>in this regard</w:t>
      </w:r>
      <w:r w:rsidRPr="002B078C">
        <w:rPr>
          <w:rFonts w:ascii="Avenir Book" w:hAnsi="Avenir Book"/>
          <w:color w:val="000000" w:themeColor="text1"/>
        </w:rPr>
        <w:t>, for energy researchers to</w:t>
      </w:r>
      <w:r w:rsidR="0005703B" w:rsidRPr="002B078C">
        <w:rPr>
          <w:rFonts w:ascii="Avenir Book" w:hAnsi="Avenir Book"/>
          <w:color w:val="000000" w:themeColor="text1"/>
        </w:rPr>
        <w:t xml:space="preserve"> move beyond the use of narrative creation as </w:t>
      </w:r>
      <w:r w:rsidR="0005703B" w:rsidRPr="002B078C">
        <w:rPr>
          <w:rFonts w:ascii="Avenir Book" w:hAnsi="Avenir Book"/>
          <w:color w:val="000000" w:themeColor="text1"/>
        </w:rPr>
        <w:lastRenderedPageBreak/>
        <w:t>a participatory method and opportunities to create</w:t>
      </w:r>
      <w:r w:rsidRPr="002B078C">
        <w:rPr>
          <w:rFonts w:ascii="Avenir Book" w:hAnsi="Avenir Book"/>
          <w:color w:val="000000" w:themeColor="text1"/>
        </w:rPr>
        <w:t xml:space="preserve"> </w:t>
      </w:r>
      <w:r w:rsidR="005811A5" w:rsidRPr="002B078C">
        <w:rPr>
          <w:rFonts w:ascii="Avenir Book" w:hAnsi="Avenir Book"/>
          <w:color w:val="000000" w:themeColor="text1"/>
        </w:rPr>
        <w:t xml:space="preserve">their own </w:t>
      </w:r>
      <w:r w:rsidRPr="002B078C">
        <w:rPr>
          <w:rFonts w:ascii="Avenir Book" w:hAnsi="Avenir Book"/>
          <w:color w:val="000000" w:themeColor="text1"/>
        </w:rPr>
        <w:t xml:space="preserve">engaging </w:t>
      </w:r>
      <w:r w:rsidR="0005703B" w:rsidRPr="002B078C">
        <w:rPr>
          <w:rFonts w:ascii="Avenir Book" w:hAnsi="Avenir Book"/>
          <w:color w:val="000000" w:themeColor="text1"/>
        </w:rPr>
        <w:t xml:space="preserve">stories </w:t>
      </w:r>
      <w:r w:rsidRPr="002B078C">
        <w:rPr>
          <w:rFonts w:ascii="Avenir Book" w:hAnsi="Avenir Book"/>
          <w:color w:val="000000" w:themeColor="text1"/>
        </w:rPr>
        <w:t xml:space="preserve">and </w:t>
      </w:r>
      <w:r w:rsidR="000C6212" w:rsidRPr="002B078C">
        <w:rPr>
          <w:rFonts w:ascii="Avenir Book" w:hAnsi="Avenir Book"/>
          <w:color w:val="000000" w:themeColor="text1"/>
        </w:rPr>
        <w:t xml:space="preserve">convincing </w:t>
      </w:r>
      <w:r w:rsidRPr="002B078C">
        <w:rPr>
          <w:rFonts w:ascii="Avenir Book" w:hAnsi="Avenir Book"/>
          <w:color w:val="000000" w:themeColor="text1"/>
        </w:rPr>
        <w:t xml:space="preserve">recommendations. </w:t>
      </w:r>
    </w:p>
    <w:p w14:paraId="1E324C6B" w14:textId="77777777" w:rsidR="008E3F82" w:rsidRDefault="008E3F82" w:rsidP="00ED4790">
      <w:pPr>
        <w:pStyle w:val="Standard"/>
        <w:spacing w:after="0" w:line="276" w:lineRule="auto"/>
        <w:jc w:val="both"/>
        <w:rPr>
          <w:rFonts w:ascii="Avenir Book" w:hAnsi="Avenir Book"/>
          <w:color w:val="201F1E"/>
        </w:rPr>
      </w:pPr>
    </w:p>
    <w:p w14:paraId="218EA7BE" w14:textId="76A03272" w:rsidR="00ED4790" w:rsidRPr="00001D24" w:rsidRDefault="00ED4790" w:rsidP="00ED4790">
      <w:pPr>
        <w:pStyle w:val="Standard"/>
        <w:spacing w:after="0" w:line="276" w:lineRule="auto"/>
        <w:jc w:val="both"/>
        <w:rPr>
          <w:rFonts w:ascii="Avenir Book" w:hAnsi="Avenir Book"/>
        </w:rPr>
      </w:pPr>
      <w:r w:rsidRPr="00D0124F">
        <w:rPr>
          <w:rFonts w:ascii="Avenir Book" w:hAnsi="Avenir Book"/>
        </w:rPr>
        <w:t xml:space="preserve">Fairy tales offer particularly ripe grounds </w:t>
      </w:r>
      <w:r w:rsidR="0005703B">
        <w:rPr>
          <w:rFonts w:ascii="Avenir Book" w:hAnsi="Avenir Book"/>
        </w:rPr>
        <w:t>for development</w:t>
      </w:r>
      <w:r w:rsidRPr="00D0124F">
        <w:rPr>
          <w:rFonts w:ascii="Avenir Book" w:hAnsi="Avenir Book"/>
        </w:rPr>
        <w:t>.</w:t>
      </w:r>
      <w:r w:rsidR="00077101" w:rsidRPr="001E14C5">
        <w:rPr>
          <w:rStyle w:val="FootnoteReference"/>
        </w:rPr>
        <w:footnoteReference w:id="2"/>
      </w:r>
      <w:r w:rsidRPr="00D0124F">
        <w:rPr>
          <w:rFonts w:ascii="Avenir Book" w:hAnsi="Avenir Book"/>
        </w:rPr>
        <w:t xml:space="preserve"> Having been around since humans first formed societies as a means of maintaining pro-group behaviours and establishing moral </w:t>
      </w:r>
      <w:r w:rsidRPr="000B3A3F">
        <w:rPr>
          <w:rFonts w:ascii="Avenir Book" w:hAnsi="Avenir Book"/>
        </w:rPr>
        <w:t>norms</w:t>
      </w:r>
      <w:r w:rsidR="00331EFB">
        <w:rPr>
          <w:rFonts w:ascii="Avenir Book" w:hAnsi="Avenir Book"/>
        </w:rPr>
        <w:t xml:space="preserve"> </w:t>
      </w:r>
      <w:r w:rsidR="00331EFB">
        <w:rPr>
          <w:rFonts w:ascii="Avenir Book" w:hAnsi="Avenir Book"/>
          <w:noProof/>
        </w:rPr>
        <w:t>[16]</w:t>
      </w:r>
      <w:r w:rsidRPr="000B3A3F">
        <w:rPr>
          <w:rFonts w:ascii="Avenir Book" w:hAnsi="Avenir Book"/>
        </w:rPr>
        <w:t>, fairy tales</w:t>
      </w:r>
      <w:r w:rsidRPr="00D0124F">
        <w:rPr>
          <w:rFonts w:ascii="Avenir Book" w:hAnsi="Avenir Book"/>
        </w:rPr>
        <w:t xml:space="preserve"> form a literary memory of an oral tale tradition </w:t>
      </w:r>
      <w:r w:rsidR="00331EFB">
        <w:rPr>
          <w:rFonts w:ascii="Avenir Book" w:hAnsi="Avenir Book"/>
          <w:noProof/>
        </w:rPr>
        <w:t>[17, p. vii]</w:t>
      </w:r>
      <w:r w:rsidRPr="00D0124F">
        <w:rPr>
          <w:rFonts w:ascii="Avenir Book" w:hAnsi="Avenir Book"/>
        </w:rPr>
        <w:t>. Despite their modern conception, it is widely recognised that they were never written solely for the young but by “educated writers [who] purposely appropriate</w:t>
      </w:r>
      <w:r w:rsidR="006572F6">
        <w:rPr>
          <w:rFonts w:ascii="Avenir Book" w:hAnsi="Avenir Book"/>
        </w:rPr>
        <w:t>d</w:t>
      </w:r>
      <w:r w:rsidRPr="00D0124F">
        <w:rPr>
          <w:rFonts w:ascii="Avenir Book" w:hAnsi="Avenir Book"/>
        </w:rPr>
        <w:t xml:space="preserve"> the oral folktale and converted it into a type of literary discourse about mores, values, and manners so that children and adults would become civilized according to the social code of that time”</w:t>
      </w:r>
      <w:r w:rsidR="00331EFB">
        <w:rPr>
          <w:rFonts w:ascii="Avenir Book" w:hAnsi="Avenir Book"/>
        </w:rPr>
        <w:t xml:space="preserve"> </w:t>
      </w:r>
      <w:r w:rsidR="00F67C66">
        <w:rPr>
          <w:rFonts w:ascii="Avenir Book" w:hAnsi="Avenir Book"/>
        </w:rPr>
        <w:t>[19, p. 3]</w:t>
      </w:r>
      <w:r w:rsidRPr="00D0124F">
        <w:rPr>
          <w:rFonts w:ascii="Avenir Book" w:hAnsi="Avenir Book"/>
        </w:rPr>
        <w:t xml:space="preserve">. Fairy tales are thus as much about control </w:t>
      </w:r>
      <w:r w:rsidR="0023258F">
        <w:rPr>
          <w:rFonts w:ascii="Avenir Book" w:hAnsi="Avenir Book"/>
        </w:rPr>
        <w:t xml:space="preserve">and establishing moral norms </w:t>
      </w:r>
      <w:r w:rsidRPr="00D0124F">
        <w:rPr>
          <w:rFonts w:ascii="Avenir Book" w:hAnsi="Avenir Book"/>
        </w:rPr>
        <w:t>as they are wrapped up with dreams of a better life, social justice, and hope</w:t>
      </w:r>
      <w:r w:rsidR="0080558F">
        <w:rPr>
          <w:rFonts w:ascii="Avenir Book" w:hAnsi="Avenir Book"/>
        </w:rPr>
        <w:t xml:space="preserve"> </w:t>
      </w:r>
      <w:r w:rsidR="0080558F">
        <w:rPr>
          <w:rFonts w:ascii="Avenir Book" w:hAnsi="Avenir Book"/>
          <w:noProof/>
        </w:rPr>
        <w:t>[8]</w:t>
      </w:r>
      <w:r w:rsidR="0080558F">
        <w:rPr>
          <w:rFonts w:ascii="Avenir Book" w:hAnsi="Avenir Book"/>
        </w:rPr>
        <w:t>.</w:t>
      </w:r>
    </w:p>
    <w:p w14:paraId="78C5F1DF" w14:textId="10272B76" w:rsidR="00ED4790" w:rsidRPr="00D0124F" w:rsidRDefault="00ED4790" w:rsidP="00ED4790">
      <w:pPr>
        <w:pStyle w:val="Standard"/>
        <w:spacing w:before="240" w:after="240" w:line="276" w:lineRule="auto"/>
        <w:jc w:val="both"/>
        <w:rPr>
          <w:sz w:val="21"/>
          <w:szCs w:val="21"/>
        </w:rPr>
      </w:pPr>
      <w:r w:rsidRPr="00D0124F">
        <w:rPr>
          <w:rFonts w:ascii="Avenir Book" w:hAnsi="Avenir Book"/>
        </w:rPr>
        <w:t>Anthropologists, folklorists, ethnologists, children’s literature specialists, and scholars of film, literature</w:t>
      </w:r>
      <w:r w:rsidR="00205891">
        <w:rPr>
          <w:rFonts w:ascii="Avenir Book" w:hAnsi="Avenir Book"/>
        </w:rPr>
        <w:t>,</w:t>
      </w:r>
      <w:r w:rsidRPr="00D0124F">
        <w:rPr>
          <w:rFonts w:ascii="Avenir Book" w:hAnsi="Avenir Book"/>
        </w:rPr>
        <w:t xml:space="preserve"> and culture have mobilised fairy</w:t>
      </w:r>
      <w:r w:rsidR="00DE7181">
        <w:rPr>
          <w:rFonts w:ascii="Avenir Book" w:hAnsi="Avenir Book"/>
        </w:rPr>
        <w:t xml:space="preserve"> </w:t>
      </w:r>
      <w:r w:rsidRPr="00D0124F">
        <w:rPr>
          <w:rFonts w:ascii="Avenir Book" w:hAnsi="Avenir Book"/>
        </w:rPr>
        <w:t xml:space="preserve">tales because of these </w:t>
      </w:r>
      <w:r w:rsidR="008E3F82">
        <w:rPr>
          <w:rFonts w:ascii="Avenir Book" w:hAnsi="Avenir Book"/>
        </w:rPr>
        <w:t xml:space="preserve">powerful </w:t>
      </w:r>
      <w:r w:rsidRPr="00D0124F">
        <w:rPr>
          <w:rFonts w:ascii="Avenir Book" w:hAnsi="Avenir Book"/>
        </w:rPr>
        <w:t xml:space="preserve">characteristics </w:t>
      </w:r>
      <w:r w:rsidR="0080558F">
        <w:rPr>
          <w:rFonts w:ascii="Avenir Book" w:hAnsi="Avenir Book"/>
          <w:noProof/>
        </w:rPr>
        <w:t>[8], [18], [19]</w:t>
      </w:r>
      <w:r w:rsidRPr="00001D24">
        <w:rPr>
          <w:rFonts w:ascii="Avenir Book" w:hAnsi="Avenir Book"/>
        </w:rPr>
        <w:t xml:space="preserve">. For example, fairy tales were revitalised in the 1970s through a critical feminist revaluation to rewrite and challenge conventional and codified </w:t>
      </w:r>
      <w:proofErr w:type="gramStart"/>
      <w:r w:rsidRPr="00001D24">
        <w:rPr>
          <w:rFonts w:ascii="Avenir Book" w:hAnsi="Avenir Book"/>
        </w:rPr>
        <w:t xml:space="preserve">wisdoms </w:t>
      </w:r>
      <w:r w:rsidR="0080558F">
        <w:rPr>
          <w:rFonts w:ascii="Avenir Book" w:hAnsi="Avenir Book"/>
        </w:rPr>
        <w:t xml:space="preserve"> </w:t>
      </w:r>
      <w:r w:rsidR="00F67C66">
        <w:rPr>
          <w:rFonts w:ascii="Avenir Book" w:hAnsi="Avenir Book"/>
          <w:noProof/>
        </w:rPr>
        <w:t>[</w:t>
      </w:r>
      <w:proofErr w:type="gramEnd"/>
      <w:r w:rsidR="00F67C66">
        <w:rPr>
          <w:rFonts w:ascii="Avenir Book" w:hAnsi="Avenir Book"/>
          <w:noProof/>
        </w:rPr>
        <w:t>18]</w:t>
      </w:r>
      <w:r w:rsidRPr="00001D24">
        <w:rPr>
          <w:rFonts w:ascii="Avenir Book" w:hAnsi="Avenir Book"/>
        </w:rPr>
        <w:t>. This c</w:t>
      </w:r>
      <w:r w:rsidRPr="00D0124F">
        <w:rPr>
          <w:rFonts w:ascii="Avenir Book" w:hAnsi="Avenir Book"/>
        </w:rPr>
        <w:t>ritical turn is synonymous with broader attempts to “</w:t>
      </w:r>
      <w:r w:rsidR="00DE7181">
        <w:rPr>
          <w:rFonts w:ascii="Avenir Book" w:hAnsi="Avenir Book"/>
        </w:rPr>
        <w:t>[…] r</w:t>
      </w:r>
      <w:r w:rsidRPr="00D0124F">
        <w:rPr>
          <w:rFonts w:ascii="Avenir Book" w:hAnsi="Avenir Book"/>
        </w:rPr>
        <w:t>evalidate the history, values and narrative traditions of people whose cultures are threatened by the spread of Western, Anglo-European cultures”</w:t>
      </w:r>
      <w:r w:rsidR="0080558F">
        <w:rPr>
          <w:rFonts w:ascii="Avenir Book" w:hAnsi="Avenir Book"/>
        </w:rPr>
        <w:t xml:space="preserve"> </w:t>
      </w:r>
      <w:r w:rsidR="00F67C66">
        <w:rPr>
          <w:rFonts w:ascii="Avenir Book" w:hAnsi="Avenir Book"/>
          <w:noProof/>
        </w:rPr>
        <w:t>[18, p. xxxvii]</w:t>
      </w:r>
      <w:r w:rsidRPr="00D0124F">
        <w:rPr>
          <w:rFonts w:ascii="Avenir Book" w:hAnsi="Avenir Book"/>
        </w:rPr>
        <w:t xml:space="preserve">. </w:t>
      </w:r>
      <w:r w:rsidR="000C6212">
        <w:rPr>
          <w:rFonts w:ascii="Avenir Book" w:hAnsi="Avenir Book"/>
        </w:rPr>
        <w:t>F</w:t>
      </w:r>
      <w:r w:rsidRPr="00D0124F">
        <w:rPr>
          <w:rFonts w:ascii="Avenir Book" w:hAnsi="Avenir Book"/>
        </w:rPr>
        <w:t>airy tales have long offered counter-narratives to environmental degradation. As Dean</w:t>
      </w:r>
      <w:r w:rsidR="0080558F">
        <w:rPr>
          <w:rFonts w:ascii="Avenir Book" w:hAnsi="Avenir Book"/>
        </w:rPr>
        <w:t xml:space="preserve"> </w:t>
      </w:r>
      <w:r w:rsidR="0080558F">
        <w:rPr>
          <w:rFonts w:ascii="Avenir Book" w:hAnsi="Avenir Book"/>
          <w:noProof/>
        </w:rPr>
        <w:t>[10]</w:t>
      </w:r>
      <w:r w:rsidRPr="00D0124F">
        <w:rPr>
          <w:rFonts w:ascii="Avenir Book" w:hAnsi="Avenir Book"/>
        </w:rPr>
        <w:t xml:space="preserve"> explains, the </w:t>
      </w:r>
      <w:r w:rsidR="00205891" w:rsidRPr="00D0124F">
        <w:rPr>
          <w:rFonts w:ascii="Avenir Book" w:hAnsi="Avenir Book"/>
        </w:rPr>
        <w:t>collecti</w:t>
      </w:r>
      <w:r w:rsidR="00E358D9">
        <w:rPr>
          <w:rFonts w:ascii="Avenir Book" w:hAnsi="Avenir Book"/>
        </w:rPr>
        <w:t>on</w:t>
      </w:r>
      <w:r w:rsidRPr="00D0124F">
        <w:rPr>
          <w:rFonts w:ascii="Avenir Book" w:hAnsi="Avenir Book"/>
        </w:rPr>
        <w:t xml:space="preserve"> and publishing of fairy tales</w:t>
      </w:r>
      <w:r w:rsidR="006572F6">
        <w:rPr>
          <w:rFonts w:ascii="Avenir Book" w:hAnsi="Avenir Book"/>
        </w:rPr>
        <w:t xml:space="preserve"> in the 19</w:t>
      </w:r>
      <w:r w:rsidR="006572F6" w:rsidRPr="006572F6">
        <w:rPr>
          <w:rFonts w:ascii="Avenir Book" w:hAnsi="Avenir Book"/>
          <w:vertAlign w:val="superscript"/>
        </w:rPr>
        <w:t>th</w:t>
      </w:r>
      <w:r w:rsidR="006572F6">
        <w:rPr>
          <w:rFonts w:ascii="Avenir Book" w:hAnsi="Avenir Book"/>
        </w:rPr>
        <w:t xml:space="preserve"> century</w:t>
      </w:r>
      <w:r w:rsidRPr="00D0124F">
        <w:rPr>
          <w:rFonts w:ascii="Avenir Book" w:hAnsi="Avenir Book"/>
        </w:rPr>
        <w:t xml:space="preserve"> forms a strand of ‘romanticism’ that emerged to challenge industrialisation’s aspiration to master ‘mother’ nature</w:t>
      </w:r>
      <w:r w:rsidR="00205891">
        <w:rPr>
          <w:rFonts w:ascii="Avenir Book" w:hAnsi="Avenir Book"/>
        </w:rPr>
        <w:t>.</w:t>
      </w:r>
    </w:p>
    <w:p w14:paraId="5CDCEDA6" w14:textId="56B41BE1" w:rsidR="00ED4790" w:rsidRPr="00D0124F" w:rsidRDefault="006572F6" w:rsidP="00ED4790">
      <w:pPr>
        <w:pStyle w:val="Standard"/>
        <w:spacing w:after="0" w:line="276" w:lineRule="auto"/>
        <w:jc w:val="both"/>
        <w:rPr>
          <w:sz w:val="21"/>
          <w:szCs w:val="21"/>
        </w:rPr>
      </w:pPr>
      <w:r>
        <w:rPr>
          <w:rFonts w:ascii="Avenir Book" w:hAnsi="Avenir Book"/>
          <w:color w:val="000000"/>
        </w:rPr>
        <w:t>Whilst the powers of influence of</w:t>
      </w:r>
      <w:r w:rsidR="008E3F82">
        <w:rPr>
          <w:rFonts w:ascii="Avenir Book" w:hAnsi="Avenir Book"/>
          <w:color w:val="000000"/>
        </w:rPr>
        <w:t xml:space="preserve"> f</w:t>
      </w:r>
      <w:r w:rsidR="00ED4790" w:rsidRPr="00D0124F">
        <w:rPr>
          <w:rFonts w:ascii="Avenir Book" w:hAnsi="Avenir Book"/>
          <w:color w:val="000000"/>
        </w:rPr>
        <w:t>airy tales</w:t>
      </w:r>
      <w:r>
        <w:rPr>
          <w:rFonts w:ascii="Avenir Book" w:hAnsi="Avenir Book"/>
          <w:color w:val="000000"/>
        </w:rPr>
        <w:t xml:space="preserve"> have been noted, they</w:t>
      </w:r>
      <w:r w:rsidR="00ED4790" w:rsidRPr="00D0124F">
        <w:rPr>
          <w:rFonts w:ascii="Avenir Book" w:hAnsi="Avenir Book"/>
          <w:color w:val="000000"/>
        </w:rPr>
        <w:t xml:space="preserve"> are yet to play a telling role in energy research. Their accepted power</w:t>
      </w:r>
      <w:r w:rsidR="000C6212">
        <w:rPr>
          <w:rFonts w:ascii="Avenir Book" w:hAnsi="Avenir Book"/>
          <w:color w:val="000000"/>
        </w:rPr>
        <w:t xml:space="preserve"> </w:t>
      </w:r>
      <w:r w:rsidR="00ED4790" w:rsidRPr="00D0124F">
        <w:rPr>
          <w:rFonts w:ascii="Avenir Book" w:hAnsi="Avenir Book"/>
          <w:color w:val="000000"/>
        </w:rPr>
        <w:t xml:space="preserve">suggests that they offer another means of storytelling for energy researchers wishing to (re)communicate insights and recommendations in response to the ever-pressing climate emergency. In the next section, we explain </w:t>
      </w:r>
      <w:r w:rsidR="00F34864">
        <w:rPr>
          <w:rFonts w:ascii="Avenir Book" w:hAnsi="Avenir Book"/>
          <w:color w:val="000000"/>
        </w:rPr>
        <w:t>the</w:t>
      </w:r>
      <w:r w:rsidR="00ED4790" w:rsidRPr="00D0124F">
        <w:rPr>
          <w:rFonts w:ascii="Avenir Book" w:hAnsi="Avenir Book"/>
          <w:color w:val="000000"/>
        </w:rPr>
        <w:t xml:space="preserve"> </w:t>
      </w:r>
      <w:r w:rsidR="00F34864">
        <w:rPr>
          <w:rFonts w:ascii="Avenir Book" w:hAnsi="Avenir Book"/>
          <w:color w:val="000000"/>
        </w:rPr>
        <w:t>steps we took as part of developing this idea</w:t>
      </w:r>
      <w:r w:rsidR="00ED4790" w:rsidRPr="00D0124F">
        <w:rPr>
          <w:rFonts w:ascii="Avenir Book" w:hAnsi="Avenir Book"/>
          <w:color w:val="000000"/>
        </w:rPr>
        <w:t>.</w:t>
      </w:r>
    </w:p>
    <w:p w14:paraId="2295DA0A" w14:textId="77777777" w:rsidR="00ED4790" w:rsidRDefault="00ED4790" w:rsidP="00ED4790">
      <w:pPr>
        <w:pStyle w:val="Standard"/>
        <w:spacing w:after="0" w:line="276" w:lineRule="auto"/>
        <w:jc w:val="both"/>
      </w:pPr>
    </w:p>
    <w:p w14:paraId="7136E2BE" w14:textId="3E9D36E2" w:rsidR="00952186" w:rsidRPr="00952186" w:rsidRDefault="00ED4790" w:rsidP="00952186">
      <w:pPr>
        <w:pStyle w:val="Heading2"/>
        <w:numPr>
          <w:ilvl w:val="0"/>
          <w:numId w:val="1"/>
        </w:numPr>
        <w:spacing w:line="360" w:lineRule="auto"/>
        <w:rPr>
          <w:rFonts w:ascii="Avenir Book" w:hAnsi="Avenir Book"/>
        </w:rPr>
      </w:pPr>
      <w:bookmarkStart w:id="0" w:name="_heading=h.w2wkctgn4ake"/>
      <w:bookmarkEnd w:id="0"/>
      <w:r>
        <w:rPr>
          <w:rFonts w:ascii="Avenir Book" w:hAnsi="Avenir Book"/>
        </w:rPr>
        <w:t>Crafting Telling Tales</w:t>
      </w:r>
    </w:p>
    <w:p w14:paraId="7D42B3DD" w14:textId="0B850531" w:rsidR="00ED4790" w:rsidRPr="00D0124F" w:rsidRDefault="00ED4790" w:rsidP="00ED4790">
      <w:pPr>
        <w:pStyle w:val="Standard"/>
        <w:spacing w:after="0"/>
        <w:jc w:val="both"/>
        <w:rPr>
          <w:sz w:val="21"/>
          <w:szCs w:val="21"/>
        </w:rPr>
      </w:pPr>
      <w:r w:rsidRPr="00D0124F">
        <w:rPr>
          <w:rFonts w:ascii="Avenir Book" w:hAnsi="Avenir Book"/>
        </w:rPr>
        <w:t xml:space="preserve">To craft telling tales of climate change, we began with three </w:t>
      </w:r>
      <w:r w:rsidR="00D43D18">
        <w:rPr>
          <w:rFonts w:ascii="Avenir Book" w:hAnsi="Avenir Book"/>
        </w:rPr>
        <w:t xml:space="preserve">areas where our research overlapped </w:t>
      </w:r>
      <w:r w:rsidRPr="00D0124F">
        <w:rPr>
          <w:rFonts w:ascii="Avenir Book" w:hAnsi="Avenir Book"/>
        </w:rPr>
        <w:t xml:space="preserve">(renewables, cars, and plastics). </w:t>
      </w:r>
      <w:r w:rsidR="00D07E18">
        <w:rPr>
          <w:rFonts w:ascii="Avenir Book" w:hAnsi="Avenir Book"/>
        </w:rPr>
        <w:t xml:space="preserve">This is based on </w:t>
      </w:r>
      <w:r w:rsidR="00D80436">
        <w:rPr>
          <w:rFonts w:ascii="Avenir Book" w:hAnsi="Avenir Book"/>
        </w:rPr>
        <w:t xml:space="preserve">our </w:t>
      </w:r>
      <w:r w:rsidR="00D07E18">
        <w:rPr>
          <w:rFonts w:ascii="Avenir Book" w:hAnsi="Avenir Book"/>
        </w:rPr>
        <w:t xml:space="preserve">wider expertise, with roots </w:t>
      </w:r>
      <w:r w:rsidR="00D07E18">
        <w:rPr>
          <w:rFonts w:ascii="Avenir Book" w:hAnsi="Avenir Book"/>
        </w:rPr>
        <w:lastRenderedPageBreak/>
        <w:t xml:space="preserve">in sustainability and climate change social science-based research (see e.g., </w:t>
      </w:r>
      <w:r w:rsidR="00261E96">
        <w:rPr>
          <w:rFonts w:ascii="Avenir Book" w:hAnsi="Avenir Book"/>
        </w:rPr>
        <w:t xml:space="preserve">Redacted, </w:t>
      </w:r>
      <w:r w:rsidR="0049260E">
        <w:rPr>
          <w:rFonts w:ascii="Avenir Book" w:hAnsi="Avenir Book"/>
        </w:rPr>
        <w:t xml:space="preserve">Author </w:t>
      </w:r>
      <w:r w:rsidR="00261E96">
        <w:rPr>
          <w:rFonts w:ascii="Avenir Book" w:hAnsi="Avenir Book"/>
        </w:rPr>
        <w:t>2</w:t>
      </w:r>
      <w:r w:rsidR="0049260E">
        <w:rPr>
          <w:rFonts w:ascii="Avenir Book" w:hAnsi="Avenir Book"/>
        </w:rPr>
        <w:t xml:space="preserve"> et al., 202</w:t>
      </w:r>
      <w:r w:rsidR="00261E96">
        <w:rPr>
          <w:rFonts w:ascii="Avenir Book" w:hAnsi="Avenir Book"/>
        </w:rPr>
        <w:t>2</w:t>
      </w:r>
      <w:r w:rsidR="00186CC3">
        <w:rPr>
          <w:rFonts w:ascii="Avenir Book" w:hAnsi="Avenir Book"/>
        </w:rPr>
        <w:t xml:space="preserve">; </w:t>
      </w:r>
      <w:r w:rsidR="00261E96">
        <w:rPr>
          <w:rFonts w:ascii="Avenir Book" w:hAnsi="Avenir Book"/>
        </w:rPr>
        <w:t>Author 2 et al., 2022; Author 2 et al., 2016; Author 3, 2021</w:t>
      </w:r>
      <w:r w:rsidR="00E358D9">
        <w:rPr>
          <w:rFonts w:ascii="Avenir Book" w:hAnsi="Avenir Book"/>
        </w:rPr>
        <w:t>;</w:t>
      </w:r>
      <w:r w:rsidR="00261E96">
        <w:rPr>
          <w:rFonts w:ascii="Avenir Book" w:hAnsi="Avenir Book"/>
        </w:rPr>
        <w:t xml:space="preserve"> Author 3 et al., 2021</w:t>
      </w:r>
      <w:r w:rsidR="0049260E">
        <w:rPr>
          <w:rFonts w:ascii="Avenir Book" w:hAnsi="Avenir Book"/>
        </w:rPr>
        <w:t>)</w:t>
      </w:r>
      <w:r w:rsidR="00D07E18">
        <w:rPr>
          <w:rFonts w:ascii="Avenir Book" w:hAnsi="Avenir Book"/>
        </w:rPr>
        <w:t xml:space="preserve">. </w:t>
      </w:r>
      <w:r w:rsidRPr="00D0124F">
        <w:rPr>
          <w:rFonts w:ascii="Avenir Book" w:hAnsi="Avenir Book"/>
        </w:rPr>
        <w:t>Though we had little idea of how we would translate these</w:t>
      </w:r>
      <w:r w:rsidR="0049260E">
        <w:rPr>
          <w:rFonts w:ascii="Avenir Book" w:hAnsi="Avenir Book"/>
        </w:rPr>
        <w:t xml:space="preserve"> areas</w:t>
      </w:r>
      <w:r w:rsidRPr="00D0124F">
        <w:rPr>
          <w:rFonts w:ascii="Avenir Book" w:hAnsi="Avenir Book"/>
        </w:rPr>
        <w:t xml:space="preserve"> </w:t>
      </w:r>
      <w:r w:rsidR="0049260E">
        <w:rPr>
          <w:rFonts w:ascii="Avenir Book" w:hAnsi="Avenir Book"/>
        </w:rPr>
        <w:t>through</w:t>
      </w:r>
      <w:r w:rsidRPr="00D0124F">
        <w:rPr>
          <w:rFonts w:ascii="Avenir Book" w:hAnsi="Avenir Book"/>
        </w:rPr>
        <w:t xml:space="preserve"> fairy</w:t>
      </w:r>
      <w:r w:rsidR="005C06EE">
        <w:rPr>
          <w:rFonts w:ascii="Avenir Book" w:hAnsi="Avenir Book"/>
        </w:rPr>
        <w:t xml:space="preserve"> </w:t>
      </w:r>
      <w:r w:rsidRPr="00D0124F">
        <w:rPr>
          <w:rFonts w:ascii="Avenir Book" w:hAnsi="Avenir Book"/>
        </w:rPr>
        <w:t>tale characteristics</w:t>
      </w:r>
      <w:r w:rsidR="0049260E">
        <w:rPr>
          <w:rFonts w:ascii="Avenir Book" w:hAnsi="Avenir Book"/>
        </w:rPr>
        <w:t xml:space="preserve"> at the start of the project</w:t>
      </w:r>
      <w:r w:rsidRPr="00D0124F">
        <w:rPr>
          <w:rFonts w:ascii="Avenir Book" w:hAnsi="Avenir Book"/>
        </w:rPr>
        <w:t>, as McNiff</w:t>
      </w:r>
      <w:r w:rsidR="0080558F">
        <w:rPr>
          <w:rFonts w:ascii="Avenir Book" w:hAnsi="Avenir Book"/>
        </w:rPr>
        <w:t xml:space="preserve"> </w:t>
      </w:r>
      <w:r w:rsidR="0080558F">
        <w:rPr>
          <w:rFonts w:ascii="Avenir Book" w:hAnsi="Avenir Book"/>
          <w:noProof/>
        </w:rPr>
        <w:t>[20, p. 32]</w:t>
      </w:r>
      <w:r w:rsidRPr="00D0124F">
        <w:rPr>
          <w:rFonts w:ascii="Avenir Book" w:hAnsi="Avenir Book"/>
        </w:rPr>
        <w:t xml:space="preserve"> suggests “[…] nothing happens in creative expression unless we show up and start working on a project, even with little sense of where we might ultimately go with it”. </w:t>
      </w:r>
      <w:r w:rsidR="00186CC3">
        <w:rPr>
          <w:rFonts w:ascii="Avenir Book" w:hAnsi="Avenir Book"/>
        </w:rPr>
        <w:t xml:space="preserve">To </w:t>
      </w:r>
      <w:r w:rsidR="00E358D9">
        <w:rPr>
          <w:rFonts w:ascii="Avenir Book" w:hAnsi="Avenir Book"/>
        </w:rPr>
        <w:t>do this</w:t>
      </w:r>
      <w:r w:rsidR="00186CC3">
        <w:rPr>
          <w:rFonts w:ascii="Avenir Book" w:hAnsi="Avenir Book"/>
        </w:rPr>
        <w:t>, w</w:t>
      </w:r>
      <w:r w:rsidRPr="00D0124F">
        <w:rPr>
          <w:rFonts w:ascii="Avenir Book" w:hAnsi="Avenir Book"/>
        </w:rPr>
        <w:t xml:space="preserve">e read </w:t>
      </w:r>
      <w:r w:rsidR="00D80436">
        <w:rPr>
          <w:rFonts w:ascii="Avenir Book" w:hAnsi="Avenir Book"/>
        </w:rPr>
        <w:t xml:space="preserve">about </w:t>
      </w:r>
      <w:r w:rsidRPr="00D0124F">
        <w:rPr>
          <w:rFonts w:ascii="Avenir Book" w:hAnsi="Avenir Book"/>
        </w:rPr>
        <w:t xml:space="preserve">different fairy </w:t>
      </w:r>
      <w:proofErr w:type="gramStart"/>
      <w:r w:rsidRPr="00D0124F">
        <w:rPr>
          <w:rFonts w:ascii="Avenir Book" w:hAnsi="Avenir Book"/>
        </w:rPr>
        <w:t>tales</w:t>
      </w:r>
      <w:proofErr w:type="gramEnd"/>
      <w:r w:rsidR="00D80436">
        <w:rPr>
          <w:rFonts w:ascii="Avenir Book" w:hAnsi="Avenir Book"/>
        </w:rPr>
        <w:t xml:space="preserve"> characters</w:t>
      </w:r>
      <w:r w:rsidRPr="00D0124F">
        <w:rPr>
          <w:rFonts w:ascii="Avenir Book" w:hAnsi="Avenir Book"/>
        </w:rPr>
        <w:t xml:space="preserve"> </w:t>
      </w:r>
      <w:r w:rsidR="00D80436">
        <w:rPr>
          <w:rFonts w:ascii="Avenir Book" w:hAnsi="Avenir Book"/>
        </w:rPr>
        <w:t xml:space="preserve">(e.g., witches, vampires, zombies, fairies) </w:t>
      </w:r>
      <w:r w:rsidRPr="00D0124F">
        <w:rPr>
          <w:rFonts w:ascii="Avenir Book" w:hAnsi="Avenir Book"/>
        </w:rPr>
        <w:t>and academic literature in tandem, distilling key arguments</w:t>
      </w:r>
      <w:r w:rsidR="005C06EE">
        <w:rPr>
          <w:rFonts w:ascii="Avenir Book" w:hAnsi="Avenir Book"/>
        </w:rPr>
        <w:t xml:space="preserve">, </w:t>
      </w:r>
      <w:r w:rsidRPr="00D0124F">
        <w:rPr>
          <w:rFonts w:ascii="Avenir Book" w:hAnsi="Avenir Book"/>
        </w:rPr>
        <w:t xml:space="preserve">as well as </w:t>
      </w:r>
      <w:r w:rsidR="005C06EE">
        <w:rPr>
          <w:rFonts w:ascii="Avenir Book" w:hAnsi="Avenir Book"/>
        </w:rPr>
        <w:t>characters and</w:t>
      </w:r>
      <w:r w:rsidR="00186CC3">
        <w:rPr>
          <w:rFonts w:ascii="Avenir Book" w:hAnsi="Avenir Book"/>
        </w:rPr>
        <w:t xml:space="preserve"> their</w:t>
      </w:r>
      <w:r w:rsidR="005C06EE">
        <w:rPr>
          <w:rFonts w:ascii="Avenir Book" w:hAnsi="Avenir Book"/>
        </w:rPr>
        <w:t xml:space="preserve"> </w:t>
      </w:r>
      <w:r w:rsidRPr="00D0124F">
        <w:rPr>
          <w:rFonts w:ascii="Avenir Book" w:hAnsi="Avenir Book"/>
        </w:rPr>
        <w:t>characteristics</w:t>
      </w:r>
      <w:r w:rsidR="00141DD3">
        <w:rPr>
          <w:rFonts w:ascii="Avenir Book" w:hAnsi="Avenir Book"/>
        </w:rPr>
        <w:t xml:space="preserve">, </w:t>
      </w:r>
      <w:r w:rsidR="00E358D9">
        <w:rPr>
          <w:rFonts w:ascii="Avenir Book" w:hAnsi="Avenir Book"/>
        </w:rPr>
        <w:t>to move towards</w:t>
      </w:r>
      <w:r w:rsidR="00141DD3">
        <w:rPr>
          <w:rFonts w:ascii="Avenir Book" w:hAnsi="Avenir Book"/>
        </w:rPr>
        <w:t xml:space="preserve"> </w:t>
      </w:r>
      <w:r w:rsidR="00E358D9">
        <w:rPr>
          <w:rFonts w:ascii="Avenir Book" w:hAnsi="Avenir Book"/>
        </w:rPr>
        <w:t>the development of</w:t>
      </w:r>
      <w:r w:rsidR="00141DD3">
        <w:rPr>
          <w:rFonts w:ascii="Avenir Book" w:hAnsi="Avenir Book"/>
        </w:rPr>
        <w:t xml:space="preserve"> </w:t>
      </w:r>
      <w:r w:rsidR="006572F6">
        <w:rPr>
          <w:rFonts w:ascii="Avenir Book" w:hAnsi="Avenir Book"/>
        </w:rPr>
        <w:t>a set</w:t>
      </w:r>
      <w:r w:rsidR="00141DD3">
        <w:rPr>
          <w:rFonts w:ascii="Avenir Book" w:hAnsi="Avenir Book"/>
        </w:rPr>
        <w:t xml:space="preserve"> of workable metaphors. </w:t>
      </w:r>
    </w:p>
    <w:p w14:paraId="02FB15FB" w14:textId="77777777" w:rsidR="00ED4790" w:rsidRPr="00D0124F" w:rsidRDefault="00ED4790" w:rsidP="00ED4790">
      <w:pPr>
        <w:pStyle w:val="Standard"/>
        <w:spacing w:after="0"/>
        <w:jc w:val="both"/>
        <w:rPr>
          <w:rFonts w:ascii="Avenir Book" w:hAnsi="Avenir Book"/>
        </w:rPr>
      </w:pPr>
    </w:p>
    <w:p w14:paraId="165480A6" w14:textId="7B94CE01" w:rsidR="002B078C" w:rsidRDefault="00ED4790" w:rsidP="00ED4790">
      <w:pPr>
        <w:pStyle w:val="Standard"/>
        <w:spacing w:after="0"/>
        <w:jc w:val="both"/>
        <w:rPr>
          <w:rFonts w:ascii="Avenir Book" w:hAnsi="Avenir Book"/>
        </w:rPr>
      </w:pPr>
      <w:r w:rsidRPr="00D0124F">
        <w:rPr>
          <w:rFonts w:ascii="Avenir Book" w:hAnsi="Avenir Book"/>
        </w:rPr>
        <w:t xml:space="preserve">This </w:t>
      </w:r>
      <w:r w:rsidR="005C06EE">
        <w:rPr>
          <w:rFonts w:ascii="Avenir Book" w:hAnsi="Avenir Book"/>
        </w:rPr>
        <w:t>proved an</w:t>
      </w:r>
      <w:r w:rsidRPr="00D0124F">
        <w:rPr>
          <w:rFonts w:ascii="Avenir Book" w:hAnsi="Avenir Book"/>
        </w:rPr>
        <w:t xml:space="preserve"> iterative process</w:t>
      </w:r>
      <w:r w:rsidR="00D80436">
        <w:rPr>
          <w:rFonts w:ascii="Avenir Book" w:hAnsi="Avenir Book"/>
        </w:rPr>
        <w:t xml:space="preserve"> with diversions</w:t>
      </w:r>
      <w:r w:rsidRPr="00D0124F">
        <w:rPr>
          <w:rFonts w:ascii="Avenir Book" w:hAnsi="Avenir Book"/>
        </w:rPr>
        <w:t xml:space="preserve"> </w:t>
      </w:r>
      <w:r w:rsidR="00125C88">
        <w:rPr>
          <w:rFonts w:ascii="Avenir Book" w:hAnsi="Avenir Book"/>
        </w:rPr>
        <w:t>emerg</w:t>
      </w:r>
      <w:r w:rsidR="00D80436">
        <w:rPr>
          <w:rFonts w:ascii="Avenir Book" w:hAnsi="Avenir Book"/>
        </w:rPr>
        <w:t>ing</w:t>
      </w:r>
      <w:r w:rsidR="00125C88" w:rsidRPr="00D0124F">
        <w:rPr>
          <w:rFonts w:ascii="Avenir Book" w:hAnsi="Avenir Book"/>
        </w:rPr>
        <w:t xml:space="preserve"> </w:t>
      </w:r>
      <w:r w:rsidRPr="00D0124F">
        <w:rPr>
          <w:rFonts w:ascii="Avenir Book" w:hAnsi="Avenir Book"/>
        </w:rPr>
        <w:t>along the way. For instance, we tried out some</w:t>
      </w:r>
      <w:r w:rsidR="005C06EE">
        <w:rPr>
          <w:rFonts w:ascii="Avenir Book" w:hAnsi="Avenir Book"/>
        </w:rPr>
        <w:t xml:space="preserve"> combinations of</w:t>
      </w:r>
      <w:r w:rsidRPr="00D0124F">
        <w:rPr>
          <w:rFonts w:ascii="Avenir Book" w:hAnsi="Avenir Book"/>
        </w:rPr>
        <w:t xml:space="preserve"> characters</w:t>
      </w:r>
      <w:r w:rsidR="005C06EE">
        <w:rPr>
          <w:rFonts w:ascii="Avenir Book" w:hAnsi="Avenir Book"/>
        </w:rPr>
        <w:t xml:space="preserve"> and challenges</w:t>
      </w:r>
      <w:r w:rsidRPr="00D0124F">
        <w:rPr>
          <w:rFonts w:ascii="Avenir Book" w:hAnsi="Avenir Book"/>
        </w:rPr>
        <w:t>, like fairies</w:t>
      </w:r>
      <w:r w:rsidR="005C06EE">
        <w:rPr>
          <w:rFonts w:ascii="Avenir Book" w:hAnsi="Avenir Book"/>
        </w:rPr>
        <w:t xml:space="preserve"> and renewables</w:t>
      </w:r>
      <w:r w:rsidRPr="00D0124F">
        <w:rPr>
          <w:rFonts w:ascii="Avenir Book" w:hAnsi="Avenir Book"/>
        </w:rPr>
        <w:t xml:space="preserve">, before </w:t>
      </w:r>
      <w:r w:rsidR="005C06EE">
        <w:rPr>
          <w:rFonts w:ascii="Avenir Book" w:hAnsi="Avenir Book"/>
        </w:rPr>
        <w:t>deciding the comparisons were too weak and unconvincing</w:t>
      </w:r>
      <w:r w:rsidRPr="00D0124F">
        <w:rPr>
          <w:rFonts w:ascii="Avenir Book" w:hAnsi="Avenir Book"/>
        </w:rPr>
        <w:t>.</w:t>
      </w:r>
      <w:r w:rsidR="00E358D9">
        <w:rPr>
          <w:rFonts w:ascii="Avenir Book" w:hAnsi="Avenir Book"/>
        </w:rPr>
        <w:t xml:space="preserve"> To explain this further, w</w:t>
      </w:r>
      <w:r w:rsidRPr="00D0124F">
        <w:rPr>
          <w:rFonts w:ascii="Avenir Book" w:hAnsi="Avenir Book"/>
        </w:rPr>
        <w:t>hilst we initially believed</w:t>
      </w:r>
      <w:r w:rsidR="00E358D9">
        <w:rPr>
          <w:rFonts w:ascii="Avenir Book" w:hAnsi="Avenir Book"/>
        </w:rPr>
        <w:t xml:space="preserve"> </w:t>
      </w:r>
      <w:r w:rsidRPr="00D0124F">
        <w:rPr>
          <w:rFonts w:ascii="Avenir Book" w:hAnsi="Avenir Book"/>
        </w:rPr>
        <w:t>that fairies were universally mischievous, beautiful, and magical creatures, we learnt that this was a product of their ‘</w:t>
      </w:r>
      <w:r w:rsidR="00002D36" w:rsidRPr="00D0124F">
        <w:rPr>
          <w:rFonts w:ascii="Avenir Book" w:hAnsi="Avenir Book"/>
        </w:rPr>
        <w:t>Disneyfication</w:t>
      </w:r>
      <w:r w:rsidRPr="00D0124F">
        <w:rPr>
          <w:rFonts w:ascii="Avenir Book" w:hAnsi="Avenir Book"/>
        </w:rPr>
        <w:t>’ (à la Tinkerbell)</w:t>
      </w:r>
      <w:r w:rsidR="0080558F">
        <w:rPr>
          <w:rFonts w:ascii="Avenir Book" w:hAnsi="Avenir Book"/>
        </w:rPr>
        <w:t xml:space="preserve"> </w:t>
      </w:r>
      <w:r w:rsidR="0080558F">
        <w:rPr>
          <w:rFonts w:ascii="Avenir Book" w:hAnsi="Avenir Book"/>
          <w:noProof/>
        </w:rPr>
        <w:t>[21]</w:t>
      </w:r>
      <w:r w:rsidRPr="00D0124F">
        <w:rPr>
          <w:rFonts w:ascii="Avenir Book" w:hAnsi="Avenir Book"/>
        </w:rPr>
        <w:t xml:space="preserve">. Fairies are, instead, a far more motley cast of creatures, </w:t>
      </w:r>
      <w:r w:rsidR="006572F6">
        <w:rPr>
          <w:rFonts w:ascii="Avenir Book" w:hAnsi="Avenir Book"/>
        </w:rPr>
        <w:t>including</w:t>
      </w:r>
      <w:r w:rsidRPr="00D0124F">
        <w:rPr>
          <w:rFonts w:ascii="Avenir Book" w:hAnsi="Avenir Book"/>
        </w:rPr>
        <w:t xml:space="preserve"> mermaids, witches, brownies, and banshees</w:t>
      </w:r>
      <w:r w:rsidR="005C06EE">
        <w:rPr>
          <w:rFonts w:ascii="Avenir Book" w:hAnsi="Avenir Book"/>
        </w:rPr>
        <w:t>, all with their own set of characteristics</w:t>
      </w:r>
      <w:r w:rsidR="00883013">
        <w:rPr>
          <w:rFonts w:ascii="Avenir Book" w:hAnsi="Avenir Book"/>
        </w:rPr>
        <w:t xml:space="preserve"> and qualities</w:t>
      </w:r>
      <w:r w:rsidRPr="00D0124F">
        <w:rPr>
          <w:rFonts w:ascii="Avenir Book" w:hAnsi="Avenir Book"/>
        </w:rPr>
        <w:t xml:space="preserve"> </w:t>
      </w:r>
      <w:r w:rsidR="0080558F">
        <w:rPr>
          <w:rFonts w:ascii="Avenir Book" w:hAnsi="Avenir Book"/>
          <w:noProof/>
        </w:rPr>
        <w:t>[22]</w:t>
      </w:r>
      <w:r w:rsidRPr="00D0124F">
        <w:rPr>
          <w:rFonts w:ascii="Avenir Book" w:hAnsi="Avenir Book"/>
        </w:rPr>
        <w:t xml:space="preserve">. In wanting to use characters as </w:t>
      </w:r>
      <w:r w:rsidR="00125C88">
        <w:rPr>
          <w:rFonts w:ascii="Avenir Book" w:hAnsi="Avenir Book"/>
        </w:rPr>
        <w:t xml:space="preserve">tangible </w:t>
      </w:r>
      <w:r w:rsidRPr="00D0124F">
        <w:rPr>
          <w:rFonts w:ascii="Avenir Book" w:hAnsi="Avenir Book"/>
        </w:rPr>
        <w:t xml:space="preserve">metaphors, the wide variety and diverse origins of the fairy were not appropriate </w:t>
      </w:r>
      <w:r w:rsidR="00125C88">
        <w:rPr>
          <w:rFonts w:ascii="Avenir Book" w:hAnsi="Avenir Book"/>
        </w:rPr>
        <w:t>for</w:t>
      </w:r>
      <w:r w:rsidR="00125C88" w:rsidRPr="00D0124F">
        <w:rPr>
          <w:rFonts w:ascii="Avenir Book" w:hAnsi="Avenir Book"/>
        </w:rPr>
        <w:t xml:space="preserve"> </w:t>
      </w:r>
      <w:r w:rsidRPr="00D0124F">
        <w:rPr>
          <w:rFonts w:ascii="Avenir Book" w:hAnsi="Avenir Book"/>
        </w:rPr>
        <w:t>the task at hand</w:t>
      </w:r>
      <w:r w:rsidR="006572F6">
        <w:rPr>
          <w:rFonts w:ascii="Avenir Book" w:hAnsi="Avenir Book"/>
        </w:rPr>
        <w:t xml:space="preserve">, with </w:t>
      </w:r>
      <w:r w:rsidR="005C06EE">
        <w:rPr>
          <w:rFonts w:ascii="Avenir Book" w:hAnsi="Avenir Book"/>
        </w:rPr>
        <w:t>o</w:t>
      </w:r>
      <w:r w:rsidRPr="00D0124F">
        <w:rPr>
          <w:rFonts w:ascii="Avenir Book" w:hAnsi="Avenir Book"/>
        </w:rPr>
        <w:t xml:space="preserve">ther characters </w:t>
      </w:r>
      <w:r w:rsidR="006572F6">
        <w:rPr>
          <w:rFonts w:ascii="Avenir Book" w:hAnsi="Avenir Book"/>
        </w:rPr>
        <w:t>proving</w:t>
      </w:r>
      <w:r w:rsidRPr="00D0124F">
        <w:rPr>
          <w:rFonts w:ascii="Avenir Book" w:hAnsi="Avenir Book"/>
        </w:rPr>
        <w:t xml:space="preserve"> more suitable</w:t>
      </w:r>
      <w:r w:rsidR="00883013">
        <w:rPr>
          <w:rFonts w:ascii="Avenir Book" w:hAnsi="Avenir Book"/>
        </w:rPr>
        <w:t>.</w:t>
      </w:r>
      <w:r w:rsidR="005A3C78">
        <w:rPr>
          <w:rFonts w:ascii="Avenir Book" w:hAnsi="Avenir Book"/>
        </w:rPr>
        <w:t xml:space="preserve"> Some cases, like renewables, were easier to tell than others, </w:t>
      </w:r>
      <w:r w:rsidR="006E5DE4">
        <w:rPr>
          <w:rFonts w:ascii="Avenir Book" w:hAnsi="Avenir Book"/>
        </w:rPr>
        <w:t xml:space="preserve">like plastics. This reflects both the complexity of the category of ‘plastic’, and the complexity of ideas in the academic literature on the topic.  </w:t>
      </w:r>
    </w:p>
    <w:p w14:paraId="5FEB8B2A" w14:textId="479E3E3A" w:rsidR="002B078C" w:rsidRPr="00D07E18" w:rsidRDefault="002B078C" w:rsidP="00ED4790">
      <w:pPr>
        <w:pStyle w:val="Standard"/>
        <w:spacing w:after="0"/>
        <w:jc w:val="both"/>
        <w:rPr>
          <w:rFonts w:ascii="Avenir Book" w:hAnsi="Avenir Book"/>
        </w:rPr>
      </w:pPr>
      <w:r>
        <w:rPr>
          <w:rFonts w:ascii="Avenir Book" w:hAnsi="Avenir Book"/>
        </w:rPr>
        <w:t xml:space="preserve">It is worth providing a brief aside here on the tangibility of the metaphors used in what follows. The policy approaches we have critiqued, as well as the fairy tale </w:t>
      </w:r>
      <w:proofErr w:type="gramStart"/>
      <w:r>
        <w:rPr>
          <w:rFonts w:ascii="Avenir Book" w:hAnsi="Avenir Book"/>
        </w:rPr>
        <w:t>characters</w:t>
      </w:r>
      <w:proofErr w:type="gramEnd"/>
      <w:r>
        <w:rPr>
          <w:rFonts w:ascii="Avenir Book" w:hAnsi="Avenir Book"/>
        </w:rPr>
        <w:t xml:space="preserve"> we have used to do so, are very much UK-centric. Policy approaches to climate change </w:t>
      </w:r>
      <w:r w:rsidR="00A05442">
        <w:rPr>
          <w:rFonts w:ascii="Avenir Book" w:hAnsi="Avenir Book"/>
        </w:rPr>
        <w:t>differ globally, as do cultural representations of fairy tale characters. For instance,</w:t>
      </w:r>
      <w:r>
        <w:rPr>
          <w:rFonts w:ascii="Avenir Book" w:hAnsi="Avenir Book"/>
        </w:rPr>
        <w:t xml:space="preserve"> </w:t>
      </w:r>
      <w:r w:rsidR="00A05442">
        <w:rPr>
          <w:rFonts w:ascii="Avenir Book" w:hAnsi="Avenir Book"/>
        </w:rPr>
        <w:t xml:space="preserve">vampires, or </w:t>
      </w:r>
      <w:proofErr w:type="spellStart"/>
      <w:r w:rsidR="00A05442">
        <w:rPr>
          <w:rFonts w:ascii="Avenir Book" w:hAnsi="Avenir Book"/>
        </w:rPr>
        <w:t>Jiangshi</w:t>
      </w:r>
      <w:proofErr w:type="spellEnd"/>
      <w:r w:rsidR="00A05442">
        <w:rPr>
          <w:rFonts w:ascii="Avenir Book" w:hAnsi="Avenir Book"/>
        </w:rPr>
        <w:t>, are understood in Chinese folklore to be repelled not by garlic, but by sticky rice</w:t>
      </w:r>
      <w:r w:rsidR="0080558F">
        <w:rPr>
          <w:rFonts w:ascii="Avenir Book" w:hAnsi="Avenir Book"/>
        </w:rPr>
        <w:t xml:space="preserve"> </w:t>
      </w:r>
      <w:r w:rsidR="0080558F">
        <w:rPr>
          <w:rFonts w:ascii="Avenir Book" w:hAnsi="Avenir Book"/>
          <w:noProof/>
        </w:rPr>
        <w:t>[23]</w:t>
      </w:r>
      <w:r w:rsidR="00A05442">
        <w:rPr>
          <w:rFonts w:ascii="Avenir Book" w:hAnsi="Avenir Book"/>
        </w:rPr>
        <w:t xml:space="preserve">. </w:t>
      </w:r>
      <w:r w:rsidR="00FF4404">
        <w:rPr>
          <w:rFonts w:ascii="Avenir Book" w:hAnsi="Avenir Book"/>
        </w:rPr>
        <w:t xml:space="preserve">Fairy tales are culturally and geographically specific </w:t>
      </w:r>
      <w:r w:rsidR="00F67C66">
        <w:rPr>
          <w:rFonts w:ascii="Avenir Book" w:hAnsi="Avenir Book"/>
          <w:noProof/>
        </w:rPr>
        <w:t>[19]</w:t>
      </w:r>
      <w:r w:rsidR="0080558F">
        <w:rPr>
          <w:rFonts w:ascii="Avenir Book" w:hAnsi="Avenir Book"/>
        </w:rPr>
        <w:t xml:space="preserve"> </w:t>
      </w:r>
      <w:r w:rsidR="00FF4404">
        <w:rPr>
          <w:rFonts w:ascii="Avenir Book" w:hAnsi="Avenir Book"/>
        </w:rPr>
        <w:t xml:space="preserve">meaning the interpretations that follow would not be intelligible to other audiences. </w:t>
      </w:r>
      <w:r w:rsidR="00A05442">
        <w:rPr>
          <w:rFonts w:ascii="Avenir Book" w:hAnsi="Avenir Book"/>
        </w:rPr>
        <w:t>Similarly, Chinese policy approaches to plastic differ than those outlined in this piece</w:t>
      </w:r>
      <w:r w:rsidR="0080558F">
        <w:rPr>
          <w:rFonts w:ascii="Avenir Book" w:hAnsi="Avenir Book"/>
        </w:rPr>
        <w:t xml:space="preserve"> </w:t>
      </w:r>
      <w:r w:rsidR="0080558F">
        <w:rPr>
          <w:rFonts w:ascii="Avenir Book" w:hAnsi="Avenir Book"/>
          <w:noProof/>
        </w:rPr>
        <w:t>[24]</w:t>
      </w:r>
      <w:r w:rsidR="00A05442">
        <w:rPr>
          <w:rFonts w:ascii="Avenir Book" w:hAnsi="Avenir Book"/>
        </w:rPr>
        <w:t xml:space="preserve">. </w:t>
      </w:r>
      <w:r w:rsidR="004B744A">
        <w:rPr>
          <w:rFonts w:ascii="Avenir Book" w:hAnsi="Avenir Book"/>
        </w:rPr>
        <w:t xml:space="preserve">Whilst climate change is a global problem that requires a global response, we use this perspective piece to tackle the puzzle of how we might better communicate energy research in the social sciences with local policymakers. Whilst the approach we have taken could not be used to communicate research findings outside of the UK, we recognise the importance of tackling local approaches to climate change </w:t>
      </w:r>
      <w:r w:rsidR="002A3323">
        <w:rPr>
          <w:rFonts w:ascii="Avenir Book" w:hAnsi="Avenir Book"/>
        </w:rPr>
        <w:t>as one step</w:t>
      </w:r>
      <w:r w:rsidR="004B744A">
        <w:rPr>
          <w:rFonts w:ascii="Avenir Book" w:hAnsi="Avenir Book"/>
        </w:rPr>
        <w:t xml:space="preserve"> towards the transformational adaptation required at a global scale.   </w:t>
      </w:r>
    </w:p>
    <w:p w14:paraId="5605A5A7" w14:textId="77777777" w:rsidR="00ED4790" w:rsidRPr="00D0124F" w:rsidRDefault="00ED4790" w:rsidP="00ED4790">
      <w:pPr>
        <w:pStyle w:val="Standard"/>
        <w:spacing w:after="0"/>
        <w:jc w:val="both"/>
        <w:rPr>
          <w:rFonts w:ascii="Avenir Book" w:hAnsi="Avenir Book"/>
        </w:rPr>
      </w:pPr>
    </w:p>
    <w:p w14:paraId="31B0DC26" w14:textId="1D90C427" w:rsidR="00ED4790" w:rsidRPr="00D0124F" w:rsidRDefault="00ED4790" w:rsidP="00ED4790">
      <w:pPr>
        <w:pStyle w:val="Standard"/>
        <w:spacing w:after="0"/>
        <w:jc w:val="both"/>
        <w:rPr>
          <w:sz w:val="21"/>
          <w:szCs w:val="21"/>
        </w:rPr>
      </w:pPr>
      <w:r w:rsidRPr="00D0124F">
        <w:rPr>
          <w:rFonts w:ascii="Avenir Book" w:hAnsi="Avenir Book"/>
        </w:rPr>
        <w:t xml:space="preserve">Once we had crafted a sense of </w:t>
      </w:r>
      <w:r w:rsidR="00E358D9">
        <w:rPr>
          <w:rFonts w:ascii="Avenir Book" w:hAnsi="Avenir Book"/>
        </w:rPr>
        <w:t>the metaphors through which</w:t>
      </w:r>
      <w:r w:rsidRPr="00D0124F">
        <w:rPr>
          <w:rFonts w:ascii="Avenir Book" w:hAnsi="Avenir Book"/>
        </w:rPr>
        <w:t xml:space="preserve"> we wanted to communicate </w:t>
      </w:r>
      <w:r w:rsidR="00125C88">
        <w:rPr>
          <w:rFonts w:ascii="Avenir Book" w:hAnsi="Avenir Book"/>
        </w:rPr>
        <w:t xml:space="preserve">the </w:t>
      </w:r>
      <w:r w:rsidR="00E358D9">
        <w:rPr>
          <w:rFonts w:ascii="Avenir Book" w:hAnsi="Avenir Book"/>
        </w:rPr>
        <w:t>empirical cases</w:t>
      </w:r>
      <w:r w:rsidRPr="00D0124F">
        <w:rPr>
          <w:rFonts w:ascii="Avenir Book" w:hAnsi="Avenir Book"/>
        </w:rPr>
        <w:t>, we reached out to an illustrator</w:t>
      </w:r>
      <w:r w:rsidR="005C06EE">
        <w:rPr>
          <w:rFonts w:ascii="Avenir Book" w:hAnsi="Avenir Book"/>
        </w:rPr>
        <w:t xml:space="preserve"> to help translate the </w:t>
      </w:r>
      <w:r w:rsidR="00883013">
        <w:rPr>
          <w:rFonts w:ascii="Avenir Book" w:hAnsi="Avenir Book"/>
        </w:rPr>
        <w:t>illustrative</w:t>
      </w:r>
      <w:r w:rsidR="005C06EE">
        <w:rPr>
          <w:rFonts w:ascii="Avenir Book" w:hAnsi="Avenir Book"/>
        </w:rPr>
        <w:t xml:space="preserve"> points from each case</w:t>
      </w:r>
      <w:r w:rsidRPr="00D0124F">
        <w:rPr>
          <w:rFonts w:ascii="Avenir Book" w:hAnsi="Avenir Book"/>
        </w:rPr>
        <w:t xml:space="preserve">. </w:t>
      </w:r>
      <w:r w:rsidR="005C06EE">
        <w:rPr>
          <w:rFonts w:ascii="Avenir Book" w:hAnsi="Avenir Book"/>
        </w:rPr>
        <w:t>This move was</w:t>
      </w:r>
      <w:r w:rsidRPr="00D0124F">
        <w:rPr>
          <w:rFonts w:ascii="Avenir Book" w:hAnsi="Avenir Book"/>
        </w:rPr>
        <w:t xml:space="preserve"> </w:t>
      </w:r>
      <w:r w:rsidR="005C06EE">
        <w:rPr>
          <w:rFonts w:ascii="Avenir Book" w:hAnsi="Avenir Book"/>
        </w:rPr>
        <w:t>inspired by</w:t>
      </w:r>
      <w:r w:rsidRPr="00D0124F">
        <w:rPr>
          <w:rFonts w:ascii="Avenir Book" w:hAnsi="Avenir Book"/>
        </w:rPr>
        <w:t xml:space="preserve"> ‘co-creative’ approaches</w:t>
      </w:r>
      <w:r w:rsidR="005C06EE">
        <w:rPr>
          <w:rFonts w:ascii="Avenir Book" w:hAnsi="Avenir Book"/>
        </w:rPr>
        <w:t>,</w:t>
      </w:r>
      <w:r w:rsidRPr="00D0124F">
        <w:rPr>
          <w:rFonts w:ascii="Avenir Book" w:hAnsi="Avenir Book"/>
        </w:rPr>
        <w:t xml:space="preserve"> which “</w:t>
      </w:r>
      <w:r w:rsidR="006572F6">
        <w:rPr>
          <w:rFonts w:ascii="Avenir Book" w:hAnsi="Avenir Book"/>
        </w:rPr>
        <w:t xml:space="preserve">[…] </w:t>
      </w:r>
      <w:r w:rsidRPr="00D0124F">
        <w:rPr>
          <w:rFonts w:ascii="Avenir Book" w:hAnsi="Avenir Book"/>
        </w:rPr>
        <w:t xml:space="preserve">engender collaborative and creative forms of action and reflection” </w:t>
      </w:r>
      <w:r w:rsidR="0080558F">
        <w:rPr>
          <w:rFonts w:ascii="Avenir Book" w:hAnsi="Avenir Book"/>
          <w:noProof/>
        </w:rPr>
        <w:t>[25, p. 2]</w:t>
      </w:r>
      <w:r w:rsidRPr="00D0124F">
        <w:rPr>
          <w:rFonts w:ascii="Avenir Book" w:hAnsi="Avenir Book"/>
        </w:rPr>
        <w:t xml:space="preserve"> with stakeholders of a context. </w:t>
      </w:r>
      <w:r w:rsidR="005C06EE">
        <w:rPr>
          <w:rFonts w:ascii="Avenir Book" w:hAnsi="Avenir Book"/>
        </w:rPr>
        <w:t>Similarly,</w:t>
      </w:r>
      <w:r w:rsidRPr="00D0124F">
        <w:rPr>
          <w:rFonts w:ascii="Avenir Book" w:hAnsi="Avenir Book"/>
        </w:rPr>
        <w:t xml:space="preserve"> by working with others, we have sought to “stimulate alternative understanding</w:t>
      </w:r>
      <w:r w:rsidR="007851A0">
        <w:rPr>
          <w:rFonts w:ascii="Avenir Book" w:hAnsi="Avenir Book"/>
        </w:rPr>
        <w:t>s</w:t>
      </w:r>
      <w:r w:rsidRPr="00D0124F">
        <w:rPr>
          <w:rFonts w:ascii="Avenir Book" w:hAnsi="Avenir Book"/>
        </w:rPr>
        <w:t xml:space="preserve"> of how and why things are, and how they could be”</w:t>
      </w:r>
      <w:r w:rsidR="0080558F">
        <w:rPr>
          <w:rFonts w:ascii="Avenir Book" w:hAnsi="Avenir Book"/>
        </w:rPr>
        <w:t xml:space="preserve"> </w:t>
      </w:r>
      <w:r w:rsidR="0080558F">
        <w:rPr>
          <w:rFonts w:ascii="Avenir Book" w:hAnsi="Avenir Book"/>
          <w:noProof/>
        </w:rPr>
        <w:t>[25, p. 2]</w:t>
      </w:r>
      <w:r w:rsidRPr="00D0124F">
        <w:rPr>
          <w:rFonts w:ascii="Avenir Book" w:hAnsi="Avenir Book"/>
        </w:rPr>
        <w:t xml:space="preserve">. Though not a stakeholder of the ‘context’, the illustrator we have worked with has challenged and refined </w:t>
      </w:r>
      <w:r w:rsidRPr="00D0124F">
        <w:rPr>
          <w:rFonts w:ascii="Avenir Book" w:hAnsi="Avenir Book"/>
        </w:rPr>
        <w:lastRenderedPageBreak/>
        <w:t xml:space="preserve">our thinking through their own </w:t>
      </w:r>
      <w:r w:rsidR="005C06EE">
        <w:rPr>
          <w:rFonts w:ascii="Avenir Book" w:hAnsi="Avenir Book"/>
        </w:rPr>
        <w:t xml:space="preserve">practice and </w:t>
      </w:r>
      <w:r w:rsidRPr="00D0124F">
        <w:rPr>
          <w:rFonts w:ascii="Avenir Book" w:hAnsi="Avenir Book"/>
        </w:rPr>
        <w:t>expertise, pushing us to reach points of clarity that likely would not have been possible without her</w:t>
      </w:r>
      <w:r w:rsidR="00125C88">
        <w:rPr>
          <w:rFonts w:ascii="Avenir Book" w:hAnsi="Avenir Book"/>
        </w:rPr>
        <w:t xml:space="preserve"> work</w:t>
      </w:r>
      <w:r w:rsidRPr="00D0124F">
        <w:rPr>
          <w:rFonts w:ascii="Avenir Book" w:hAnsi="Avenir Book"/>
        </w:rPr>
        <w:t xml:space="preserve">. The </w:t>
      </w:r>
      <w:r w:rsidR="005C06EE">
        <w:rPr>
          <w:rFonts w:ascii="Avenir Book" w:hAnsi="Avenir Book"/>
        </w:rPr>
        <w:t xml:space="preserve">telling </w:t>
      </w:r>
      <w:r w:rsidRPr="00D0124F">
        <w:rPr>
          <w:rFonts w:ascii="Avenir Book" w:hAnsi="Avenir Book"/>
        </w:rPr>
        <w:t>tales and images that have resulted from working together creatively are presented below.</w:t>
      </w:r>
    </w:p>
    <w:p w14:paraId="68FA6788" w14:textId="77777777" w:rsidR="00ED4790" w:rsidRDefault="00ED4790" w:rsidP="00ED4790">
      <w:pPr>
        <w:pStyle w:val="Standard"/>
        <w:spacing w:after="0"/>
        <w:jc w:val="both"/>
        <w:rPr>
          <w:rFonts w:ascii="Avenir Book" w:hAnsi="Avenir Book"/>
          <w:sz w:val="24"/>
          <w:szCs w:val="24"/>
        </w:rPr>
      </w:pPr>
    </w:p>
    <w:p w14:paraId="6962C26B" w14:textId="40A51A8A" w:rsidR="00ED4790" w:rsidRPr="00952186" w:rsidRDefault="008E445A" w:rsidP="00952186">
      <w:pPr>
        <w:pStyle w:val="Heading2"/>
        <w:numPr>
          <w:ilvl w:val="0"/>
          <w:numId w:val="1"/>
        </w:numPr>
        <w:spacing w:line="360" w:lineRule="auto"/>
        <w:rPr>
          <w:rFonts w:ascii="Avenir Book" w:hAnsi="Avenir Book"/>
        </w:rPr>
      </w:pPr>
      <w:r>
        <w:rPr>
          <w:rFonts w:ascii="Avenir Book" w:hAnsi="Avenir Book"/>
        </w:rPr>
        <w:t xml:space="preserve">Three Telling </w:t>
      </w:r>
      <w:r w:rsidR="00151D93">
        <w:rPr>
          <w:rFonts w:ascii="Avenir Book" w:hAnsi="Avenir Book"/>
        </w:rPr>
        <w:t>T</w:t>
      </w:r>
      <w:r w:rsidR="001224CF">
        <w:rPr>
          <w:rFonts w:ascii="Avenir Book" w:hAnsi="Avenir Book"/>
        </w:rPr>
        <w:t>ales</w:t>
      </w:r>
    </w:p>
    <w:p w14:paraId="2F09EB15" w14:textId="16B00689" w:rsidR="00F76CD0" w:rsidRPr="00A70CD3" w:rsidRDefault="00F76CD0" w:rsidP="005147B7">
      <w:pPr>
        <w:pStyle w:val="Standard"/>
        <w:jc w:val="both"/>
        <w:rPr>
          <w:rFonts w:ascii="Avenir Book" w:hAnsi="Avenir Book"/>
        </w:rPr>
      </w:pPr>
      <w:r w:rsidRPr="00A70CD3">
        <w:rPr>
          <w:rFonts w:ascii="Avenir Book" w:hAnsi="Avenir Book"/>
        </w:rPr>
        <w:t>The wicked problems of climate change have, arguably, emerged from a</w:t>
      </w:r>
      <w:r>
        <w:rPr>
          <w:rFonts w:ascii="Avenir Book" w:hAnsi="Avenir Book"/>
        </w:rPr>
        <w:t xml:space="preserve">n ongoing and troublesome </w:t>
      </w:r>
      <w:r w:rsidRPr="00A70CD3">
        <w:rPr>
          <w:rFonts w:ascii="Avenir Book" w:hAnsi="Avenir Book"/>
        </w:rPr>
        <w:t xml:space="preserve">history </w:t>
      </w:r>
      <w:r w:rsidR="00883013">
        <w:rPr>
          <w:rFonts w:ascii="Avenir Book" w:hAnsi="Avenir Book"/>
        </w:rPr>
        <w:t>in which a growing</w:t>
      </w:r>
      <w:r>
        <w:rPr>
          <w:rFonts w:ascii="Avenir Book" w:hAnsi="Avenir Book"/>
        </w:rPr>
        <w:t xml:space="preserve"> </w:t>
      </w:r>
      <w:r w:rsidRPr="00A70CD3">
        <w:rPr>
          <w:rFonts w:ascii="Avenir Book" w:hAnsi="Avenir Book"/>
        </w:rPr>
        <w:t xml:space="preserve">convenience </w:t>
      </w:r>
      <w:r>
        <w:rPr>
          <w:rFonts w:ascii="Avenir Book" w:hAnsi="Avenir Book"/>
        </w:rPr>
        <w:t>is increasing dominating</w:t>
      </w:r>
      <w:r w:rsidR="00883013">
        <w:rPr>
          <w:rFonts w:ascii="Avenir Book" w:hAnsi="Avenir Book"/>
        </w:rPr>
        <w:t xml:space="preserve"> the ordering of</w:t>
      </w:r>
      <w:r>
        <w:rPr>
          <w:rFonts w:ascii="Avenir Book" w:hAnsi="Avenir Book"/>
        </w:rPr>
        <w:t xml:space="preserve"> daily life</w:t>
      </w:r>
      <w:r w:rsidR="0080558F">
        <w:rPr>
          <w:rFonts w:ascii="Avenir Book" w:hAnsi="Avenir Book"/>
        </w:rPr>
        <w:t xml:space="preserve"> </w:t>
      </w:r>
      <w:r w:rsidR="0080558F">
        <w:rPr>
          <w:rFonts w:ascii="Avenir Book" w:hAnsi="Avenir Book"/>
          <w:noProof/>
        </w:rPr>
        <w:t>[26]</w:t>
      </w:r>
      <w:r w:rsidR="00493F1E">
        <w:rPr>
          <w:rFonts w:ascii="Avenir Book" w:hAnsi="Avenir Book"/>
        </w:rPr>
        <w:t xml:space="preserve"> </w:t>
      </w:r>
      <w:r w:rsidR="0059383E">
        <w:rPr>
          <w:rFonts w:ascii="Avenir Book" w:hAnsi="Avenir Book"/>
        </w:rPr>
        <w:t>across many count</w:t>
      </w:r>
      <w:r w:rsidR="005649DD">
        <w:rPr>
          <w:rFonts w:ascii="Avenir Book" w:hAnsi="Avenir Book"/>
        </w:rPr>
        <w:t>r</w:t>
      </w:r>
      <w:r w:rsidR="0059383E">
        <w:rPr>
          <w:rFonts w:ascii="Avenir Book" w:hAnsi="Avenir Book"/>
        </w:rPr>
        <w:t xml:space="preserve">ies globally – though not always evenly </w:t>
      </w:r>
      <w:r w:rsidR="0080558F">
        <w:rPr>
          <w:rFonts w:ascii="Avenir Book" w:hAnsi="Avenir Book"/>
          <w:noProof/>
        </w:rPr>
        <w:t>[27]</w:t>
      </w:r>
      <w:r w:rsidR="00493F1E">
        <w:rPr>
          <w:rFonts w:ascii="Avenir Book" w:hAnsi="Avenir Book"/>
        </w:rPr>
        <w:t>.</w:t>
      </w:r>
      <w:r w:rsidRPr="00A70CD3">
        <w:rPr>
          <w:rFonts w:ascii="Avenir Book" w:hAnsi="Avenir Book"/>
        </w:rPr>
        <w:t xml:space="preserve"> The</w:t>
      </w:r>
      <w:r>
        <w:rPr>
          <w:rFonts w:ascii="Avenir Book" w:hAnsi="Avenir Book"/>
        </w:rPr>
        <w:t xml:space="preserve"> following</w:t>
      </w:r>
      <w:r w:rsidRPr="00A70CD3">
        <w:rPr>
          <w:rFonts w:ascii="Avenir Book" w:hAnsi="Avenir Book"/>
        </w:rPr>
        <w:t xml:space="preserve"> three telling tales are presented here as </w:t>
      </w:r>
      <w:r w:rsidR="00DE07BE">
        <w:rPr>
          <w:rFonts w:ascii="Avenir Book" w:hAnsi="Avenir Book"/>
        </w:rPr>
        <w:t>vignettes</w:t>
      </w:r>
      <w:r w:rsidR="00125C88" w:rsidRPr="00A70CD3">
        <w:rPr>
          <w:rFonts w:ascii="Avenir Book" w:hAnsi="Avenir Book"/>
        </w:rPr>
        <w:t xml:space="preserve"> </w:t>
      </w:r>
      <w:r w:rsidRPr="00A70CD3">
        <w:rPr>
          <w:rFonts w:ascii="Avenir Book" w:hAnsi="Avenir Book"/>
        </w:rPr>
        <w:t>of this overarching story, and the</w:t>
      </w:r>
      <w:r w:rsidR="00493F1E">
        <w:rPr>
          <w:rFonts w:ascii="Avenir Book" w:hAnsi="Avenir Book"/>
        </w:rPr>
        <w:t xml:space="preserve"> UK</w:t>
      </w:r>
      <w:r w:rsidRPr="00A70CD3">
        <w:rPr>
          <w:rFonts w:ascii="Avenir Book" w:hAnsi="Avenir Book"/>
        </w:rPr>
        <w:t xml:space="preserve"> policy responses that hav</w:t>
      </w:r>
      <w:r>
        <w:rPr>
          <w:rFonts w:ascii="Avenir Book" w:hAnsi="Avenir Book"/>
        </w:rPr>
        <w:t xml:space="preserve">e </w:t>
      </w:r>
      <w:r w:rsidRPr="00A70CD3">
        <w:rPr>
          <w:rFonts w:ascii="Avenir Book" w:hAnsi="Avenir Book"/>
        </w:rPr>
        <w:t xml:space="preserve">materialised </w:t>
      </w:r>
      <w:r w:rsidR="00DE07BE">
        <w:rPr>
          <w:rFonts w:ascii="Avenir Book" w:hAnsi="Avenir Book"/>
        </w:rPr>
        <w:t xml:space="preserve">in </w:t>
      </w:r>
      <w:r w:rsidR="006572F6">
        <w:rPr>
          <w:rFonts w:ascii="Avenir Book" w:hAnsi="Avenir Book"/>
        </w:rPr>
        <w:t>its</w:t>
      </w:r>
      <w:r w:rsidR="00DE07BE">
        <w:rPr>
          <w:rFonts w:ascii="Avenir Book" w:hAnsi="Avenir Book"/>
        </w:rPr>
        <w:t xml:space="preserve"> wake. </w:t>
      </w:r>
      <w:r w:rsidR="00493F1E">
        <w:rPr>
          <w:rFonts w:ascii="Avenir Book" w:hAnsi="Avenir Book"/>
        </w:rPr>
        <w:t xml:space="preserve">We emphasise again, here, that what follows is UK-specific in both its representation of fairy tale characters, and policy approaches. </w:t>
      </w:r>
    </w:p>
    <w:p w14:paraId="630E95EC" w14:textId="233CEB2F" w:rsidR="00F76CD0" w:rsidRPr="00D0124F" w:rsidRDefault="00883013" w:rsidP="005147B7">
      <w:pPr>
        <w:pStyle w:val="Standard"/>
        <w:jc w:val="both"/>
        <w:rPr>
          <w:sz w:val="21"/>
          <w:szCs w:val="21"/>
        </w:rPr>
      </w:pPr>
      <w:r>
        <w:rPr>
          <w:rFonts w:ascii="Avenir Book" w:hAnsi="Avenir Book"/>
        </w:rPr>
        <w:t xml:space="preserve">First, we demonstrate </w:t>
      </w:r>
      <w:r w:rsidR="002A3323">
        <w:rPr>
          <w:rFonts w:ascii="Avenir Book" w:hAnsi="Avenir Book"/>
        </w:rPr>
        <w:t>the UK’s</w:t>
      </w:r>
      <w:r w:rsidR="002A3323" w:rsidRPr="00D0124F">
        <w:rPr>
          <w:rFonts w:ascii="Avenir Book" w:hAnsi="Avenir Book"/>
        </w:rPr>
        <w:t xml:space="preserve"> </w:t>
      </w:r>
      <w:r w:rsidR="00F76CD0" w:rsidRPr="00D0124F">
        <w:rPr>
          <w:rFonts w:ascii="Avenir Book" w:hAnsi="Avenir Book"/>
        </w:rPr>
        <w:t>growing dependence on electricity and</w:t>
      </w:r>
      <w:r>
        <w:rPr>
          <w:rFonts w:ascii="Avenir Book" w:hAnsi="Avenir Book"/>
        </w:rPr>
        <w:t xml:space="preserve"> how an</w:t>
      </w:r>
      <w:r w:rsidR="00F76CD0" w:rsidRPr="00D0124F">
        <w:rPr>
          <w:rFonts w:ascii="Avenir Book" w:hAnsi="Avenir Book"/>
        </w:rPr>
        <w:t xml:space="preserve"> increasing awareness of climate change has led to a </w:t>
      </w:r>
      <w:r w:rsidR="00F76CD0">
        <w:rPr>
          <w:rFonts w:ascii="Avenir Book" w:hAnsi="Avenir Book"/>
        </w:rPr>
        <w:t xml:space="preserve">siren-like </w:t>
      </w:r>
      <w:r w:rsidR="00F76CD0" w:rsidRPr="00D0124F">
        <w:rPr>
          <w:rFonts w:ascii="Avenir Book" w:hAnsi="Avenir Book"/>
        </w:rPr>
        <w:t xml:space="preserve">fixation and investment in renewables. </w:t>
      </w:r>
      <w:r w:rsidR="00F76CD0">
        <w:rPr>
          <w:rFonts w:ascii="Avenir Book" w:hAnsi="Avenir Book"/>
        </w:rPr>
        <w:t>We then address the</w:t>
      </w:r>
      <w:r>
        <w:rPr>
          <w:rFonts w:ascii="Avenir Book" w:hAnsi="Avenir Book"/>
        </w:rPr>
        <w:t xml:space="preserve"> all-too</w:t>
      </w:r>
      <w:r w:rsidR="00F76CD0">
        <w:rPr>
          <w:rFonts w:ascii="Avenir Book" w:hAnsi="Avenir Book"/>
        </w:rPr>
        <w:t xml:space="preserve"> cautionary</w:t>
      </w:r>
      <w:r w:rsidR="00DE07BE">
        <w:rPr>
          <w:rFonts w:ascii="Avenir Book" w:hAnsi="Avenir Book"/>
        </w:rPr>
        <w:t xml:space="preserve"> (i.e., garlic-based)</w:t>
      </w:r>
      <w:r w:rsidR="00F76CD0">
        <w:rPr>
          <w:rFonts w:ascii="Avenir Book" w:hAnsi="Avenir Book"/>
        </w:rPr>
        <w:t xml:space="preserve"> responses to vampiric-like cars and the centrality they have been given in the design of urban spaces and in everyday life more broadly. Finally, we tackle the narrow</w:t>
      </w:r>
      <w:r w:rsidR="00125C88">
        <w:rPr>
          <w:rFonts w:ascii="Avenir Book" w:hAnsi="Avenir Book"/>
        </w:rPr>
        <w:t xml:space="preserve"> witch-hunt</w:t>
      </w:r>
      <w:r w:rsidR="00F76CD0">
        <w:rPr>
          <w:rFonts w:ascii="Avenir Book" w:hAnsi="Avenir Book"/>
        </w:rPr>
        <w:t xml:space="preserve"> </w:t>
      </w:r>
      <w:r w:rsidR="00125C88">
        <w:rPr>
          <w:rFonts w:ascii="Avenir Book" w:hAnsi="Avenir Book"/>
        </w:rPr>
        <w:t>against</w:t>
      </w:r>
      <w:r w:rsidR="00F76CD0">
        <w:rPr>
          <w:rFonts w:ascii="Avenir Book" w:hAnsi="Avenir Book"/>
        </w:rPr>
        <w:t xml:space="preserve"> plastics</w:t>
      </w:r>
      <w:r w:rsidR="00125C88">
        <w:rPr>
          <w:rFonts w:ascii="Avenir Book" w:hAnsi="Avenir Book"/>
        </w:rPr>
        <w:t xml:space="preserve">, which sees fears of harm overshadowing opportunities for healing. </w:t>
      </w:r>
      <w:r w:rsidR="00F76CD0">
        <w:rPr>
          <w:rFonts w:ascii="Avenir Book" w:hAnsi="Avenir Book"/>
        </w:rPr>
        <w:t>Whilst these three cases do not speak to the totality of the wicked problems of climate change, they pull at important strands that require further thought and action if such problems</w:t>
      </w:r>
      <w:r w:rsidR="00125C88">
        <w:rPr>
          <w:rFonts w:ascii="Avenir Book" w:hAnsi="Avenir Book"/>
        </w:rPr>
        <w:t xml:space="preserve"> are to be addressed</w:t>
      </w:r>
      <w:r w:rsidR="00F76CD0">
        <w:rPr>
          <w:rFonts w:ascii="Avenir Book" w:hAnsi="Avenir Book"/>
        </w:rPr>
        <w:t xml:space="preserve">. </w:t>
      </w:r>
    </w:p>
    <w:p w14:paraId="501CBE54" w14:textId="06DFD4DF" w:rsidR="00EE0530" w:rsidRDefault="00D20812" w:rsidP="00F178F0">
      <w:pPr>
        <w:pStyle w:val="Standard"/>
        <w:numPr>
          <w:ilvl w:val="1"/>
          <w:numId w:val="4"/>
        </w:numPr>
        <w:ind w:left="142" w:hanging="142"/>
        <w:rPr>
          <w:rFonts w:ascii="Avenir Book" w:hAnsi="Avenir Book"/>
          <w:color w:val="1F3863"/>
          <w:sz w:val="24"/>
          <w:szCs w:val="24"/>
        </w:rPr>
      </w:pPr>
      <w:r>
        <w:rPr>
          <w:rFonts w:ascii="Avenir Book" w:hAnsi="Avenir Book"/>
          <w:color w:val="1F3863"/>
          <w:sz w:val="24"/>
          <w:szCs w:val="24"/>
        </w:rPr>
        <w:t xml:space="preserve">The Call of the Siren: </w:t>
      </w:r>
      <w:r w:rsidR="000F2327">
        <w:rPr>
          <w:rFonts w:ascii="Avenir Book" w:hAnsi="Avenir Book"/>
          <w:color w:val="1F3863"/>
          <w:sz w:val="24"/>
          <w:szCs w:val="24"/>
        </w:rPr>
        <w:t>f</w:t>
      </w:r>
      <w:r>
        <w:rPr>
          <w:rFonts w:ascii="Avenir Book" w:hAnsi="Avenir Book"/>
          <w:color w:val="1F3863"/>
          <w:sz w:val="24"/>
          <w:szCs w:val="24"/>
        </w:rPr>
        <w:t>ixating on renewables</w:t>
      </w:r>
    </w:p>
    <w:p w14:paraId="26B2FE08" w14:textId="77E52B6D" w:rsidR="00ED4790" w:rsidRPr="00D0124F" w:rsidRDefault="00ED4790" w:rsidP="00ED4790">
      <w:pPr>
        <w:pStyle w:val="Standard"/>
        <w:spacing w:line="276" w:lineRule="auto"/>
        <w:jc w:val="both"/>
        <w:rPr>
          <w:sz w:val="21"/>
          <w:szCs w:val="21"/>
        </w:rPr>
      </w:pPr>
      <w:r w:rsidRPr="00D0124F">
        <w:rPr>
          <w:rFonts w:ascii="Avenir Book" w:hAnsi="Avenir Book"/>
        </w:rPr>
        <w:t>Like mermaids, renewable energ</w:t>
      </w:r>
      <w:r w:rsidR="00883013">
        <w:rPr>
          <w:rFonts w:ascii="Avenir Book" w:hAnsi="Avenir Book"/>
        </w:rPr>
        <w:t>y</w:t>
      </w:r>
      <w:r w:rsidRPr="00D0124F">
        <w:rPr>
          <w:rFonts w:ascii="Avenir Book" w:hAnsi="Avenir Book"/>
        </w:rPr>
        <w:t xml:space="preserve"> has a dangerously distracting allure. Her song, “a weird refrain that steeps in deadly enchantment the </w:t>
      </w:r>
      <w:proofErr w:type="spellStart"/>
      <w:r w:rsidRPr="00D0124F">
        <w:rPr>
          <w:rFonts w:ascii="Avenir Book" w:hAnsi="Avenir Book"/>
        </w:rPr>
        <w:t>list’ner’s</w:t>
      </w:r>
      <w:proofErr w:type="spellEnd"/>
      <w:r w:rsidRPr="00D0124F">
        <w:rPr>
          <w:rFonts w:ascii="Avenir Book" w:hAnsi="Avenir Book"/>
        </w:rPr>
        <w:t xml:space="preserve"> ravished brain” </w:t>
      </w:r>
      <w:r w:rsidR="0080558F">
        <w:rPr>
          <w:rFonts w:ascii="Avenir Book" w:hAnsi="Avenir Book"/>
          <w:noProof/>
        </w:rPr>
        <w:t>[28]</w:t>
      </w:r>
      <w:r w:rsidRPr="00D0124F">
        <w:rPr>
          <w:rFonts w:ascii="Avenir Book" w:hAnsi="Avenir Book"/>
        </w:rPr>
        <w:t xml:space="preserve"> is luring the UK towards the sharp rocks of climate change, seeing “but the maid alone”</w:t>
      </w:r>
      <w:r w:rsidR="0080558F">
        <w:rPr>
          <w:rFonts w:ascii="Avenir Book" w:hAnsi="Avenir Book"/>
        </w:rPr>
        <w:t xml:space="preserve"> </w:t>
      </w:r>
      <w:r w:rsidR="0080558F">
        <w:rPr>
          <w:rFonts w:ascii="Avenir Book" w:hAnsi="Avenir Book"/>
          <w:noProof/>
        </w:rPr>
        <w:t>[28]</w:t>
      </w:r>
      <w:r w:rsidRPr="00D0124F">
        <w:rPr>
          <w:rFonts w:ascii="Avenir Book" w:hAnsi="Avenir Book"/>
        </w:rPr>
        <w:t xml:space="preserve">. </w:t>
      </w:r>
      <w:r w:rsidR="000B0363">
        <w:rPr>
          <w:rFonts w:ascii="Avenir Book" w:hAnsi="Avenir Book"/>
        </w:rPr>
        <w:t>Indeed, a</w:t>
      </w:r>
      <w:r w:rsidRPr="00D0124F">
        <w:rPr>
          <w:rFonts w:ascii="Avenir Book" w:hAnsi="Avenir Book"/>
        </w:rPr>
        <w:t xml:space="preserve"> fixation</w:t>
      </w:r>
      <w:r w:rsidR="0080558F">
        <w:rPr>
          <w:rFonts w:ascii="Avenir Book" w:hAnsi="Avenir Book"/>
        </w:rPr>
        <w:t xml:space="preserve"> </w:t>
      </w:r>
      <w:r w:rsidR="0080558F" w:rsidRPr="0080558F">
        <w:rPr>
          <w:rFonts w:ascii="Avenir Book" w:hAnsi="Avenir Book" w:cs="Times New Roman"/>
        </w:rPr>
        <w:t>[29]</w:t>
      </w:r>
      <w:proofErr w:type="gramStart"/>
      <w:r w:rsidR="0080558F" w:rsidRPr="0080558F">
        <w:rPr>
          <w:rFonts w:ascii="Avenir Book" w:hAnsi="Avenir Book" w:cs="Times New Roman"/>
        </w:rPr>
        <w:t>–[</w:t>
      </w:r>
      <w:proofErr w:type="gramEnd"/>
      <w:r w:rsidR="0080558F" w:rsidRPr="0080558F">
        <w:rPr>
          <w:rFonts w:ascii="Avenir Book" w:hAnsi="Avenir Book" w:cs="Times New Roman"/>
        </w:rPr>
        <w:t>31]</w:t>
      </w:r>
      <w:r w:rsidRPr="00D0124F">
        <w:rPr>
          <w:rFonts w:ascii="Avenir Book" w:hAnsi="Avenir Book"/>
        </w:rPr>
        <w:t xml:space="preserve"> with the promises of renewable energy means that more multi-pronged solutions around demand reduction strategies (including demand side management (DSM), efficiency</w:t>
      </w:r>
      <w:r w:rsidR="00162385">
        <w:rPr>
          <w:rFonts w:ascii="Avenir Book" w:hAnsi="Avenir Book"/>
        </w:rPr>
        <w:t>,</w:t>
      </w:r>
      <w:r w:rsidRPr="00D0124F">
        <w:rPr>
          <w:rFonts w:ascii="Avenir Book" w:hAnsi="Avenir Book"/>
        </w:rPr>
        <w:t xml:space="preserve"> and sufficiency) are overlooked</w:t>
      </w:r>
      <w:r w:rsidR="00162385">
        <w:rPr>
          <w:rFonts w:ascii="Avenir Book" w:hAnsi="Avenir Book"/>
        </w:rPr>
        <w:t>. D</w:t>
      </w:r>
      <w:r w:rsidRPr="00D0124F">
        <w:rPr>
          <w:rFonts w:ascii="Avenir Book" w:hAnsi="Avenir Book"/>
        </w:rPr>
        <w:t>espite the appeal of renewable energy generation, society must stuff its ears to her distracting allure, and mobilise her as a figurehead that accompanies it on other paths and routes towards net</w:t>
      </w:r>
      <w:r w:rsidR="000B0363">
        <w:rPr>
          <w:rFonts w:ascii="Avenir Book" w:hAnsi="Avenir Book"/>
        </w:rPr>
        <w:t xml:space="preserve"> </w:t>
      </w:r>
      <w:r w:rsidRPr="00D0124F">
        <w:rPr>
          <w:rFonts w:ascii="Avenir Book" w:hAnsi="Avenir Book"/>
        </w:rPr>
        <w:t>zero.</w:t>
      </w:r>
    </w:p>
    <w:p w14:paraId="3BC83C31" w14:textId="4344AC91" w:rsidR="00ED4790" w:rsidRPr="00D0124F" w:rsidRDefault="000B0363" w:rsidP="00ED4790">
      <w:pPr>
        <w:pStyle w:val="Standard"/>
        <w:spacing w:line="276" w:lineRule="auto"/>
        <w:jc w:val="both"/>
        <w:rPr>
          <w:sz w:val="21"/>
          <w:szCs w:val="21"/>
        </w:rPr>
      </w:pPr>
      <w:r>
        <w:rPr>
          <w:rFonts w:ascii="Avenir Book" w:hAnsi="Avenir Book"/>
        </w:rPr>
        <w:t xml:space="preserve">The dangerous fixation with renewables is not new. </w:t>
      </w:r>
      <w:r w:rsidR="00ED4790" w:rsidRPr="00D0124F">
        <w:rPr>
          <w:rFonts w:ascii="Avenir Book" w:hAnsi="Avenir Book"/>
        </w:rPr>
        <w:t>As home to the world’s largest offshore wind farm (off the coast of Yorkshire</w:t>
      </w:r>
      <w:r w:rsidR="00DE07BE">
        <w:rPr>
          <w:rFonts w:ascii="Avenir Book" w:hAnsi="Avenir Book"/>
        </w:rPr>
        <w:t>)</w:t>
      </w:r>
      <w:r w:rsidR="0080558F">
        <w:rPr>
          <w:rFonts w:ascii="Avenir Book" w:hAnsi="Avenir Book"/>
        </w:rPr>
        <w:t xml:space="preserve"> </w:t>
      </w:r>
      <w:r w:rsidR="0080558F">
        <w:rPr>
          <w:rFonts w:ascii="Avenir Book" w:hAnsi="Avenir Book"/>
          <w:noProof/>
        </w:rPr>
        <w:t>[32]</w:t>
      </w:r>
      <w:r w:rsidR="00ED4790" w:rsidRPr="00D0124F">
        <w:rPr>
          <w:rFonts w:ascii="Avenir Book" w:hAnsi="Avenir Book"/>
        </w:rPr>
        <w:t xml:space="preserve">, the UK has </w:t>
      </w:r>
      <w:r>
        <w:rPr>
          <w:rFonts w:ascii="Avenir Book" w:hAnsi="Avenir Book"/>
        </w:rPr>
        <w:t xml:space="preserve">long been </w:t>
      </w:r>
      <w:r w:rsidR="00002D36">
        <w:rPr>
          <w:rFonts w:ascii="Avenir Book" w:hAnsi="Avenir Book"/>
        </w:rPr>
        <w:t>fixated upon</w:t>
      </w:r>
      <w:r w:rsidR="00ED4790" w:rsidRPr="00D0124F">
        <w:rPr>
          <w:rFonts w:ascii="Avenir Book" w:hAnsi="Avenir Book"/>
        </w:rPr>
        <w:t xml:space="preserve"> wind power. Wind power generation increased by 715% between 2009 and 2020</w:t>
      </w:r>
      <w:r w:rsidR="0080558F">
        <w:rPr>
          <w:rFonts w:ascii="Avenir Book" w:hAnsi="Avenir Book"/>
        </w:rPr>
        <w:t xml:space="preserve"> </w:t>
      </w:r>
      <w:r w:rsidR="0080558F">
        <w:rPr>
          <w:rFonts w:ascii="Avenir Book" w:hAnsi="Avenir Book"/>
          <w:noProof/>
        </w:rPr>
        <w:t>[32]</w:t>
      </w:r>
      <w:r w:rsidR="00ED4790" w:rsidRPr="00D0124F">
        <w:rPr>
          <w:rFonts w:ascii="Avenir Book" w:hAnsi="Avenir Book"/>
        </w:rPr>
        <w:t xml:space="preserve">. 24% of total UK electricity in 2020 was generated from wind – between offshore (13%) and onshore (11%) sources – making it the “greenest year on record” </w:t>
      </w:r>
      <w:r w:rsidR="0080558F">
        <w:rPr>
          <w:rFonts w:ascii="Avenir Book" w:hAnsi="Avenir Book"/>
          <w:noProof/>
        </w:rPr>
        <w:t>[33]</w:t>
      </w:r>
      <w:r w:rsidR="00ED4790" w:rsidRPr="00D0124F">
        <w:rPr>
          <w:rFonts w:ascii="Avenir Book" w:hAnsi="Avenir Book"/>
        </w:rPr>
        <w:t>. That same year, the five-year ban on onshore wind farms was lifted, with governmental subsidies made available from September 2021</w:t>
      </w:r>
      <w:r w:rsidR="0080558F">
        <w:rPr>
          <w:rFonts w:ascii="Avenir Book" w:hAnsi="Avenir Book"/>
        </w:rPr>
        <w:t xml:space="preserve"> </w:t>
      </w:r>
      <w:r w:rsidR="0080558F">
        <w:rPr>
          <w:rFonts w:ascii="Avenir Book" w:hAnsi="Avenir Book"/>
          <w:noProof/>
        </w:rPr>
        <w:t>[34]</w:t>
      </w:r>
      <w:r w:rsidR="00ED4790" w:rsidRPr="00D0124F">
        <w:rPr>
          <w:rFonts w:ascii="Avenir Book" w:hAnsi="Avenir Book"/>
        </w:rPr>
        <w:t xml:space="preserve"> suggesting that capacities are only set to increase further.</w:t>
      </w:r>
    </w:p>
    <w:p w14:paraId="0BBA01FD" w14:textId="7E91E757" w:rsidR="00ED4790" w:rsidRPr="00D0124F" w:rsidRDefault="00ED4790" w:rsidP="00ED4790">
      <w:pPr>
        <w:pStyle w:val="Standard"/>
        <w:spacing w:line="276" w:lineRule="auto"/>
        <w:jc w:val="both"/>
        <w:rPr>
          <w:sz w:val="21"/>
          <w:szCs w:val="21"/>
        </w:rPr>
      </w:pPr>
      <w:r w:rsidRPr="00D0124F">
        <w:rPr>
          <w:rFonts w:ascii="Avenir Book" w:hAnsi="Avenir Book"/>
        </w:rPr>
        <w:t xml:space="preserve">Renewable energy generation depends on technologies like wind turbines and solar panels to harness natural resources for energy production. </w:t>
      </w:r>
      <w:r w:rsidR="00162385">
        <w:rPr>
          <w:rFonts w:ascii="Avenir Book" w:hAnsi="Avenir Book"/>
        </w:rPr>
        <w:t>I</w:t>
      </w:r>
      <w:r w:rsidRPr="00D0124F">
        <w:rPr>
          <w:rFonts w:ascii="Avenir Book" w:hAnsi="Avenir Book"/>
        </w:rPr>
        <w:t xml:space="preserve">t is </w:t>
      </w:r>
      <w:r w:rsidR="00162385">
        <w:rPr>
          <w:rFonts w:ascii="Avenir Book" w:hAnsi="Avenir Book"/>
        </w:rPr>
        <w:t xml:space="preserve">an </w:t>
      </w:r>
      <w:r w:rsidRPr="00D0124F">
        <w:rPr>
          <w:rFonts w:ascii="Avenir Book" w:hAnsi="Avenir Book"/>
        </w:rPr>
        <w:t>attractive</w:t>
      </w:r>
      <w:r w:rsidR="00162385">
        <w:rPr>
          <w:rFonts w:ascii="Avenir Book" w:hAnsi="Avenir Book"/>
        </w:rPr>
        <w:t xml:space="preserve"> solution</w:t>
      </w:r>
      <w:r w:rsidRPr="00D0124F">
        <w:rPr>
          <w:rFonts w:ascii="Avenir Book" w:hAnsi="Avenir Book"/>
        </w:rPr>
        <w:t>: it is cheap, reduces some forms of pollution</w:t>
      </w:r>
      <w:r w:rsidR="00162385">
        <w:rPr>
          <w:rFonts w:ascii="Avenir Book" w:hAnsi="Avenir Book"/>
        </w:rPr>
        <w:t>,</w:t>
      </w:r>
      <w:r w:rsidRPr="00D0124F">
        <w:rPr>
          <w:rFonts w:ascii="Avenir Book" w:hAnsi="Avenir Book"/>
        </w:rPr>
        <w:t xml:space="preserve"> whilst decreasing reliance on the energy supplies of other </w:t>
      </w:r>
      <w:r w:rsidRPr="00D0124F">
        <w:rPr>
          <w:rFonts w:ascii="Avenir Book" w:hAnsi="Avenir Book"/>
        </w:rPr>
        <w:lastRenderedPageBreak/>
        <w:t xml:space="preserve">nations. Yet </w:t>
      </w:r>
      <w:r w:rsidR="008C2C37">
        <w:rPr>
          <w:rFonts w:ascii="Avenir Book" w:hAnsi="Avenir Book"/>
        </w:rPr>
        <w:t xml:space="preserve">the </w:t>
      </w:r>
      <w:r w:rsidRPr="00D0124F">
        <w:rPr>
          <w:rFonts w:ascii="Avenir Book" w:hAnsi="Avenir Book"/>
        </w:rPr>
        <w:t>song</w:t>
      </w:r>
      <w:r w:rsidR="000B0363">
        <w:rPr>
          <w:rFonts w:ascii="Avenir Book" w:hAnsi="Avenir Book"/>
        </w:rPr>
        <w:t xml:space="preserve"> of renewables</w:t>
      </w:r>
      <w:r w:rsidRPr="00D0124F">
        <w:rPr>
          <w:rFonts w:ascii="Avenir Book" w:hAnsi="Avenir Book"/>
        </w:rPr>
        <w:t xml:space="preserve"> implies that it is not the organisation of society nor its associated consumption that is the problem – it is simply the technologies used to harness and generate energy supplies. Little change is, therefore, presumed to be required from consumers or industry in the form of demand reduction.</w:t>
      </w:r>
      <w:r w:rsidR="00162385">
        <w:rPr>
          <w:rFonts w:ascii="Avenir Book" w:hAnsi="Avenir Book"/>
        </w:rPr>
        <w:t xml:space="preserve"> </w:t>
      </w:r>
      <w:r w:rsidR="00DE07BE">
        <w:rPr>
          <w:rFonts w:ascii="Avenir Book" w:hAnsi="Avenir Book"/>
        </w:rPr>
        <w:t xml:space="preserve">This, combined with </w:t>
      </w:r>
      <w:r w:rsidR="00162385">
        <w:rPr>
          <w:rFonts w:ascii="Avenir Book" w:hAnsi="Avenir Book"/>
        </w:rPr>
        <w:t xml:space="preserve">the intermittency of renewables, </w:t>
      </w:r>
      <w:r w:rsidR="00DE07BE">
        <w:rPr>
          <w:rFonts w:ascii="Avenir Book" w:hAnsi="Avenir Book"/>
        </w:rPr>
        <w:t xml:space="preserve">means that </w:t>
      </w:r>
      <w:r w:rsidR="00162385">
        <w:rPr>
          <w:rFonts w:ascii="Avenir Book" w:hAnsi="Avenir Book"/>
        </w:rPr>
        <w:t>s</w:t>
      </w:r>
      <w:r w:rsidR="00162385" w:rsidRPr="00D0124F">
        <w:rPr>
          <w:rFonts w:ascii="Avenir Book" w:hAnsi="Avenir Book"/>
        </w:rPr>
        <w:t>harp rocks</w:t>
      </w:r>
      <w:r w:rsidR="00162385">
        <w:rPr>
          <w:rFonts w:ascii="Avenir Book" w:hAnsi="Avenir Book"/>
        </w:rPr>
        <w:t xml:space="preserve"> </w:t>
      </w:r>
      <w:r w:rsidR="00162385" w:rsidRPr="00D0124F">
        <w:rPr>
          <w:rFonts w:ascii="Avenir Book" w:hAnsi="Avenir Book"/>
        </w:rPr>
        <w:t>lie ahead.</w:t>
      </w:r>
    </w:p>
    <w:p w14:paraId="79EB06BF" w14:textId="19C3B351" w:rsidR="00ED4790" w:rsidRPr="00D0124F" w:rsidRDefault="00952186" w:rsidP="00ED4790">
      <w:pPr>
        <w:pStyle w:val="Standard"/>
        <w:spacing w:line="276" w:lineRule="auto"/>
        <w:jc w:val="center"/>
        <w:rPr>
          <w:sz w:val="21"/>
          <w:szCs w:val="21"/>
        </w:rPr>
      </w:pPr>
      <w:r>
        <w:rPr>
          <w:noProof/>
          <w:sz w:val="21"/>
          <w:szCs w:val="21"/>
        </w:rPr>
        <w:drawing>
          <wp:inline distT="0" distB="0" distL="0" distR="0" wp14:anchorId="03C2F4FC" wp14:editId="6B9686F0">
            <wp:extent cx="5731510" cy="3816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16350"/>
                    </a:xfrm>
                    <a:prstGeom prst="rect">
                      <a:avLst/>
                    </a:prstGeom>
                  </pic:spPr>
                </pic:pic>
              </a:graphicData>
            </a:graphic>
          </wp:inline>
        </w:drawing>
      </w:r>
    </w:p>
    <w:p w14:paraId="486EC44C" w14:textId="678A86EB" w:rsidR="00ED4790" w:rsidRPr="00C72EE2" w:rsidRDefault="00ED4790" w:rsidP="00ED4790">
      <w:pPr>
        <w:pStyle w:val="Standard"/>
        <w:spacing w:line="276" w:lineRule="auto"/>
        <w:jc w:val="center"/>
        <w:rPr>
          <w:iCs/>
          <w:sz w:val="21"/>
          <w:szCs w:val="21"/>
        </w:rPr>
      </w:pPr>
      <w:r w:rsidRPr="00D0124F">
        <w:rPr>
          <w:rFonts w:ascii="Avenir Book" w:hAnsi="Avenir Book"/>
          <w:i/>
        </w:rPr>
        <w:t xml:space="preserve">Figure 1. Renewables as Mermaids. Credit: </w:t>
      </w:r>
      <w:proofErr w:type="spellStart"/>
      <w:r w:rsidRPr="00D0124F">
        <w:rPr>
          <w:rFonts w:ascii="Avenir Book" w:hAnsi="Avenir Book"/>
          <w:i/>
        </w:rPr>
        <w:t>V</w:t>
      </w:r>
      <w:r w:rsidR="00895A01">
        <w:rPr>
          <w:rFonts w:ascii="Avenir Book" w:hAnsi="Avenir Book"/>
          <w:i/>
        </w:rPr>
        <w:t>é</w:t>
      </w:r>
      <w:r w:rsidRPr="00D0124F">
        <w:rPr>
          <w:rFonts w:ascii="Avenir Book" w:hAnsi="Avenir Book"/>
          <w:i/>
        </w:rPr>
        <w:t>ronique</w:t>
      </w:r>
      <w:proofErr w:type="spellEnd"/>
      <w:r w:rsidRPr="00D0124F">
        <w:rPr>
          <w:rFonts w:ascii="Avenir Book" w:hAnsi="Avenir Book"/>
          <w:i/>
        </w:rPr>
        <w:t xml:space="preserve"> </w:t>
      </w:r>
      <w:proofErr w:type="spellStart"/>
      <w:r w:rsidRPr="00D0124F">
        <w:rPr>
          <w:rFonts w:ascii="Avenir Book" w:hAnsi="Avenir Book"/>
          <w:i/>
        </w:rPr>
        <w:t>Hei</w:t>
      </w:r>
      <w:r w:rsidR="00895A01">
        <w:rPr>
          <w:rFonts w:ascii="Avenir Book" w:hAnsi="Avenir Book"/>
          <w:i/>
        </w:rPr>
        <w:t>j</w:t>
      </w:r>
      <w:r w:rsidRPr="00D0124F">
        <w:rPr>
          <w:rFonts w:ascii="Avenir Book" w:hAnsi="Avenir Book"/>
          <w:i/>
        </w:rPr>
        <w:t>nsbroek</w:t>
      </w:r>
      <w:proofErr w:type="spellEnd"/>
      <w:r w:rsidRPr="00D0124F">
        <w:rPr>
          <w:rFonts w:ascii="Avenir Book" w:hAnsi="Avenir Book"/>
          <w:i/>
        </w:rPr>
        <w:t xml:space="preserve"> (</w:t>
      </w:r>
      <w:hyperlink r:id="rId12" w:history="1">
        <w:r w:rsidR="00895A01" w:rsidRPr="00AE33D4">
          <w:rPr>
            <w:rStyle w:val="Hyperlink"/>
            <w:rFonts w:ascii="Avenir Book" w:hAnsi="Avenir Book"/>
            <w:i/>
          </w:rPr>
          <w:t>http://visitveronique.co.uk</w:t>
        </w:r>
      </w:hyperlink>
      <w:r w:rsidRPr="00D0124F">
        <w:rPr>
          <w:rFonts w:ascii="Avenir Book" w:hAnsi="Avenir Book"/>
          <w:i/>
        </w:rPr>
        <w:t>)</w:t>
      </w:r>
      <w:r w:rsidR="00C72EE2">
        <w:rPr>
          <w:rFonts w:ascii="Avenir Book" w:hAnsi="Avenir Book"/>
          <w:i/>
        </w:rPr>
        <w:br/>
      </w:r>
      <w:r w:rsidR="00C72EE2">
        <w:rPr>
          <w:rFonts w:ascii="Avenir Book" w:hAnsi="Avenir Book"/>
        </w:rPr>
        <w:t>[print in colour]</w:t>
      </w:r>
    </w:p>
    <w:p w14:paraId="5C6D7BA3" w14:textId="24C8C894" w:rsidR="00ED4790" w:rsidRPr="00D0124F" w:rsidRDefault="00ED4790" w:rsidP="00ED4790">
      <w:pPr>
        <w:pStyle w:val="Standard"/>
        <w:spacing w:line="276" w:lineRule="auto"/>
        <w:jc w:val="both"/>
        <w:rPr>
          <w:sz w:val="21"/>
          <w:szCs w:val="21"/>
        </w:rPr>
      </w:pPr>
      <w:r w:rsidRPr="00D0124F">
        <w:rPr>
          <w:rFonts w:ascii="Avenir Book" w:hAnsi="Avenir Book"/>
        </w:rPr>
        <w:t xml:space="preserve">The weather conditions (i.e., wind, sun) required are variable, posing </w:t>
      </w:r>
      <w:r w:rsidR="00162385">
        <w:rPr>
          <w:rFonts w:ascii="Avenir Book" w:hAnsi="Avenir Book"/>
        </w:rPr>
        <w:t>temporal</w:t>
      </w:r>
      <w:r w:rsidR="00162385" w:rsidRPr="00D0124F">
        <w:rPr>
          <w:rFonts w:ascii="Avenir Book" w:hAnsi="Avenir Book"/>
        </w:rPr>
        <w:t xml:space="preserve"> </w:t>
      </w:r>
      <w:r w:rsidRPr="00D0124F">
        <w:rPr>
          <w:rFonts w:ascii="Avenir Book" w:hAnsi="Avenir Book"/>
        </w:rPr>
        <w:t xml:space="preserve">challenges and a need </w:t>
      </w:r>
      <w:r w:rsidR="000B0363">
        <w:rPr>
          <w:rFonts w:ascii="Avenir Book" w:hAnsi="Avenir Book"/>
        </w:rPr>
        <w:t>for</w:t>
      </w:r>
      <w:r w:rsidR="000B0363" w:rsidRPr="00D0124F">
        <w:rPr>
          <w:rFonts w:ascii="Avenir Book" w:hAnsi="Avenir Book"/>
        </w:rPr>
        <w:t xml:space="preserve"> </w:t>
      </w:r>
      <w:r w:rsidRPr="00D0124F">
        <w:rPr>
          <w:rFonts w:ascii="Avenir Book" w:hAnsi="Avenir Book"/>
        </w:rPr>
        <w:t xml:space="preserve">stop gaps. Though storage has been posited as a solution, it is still expensive and not always possible to store excess capacities for times when they are needed </w:t>
      </w:r>
      <w:r w:rsidR="0080558F">
        <w:rPr>
          <w:rFonts w:ascii="Avenir Book" w:hAnsi="Avenir Book"/>
          <w:noProof/>
        </w:rPr>
        <w:t>[35]</w:t>
      </w:r>
      <w:r w:rsidRPr="00D0124F">
        <w:rPr>
          <w:rFonts w:ascii="Avenir Book" w:hAnsi="Avenir Book"/>
        </w:rPr>
        <w:t xml:space="preserve">. </w:t>
      </w:r>
      <w:r w:rsidR="000B0363">
        <w:rPr>
          <w:rFonts w:ascii="Avenir Book" w:hAnsi="Avenir Book"/>
        </w:rPr>
        <w:t>L</w:t>
      </w:r>
      <w:r w:rsidRPr="00D0124F">
        <w:rPr>
          <w:rFonts w:ascii="Avenir Book" w:hAnsi="Avenir Book"/>
        </w:rPr>
        <w:t xml:space="preserve">ow wind levels across the North Sea in 2021 made this </w:t>
      </w:r>
      <w:r w:rsidR="000B0363">
        <w:rPr>
          <w:rFonts w:ascii="Avenir Book" w:hAnsi="Avenir Book"/>
        </w:rPr>
        <w:t>challenge clear</w:t>
      </w:r>
      <w:r w:rsidRPr="00D0124F">
        <w:rPr>
          <w:rFonts w:ascii="Avenir Book" w:hAnsi="Avenir Book"/>
        </w:rPr>
        <w:t>. Generation fell by 13% and 15% for onshore and offshore respectively, compared to the previous year</w:t>
      </w:r>
      <w:r w:rsidR="0080558F">
        <w:rPr>
          <w:rFonts w:ascii="Avenir Book" w:hAnsi="Avenir Book"/>
        </w:rPr>
        <w:t xml:space="preserve"> </w:t>
      </w:r>
      <w:r w:rsidR="0080558F">
        <w:rPr>
          <w:rFonts w:ascii="Avenir Book" w:hAnsi="Avenir Book"/>
          <w:noProof/>
        </w:rPr>
        <w:t>[36]</w:t>
      </w:r>
      <w:r w:rsidRPr="00D0124F">
        <w:rPr>
          <w:rFonts w:ascii="Avenir Book" w:hAnsi="Avenir Book"/>
        </w:rPr>
        <w:t>. Solar PV generation also fell 13% in this period due to lower levels of sunlight</w:t>
      </w:r>
      <w:r w:rsidR="00205891">
        <w:rPr>
          <w:rFonts w:ascii="Avenir Book" w:hAnsi="Avenir Book"/>
        </w:rPr>
        <w:t xml:space="preserve">. </w:t>
      </w:r>
      <w:r w:rsidRPr="00D0124F">
        <w:rPr>
          <w:rFonts w:ascii="Avenir Book" w:hAnsi="Avenir Book"/>
        </w:rPr>
        <w:t>In response, West Burton A, a coal plant previously on standby, had to be fired up</w:t>
      </w:r>
      <w:r w:rsidR="0080558F">
        <w:rPr>
          <w:rFonts w:ascii="Avenir Book" w:hAnsi="Avenir Book"/>
        </w:rPr>
        <w:t xml:space="preserve"> </w:t>
      </w:r>
      <w:r w:rsidR="0080558F">
        <w:rPr>
          <w:rFonts w:ascii="Avenir Book" w:hAnsi="Avenir Book"/>
          <w:noProof/>
        </w:rPr>
        <w:t>[37]</w:t>
      </w:r>
      <w:r w:rsidRPr="00D0124F">
        <w:rPr>
          <w:rFonts w:ascii="Avenir Book" w:hAnsi="Avenir Book"/>
        </w:rPr>
        <w:t>.</w:t>
      </w:r>
    </w:p>
    <w:p w14:paraId="2DB9C84C" w14:textId="73171D8C" w:rsidR="00ED4790" w:rsidRPr="00D0124F" w:rsidRDefault="00ED4790" w:rsidP="00ED4790">
      <w:pPr>
        <w:pStyle w:val="Standard"/>
        <w:spacing w:line="276" w:lineRule="auto"/>
        <w:jc w:val="both"/>
        <w:rPr>
          <w:sz w:val="21"/>
          <w:szCs w:val="21"/>
        </w:rPr>
      </w:pPr>
      <w:r w:rsidRPr="00D0124F">
        <w:rPr>
          <w:rFonts w:ascii="Avenir Book" w:hAnsi="Avenir Book"/>
        </w:rPr>
        <w:t>Sailors, both literary and otherwise, have had strategies to avoid the distracting allure of mermaids, stuffing their ears and tying themselves to the masts of their ships</w:t>
      </w:r>
      <w:r w:rsidR="0080558F">
        <w:rPr>
          <w:rFonts w:ascii="Avenir Book" w:hAnsi="Avenir Book"/>
        </w:rPr>
        <w:t xml:space="preserve"> </w:t>
      </w:r>
      <w:r w:rsidR="0080558F">
        <w:rPr>
          <w:rFonts w:ascii="Avenir Book" w:hAnsi="Avenir Book"/>
          <w:noProof/>
        </w:rPr>
        <w:t>[38]</w:t>
      </w:r>
      <w:r w:rsidRPr="00D0124F">
        <w:rPr>
          <w:rFonts w:ascii="Avenir Book" w:hAnsi="Avenir Book"/>
        </w:rPr>
        <w:t xml:space="preserve">. Like journeys across the seas, there is no </w:t>
      </w:r>
      <w:r w:rsidR="00162385">
        <w:rPr>
          <w:rFonts w:ascii="Avenir Book" w:hAnsi="Avenir Book"/>
        </w:rPr>
        <w:t>single</w:t>
      </w:r>
      <w:r w:rsidR="00162385" w:rsidRPr="00D0124F">
        <w:rPr>
          <w:rFonts w:ascii="Avenir Book" w:hAnsi="Avenir Book"/>
        </w:rPr>
        <w:t xml:space="preserve"> </w:t>
      </w:r>
      <w:r w:rsidRPr="00D0124F">
        <w:rPr>
          <w:rFonts w:ascii="Avenir Book" w:hAnsi="Avenir Book"/>
        </w:rPr>
        <w:t>specific course toward net</w:t>
      </w:r>
      <w:r w:rsidR="000B0363">
        <w:rPr>
          <w:rFonts w:ascii="Avenir Book" w:hAnsi="Avenir Book"/>
        </w:rPr>
        <w:t xml:space="preserve"> </w:t>
      </w:r>
      <w:r w:rsidRPr="00D0124F">
        <w:rPr>
          <w:rFonts w:ascii="Avenir Book" w:hAnsi="Avenir Book"/>
        </w:rPr>
        <w:t xml:space="preserve">zero. </w:t>
      </w:r>
      <w:r w:rsidR="00162385">
        <w:rPr>
          <w:rFonts w:ascii="Avenir Book" w:hAnsi="Avenir Book"/>
        </w:rPr>
        <w:t>Accordingly,</w:t>
      </w:r>
      <w:r w:rsidR="00162385" w:rsidRPr="00D0124F">
        <w:rPr>
          <w:rFonts w:ascii="Avenir Book" w:hAnsi="Avenir Book"/>
        </w:rPr>
        <w:t xml:space="preserve"> </w:t>
      </w:r>
      <w:r w:rsidRPr="00D0124F">
        <w:rPr>
          <w:rFonts w:ascii="Avenir Book" w:hAnsi="Avenir Book"/>
        </w:rPr>
        <w:t>society must stuff its ears to the mermaid’s singular attraction so it can spot other routes, as well as the dangers it might face in transit. Demand reduction is essential</w:t>
      </w:r>
      <w:r w:rsidR="0080558F">
        <w:rPr>
          <w:rFonts w:ascii="Avenir Book" w:hAnsi="Avenir Book"/>
        </w:rPr>
        <w:t xml:space="preserve"> </w:t>
      </w:r>
      <w:r w:rsidR="0080558F">
        <w:rPr>
          <w:rFonts w:ascii="Avenir Book" w:hAnsi="Avenir Book"/>
          <w:noProof/>
        </w:rPr>
        <w:t>[39]</w:t>
      </w:r>
      <w:r w:rsidRPr="00D0124F">
        <w:rPr>
          <w:rFonts w:ascii="Avenir Book" w:hAnsi="Avenir Book"/>
        </w:rPr>
        <w:t>.</w:t>
      </w:r>
      <w:r w:rsidRPr="00D0124F">
        <w:rPr>
          <w:rFonts w:ascii="Avenir Book" w:hAnsi="Avenir Book"/>
          <w:b/>
        </w:rPr>
        <w:t xml:space="preserve"> </w:t>
      </w:r>
      <w:r w:rsidRPr="00D0124F">
        <w:rPr>
          <w:rFonts w:ascii="Avenir Book" w:hAnsi="Avenir Book"/>
        </w:rPr>
        <w:t xml:space="preserve">There </w:t>
      </w:r>
      <w:r w:rsidR="00DE7181" w:rsidRPr="00D0124F">
        <w:rPr>
          <w:rFonts w:ascii="Avenir Book" w:hAnsi="Avenir Book"/>
        </w:rPr>
        <w:t>is</w:t>
      </w:r>
      <w:r w:rsidRPr="00D0124F">
        <w:rPr>
          <w:rFonts w:ascii="Avenir Book" w:hAnsi="Avenir Book"/>
        </w:rPr>
        <w:t xml:space="preserve"> a myriad of ways in which it could happen, from </w:t>
      </w:r>
      <w:r w:rsidR="00DE7181">
        <w:rPr>
          <w:rFonts w:ascii="Avenir Book" w:hAnsi="Avenir Book"/>
        </w:rPr>
        <w:t>i</w:t>
      </w:r>
      <w:r w:rsidRPr="00D0124F">
        <w:rPr>
          <w:rFonts w:ascii="Avenir Book" w:hAnsi="Avenir Book"/>
        </w:rPr>
        <w:t>nternet data limits</w:t>
      </w:r>
      <w:r w:rsidR="008F2F14">
        <w:rPr>
          <w:rFonts w:ascii="Avenir Book" w:hAnsi="Avenir Book"/>
        </w:rPr>
        <w:t xml:space="preserve"> </w:t>
      </w:r>
      <w:r w:rsidR="008F2F14">
        <w:rPr>
          <w:rFonts w:ascii="Avenir Book" w:hAnsi="Avenir Book"/>
          <w:noProof/>
        </w:rPr>
        <w:t>[40]</w:t>
      </w:r>
      <w:r w:rsidR="00EF7F96">
        <w:rPr>
          <w:rFonts w:ascii="Avenir Book" w:hAnsi="Avenir Book"/>
        </w:rPr>
        <w:t>,</w:t>
      </w:r>
      <w:r w:rsidRPr="00D0124F">
        <w:rPr>
          <w:rFonts w:ascii="Avenir Book" w:hAnsi="Avenir Book"/>
        </w:rPr>
        <w:t xml:space="preserve"> to loosening office </w:t>
      </w:r>
      <w:r w:rsidRPr="00D0124F">
        <w:rPr>
          <w:rFonts w:ascii="Avenir Book" w:hAnsi="Avenir Book"/>
        </w:rPr>
        <w:lastRenderedPageBreak/>
        <w:t>dress codes to reduce demand for air conditioning</w:t>
      </w:r>
      <w:r w:rsidR="008F2F14">
        <w:rPr>
          <w:rFonts w:ascii="Avenir Book" w:hAnsi="Avenir Book"/>
        </w:rPr>
        <w:t xml:space="preserve"> </w:t>
      </w:r>
      <w:r w:rsidR="008F2F14">
        <w:rPr>
          <w:rFonts w:ascii="Avenir Book" w:hAnsi="Avenir Book"/>
          <w:noProof/>
        </w:rPr>
        <w:t>[41]</w:t>
      </w:r>
      <w:r w:rsidRPr="00D0124F">
        <w:rPr>
          <w:rFonts w:ascii="Avenir Book" w:hAnsi="Avenir Book"/>
        </w:rPr>
        <w:t xml:space="preserve">. Admittedly, sufficiency measures have challenges of their own. For instance, </w:t>
      </w:r>
      <w:r w:rsidR="00DE07BE">
        <w:rPr>
          <w:rFonts w:ascii="Avenir Book" w:hAnsi="Avenir Book"/>
        </w:rPr>
        <w:t>they raise</w:t>
      </w:r>
      <w:r w:rsidRPr="00D0124F">
        <w:rPr>
          <w:rFonts w:ascii="Avenir Book" w:hAnsi="Avenir Book"/>
        </w:rPr>
        <w:t xml:space="preserve"> a critical assessment of ‘need’ in society </w:t>
      </w:r>
      <w:r w:rsidR="008F2F14">
        <w:rPr>
          <w:rFonts w:ascii="Avenir Book" w:hAnsi="Avenir Book"/>
          <w:noProof/>
        </w:rPr>
        <w:t>[42], [43]</w:t>
      </w:r>
      <w:r w:rsidRPr="00D0124F">
        <w:rPr>
          <w:rFonts w:ascii="Avenir Book" w:hAnsi="Avenir Book"/>
        </w:rPr>
        <w:t>. Demand reduction</w:t>
      </w:r>
      <w:r w:rsidR="00162385">
        <w:rPr>
          <w:rFonts w:ascii="Avenir Book" w:hAnsi="Avenir Book"/>
        </w:rPr>
        <w:t xml:space="preserve"> promises, nevertheless,</w:t>
      </w:r>
      <w:r w:rsidRPr="00D0124F">
        <w:rPr>
          <w:rFonts w:ascii="Avenir Book" w:hAnsi="Avenir Book"/>
        </w:rPr>
        <w:t xml:space="preserve"> </w:t>
      </w:r>
      <w:r w:rsidR="00162385">
        <w:rPr>
          <w:rFonts w:ascii="Avenir Book" w:hAnsi="Avenir Book"/>
        </w:rPr>
        <w:t xml:space="preserve">to </w:t>
      </w:r>
      <w:r w:rsidRPr="00D0124F">
        <w:rPr>
          <w:rFonts w:ascii="Avenir Book" w:hAnsi="Avenir Book"/>
        </w:rPr>
        <w:t xml:space="preserve">accelerate a transition to a low carbon energy supply by reducing needs for energy production. It would also reduce the costs, carbon, and challenges of expanding our energy system further </w:t>
      </w:r>
      <w:r w:rsidR="00DE07BE">
        <w:rPr>
          <w:rFonts w:ascii="Avenir Book" w:hAnsi="Avenir Book"/>
        </w:rPr>
        <w:t>by reducing th</w:t>
      </w:r>
      <w:r w:rsidRPr="00D0124F">
        <w:rPr>
          <w:rFonts w:ascii="Avenir Book" w:hAnsi="Avenir Book"/>
        </w:rPr>
        <w:t>e overall investment required to achieve net</w:t>
      </w:r>
      <w:r w:rsidR="000B0363">
        <w:rPr>
          <w:rFonts w:ascii="Avenir Book" w:hAnsi="Avenir Book"/>
        </w:rPr>
        <w:t xml:space="preserve"> </w:t>
      </w:r>
      <w:r w:rsidRPr="00D0124F">
        <w:rPr>
          <w:rFonts w:ascii="Avenir Book" w:hAnsi="Avenir Book"/>
        </w:rPr>
        <w:t>zero emissions</w:t>
      </w:r>
      <w:r w:rsidR="00F178F0">
        <w:rPr>
          <w:rFonts w:ascii="Avenir Book" w:hAnsi="Avenir Book"/>
        </w:rPr>
        <w:t xml:space="preserve">, whilst </w:t>
      </w:r>
      <w:r w:rsidRPr="00D0124F">
        <w:rPr>
          <w:rFonts w:ascii="Avenir Book" w:hAnsi="Avenir Book"/>
        </w:rPr>
        <w:t>decreasing the need to rely on risky carbon dioxide removal technologies</w:t>
      </w:r>
      <w:r w:rsidR="008F2F14">
        <w:rPr>
          <w:rFonts w:ascii="Avenir Book" w:hAnsi="Avenir Book"/>
        </w:rPr>
        <w:t xml:space="preserve"> </w:t>
      </w:r>
      <w:r w:rsidR="008F2F14">
        <w:rPr>
          <w:rFonts w:ascii="Avenir Book" w:hAnsi="Avenir Book"/>
          <w:noProof/>
        </w:rPr>
        <w:t>[44]</w:t>
      </w:r>
      <w:r w:rsidRPr="00D0124F">
        <w:rPr>
          <w:rFonts w:ascii="Avenir Book" w:hAnsi="Avenir Book"/>
        </w:rPr>
        <w:t xml:space="preserve">. If </w:t>
      </w:r>
      <w:r w:rsidR="002A3323">
        <w:rPr>
          <w:rFonts w:ascii="Avenir Book" w:hAnsi="Avenir Book"/>
        </w:rPr>
        <w:t>UK policy</w:t>
      </w:r>
      <w:r w:rsidR="002A3323" w:rsidRPr="00D0124F">
        <w:rPr>
          <w:rFonts w:ascii="Avenir Book" w:hAnsi="Avenir Book"/>
        </w:rPr>
        <w:t xml:space="preserve"> </w:t>
      </w:r>
      <w:r w:rsidRPr="00D0124F">
        <w:rPr>
          <w:rFonts w:ascii="Avenir Book" w:hAnsi="Avenir Book"/>
        </w:rPr>
        <w:t xml:space="preserve">can break its fixation on renewable energy generation, it may just spot </w:t>
      </w:r>
      <w:r w:rsidR="009F25AE">
        <w:rPr>
          <w:rFonts w:ascii="Avenir Book" w:hAnsi="Avenir Book"/>
        </w:rPr>
        <w:t xml:space="preserve">these </w:t>
      </w:r>
      <w:r w:rsidRPr="00D0124F">
        <w:rPr>
          <w:rFonts w:ascii="Avenir Book" w:hAnsi="Avenir Book"/>
        </w:rPr>
        <w:t>other routes and the promise of other lands</w:t>
      </w:r>
      <w:r w:rsidR="009F25AE">
        <w:rPr>
          <w:rFonts w:ascii="Avenir Book" w:hAnsi="Avenir Book"/>
        </w:rPr>
        <w:t xml:space="preserve"> and solutions</w:t>
      </w:r>
      <w:r w:rsidRPr="00D0124F">
        <w:rPr>
          <w:rFonts w:ascii="Avenir Book" w:hAnsi="Avenir Book"/>
        </w:rPr>
        <w:t>.</w:t>
      </w:r>
    </w:p>
    <w:p w14:paraId="75DE7D1F" w14:textId="3489DF95" w:rsidR="006C3F57" w:rsidRPr="00D0124F" w:rsidRDefault="009F25AE" w:rsidP="00ED4790">
      <w:pPr>
        <w:pStyle w:val="Standard"/>
        <w:spacing w:line="276" w:lineRule="auto"/>
        <w:jc w:val="both"/>
        <w:rPr>
          <w:sz w:val="21"/>
          <w:szCs w:val="21"/>
        </w:rPr>
      </w:pPr>
      <w:r>
        <w:rPr>
          <w:rFonts w:ascii="Avenir Book" w:hAnsi="Avenir Book"/>
        </w:rPr>
        <w:t>R</w:t>
      </w:r>
      <w:r w:rsidRPr="00D0124F">
        <w:rPr>
          <w:rFonts w:ascii="Avenir Book" w:hAnsi="Avenir Book"/>
        </w:rPr>
        <w:t xml:space="preserve">enewables </w:t>
      </w:r>
      <w:r>
        <w:rPr>
          <w:rFonts w:ascii="Avenir Book" w:hAnsi="Avenir Book"/>
        </w:rPr>
        <w:t xml:space="preserve">certainly </w:t>
      </w:r>
      <w:r w:rsidRPr="00D0124F">
        <w:rPr>
          <w:rFonts w:ascii="Avenir Book" w:hAnsi="Avenir Book"/>
        </w:rPr>
        <w:t xml:space="preserve">have a role to play as society navigates the seas </w:t>
      </w:r>
      <w:r>
        <w:rPr>
          <w:rFonts w:ascii="Avenir Book" w:hAnsi="Avenir Book"/>
        </w:rPr>
        <w:t>towards</w:t>
      </w:r>
      <w:r w:rsidRPr="00D0124F">
        <w:rPr>
          <w:rFonts w:ascii="Avenir Book" w:hAnsi="Avenir Book"/>
        </w:rPr>
        <w:t xml:space="preserve"> net</w:t>
      </w:r>
      <w:r>
        <w:rPr>
          <w:rFonts w:ascii="Avenir Book" w:hAnsi="Avenir Book"/>
        </w:rPr>
        <w:t xml:space="preserve"> </w:t>
      </w:r>
      <w:r w:rsidRPr="00D0124F">
        <w:rPr>
          <w:rFonts w:ascii="Avenir Book" w:hAnsi="Avenir Book"/>
        </w:rPr>
        <w:t>zero</w:t>
      </w:r>
      <w:r>
        <w:rPr>
          <w:rFonts w:ascii="Avenir Book" w:hAnsi="Avenir Book"/>
        </w:rPr>
        <w:t>, just as mermaids have been understood to help sailors avoid peril</w:t>
      </w:r>
      <w:r w:rsidRPr="00D0124F">
        <w:rPr>
          <w:rFonts w:ascii="Avenir Book" w:hAnsi="Avenir Book"/>
        </w:rPr>
        <w:t>.</w:t>
      </w:r>
      <w:r>
        <w:rPr>
          <w:rFonts w:ascii="Avenir Book" w:hAnsi="Avenir Book"/>
        </w:rPr>
        <w:t xml:space="preserve"> </w:t>
      </w:r>
      <w:r w:rsidR="00ED4790" w:rsidRPr="00D0124F">
        <w:rPr>
          <w:rFonts w:ascii="Avenir Book" w:hAnsi="Avenir Book"/>
        </w:rPr>
        <w:t>Commonly carved as figureheads on nautical vessels between the 16</w:t>
      </w:r>
      <w:r w:rsidR="00ED4790" w:rsidRPr="00D0124F">
        <w:rPr>
          <w:rFonts w:ascii="Avenir Book" w:hAnsi="Avenir Book"/>
          <w:vertAlign w:val="superscript"/>
        </w:rPr>
        <w:t>th</w:t>
      </w:r>
      <w:r w:rsidR="00ED4790" w:rsidRPr="00D0124F">
        <w:rPr>
          <w:rFonts w:ascii="Avenir Book" w:hAnsi="Avenir Book"/>
        </w:rPr>
        <w:t xml:space="preserve"> and 20</w:t>
      </w:r>
      <w:r w:rsidR="00ED4790" w:rsidRPr="00D0124F">
        <w:rPr>
          <w:rFonts w:ascii="Avenir Book" w:hAnsi="Avenir Book"/>
          <w:vertAlign w:val="superscript"/>
        </w:rPr>
        <w:t>th</w:t>
      </w:r>
      <w:r w:rsidR="00ED4790" w:rsidRPr="00D0124F">
        <w:rPr>
          <w:rFonts w:ascii="Avenir Book" w:hAnsi="Avenir Book"/>
        </w:rPr>
        <w:t xml:space="preserve"> centuries, mermaids were also believed to appease the sea, ensure good weather, and help sailors back to land</w:t>
      </w:r>
      <w:r w:rsidR="008F2F14">
        <w:rPr>
          <w:rFonts w:ascii="Avenir Book" w:hAnsi="Avenir Book"/>
        </w:rPr>
        <w:t xml:space="preserve"> </w:t>
      </w:r>
      <w:r w:rsidR="008F2F14">
        <w:rPr>
          <w:rFonts w:ascii="Avenir Book" w:hAnsi="Avenir Book"/>
          <w:noProof/>
        </w:rPr>
        <w:t>[45]</w:t>
      </w:r>
      <w:r w:rsidR="00ED4790" w:rsidRPr="00D0124F">
        <w:rPr>
          <w:rFonts w:ascii="Avenir Book" w:hAnsi="Avenir Book"/>
        </w:rPr>
        <w:t xml:space="preserve">. Similarly, renewable energies must accompany other climate change policy responses. </w:t>
      </w:r>
      <w:r w:rsidR="00DE07BE">
        <w:rPr>
          <w:rFonts w:ascii="Avenir Book" w:hAnsi="Avenir Book"/>
        </w:rPr>
        <w:t xml:space="preserve">Society’s remaining supply of </w:t>
      </w:r>
      <w:r w:rsidR="00ED4790" w:rsidRPr="00D0124F">
        <w:rPr>
          <w:rFonts w:ascii="Avenir Book" w:hAnsi="Avenir Book"/>
        </w:rPr>
        <w:t xml:space="preserve">fossil fuels must </w:t>
      </w:r>
      <w:r w:rsidR="00DE07BE">
        <w:rPr>
          <w:rFonts w:ascii="Avenir Book" w:hAnsi="Avenir Book"/>
        </w:rPr>
        <w:t>stay</w:t>
      </w:r>
      <w:r w:rsidR="00ED4790" w:rsidRPr="00D0124F">
        <w:rPr>
          <w:rFonts w:ascii="Avenir Book" w:hAnsi="Avenir Book"/>
        </w:rPr>
        <w:t xml:space="preserve"> in the ground</w:t>
      </w:r>
      <w:r w:rsidR="008F2F14">
        <w:rPr>
          <w:rFonts w:ascii="Avenir Book" w:hAnsi="Avenir Book"/>
        </w:rPr>
        <w:t xml:space="preserve"> </w:t>
      </w:r>
      <w:r w:rsidR="008F2F14">
        <w:rPr>
          <w:rFonts w:ascii="Avenir Book" w:hAnsi="Avenir Book"/>
          <w:noProof/>
        </w:rPr>
        <w:t>[46]</w:t>
      </w:r>
      <w:r w:rsidR="00ED4790" w:rsidRPr="00D0124F">
        <w:rPr>
          <w:rFonts w:ascii="Avenir Book" w:hAnsi="Avenir Book"/>
        </w:rPr>
        <w:t xml:space="preserve"> and this is, indeed, a part of </w:t>
      </w:r>
      <w:r w:rsidR="00B64078">
        <w:rPr>
          <w:rFonts w:ascii="Avenir Book" w:hAnsi="Avenir Book"/>
        </w:rPr>
        <w:t>the beauty of renewables in that they</w:t>
      </w:r>
      <w:r w:rsidR="00ED4790" w:rsidRPr="00D0124F">
        <w:rPr>
          <w:rFonts w:ascii="Avenir Book" w:hAnsi="Avenir Book"/>
        </w:rPr>
        <w:t xml:space="preserve"> are crucial in supporting </w:t>
      </w:r>
      <w:r w:rsidR="00DE07BE">
        <w:rPr>
          <w:rFonts w:ascii="Avenir Book" w:hAnsi="Avenir Book"/>
        </w:rPr>
        <w:t xml:space="preserve">the </w:t>
      </w:r>
      <w:r w:rsidR="00ED4790" w:rsidRPr="00D0124F">
        <w:rPr>
          <w:rFonts w:ascii="Avenir Book" w:hAnsi="Avenir Book"/>
        </w:rPr>
        <w:t>ability to do this. The valuable potentiality of renewable energ</w:t>
      </w:r>
      <w:r w:rsidR="00F178F0">
        <w:rPr>
          <w:rFonts w:ascii="Avenir Book" w:hAnsi="Avenir Book"/>
        </w:rPr>
        <w:t xml:space="preserve">ies </w:t>
      </w:r>
      <w:r w:rsidR="00ED4790" w:rsidRPr="00D0124F">
        <w:rPr>
          <w:rFonts w:ascii="Avenir Book" w:hAnsi="Avenir Book"/>
        </w:rPr>
        <w:t xml:space="preserve">means that </w:t>
      </w:r>
      <w:r w:rsidR="00205891">
        <w:rPr>
          <w:rFonts w:ascii="Avenir Book" w:hAnsi="Avenir Book"/>
        </w:rPr>
        <w:t xml:space="preserve">they </w:t>
      </w:r>
      <w:r w:rsidR="00ED4790" w:rsidRPr="00D0124F">
        <w:rPr>
          <w:rFonts w:ascii="Avenir Book" w:hAnsi="Avenir Book"/>
        </w:rPr>
        <w:t xml:space="preserve">should not be ignored. </w:t>
      </w:r>
      <w:r w:rsidR="00FB0BDA">
        <w:rPr>
          <w:rFonts w:ascii="Avenir Book" w:hAnsi="Avenir Book"/>
        </w:rPr>
        <w:t>S</w:t>
      </w:r>
      <w:r w:rsidR="00ED4790" w:rsidRPr="00D0124F">
        <w:rPr>
          <w:rFonts w:ascii="Avenir Book" w:hAnsi="Avenir Book"/>
        </w:rPr>
        <w:t>ociety must</w:t>
      </w:r>
      <w:r w:rsidR="00B64078">
        <w:rPr>
          <w:rFonts w:ascii="Avenir Book" w:hAnsi="Avenir Book"/>
        </w:rPr>
        <w:t>, however,</w:t>
      </w:r>
      <w:r w:rsidR="00ED4790" w:rsidRPr="00D0124F">
        <w:rPr>
          <w:rFonts w:ascii="Avenir Book" w:hAnsi="Avenir Book"/>
        </w:rPr>
        <w:t xml:space="preserve"> not fall to the compulsion of </w:t>
      </w:r>
      <w:r w:rsidR="00205891">
        <w:rPr>
          <w:rFonts w:ascii="Avenir Book" w:hAnsi="Avenir Book"/>
        </w:rPr>
        <w:t>their</w:t>
      </w:r>
      <w:r w:rsidR="00ED4790" w:rsidRPr="00D0124F">
        <w:rPr>
          <w:rFonts w:ascii="Avenir Book" w:hAnsi="Avenir Book"/>
        </w:rPr>
        <w:t xml:space="preserve"> song, travelling towards </w:t>
      </w:r>
      <w:r w:rsidR="00205891">
        <w:rPr>
          <w:rFonts w:ascii="Avenir Book" w:hAnsi="Avenir Book"/>
        </w:rPr>
        <w:t>them</w:t>
      </w:r>
      <w:r w:rsidR="00ED4790" w:rsidRPr="00D0124F">
        <w:rPr>
          <w:rFonts w:ascii="Avenir Book" w:hAnsi="Avenir Book"/>
        </w:rPr>
        <w:t xml:space="preserve"> as a singular destination. Figureheads did not replace the hard work of the sailors</w:t>
      </w:r>
      <w:r w:rsidR="00765951">
        <w:rPr>
          <w:rFonts w:ascii="Avenir Book" w:hAnsi="Avenir Book"/>
        </w:rPr>
        <w:t xml:space="preserve">, </w:t>
      </w:r>
      <w:r w:rsidR="00ED4790" w:rsidRPr="00D0124F">
        <w:rPr>
          <w:rFonts w:ascii="Avenir Book" w:hAnsi="Avenir Book"/>
        </w:rPr>
        <w:t>the need</w:t>
      </w:r>
      <w:r w:rsidR="00765951">
        <w:rPr>
          <w:rFonts w:ascii="Avenir Book" w:hAnsi="Avenir Book"/>
        </w:rPr>
        <w:t xml:space="preserve"> to keep watch, nor the value of </w:t>
      </w:r>
      <w:r w:rsidR="00ED4790" w:rsidRPr="00D0124F">
        <w:rPr>
          <w:rFonts w:ascii="Avenir Book" w:hAnsi="Avenir Book"/>
        </w:rPr>
        <w:t xml:space="preserve">a competent captain </w:t>
      </w:r>
      <w:r w:rsidR="00765951">
        <w:rPr>
          <w:rFonts w:ascii="Avenir Book" w:hAnsi="Avenir Book"/>
        </w:rPr>
        <w:t>to navigate</w:t>
      </w:r>
      <w:r w:rsidR="00ED4790" w:rsidRPr="00D0124F">
        <w:rPr>
          <w:rFonts w:ascii="Avenir Book" w:hAnsi="Avenir Book"/>
        </w:rPr>
        <w:t xml:space="preserve"> rough seas</w:t>
      </w:r>
      <w:r w:rsidR="00765951">
        <w:rPr>
          <w:rFonts w:ascii="Avenir Book" w:hAnsi="Avenir Book"/>
        </w:rPr>
        <w:t xml:space="preserve"> to </w:t>
      </w:r>
      <w:r w:rsidR="00F178F0">
        <w:rPr>
          <w:rFonts w:ascii="Avenir Book" w:hAnsi="Avenir Book"/>
        </w:rPr>
        <w:t>en</w:t>
      </w:r>
      <w:r w:rsidR="00765951">
        <w:rPr>
          <w:rFonts w:ascii="Avenir Book" w:hAnsi="Avenir Book"/>
        </w:rPr>
        <w:t xml:space="preserve">sure desired destinations </w:t>
      </w:r>
      <w:r w:rsidR="0035798B">
        <w:rPr>
          <w:rFonts w:ascii="Avenir Book" w:hAnsi="Avenir Book"/>
        </w:rPr>
        <w:t>are</w:t>
      </w:r>
      <w:r w:rsidR="00765951">
        <w:rPr>
          <w:rFonts w:ascii="Avenir Book" w:hAnsi="Avenir Book"/>
        </w:rPr>
        <w:t xml:space="preserve"> reached</w:t>
      </w:r>
      <w:r w:rsidR="00ED4790" w:rsidRPr="00D0124F">
        <w:rPr>
          <w:rFonts w:ascii="Avenir Book" w:hAnsi="Avenir Book"/>
        </w:rPr>
        <w:t>.</w:t>
      </w:r>
    </w:p>
    <w:p w14:paraId="47F47DB6" w14:textId="5E77C042" w:rsidR="00893786" w:rsidRDefault="00ED4790" w:rsidP="002C74DB">
      <w:pPr>
        <w:pStyle w:val="ListParagraph"/>
        <w:ind w:left="0"/>
        <w:jc w:val="both"/>
        <w:rPr>
          <w:rFonts w:ascii="Avenir Book" w:hAnsi="Avenir Book"/>
          <w:color w:val="1F3863"/>
          <w:sz w:val="24"/>
          <w:szCs w:val="24"/>
        </w:rPr>
      </w:pPr>
      <w:r>
        <w:rPr>
          <w:rFonts w:ascii="Avenir Book" w:hAnsi="Avenir Book"/>
          <w:color w:val="1F3863"/>
          <w:sz w:val="24"/>
          <w:szCs w:val="24"/>
        </w:rPr>
        <w:t xml:space="preserve">4.2. </w:t>
      </w:r>
      <w:r w:rsidR="00F178F0">
        <w:rPr>
          <w:rFonts w:ascii="Avenir Book" w:hAnsi="Avenir Book"/>
          <w:color w:val="1F3863"/>
          <w:sz w:val="24"/>
          <w:szCs w:val="24"/>
        </w:rPr>
        <w:tab/>
      </w:r>
      <w:r w:rsidR="00FB0BDA">
        <w:rPr>
          <w:rFonts w:ascii="Avenir Book" w:hAnsi="Avenir Book"/>
          <w:color w:val="1F3863"/>
          <w:sz w:val="24"/>
          <w:szCs w:val="24"/>
        </w:rPr>
        <w:t xml:space="preserve">Vampire Cars: </w:t>
      </w:r>
      <w:r w:rsidR="000F2327">
        <w:rPr>
          <w:rFonts w:ascii="Avenir Book" w:hAnsi="Avenir Book"/>
          <w:color w:val="1F3863"/>
          <w:sz w:val="24"/>
          <w:szCs w:val="24"/>
        </w:rPr>
        <w:t>s</w:t>
      </w:r>
      <w:r w:rsidR="00EE0530">
        <w:rPr>
          <w:rFonts w:ascii="Avenir Book" w:hAnsi="Avenir Book"/>
          <w:color w:val="1F3863"/>
          <w:sz w:val="24"/>
          <w:szCs w:val="24"/>
        </w:rPr>
        <w:t>wapping garlic for stakes</w:t>
      </w:r>
    </w:p>
    <w:p w14:paraId="19559418" w14:textId="4D651959" w:rsidR="002C74DB" w:rsidRPr="002C74DB" w:rsidRDefault="002C74DB" w:rsidP="002C74DB">
      <w:pPr>
        <w:pStyle w:val="ListParagraph"/>
        <w:ind w:left="0"/>
        <w:jc w:val="both"/>
      </w:pPr>
      <w:r w:rsidRPr="002C74DB">
        <w:rPr>
          <w:rFonts w:ascii="Avenir Book" w:hAnsi="Avenir Book"/>
        </w:rPr>
        <w:t xml:space="preserve">The extreme difficulty of killing vampires inspires our next comparison. </w:t>
      </w:r>
      <w:r w:rsidR="00ED4790" w:rsidRPr="00D0124F">
        <w:rPr>
          <w:rFonts w:ascii="Avenir Book" w:hAnsi="Avenir Book"/>
        </w:rPr>
        <w:t xml:space="preserve">Vampires, though </w:t>
      </w:r>
      <w:r w:rsidR="00255A41">
        <w:rPr>
          <w:rFonts w:ascii="Avenir Book" w:hAnsi="Avenir Book"/>
        </w:rPr>
        <w:t xml:space="preserve">complicated and culturally </w:t>
      </w:r>
      <w:r w:rsidR="0035798B">
        <w:rPr>
          <w:rFonts w:ascii="Avenir Book" w:hAnsi="Avenir Book"/>
        </w:rPr>
        <w:t xml:space="preserve">nuanced </w:t>
      </w:r>
      <w:r w:rsidR="00255A41">
        <w:rPr>
          <w:rFonts w:ascii="Avenir Book" w:hAnsi="Avenir Book"/>
        </w:rPr>
        <w:t>characters</w:t>
      </w:r>
      <w:r w:rsidR="008F2F14">
        <w:rPr>
          <w:rFonts w:ascii="Avenir Book" w:hAnsi="Avenir Book"/>
        </w:rPr>
        <w:t xml:space="preserve"> </w:t>
      </w:r>
      <w:r w:rsidR="008F2F14">
        <w:rPr>
          <w:rFonts w:ascii="Avenir Book" w:hAnsi="Avenir Book"/>
          <w:noProof/>
        </w:rPr>
        <w:t>[23]</w:t>
      </w:r>
      <w:r w:rsidR="0035798B">
        <w:rPr>
          <w:rFonts w:ascii="Avenir Book" w:hAnsi="Avenir Book"/>
        </w:rPr>
        <w:t>,</w:t>
      </w:r>
      <w:r w:rsidR="00ED4790" w:rsidRPr="00D0124F">
        <w:rPr>
          <w:rFonts w:ascii="Avenir Book" w:hAnsi="Avenir Book"/>
        </w:rPr>
        <w:t xml:space="preserve"> are</w:t>
      </w:r>
      <w:r w:rsidR="00B64078">
        <w:rPr>
          <w:rFonts w:ascii="Avenir Book" w:hAnsi="Avenir Book"/>
        </w:rPr>
        <w:t xml:space="preserve"> </w:t>
      </w:r>
      <w:r w:rsidR="00255A41">
        <w:rPr>
          <w:rFonts w:ascii="Avenir Book" w:hAnsi="Avenir Book"/>
        </w:rPr>
        <w:t>generally</w:t>
      </w:r>
      <w:r w:rsidR="0035798B">
        <w:rPr>
          <w:rFonts w:ascii="Avenir Book" w:hAnsi="Avenir Book"/>
        </w:rPr>
        <w:t xml:space="preserve"> known to be </w:t>
      </w:r>
      <w:r w:rsidR="00ED4790" w:rsidRPr="00D0124F">
        <w:rPr>
          <w:rFonts w:ascii="Avenir Book" w:hAnsi="Avenir Book"/>
        </w:rPr>
        <w:t>notorious blood drinkers, shapeshifters, and hard to kill. Bram Stoker’s</w:t>
      </w:r>
      <w:r w:rsidR="008F2F14">
        <w:rPr>
          <w:rFonts w:ascii="Avenir Book" w:hAnsi="Avenir Book"/>
        </w:rPr>
        <w:t xml:space="preserve"> </w:t>
      </w:r>
      <w:r w:rsidR="008F2F14">
        <w:rPr>
          <w:rFonts w:ascii="Avenir Book" w:hAnsi="Avenir Book"/>
          <w:noProof/>
        </w:rPr>
        <w:t>[47]</w:t>
      </w:r>
      <w:r w:rsidR="00ED4790" w:rsidRPr="00D0124F">
        <w:rPr>
          <w:rFonts w:ascii="Avenir Book" w:hAnsi="Avenir Book"/>
        </w:rPr>
        <w:t xml:space="preserve"> infamous </w:t>
      </w:r>
      <w:r w:rsidR="00ED4790" w:rsidRPr="00D0124F">
        <w:rPr>
          <w:rFonts w:ascii="Avenir Book" w:hAnsi="Avenir Book"/>
          <w:i/>
        </w:rPr>
        <w:t>Count Dracula</w:t>
      </w:r>
      <w:r w:rsidR="00ED4790" w:rsidRPr="00D0124F">
        <w:rPr>
          <w:rFonts w:ascii="Avenir Book" w:hAnsi="Avenir Book"/>
        </w:rPr>
        <w:t xml:space="preserve"> featured these qualities, whilst</w:t>
      </w:r>
      <w:r>
        <w:rPr>
          <w:rFonts w:ascii="Avenir Book" w:hAnsi="Avenir Book"/>
        </w:rPr>
        <w:t xml:space="preserve"> also being able to</w:t>
      </w:r>
      <w:r w:rsidR="00ED4790" w:rsidRPr="00D0124F">
        <w:rPr>
          <w:rFonts w:ascii="Avenir Book" w:hAnsi="Avenir Book"/>
        </w:rPr>
        <w:t xml:space="preserve"> </w:t>
      </w:r>
      <w:r>
        <w:rPr>
          <w:rFonts w:ascii="Avenir Book" w:hAnsi="Avenir Book"/>
        </w:rPr>
        <w:t>influence</w:t>
      </w:r>
      <w:r w:rsidR="00ED4790" w:rsidRPr="00D0124F">
        <w:rPr>
          <w:rFonts w:ascii="Avenir Book" w:hAnsi="Avenir Book"/>
        </w:rPr>
        <w:t xml:space="preserve"> the minds and actions of those he had bitten in the past. Garlic could be used </w:t>
      </w:r>
      <w:proofErr w:type="spellStart"/>
      <w:r w:rsidR="00ED4790" w:rsidRPr="00D0124F">
        <w:rPr>
          <w:rFonts w:ascii="Avenir Book" w:hAnsi="Avenir Book"/>
        </w:rPr>
        <w:t>to ward</w:t>
      </w:r>
      <w:proofErr w:type="spellEnd"/>
      <w:r w:rsidR="00ED4790" w:rsidRPr="00D0124F">
        <w:rPr>
          <w:rFonts w:ascii="Avenir Book" w:hAnsi="Avenir Book"/>
        </w:rPr>
        <w:t xml:space="preserve"> him off, but his extermination was only possible through exposure to sunlight and a stake through </w:t>
      </w:r>
      <w:r w:rsidR="00255A41">
        <w:rPr>
          <w:rFonts w:ascii="Avenir Book" w:hAnsi="Avenir Book"/>
        </w:rPr>
        <w:t>the</w:t>
      </w:r>
      <w:r w:rsidR="00255A41" w:rsidRPr="00D0124F">
        <w:rPr>
          <w:rFonts w:ascii="Avenir Book" w:hAnsi="Avenir Book"/>
        </w:rPr>
        <w:t xml:space="preserve"> </w:t>
      </w:r>
      <w:r w:rsidR="00ED4790" w:rsidRPr="00D0124F">
        <w:rPr>
          <w:rFonts w:ascii="Avenir Book" w:hAnsi="Avenir Book"/>
        </w:rPr>
        <w:t>heart.</w:t>
      </w:r>
      <w:r>
        <w:t xml:space="preserve"> </w:t>
      </w:r>
    </w:p>
    <w:p w14:paraId="01C265A4" w14:textId="33179259" w:rsidR="00ED4790" w:rsidRPr="00D0124F" w:rsidRDefault="00ED4790" w:rsidP="00893786">
      <w:pPr>
        <w:pStyle w:val="ListParagraph"/>
        <w:ind w:left="0"/>
        <w:jc w:val="both"/>
      </w:pPr>
      <w:r w:rsidRPr="00D0124F">
        <w:rPr>
          <w:rFonts w:ascii="Avenir Book" w:hAnsi="Avenir Book"/>
        </w:rPr>
        <w:t>Cars, like vampires, are dangerous and deadly. Despite this, UK climate policies</w:t>
      </w:r>
      <w:r w:rsidR="00255A41">
        <w:rPr>
          <w:rFonts w:ascii="Avenir Book" w:hAnsi="Avenir Book"/>
        </w:rPr>
        <w:t xml:space="preserve"> are merely garlic-like,</w:t>
      </w:r>
      <w:r w:rsidRPr="00D0124F">
        <w:rPr>
          <w:rFonts w:ascii="Avenir Book" w:hAnsi="Avenir Book"/>
        </w:rPr>
        <w:t xml:space="preserve"> seek</w:t>
      </w:r>
      <w:r w:rsidR="00255A41">
        <w:rPr>
          <w:rFonts w:ascii="Avenir Book" w:hAnsi="Avenir Book"/>
        </w:rPr>
        <w:t>ing</w:t>
      </w:r>
      <w:r w:rsidRPr="00D0124F">
        <w:rPr>
          <w:rFonts w:ascii="Avenir Book" w:hAnsi="Avenir Book"/>
        </w:rPr>
        <w:t xml:space="preserve"> to manage where cars go </w:t>
      </w:r>
      <w:r w:rsidR="00BD388A">
        <w:rPr>
          <w:rFonts w:ascii="Avenir Book" w:hAnsi="Avenir Book"/>
        </w:rPr>
        <w:t>(e.g., z</w:t>
      </w:r>
      <w:r w:rsidR="00BD388A" w:rsidRPr="00BD388A">
        <w:rPr>
          <w:rFonts w:ascii="Avenir Book" w:hAnsi="Avenir Book"/>
        </w:rPr>
        <w:t>ebra crossings, speed bumps, or low emissions zones</w:t>
      </w:r>
      <w:r w:rsidR="00BD388A">
        <w:rPr>
          <w:rFonts w:ascii="Avenir Book" w:hAnsi="Avenir Book"/>
        </w:rPr>
        <w:t xml:space="preserve">) </w:t>
      </w:r>
      <w:r w:rsidRPr="00D0124F">
        <w:rPr>
          <w:rFonts w:ascii="Avenir Book" w:hAnsi="Avenir Book"/>
        </w:rPr>
        <w:t xml:space="preserve">or </w:t>
      </w:r>
      <w:r w:rsidR="00255A41">
        <w:rPr>
          <w:rFonts w:ascii="Avenir Book" w:hAnsi="Avenir Book"/>
        </w:rPr>
        <w:t>forcing them</w:t>
      </w:r>
      <w:r w:rsidRPr="00D0124F">
        <w:rPr>
          <w:rFonts w:ascii="Avenir Book" w:hAnsi="Avenir Book"/>
        </w:rPr>
        <w:t xml:space="preserve"> to shapeshift into arguably less ‘dangerous’ forms (e.g., electric). </w:t>
      </w:r>
      <w:r w:rsidR="00255A41">
        <w:rPr>
          <w:rFonts w:ascii="Avenir Book" w:hAnsi="Avenir Book"/>
        </w:rPr>
        <w:t>S</w:t>
      </w:r>
      <w:r w:rsidRPr="00D0124F">
        <w:rPr>
          <w:rFonts w:ascii="Avenir Book" w:hAnsi="Avenir Book"/>
        </w:rPr>
        <w:t>uch responses are cautionary, limited, and inadequate. Less car-dependent, alternative visions of the future need to be dreamt up and worked toward</w:t>
      </w:r>
      <w:r w:rsidR="00DE07BE">
        <w:rPr>
          <w:rFonts w:ascii="Avenir Book" w:hAnsi="Avenir Book"/>
        </w:rPr>
        <w:t>. I</w:t>
      </w:r>
      <w:r w:rsidRPr="00D0124F">
        <w:rPr>
          <w:rFonts w:ascii="Avenir Book" w:hAnsi="Avenir Book"/>
        </w:rPr>
        <w:t xml:space="preserve">t is time to put down the garlic, expose cars to the sunlight, and </w:t>
      </w:r>
      <w:r w:rsidR="00DE07BE">
        <w:rPr>
          <w:rFonts w:ascii="Avenir Book" w:hAnsi="Avenir Book"/>
        </w:rPr>
        <w:t>sharpen the</w:t>
      </w:r>
      <w:r w:rsidRPr="00D0124F">
        <w:rPr>
          <w:rFonts w:ascii="Avenir Book" w:hAnsi="Avenir Book"/>
        </w:rPr>
        <w:t xml:space="preserve"> stake </w:t>
      </w:r>
      <w:r w:rsidR="00DE07BE">
        <w:rPr>
          <w:rFonts w:ascii="Avenir Book" w:hAnsi="Avenir Book"/>
        </w:rPr>
        <w:t xml:space="preserve">to </w:t>
      </w:r>
      <w:r w:rsidRPr="00D0124F">
        <w:rPr>
          <w:rFonts w:ascii="Avenir Book" w:hAnsi="Avenir Book"/>
        </w:rPr>
        <w:t xml:space="preserve">address </w:t>
      </w:r>
      <w:r w:rsidR="00255A41">
        <w:rPr>
          <w:rFonts w:ascii="Avenir Book" w:hAnsi="Avenir Book"/>
        </w:rPr>
        <w:t>the car’s</w:t>
      </w:r>
      <w:r w:rsidR="00255A41" w:rsidRPr="00D0124F">
        <w:rPr>
          <w:rFonts w:ascii="Avenir Book" w:hAnsi="Avenir Book"/>
        </w:rPr>
        <w:t xml:space="preserve"> </w:t>
      </w:r>
      <w:r w:rsidRPr="00D0124F">
        <w:rPr>
          <w:rFonts w:ascii="Avenir Book" w:hAnsi="Avenir Book"/>
        </w:rPr>
        <w:t>dangerous bloodsucking and mind controlling qualities.</w:t>
      </w:r>
      <w:r w:rsidR="00A0588F">
        <w:rPr>
          <w:rFonts w:ascii="Avenir Book" w:hAnsi="Avenir Book"/>
        </w:rPr>
        <w:t xml:space="preserve"> </w:t>
      </w:r>
    </w:p>
    <w:p w14:paraId="4061ADC1" w14:textId="483D794D" w:rsidR="00ED4790" w:rsidRPr="00EB1540" w:rsidRDefault="00952186" w:rsidP="00EB1540">
      <w:pPr>
        <w:pStyle w:val="Standard"/>
        <w:spacing w:line="276" w:lineRule="auto"/>
        <w:jc w:val="center"/>
        <w:rPr>
          <w:rFonts w:ascii="Avenir Book" w:hAnsi="Avenir Book"/>
        </w:rPr>
      </w:pPr>
      <w:r>
        <w:rPr>
          <w:rFonts w:ascii="Avenir Book" w:hAnsi="Avenir Book"/>
          <w:noProof/>
        </w:rPr>
        <w:lastRenderedPageBreak/>
        <w:drawing>
          <wp:inline distT="0" distB="0" distL="0" distR="0" wp14:anchorId="79635836" wp14:editId="6709FE57">
            <wp:extent cx="5731510" cy="3816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16350"/>
                    </a:xfrm>
                    <a:prstGeom prst="rect">
                      <a:avLst/>
                    </a:prstGeom>
                  </pic:spPr>
                </pic:pic>
              </a:graphicData>
            </a:graphic>
          </wp:inline>
        </w:drawing>
      </w:r>
    </w:p>
    <w:p w14:paraId="5E2DFD3D" w14:textId="5F9243A5" w:rsidR="00C72EE2" w:rsidRPr="00C72EE2" w:rsidRDefault="00ED4790" w:rsidP="00C72EE2">
      <w:pPr>
        <w:pStyle w:val="Standard"/>
        <w:spacing w:line="276" w:lineRule="auto"/>
        <w:jc w:val="center"/>
        <w:rPr>
          <w:rFonts w:ascii="Avenir Book" w:hAnsi="Avenir Book"/>
          <w:iCs/>
        </w:rPr>
      </w:pPr>
      <w:r w:rsidRPr="00D0124F">
        <w:rPr>
          <w:rFonts w:ascii="Avenir Book" w:hAnsi="Avenir Book"/>
          <w:i/>
        </w:rPr>
        <w:t xml:space="preserve">Figure 2. Cars as Vampires. Credit: </w:t>
      </w:r>
      <w:proofErr w:type="spellStart"/>
      <w:r w:rsidRPr="00D0124F">
        <w:rPr>
          <w:rFonts w:ascii="Avenir Book" w:hAnsi="Avenir Book"/>
          <w:i/>
        </w:rPr>
        <w:t>V</w:t>
      </w:r>
      <w:r w:rsidR="00895A01">
        <w:rPr>
          <w:rFonts w:ascii="Avenir Book" w:hAnsi="Avenir Book"/>
          <w:i/>
        </w:rPr>
        <w:t>é</w:t>
      </w:r>
      <w:r w:rsidRPr="00D0124F">
        <w:rPr>
          <w:rFonts w:ascii="Avenir Book" w:hAnsi="Avenir Book"/>
          <w:i/>
        </w:rPr>
        <w:t>ronique</w:t>
      </w:r>
      <w:proofErr w:type="spellEnd"/>
      <w:r w:rsidRPr="00D0124F">
        <w:rPr>
          <w:rFonts w:ascii="Avenir Book" w:hAnsi="Avenir Book"/>
          <w:i/>
        </w:rPr>
        <w:t xml:space="preserve"> H</w:t>
      </w:r>
      <w:proofErr w:type="spellStart"/>
      <w:r w:rsidRPr="00D0124F">
        <w:rPr>
          <w:rFonts w:ascii="Avenir Book" w:hAnsi="Avenir Book"/>
          <w:i/>
        </w:rPr>
        <w:t>ei</w:t>
      </w:r>
      <w:r w:rsidR="00895A01">
        <w:rPr>
          <w:rFonts w:ascii="Avenir Book" w:hAnsi="Avenir Book"/>
          <w:i/>
        </w:rPr>
        <w:t>j</w:t>
      </w:r>
      <w:r w:rsidRPr="00D0124F">
        <w:rPr>
          <w:rFonts w:ascii="Avenir Book" w:hAnsi="Avenir Book"/>
          <w:i/>
        </w:rPr>
        <w:t>nsbroek</w:t>
      </w:r>
      <w:proofErr w:type="spellEnd"/>
      <w:r w:rsidRPr="00D0124F">
        <w:rPr>
          <w:rFonts w:ascii="Avenir Book" w:hAnsi="Avenir Book"/>
          <w:i/>
        </w:rPr>
        <w:t xml:space="preserve"> </w:t>
      </w:r>
      <w:r w:rsidRPr="00D0124F">
        <w:rPr>
          <w:rFonts w:ascii="Avenir Book" w:hAnsi="Avenir Book"/>
          <w:i/>
        </w:rPr>
        <w:br/>
        <w:t>(</w:t>
      </w:r>
      <w:hyperlink r:id="rId14" w:history="1">
        <w:r w:rsidR="00895A01" w:rsidRPr="00AE33D4">
          <w:rPr>
            <w:rStyle w:val="Hyperlink"/>
            <w:rFonts w:ascii="Avenir Book" w:hAnsi="Avenir Book"/>
            <w:i/>
          </w:rPr>
          <w:t>http://visitveronique.co.uk</w:t>
        </w:r>
      </w:hyperlink>
      <w:r w:rsidRPr="00D0124F">
        <w:rPr>
          <w:rFonts w:ascii="Avenir Book" w:hAnsi="Avenir Book"/>
          <w:i/>
        </w:rPr>
        <w:t>)</w:t>
      </w:r>
      <w:r w:rsidR="00C72EE2">
        <w:rPr>
          <w:rFonts w:ascii="Avenir Book" w:hAnsi="Avenir Book"/>
          <w:i/>
        </w:rPr>
        <w:br/>
      </w:r>
      <w:r w:rsidR="00C72EE2">
        <w:rPr>
          <w:rFonts w:ascii="Avenir Book" w:hAnsi="Avenir Book"/>
        </w:rPr>
        <w:t>[print in colour]</w:t>
      </w:r>
    </w:p>
    <w:p w14:paraId="6767DAEF" w14:textId="716C6193" w:rsidR="00ED4790" w:rsidRPr="00893786" w:rsidRDefault="00A0588F" w:rsidP="00ED4790">
      <w:pPr>
        <w:pStyle w:val="Standard"/>
        <w:spacing w:line="276" w:lineRule="auto"/>
        <w:jc w:val="both"/>
        <w:rPr>
          <w:rFonts w:ascii="Avenir Book" w:hAnsi="Avenir Book"/>
        </w:rPr>
      </w:pPr>
      <w:r>
        <w:rPr>
          <w:rFonts w:ascii="Avenir Book" w:hAnsi="Avenir Book"/>
        </w:rPr>
        <w:t xml:space="preserve">The case for a dramatic shift in approach is strong. </w:t>
      </w:r>
      <w:r w:rsidR="00ED4790" w:rsidRPr="00D0124F">
        <w:rPr>
          <w:rFonts w:ascii="Avenir Book" w:hAnsi="Avenir Book"/>
        </w:rPr>
        <w:t xml:space="preserve">Like bloodsucking vampires, cars suck </w:t>
      </w:r>
      <w:r w:rsidR="0035798B">
        <w:rPr>
          <w:rFonts w:ascii="Avenir Book" w:hAnsi="Avenir Book"/>
        </w:rPr>
        <w:t>life out of communities</w:t>
      </w:r>
      <w:r w:rsidR="00ED4790" w:rsidRPr="00D0124F">
        <w:rPr>
          <w:rFonts w:ascii="Avenir Book" w:hAnsi="Avenir Book"/>
        </w:rPr>
        <w:t xml:space="preserve">. </w:t>
      </w:r>
      <w:r w:rsidR="0035798B">
        <w:rPr>
          <w:rFonts w:ascii="Avenir Book" w:hAnsi="Avenir Book"/>
        </w:rPr>
        <w:t>While d</w:t>
      </w:r>
      <w:r w:rsidR="00ED4790" w:rsidRPr="00D0124F">
        <w:rPr>
          <w:rFonts w:ascii="Avenir Book" w:hAnsi="Avenir Book"/>
        </w:rPr>
        <w:t>riving has been positioned as a symbol of freedom and progress</w:t>
      </w:r>
      <w:r w:rsidR="004D7A5F">
        <w:rPr>
          <w:rFonts w:ascii="Avenir Book" w:hAnsi="Avenir Book"/>
        </w:rPr>
        <w:t xml:space="preserve"> –</w:t>
      </w:r>
      <w:r w:rsidR="00ED4790" w:rsidRPr="00D0124F">
        <w:rPr>
          <w:rFonts w:ascii="Avenir Book" w:hAnsi="Avenir Book"/>
        </w:rPr>
        <w:t xml:space="preserve"> with cars being a pioneer of mass production due</w:t>
      </w:r>
      <w:r w:rsidR="002C74DB">
        <w:rPr>
          <w:rFonts w:ascii="Avenir Book" w:hAnsi="Avenir Book"/>
        </w:rPr>
        <w:t xml:space="preserve"> to</w:t>
      </w:r>
      <w:r w:rsidR="00ED4790" w:rsidRPr="00D0124F">
        <w:rPr>
          <w:rFonts w:ascii="Avenir Book" w:hAnsi="Avenir Book"/>
        </w:rPr>
        <w:t xml:space="preserve"> their symbolism in the Ford assembly line in modern industrial capitalist economies </w:t>
      </w:r>
      <w:r w:rsidR="008F2F14">
        <w:rPr>
          <w:rFonts w:ascii="Avenir Book" w:hAnsi="Avenir Book"/>
          <w:noProof/>
        </w:rPr>
        <w:t>[48]</w:t>
      </w:r>
      <w:r w:rsidR="0035798B">
        <w:rPr>
          <w:rFonts w:ascii="Avenir Book" w:hAnsi="Avenir Book"/>
        </w:rPr>
        <w:t xml:space="preserve"> – the rise of the </w:t>
      </w:r>
      <w:r w:rsidR="00F178F0">
        <w:rPr>
          <w:rFonts w:ascii="Avenir Book" w:hAnsi="Avenir Book"/>
        </w:rPr>
        <w:t>car</w:t>
      </w:r>
      <w:r w:rsidR="0035798B">
        <w:rPr>
          <w:rFonts w:ascii="Avenir Book" w:hAnsi="Avenir Book"/>
        </w:rPr>
        <w:t xml:space="preserve"> is</w:t>
      </w:r>
      <w:r w:rsidR="00ED4790" w:rsidRPr="00D0124F">
        <w:rPr>
          <w:rFonts w:ascii="Avenir Book" w:hAnsi="Avenir Book"/>
        </w:rPr>
        <w:t xml:space="preserve"> tied to the decline of civic and public life</w:t>
      </w:r>
      <w:r w:rsidR="008F2F14">
        <w:rPr>
          <w:rFonts w:ascii="Avenir Book" w:hAnsi="Avenir Book"/>
        </w:rPr>
        <w:t xml:space="preserve"> </w:t>
      </w:r>
      <w:r w:rsidR="008F2F14">
        <w:rPr>
          <w:rFonts w:ascii="Avenir Book" w:hAnsi="Avenir Book"/>
          <w:noProof/>
        </w:rPr>
        <w:t>[48], [49]</w:t>
      </w:r>
      <w:r w:rsidR="00ED4790" w:rsidRPr="00D0124F">
        <w:rPr>
          <w:rFonts w:ascii="Avenir Book" w:hAnsi="Avenir Book"/>
        </w:rPr>
        <w:t>. Whereas multi-modal and public transportation depend upon collective synchronisation, cars support individualistic timetabling and disrupt spaces that bring people together to form a public</w:t>
      </w:r>
      <w:r w:rsidR="008F2F14">
        <w:rPr>
          <w:rFonts w:ascii="Avenir Book" w:hAnsi="Avenir Book"/>
        </w:rPr>
        <w:t xml:space="preserve"> </w:t>
      </w:r>
      <w:r w:rsidR="008F2F14">
        <w:rPr>
          <w:rFonts w:ascii="Avenir Book" w:hAnsi="Avenir Book"/>
          <w:noProof/>
        </w:rPr>
        <w:t>[50]</w:t>
      </w:r>
      <w:r w:rsidR="00ED4790" w:rsidRPr="00D0124F">
        <w:rPr>
          <w:rFonts w:ascii="Avenir Book" w:hAnsi="Avenir Book"/>
        </w:rPr>
        <w:t xml:space="preserve">. </w:t>
      </w:r>
      <w:r w:rsidR="00ED4790" w:rsidRPr="003E27D5">
        <w:rPr>
          <w:rFonts w:ascii="Avenir Book" w:hAnsi="Avenir Book"/>
        </w:rPr>
        <w:t>Societies centred around the car increasingly divide workplaces and retailing outlets from homes, resulting in lengthy commutes and journeys into and across cities.</w:t>
      </w:r>
      <w:r w:rsidR="00ED4790" w:rsidRPr="00D0124F">
        <w:rPr>
          <w:rFonts w:ascii="Avenir Book" w:hAnsi="Avenir Book"/>
        </w:rPr>
        <w:t xml:space="preserve"> </w:t>
      </w:r>
      <w:r w:rsidR="00C5066B">
        <w:rPr>
          <w:rFonts w:ascii="Avenir Book" w:hAnsi="Avenir Book"/>
        </w:rPr>
        <w:t xml:space="preserve">This disruption is recklessly inefficient and pernicious. Indeed, </w:t>
      </w:r>
      <w:r w:rsidR="00ED4790" w:rsidRPr="00D0124F">
        <w:rPr>
          <w:rFonts w:ascii="Avenir Book" w:hAnsi="Avenir Book"/>
        </w:rPr>
        <w:t>Great Britain’s 32 million licensed cars</w:t>
      </w:r>
      <w:r w:rsidR="008F2F14">
        <w:rPr>
          <w:rFonts w:ascii="Avenir Book" w:hAnsi="Avenir Book"/>
        </w:rPr>
        <w:t xml:space="preserve"> </w:t>
      </w:r>
      <w:r w:rsidR="008F2F14">
        <w:rPr>
          <w:rFonts w:ascii="Avenir Book" w:hAnsi="Avenir Book"/>
          <w:noProof/>
        </w:rPr>
        <w:t>[51]</w:t>
      </w:r>
      <w:r w:rsidR="00ED4790" w:rsidRPr="00D0124F">
        <w:rPr>
          <w:rFonts w:ascii="Avenir Book" w:hAnsi="Avenir Book"/>
        </w:rPr>
        <w:t xml:space="preserve"> sit dormant for most of the day, like vampires resting in their coffins, </w:t>
      </w:r>
      <w:r w:rsidR="00C5066B">
        <w:rPr>
          <w:rFonts w:ascii="Avenir Book" w:hAnsi="Avenir Book"/>
        </w:rPr>
        <w:t xml:space="preserve">nevertheless, </w:t>
      </w:r>
      <w:r w:rsidR="00ED4790" w:rsidRPr="00D0124F">
        <w:rPr>
          <w:rFonts w:ascii="Avenir Book" w:hAnsi="Avenir Book"/>
        </w:rPr>
        <w:t>the creation and maintenance of roads, parking lots, and garages ha</w:t>
      </w:r>
      <w:r w:rsidR="00C5066B">
        <w:rPr>
          <w:rFonts w:ascii="Avenir Book" w:hAnsi="Avenir Book"/>
        </w:rPr>
        <w:t xml:space="preserve">ve more persistent </w:t>
      </w:r>
      <w:r w:rsidR="00ED4790" w:rsidRPr="00D0124F">
        <w:rPr>
          <w:rFonts w:ascii="Avenir Book" w:hAnsi="Avenir Book"/>
        </w:rPr>
        <w:t>public (e.g., parks) and private (e.g., gardens)</w:t>
      </w:r>
      <w:r w:rsidR="00007A84">
        <w:rPr>
          <w:rFonts w:ascii="Avenir Book" w:hAnsi="Avenir Book"/>
        </w:rPr>
        <w:t xml:space="preserve"> </w:t>
      </w:r>
      <w:r w:rsidR="00ED4790" w:rsidRPr="00D0124F">
        <w:rPr>
          <w:rFonts w:ascii="Avenir Book" w:hAnsi="Avenir Book"/>
        </w:rPr>
        <w:t>spatial and environmental (e.g., loss of habitats) costs.</w:t>
      </w:r>
    </w:p>
    <w:p w14:paraId="1646EE59" w14:textId="2572872E" w:rsidR="00ED4790" w:rsidRPr="00B64078" w:rsidRDefault="00ED4790" w:rsidP="00ED4790">
      <w:pPr>
        <w:pStyle w:val="Standard"/>
        <w:spacing w:line="276" w:lineRule="auto"/>
        <w:jc w:val="both"/>
        <w:rPr>
          <w:rFonts w:ascii="Avenir Book" w:hAnsi="Avenir Book"/>
        </w:rPr>
      </w:pPr>
      <w:r w:rsidRPr="00D0124F">
        <w:rPr>
          <w:rFonts w:ascii="Avenir Book" w:hAnsi="Avenir Book"/>
        </w:rPr>
        <w:t>Beyond the threat</w:t>
      </w:r>
      <w:r w:rsidR="00A03F85">
        <w:rPr>
          <w:rFonts w:ascii="Avenir Book" w:hAnsi="Avenir Book"/>
        </w:rPr>
        <w:t>s</w:t>
      </w:r>
      <w:r w:rsidRPr="00D0124F">
        <w:rPr>
          <w:rFonts w:ascii="Avenir Book" w:hAnsi="Avenir Book"/>
        </w:rPr>
        <w:t xml:space="preserve"> to </w:t>
      </w:r>
      <w:r w:rsidR="00A03F85">
        <w:rPr>
          <w:rFonts w:ascii="Avenir Book" w:hAnsi="Avenir Book"/>
        </w:rPr>
        <w:t>healthy publics and environments</w:t>
      </w:r>
      <w:r w:rsidRPr="00D0124F">
        <w:rPr>
          <w:rFonts w:ascii="Avenir Book" w:hAnsi="Avenir Book"/>
        </w:rPr>
        <w:t>, cars are well-known to be deadly</w:t>
      </w:r>
      <w:r w:rsidR="00A03F85">
        <w:rPr>
          <w:rFonts w:ascii="Avenir Book" w:hAnsi="Avenir Book"/>
        </w:rPr>
        <w:t xml:space="preserve"> to human life itself</w:t>
      </w:r>
      <w:r w:rsidRPr="00D0124F">
        <w:rPr>
          <w:rFonts w:ascii="Avenir Book" w:hAnsi="Avenir Book"/>
        </w:rPr>
        <w:t>. Road traffic crashes rank as the 8</w:t>
      </w:r>
      <w:r w:rsidRPr="00D0124F">
        <w:rPr>
          <w:rFonts w:ascii="Avenir Book" w:hAnsi="Avenir Book"/>
          <w:vertAlign w:val="superscript"/>
        </w:rPr>
        <w:t>th</w:t>
      </w:r>
      <w:r w:rsidRPr="00D0124F">
        <w:rPr>
          <w:rFonts w:ascii="Avenir Book" w:hAnsi="Avenir Book"/>
        </w:rPr>
        <w:t xml:space="preserve"> leading cause of death globally</w:t>
      </w:r>
      <w:r w:rsidR="008F2F14">
        <w:rPr>
          <w:rFonts w:ascii="Avenir Book" w:hAnsi="Avenir Book"/>
        </w:rPr>
        <w:t xml:space="preserve"> </w:t>
      </w:r>
      <w:r w:rsidR="008F2F14">
        <w:rPr>
          <w:rFonts w:ascii="Avenir Book" w:hAnsi="Avenir Book"/>
          <w:noProof/>
        </w:rPr>
        <w:t>[52]</w:t>
      </w:r>
      <w:r w:rsidR="00EF4C1F">
        <w:rPr>
          <w:rFonts w:ascii="Avenir Book" w:hAnsi="Avenir Book"/>
        </w:rPr>
        <w:t>.</w:t>
      </w:r>
      <w:r w:rsidRPr="00D0124F">
        <w:rPr>
          <w:rFonts w:ascii="Avenir Book" w:hAnsi="Avenir Book"/>
        </w:rPr>
        <w:t xml:space="preserve"> </w:t>
      </w:r>
      <w:r w:rsidR="00EF4C1F">
        <w:rPr>
          <w:rFonts w:ascii="Avenir Book" w:hAnsi="Avenir Book"/>
        </w:rPr>
        <w:t>T</w:t>
      </w:r>
      <w:r w:rsidRPr="00D0124F">
        <w:rPr>
          <w:rFonts w:ascii="Avenir Book" w:hAnsi="Avenir Book"/>
        </w:rPr>
        <w:t>housands of premature deaths are</w:t>
      </w:r>
      <w:r w:rsidR="00EF4C1F">
        <w:rPr>
          <w:rFonts w:ascii="Avenir Book" w:hAnsi="Avenir Book"/>
        </w:rPr>
        <w:t xml:space="preserve"> also</w:t>
      </w:r>
      <w:r w:rsidRPr="00D0124F">
        <w:rPr>
          <w:rFonts w:ascii="Avenir Book" w:hAnsi="Avenir Book"/>
        </w:rPr>
        <w:t xml:space="preserve"> increasingly connected to air pollution from cars </w:t>
      </w:r>
      <w:r w:rsidR="008F2F14">
        <w:rPr>
          <w:rFonts w:ascii="Avenir Book" w:hAnsi="Avenir Book"/>
          <w:noProof/>
        </w:rPr>
        <w:t>[53]</w:t>
      </w:r>
      <w:r w:rsidRPr="00D0124F">
        <w:rPr>
          <w:rFonts w:ascii="Avenir Book" w:hAnsi="Avenir Book"/>
        </w:rPr>
        <w:t xml:space="preserve">. While drivers might feel safe, cocooned in metal, plastic, glass, and air filtration technologies from </w:t>
      </w:r>
      <w:r w:rsidR="00B64078">
        <w:rPr>
          <w:rFonts w:ascii="Avenir Book" w:hAnsi="Avenir Book"/>
        </w:rPr>
        <w:t xml:space="preserve">harmful </w:t>
      </w:r>
      <w:r w:rsidR="00EF4C1F">
        <w:rPr>
          <w:rFonts w:ascii="Avenir Book" w:hAnsi="Avenir Book"/>
        </w:rPr>
        <w:t>toxins</w:t>
      </w:r>
      <w:r w:rsidRPr="00D0124F">
        <w:rPr>
          <w:rFonts w:ascii="Avenir Book" w:hAnsi="Avenir Book"/>
        </w:rPr>
        <w:t xml:space="preserve">, </w:t>
      </w:r>
      <w:r w:rsidR="00B64078">
        <w:rPr>
          <w:rFonts w:ascii="Avenir Book" w:hAnsi="Avenir Book"/>
        </w:rPr>
        <w:t>these</w:t>
      </w:r>
      <w:r w:rsidRPr="00D0124F">
        <w:rPr>
          <w:rFonts w:ascii="Avenir Book" w:hAnsi="Avenir Book"/>
        </w:rPr>
        <w:t xml:space="preserve"> can</w:t>
      </w:r>
      <w:r w:rsidR="00EF4C1F">
        <w:rPr>
          <w:rFonts w:ascii="Avenir Book" w:hAnsi="Avenir Book"/>
        </w:rPr>
        <w:t xml:space="preserve"> </w:t>
      </w:r>
      <w:proofErr w:type="gramStart"/>
      <w:r w:rsidR="00334319">
        <w:rPr>
          <w:rFonts w:ascii="Avenir Book" w:hAnsi="Avenir Book"/>
        </w:rPr>
        <w:t>actually be</w:t>
      </w:r>
      <w:proofErr w:type="gramEnd"/>
      <w:r w:rsidRPr="00D0124F">
        <w:rPr>
          <w:rFonts w:ascii="Avenir Book" w:hAnsi="Avenir Book"/>
        </w:rPr>
        <w:t xml:space="preserve"> higher inside idling cars </w:t>
      </w:r>
      <w:r w:rsidR="00B64078">
        <w:rPr>
          <w:rFonts w:ascii="Avenir Book" w:hAnsi="Avenir Book"/>
        </w:rPr>
        <w:t>than outside of them</w:t>
      </w:r>
      <w:r w:rsidR="008F2F14">
        <w:rPr>
          <w:rFonts w:ascii="Avenir Book" w:hAnsi="Avenir Book"/>
        </w:rPr>
        <w:t xml:space="preserve"> </w:t>
      </w:r>
      <w:r w:rsidR="008F2F14">
        <w:rPr>
          <w:rFonts w:ascii="Avenir Book" w:hAnsi="Avenir Book"/>
          <w:noProof/>
        </w:rPr>
        <w:t>[54]</w:t>
      </w:r>
      <w:r w:rsidRPr="00D0124F">
        <w:rPr>
          <w:rFonts w:ascii="Avenir Book" w:hAnsi="Avenir Book"/>
        </w:rPr>
        <w:t xml:space="preserve">. </w:t>
      </w:r>
      <w:r w:rsidRPr="00D0124F">
        <w:rPr>
          <w:rFonts w:ascii="Avenir Book" w:hAnsi="Avenir Book"/>
        </w:rPr>
        <w:lastRenderedPageBreak/>
        <w:t>When individuals have access to a car, too, they are less likely to engage in more active forms of travel (e.g., cycling, walking)</w:t>
      </w:r>
      <w:r w:rsidR="00EF4C1F">
        <w:rPr>
          <w:rFonts w:ascii="Avenir Book" w:hAnsi="Avenir Book"/>
        </w:rPr>
        <w:t>,</w:t>
      </w:r>
      <w:r w:rsidRPr="00D0124F">
        <w:rPr>
          <w:rFonts w:ascii="Avenir Book" w:hAnsi="Avenir Book"/>
        </w:rPr>
        <w:t xml:space="preserve"> which have clear benefits: reduced health care costs</w:t>
      </w:r>
      <w:r w:rsidR="00EF4C1F">
        <w:rPr>
          <w:rFonts w:ascii="Avenir Book" w:hAnsi="Avenir Book"/>
        </w:rPr>
        <w:t>;</w:t>
      </w:r>
      <w:r w:rsidRPr="00D0124F">
        <w:rPr>
          <w:rFonts w:ascii="Avenir Book" w:hAnsi="Avenir Book"/>
        </w:rPr>
        <w:t xml:space="preserve"> lower risk of accidents; and less air and noise pollution and congestion</w:t>
      </w:r>
      <w:r w:rsidR="008F2F14">
        <w:rPr>
          <w:rFonts w:ascii="Avenir Book" w:hAnsi="Avenir Book"/>
        </w:rPr>
        <w:t xml:space="preserve"> </w:t>
      </w:r>
      <w:r w:rsidR="008F2F14">
        <w:rPr>
          <w:rFonts w:ascii="Avenir Book" w:hAnsi="Avenir Book"/>
          <w:noProof/>
        </w:rPr>
        <w:t>[55]</w:t>
      </w:r>
      <w:r w:rsidRPr="00D0124F">
        <w:rPr>
          <w:rFonts w:ascii="Avenir Book" w:hAnsi="Avenir Book"/>
        </w:rPr>
        <w:t xml:space="preserve">. </w:t>
      </w:r>
      <w:r w:rsidR="00A03F85">
        <w:rPr>
          <w:rFonts w:ascii="Avenir Book" w:hAnsi="Avenir Book"/>
        </w:rPr>
        <w:t xml:space="preserve">Compounding the negative effects of </w:t>
      </w:r>
      <w:r w:rsidR="00EF4C1F">
        <w:rPr>
          <w:rFonts w:ascii="Avenir Book" w:hAnsi="Avenir Book"/>
        </w:rPr>
        <w:t xml:space="preserve">mass </w:t>
      </w:r>
      <w:r w:rsidR="00A03F85">
        <w:rPr>
          <w:rFonts w:ascii="Avenir Book" w:hAnsi="Avenir Book"/>
        </w:rPr>
        <w:t xml:space="preserve">car use, </w:t>
      </w:r>
      <w:r w:rsidR="002C74DB">
        <w:rPr>
          <w:rFonts w:ascii="Avenir Book" w:hAnsi="Avenir Book"/>
        </w:rPr>
        <w:t>the</w:t>
      </w:r>
      <w:r w:rsidRPr="00D0124F">
        <w:rPr>
          <w:rFonts w:ascii="Avenir Book" w:hAnsi="Avenir Book"/>
        </w:rPr>
        <w:t xml:space="preserve"> benefits</w:t>
      </w:r>
      <w:r w:rsidR="00A03F85">
        <w:rPr>
          <w:rFonts w:ascii="Avenir Book" w:hAnsi="Avenir Book"/>
        </w:rPr>
        <w:t xml:space="preserve"> </w:t>
      </w:r>
      <w:r w:rsidR="005147B7">
        <w:rPr>
          <w:rFonts w:ascii="Avenir Book" w:hAnsi="Avenir Book"/>
        </w:rPr>
        <w:t>of</w:t>
      </w:r>
      <w:r w:rsidRPr="00D0124F">
        <w:rPr>
          <w:rFonts w:ascii="Avenir Book" w:hAnsi="Avenir Book"/>
        </w:rPr>
        <w:t xml:space="preserve"> active travel</w:t>
      </w:r>
      <w:r w:rsidR="005147B7">
        <w:rPr>
          <w:rFonts w:ascii="Avenir Book" w:hAnsi="Avenir Book"/>
        </w:rPr>
        <w:t xml:space="preserve"> are </w:t>
      </w:r>
      <w:r w:rsidR="00B64078">
        <w:rPr>
          <w:rFonts w:ascii="Avenir Book" w:hAnsi="Avenir Book"/>
        </w:rPr>
        <w:t xml:space="preserve">also </w:t>
      </w:r>
      <w:r w:rsidR="005147B7">
        <w:rPr>
          <w:rFonts w:ascii="Avenir Book" w:hAnsi="Avenir Book"/>
        </w:rPr>
        <w:t xml:space="preserve">reduced when </w:t>
      </w:r>
      <w:r w:rsidRPr="00D0124F">
        <w:rPr>
          <w:rFonts w:ascii="Avenir Book" w:hAnsi="Avenir Book"/>
        </w:rPr>
        <w:t>carried out in highly polluted cities</w:t>
      </w:r>
      <w:r w:rsidR="008F2F14">
        <w:rPr>
          <w:rFonts w:ascii="Avenir Book" w:hAnsi="Avenir Book"/>
        </w:rPr>
        <w:t xml:space="preserve"> </w:t>
      </w:r>
      <w:r w:rsidR="008F2F14">
        <w:rPr>
          <w:rFonts w:ascii="Avenir Book" w:hAnsi="Avenir Book"/>
          <w:noProof/>
        </w:rPr>
        <w:t>[56]</w:t>
      </w:r>
      <w:r w:rsidRPr="00D0124F">
        <w:rPr>
          <w:rFonts w:ascii="Avenir Book" w:hAnsi="Avenir Book"/>
        </w:rPr>
        <w:t>.</w:t>
      </w:r>
    </w:p>
    <w:p w14:paraId="4220EE8C" w14:textId="33E826B8" w:rsidR="00ED4790" w:rsidRPr="00893786" w:rsidRDefault="00A03F85" w:rsidP="00ED4790">
      <w:pPr>
        <w:pStyle w:val="Standard"/>
        <w:spacing w:line="276" w:lineRule="auto"/>
        <w:jc w:val="both"/>
        <w:rPr>
          <w:rFonts w:ascii="Avenir Book" w:hAnsi="Avenir Book"/>
        </w:rPr>
      </w:pPr>
      <w:r>
        <w:rPr>
          <w:rFonts w:ascii="Avenir Book" w:hAnsi="Avenir Book"/>
        </w:rPr>
        <w:t>T</w:t>
      </w:r>
      <w:r w:rsidR="00ED4790" w:rsidRPr="00D0124F">
        <w:rPr>
          <w:rFonts w:ascii="Avenir Book" w:hAnsi="Avenir Book"/>
        </w:rPr>
        <w:t>he threat</w:t>
      </w:r>
      <w:r>
        <w:rPr>
          <w:rFonts w:ascii="Avenir Book" w:hAnsi="Avenir Book"/>
        </w:rPr>
        <w:t>s</w:t>
      </w:r>
      <w:r w:rsidR="00ED4790" w:rsidRPr="00D0124F">
        <w:rPr>
          <w:rFonts w:ascii="Avenir Book" w:hAnsi="Avenir Book"/>
        </w:rPr>
        <w:t xml:space="preserve"> cars pose to society and health</w:t>
      </w:r>
      <w:r>
        <w:rPr>
          <w:rFonts w:ascii="Avenir Book" w:hAnsi="Avenir Book"/>
        </w:rPr>
        <w:t xml:space="preserve"> are well known. Yet</w:t>
      </w:r>
      <w:r w:rsidR="00ED4790" w:rsidRPr="00D0124F">
        <w:rPr>
          <w:rFonts w:ascii="Avenir Book" w:hAnsi="Avenir Book"/>
        </w:rPr>
        <w:t xml:space="preserve"> mainstream UK government response</w:t>
      </w:r>
      <w:r w:rsidR="006433C3">
        <w:rPr>
          <w:rFonts w:ascii="Avenir Book" w:hAnsi="Avenir Book"/>
        </w:rPr>
        <w:t>s</w:t>
      </w:r>
      <w:r w:rsidR="00ED4790" w:rsidRPr="00D0124F">
        <w:rPr>
          <w:rFonts w:ascii="Avenir Book" w:hAnsi="Avenir Book"/>
        </w:rPr>
        <w:t xml:space="preserve"> </w:t>
      </w:r>
      <w:r w:rsidR="006433C3">
        <w:rPr>
          <w:rFonts w:ascii="Avenir Book" w:hAnsi="Avenir Book"/>
        </w:rPr>
        <w:t>are all too frequently</w:t>
      </w:r>
      <w:r w:rsidR="00ED4790" w:rsidRPr="00D0124F">
        <w:rPr>
          <w:rFonts w:ascii="Avenir Book" w:hAnsi="Avenir Book"/>
        </w:rPr>
        <w:t xml:space="preserve"> about </w:t>
      </w:r>
      <w:r w:rsidR="006433C3">
        <w:rPr>
          <w:rFonts w:ascii="Avenir Book" w:hAnsi="Avenir Book"/>
        </w:rPr>
        <w:t xml:space="preserve">supporting </w:t>
      </w:r>
      <w:r w:rsidR="00ED4790" w:rsidRPr="00D0124F">
        <w:rPr>
          <w:rFonts w:ascii="Avenir Book" w:hAnsi="Avenir Book"/>
        </w:rPr>
        <w:t>less harmful forms of driving</w:t>
      </w:r>
      <w:r w:rsidR="008F2F14">
        <w:rPr>
          <w:rFonts w:ascii="Avenir Book" w:hAnsi="Avenir Book"/>
        </w:rPr>
        <w:t xml:space="preserve"> </w:t>
      </w:r>
      <w:r w:rsidR="008F2F14">
        <w:rPr>
          <w:rFonts w:ascii="Avenir Book" w:hAnsi="Avenir Book"/>
          <w:noProof/>
        </w:rPr>
        <w:t>[30]</w:t>
      </w:r>
      <w:r w:rsidR="00ED4790" w:rsidRPr="00D0124F">
        <w:rPr>
          <w:rFonts w:ascii="Avenir Book" w:hAnsi="Avenir Book"/>
        </w:rPr>
        <w:t>.</w:t>
      </w:r>
      <w:r>
        <w:rPr>
          <w:rFonts w:ascii="Avenir Book" w:hAnsi="Avenir Book"/>
        </w:rPr>
        <w:t xml:space="preserve"> This has seen attention paid to facilitating a vampire-like shapeshifting, with the </w:t>
      </w:r>
      <w:r w:rsidR="00F178F0">
        <w:rPr>
          <w:rFonts w:ascii="Avenir Book" w:hAnsi="Avenir Book"/>
        </w:rPr>
        <w:t>ambition of</w:t>
      </w:r>
      <w:r>
        <w:rPr>
          <w:rFonts w:ascii="Avenir Book" w:hAnsi="Avenir Book"/>
        </w:rPr>
        <w:t xml:space="preserve"> substituti</w:t>
      </w:r>
      <w:r w:rsidR="00F178F0">
        <w:rPr>
          <w:rFonts w:ascii="Avenir Book" w:hAnsi="Avenir Book"/>
        </w:rPr>
        <w:t>ng</w:t>
      </w:r>
      <w:r>
        <w:rPr>
          <w:rFonts w:ascii="Avenir Book" w:hAnsi="Avenir Book"/>
        </w:rPr>
        <w:t xml:space="preserve"> combustion vehicles with </w:t>
      </w:r>
      <w:r w:rsidR="006433C3">
        <w:rPr>
          <w:rFonts w:ascii="Avenir Book" w:hAnsi="Avenir Book"/>
        </w:rPr>
        <w:t xml:space="preserve">their </w:t>
      </w:r>
      <w:r w:rsidR="00BD388A" w:rsidRPr="00BD388A">
        <w:rPr>
          <w:rFonts w:ascii="Avenir Book" w:hAnsi="Avenir Book"/>
        </w:rPr>
        <w:t>electric counterparts</w:t>
      </w:r>
      <w:r w:rsidR="00F178F0">
        <w:rPr>
          <w:rFonts w:ascii="Avenir Book" w:hAnsi="Avenir Book"/>
        </w:rPr>
        <w:t xml:space="preserve"> taking centre stage</w:t>
      </w:r>
      <w:r w:rsidR="00BD388A" w:rsidRPr="00BD388A">
        <w:rPr>
          <w:rFonts w:ascii="Avenir Book" w:hAnsi="Avenir Book"/>
        </w:rPr>
        <w:t>.</w:t>
      </w:r>
      <w:r w:rsidR="00ED4790" w:rsidRPr="00D0124F">
        <w:rPr>
          <w:rFonts w:ascii="Avenir Book" w:hAnsi="Avenir Book"/>
        </w:rPr>
        <w:t xml:space="preserve"> But society must not be fooled</w:t>
      </w:r>
      <w:r w:rsidR="006433C3">
        <w:rPr>
          <w:rFonts w:ascii="Avenir Book" w:hAnsi="Avenir Book"/>
        </w:rPr>
        <w:t xml:space="preserve"> </w:t>
      </w:r>
      <w:r w:rsidR="004D7A5F">
        <w:rPr>
          <w:rFonts w:ascii="Avenir Book" w:hAnsi="Avenir Book"/>
        </w:rPr>
        <w:t>–</w:t>
      </w:r>
      <w:r w:rsidR="00ED4790" w:rsidRPr="00D0124F">
        <w:rPr>
          <w:rFonts w:ascii="Avenir Book" w:hAnsi="Avenir Book"/>
        </w:rPr>
        <w:t xml:space="preserve"> the UK government’s ban of fossil-fuel cars from 2040 is no stake. Electric cars do not tackle problems like road traffic congestion, health, safety, or </w:t>
      </w:r>
      <w:r>
        <w:rPr>
          <w:rFonts w:ascii="Avenir Book" w:hAnsi="Avenir Book"/>
        </w:rPr>
        <w:t>degrading</w:t>
      </w:r>
      <w:r w:rsidRPr="00D0124F">
        <w:rPr>
          <w:rFonts w:ascii="Avenir Book" w:hAnsi="Avenir Book"/>
        </w:rPr>
        <w:t xml:space="preserve"> </w:t>
      </w:r>
      <w:r w:rsidR="00ED4790" w:rsidRPr="00D0124F">
        <w:rPr>
          <w:rFonts w:ascii="Avenir Book" w:hAnsi="Avenir Book"/>
        </w:rPr>
        <w:t xml:space="preserve">social connections. </w:t>
      </w:r>
      <w:r>
        <w:rPr>
          <w:rFonts w:ascii="Avenir Book" w:hAnsi="Avenir Book"/>
        </w:rPr>
        <w:t>Indeed, w</w:t>
      </w:r>
      <w:r w:rsidR="00ED4790" w:rsidRPr="00D0124F">
        <w:rPr>
          <w:rFonts w:ascii="Avenir Book" w:hAnsi="Avenir Book"/>
        </w:rPr>
        <w:t>hile shapeshifting may reduce some risks like dementia, cognitive decline, and lung cancer from exhaust fumes</w:t>
      </w:r>
      <w:r w:rsidR="008F2F14">
        <w:rPr>
          <w:rFonts w:ascii="Avenir Book" w:hAnsi="Avenir Book"/>
        </w:rPr>
        <w:t xml:space="preserve"> </w:t>
      </w:r>
      <w:r w:rsidR="008F2F14">
        <w:rPr>
          <w:rFonts w:ascii="Avenir Book" w:hAnsi="Avenir Book"/>
          <w:noProof/>
        </w:rPr>
        <w:t>[57]</w:t>
      </w:r>
      <w:r w:rsidR="00ED4790" w:rsidRPr="00D0124F">
        <w:rPr>
          <w:rFonts w:ascii="Avenir Book" w:hAnsi="Avenir Book"/>
        </w:rPr>
        <w:t xml:space="preserve">, other </w:t>
      </w:r>
      <w:r>
        <w:rPr>
          <w:rFonts w:ascii="Avenir Book" w:hAnsi="Avenir Book"/>
        </w:rPr>
        <w:t>forms of</w:t>
      </w:r>
      <w:r w:rsidRPr="00D0124F">
        <w:rPr>
          <w:rFonts w:ascii="Avenir Book" w:hAnsi="Avenir Book"/>
        </w:rPr>
        <w:t xml:space="preserve"> </w:t>
      </w:r>
      <w:r w:rsidR="00ED4790" w:rsidRPr="00D0124F">
        <w:rPr>
          <w:rFonts w:ascii="Avenir Book" w:hAnsi="Avenir Book"/>
        </w:rPr>
        <w:t>pollution</w:t>
      </w:r>
      <w:r w:rsidR="00BD388A">
        <w:rPr>
          <w:rFonts w:ascii="Avenir Book" w:hAnsi="Avenir Book"/>
        </w:rPr>
        <w:t xml:space="preserve"> (e.g., from braking and </w:t>
      </w:r>
      <w:r>
        <w:rPr>
          <w:rFonts w:ascii="Avenir Book" w:hAnsi="Avenir Book"/>
        </w:rPr>
        <w:t>tyre</w:t>
      </w:r>
      <w:r w:rsidR="00BD388A">
        <w:rPr>
          <w:rFonts w:ascii="Avenir Book" w:hAnsi="Avenir Book"/>
        </w:rPr>
        <w:t xml:space="preserve"> wear)</w:t>
      </w:r>
      <w:r w:rsidR="006433C3">
        <w:rPr>
          <w:rFonts w:ascii="Avenir Book" w:hAnsi="Avenir Book"/>
        </w:rPr>
        <w:t xml:space="preserve">, environmental harm (e.g., mineral extraction), </w:t>
      </w:r>
      <w:r w:rsidR="00ED4790" w:rsidRPr="00D0124F">
        <w:rPr>
          <w:rFonts w:ascii="Avenir Book" w:hAnsi="Avenir Book"/>
        </w:rPr>
        <w:t xml:space="preserve">and </w:t>
      </w:r>
      <w:r w:rsidR="00007A84">
        <w:rPr>
          <w:rFonts w:ascii="Avenir Book" w:hAnsi="Avenir Book"/>
        </w:rPr>
        <w:t xml:space="preserve">the </w:t>
      </w:r>
      <w:r w:rsidR="00ED4790" w:rsidRPr="00D0124F">
        <w:rPr>
          <w:rFonts w:ascii="Avenir Book" w:hAnsi="Avenir Book"/>
        </w:rPr>
        <w:t>carbon emissions</w:t>
      </w:r>
      <w:r>
        <w:rPr>
          <w:rFonts w:ascii="Avenir Book" w:hAnsi="Avenir Book"/>
        </w:rPr>
        <w:t xml:space="preserve"> associated with industrial production </w:t>
      </w:r>
      <w:r w:rsidR="00ED4790" w:rsidRPr="00D0124F">
        <w:rPr>
          <w:rFonts w:ascii="Avenir Book" w:hAnsi="Avenir Book"/>
        </w:rPr>
        <w:t>still occur</w:t>
      </w:r>
      <w:r>
        <w:rPr>
          <w:rFonts w:ascii="Avenir Book" w:hAnsi="Avenir Book"/>
        </w:rPr>
        <w:t xml:space="preserve">, </w:t>
      </w:r>
      <w:r w:rsidR="00ED4790" w:rsidRPr="00D0124F">
        <w:rPr>
          <w:rFonts w:ascii="Avenir Book" w:hAnsi="Avenir Book"/>
        </w:rPr>
        <w:t>bring</w:t>
      </w:r>
      <w:r>
        <w:rPr>
          <w:rFonts w:ascii="Avenir Book" w:hAnsi="Avenir Book"/>
        </w:rPr>
        <w:t>ing with them</w:t>
      </w:r>
      <w:r w:rsidR="00ED4790" w:rsidRPr="00D0124F">
        <w:rPr>
          <w:rFonts w:ascii="Avenir Book" w:hAnsi="Avenir Book"/>
        </w:rPr>
        <w:t xml:space="preserve"> </w:t>
      </w:r>
      <w:r w:rsidR="006433C3">
        <w:rPr>
          <w:rFonts w:ascii="Avenir Book" w:hAnsi="Avenir Book"/>
        </w:rPr>
        <w:t>dangerous and deadly implications</w:t>
      </w:r>
      <w:r w:rsidR="00ED4790" w:rsidRPr="00D0124F">
        <w:rPr>
          <w:rFonts w:ascii="Avenir Book" w:hAnsi="Avenir Book"/>
        </w:rPr>
        <w:t xml:space="preserve"> (e.g., increasingly extreme weather events like storms, floods, and droughts impacting mortality). Electric cars still require fuel from electricity too – and this will not necessarily be from renewable sources anytime soon</w:t>
      </w:r>
      <w:r w:rsidR="008F2F14">
        <w:rPr>
          <w:rFonts w:ascii="Avenir Book" w:hAnsi="Avenir Book"/>
        </w:rPr>
        <w:t xml:space="preserve"> </w:t>
      </w:r>
      <w:r w:rsidR="008F2F14">
        <w:rPr>
          <w:rFonts w:ascii="Avenir Book" w:hAnsi="Avenir Book"/>
          <w:noProof/>
        </w:rPr>
        <w:t>[58]</w:t>
      </w:r>
      <w:r w:rsidR="00ED4790" w:rsidRPr="004A6257">
        <w:rPr>
          <w:rFonts w:ascii="Avenir Book" w:hAnsi="Avenir Book"/>
        </w:rPr>
        <w:t>.</w:t>
      </w:r>
      <w:r w:rsidR="00ED4790" w:rsidRPr="00D0124F">
        <w:rPr>
          <w:rFonts w:ascii="Avenir Book" w:hAnsi="Avenir Book"/>
        </w:rPr>
        <w:t xml:space="preserve"> </w:t>
      </w:r>
    </w:p>
    <w:p w14:paraId="6D988E65" w14:textId="46448640" w:rsidR="00BD388A" w:rsidRDefault="00ED4790" w:rsidP="00ED4790">
      <w:pPr>
        <w:pStyle w:val="Standard"/>
        <w:spacing w:line="276" w:lineRule="auto"/>
        <w:jc w:val="both"/>
        <w:rPr>
          <w:rFonts w:ascii="Avenir Book" w:hAnsi="Avenir Book"/>
        </w:rPr>
      </w:pPr>
      <w:r w:rsidRPr="00D0124F">
        <w:rPr>
          <w:rFonts w:ascii="Avenir Book" w:hAnsi="Avenir Book"/>
        </w:rPr>
        <w:t>Garlic</w:t>
      </w:r>
      <w:r w:rsidR="00B36B96">
        <w:rPr>
          <w:rFonts w:ascii="Avenir Book" w:hAnsi="Avenir Book"/>
        </w:rPr>
        <w:t>-like policy responses</w:t>
      </w:r>
      <w:r w:rsidRPr="00D0124F">
        <w:rPr>
          <w:rFonts w:ascii="Avenir Book" w:hAnsi="Avenir Book"/>
        </w:rPr>
        <w:t xml:space="preserve"> alone will not make society safe from the threats of the vampire</w:t>
      </w:r>
      <w:r w:rsidR="00B36B96">
        <w:rPr>
          <w:rFonts w:ascii="Avenir Book" w:hAnsi="Avenir Book"/>
        </w:rPr>
        <w:t xml:space="preserve"> car</w:t>
      </w:r>
      <w:r w:rsidRPr="00D0124F">
        <w:rPr>
          <w:rFonts w:ascii="Avenir Book" w:hAnsi="Avenir Book"/>
        </w:rPr>
        <w:t xml:space="preserve">. Until the car has been exposed to the sunlight and a stake is driven through its heart, society will not be free of the </w:t>
      </w:r>
      <w:proofErr w:type="gramStart"/>
      <w:r w:rsidRPr="00D0124F">
        <w:rPr>
          <w:rFonts w:ascii="Avenir Book" w:hAnsi="Avenir Book"/>
        </w:rPr>
        <w:t>danger</w:t>
      </w:r>
      <w:r w:rsidR="006433C3">
        <w:rPr>
          <w:rFonts w:ascii="Avenir Book" w:hAnsi="Avenir Book"/>
        </w:rPr>
        <w:t>s</w:t>
      </w:r>
      <w:proofErr w:type="gramEnd"/>
      <w:r w:rsidRPr="00D0124F">
        <w:rPr>
          <w:rFonts w:ascii="Avenir Book" w:hAnsi="Avenir Book"/>
        </w:rPr>
        <w:t xml:space="preserve"> cars create. In this case, sunlight means a societ</w:t>
      </w:r>
      <w:r w:rsidR="00977950">
        <w:rPr>
          <w:rFonts w:ascii="Avenir Book" w:hAnsi="Avenir Book"/>
        </w:rPr>
        <w:t>al</w:t>
      </w:r>
      <w:r w:rsidRPr="00D0124F">
        <w:rPr>
          <w:rFonts w:ascii="Avenir Book" w:hAnsi="Avenir Book"/>
        </w:rPr>
        <w:t>-wide reimagining of life without cars</w:t>
      </w:r>
      <w:r w:rsidR="008F2F14">
        <w:rPr>
          <w:rFonts w:ascii="Avenir Book" w:hAnsi="Avenir Book"/>
        </w:rPr>
        <w:t xml:space="preserve"> </w:t>
      </w:r>
      <w:r w:rsidR="008F2F14">
        <w:rPr>
          <w:rFonts w:ascii="Avenir Book" w:hAnsi="Avenir Book"/>
          <w:noProof/>
        </w:rPr>
        <w:t>[59]</w:t>
      </w:r>
      <w:r w:rsidRPr="00D0124F">
        <w:rPr>
          <w:rFonts w:ascii="Avenir Book" w:hAnsi="Avenir Book"/>
        </w:rPr>
        <w:t xml:space="preserve"> and asking difficult questions about the ordering of everyday lives. What work and leisure activities are possible without the car? Where can housing, education, health and retail be located if it must be done by foot, bike, bus, scooter, tram, or train? With the answers to these questions brought into the light of the day, policy</w:t>
      </w:r>
      <w:r w:rsidR="006433C3">
        <w:rPr>
          <w:rFonts w:ascii="Avenir Book" w:hAnsi="Avenir Book"/>
        </w:rPr>
        <w:t>makers</w:t>
      </w:r>
      <w:r w:rsidRPr="00D0124F">
        <w:rPr>
          <w:rFonts w:ascii="Avenir Book" w:hAnsi="Avenir Book"/>
        </w:rPr>
        <w:t xml:space="preserve"> must then reach for the stake</w:t>
      </w:r>
      <w:r w:rsidR="006433C3">
        <w:rPr>
          <w:rFonts w:ascii="Avenir Book" w:hAnsi="Avenir Book"/>
        </w:rPr>
        <w:t>,</w:t>
      </w:r>
      <w:r w:rsidRPr="00D0124F">
        <w:rPr>
          <w:rFonts w:ascii="Avenir Book" w:hAnsi="Avenir Book"/>
        </w:rPr>
        <w:t xml:space="preserve"> reversing how land is used, and how finances and infrastructures for multi-modal transportation </w:t>
      </w:r>
      <w:r w:rsidR="006433C3">
        <w:rPr>
          <w:rFonts w:ascii="Avenir Book" w:hAnsi="Avenir Book"/>
        </w:rPr>
        <w:t>are</w:t>
      </w:r>
      <w:r w:rsidRPr="00D0124F">
        <w:rPr>
          <w:rFonts w:ascii="Avenir Book" w:hAnsi="Avenir Book"/>
        </w:rPr>
        <w:t xml:space="preserve"> structured</w:t>
      </w:r>
      <w:r w:rsidR="008F2F14">
        <w:rPr>
          <w:rFonts w:ascii="Avenir Book" w:hAnsi="Avenir Book"/>
        </w:rPr>
        <w:t xml:space="preserve"> </w:t>
      </w:r>
      <w:r w:rsidR="008F2F14">
        <w:rPr>
          <w:rFonts w:ascii="Avenir Book" w:hAnsi="Avenir Book"/>
          <w:noProof/>
        </w:rPr>
        <w:t>[60]</w:t>
      </w:r>
      <w:r w:rsidRPr="00D0124F">
        <w:rPr>
          <w:rFonts w:ascii="Avenir Book" w:hAnsi="Avenir Book"/>
        </w:rPr>
        <w:t>. Considering that roughly half of low-income households have no access to a vehicle and benefit from good public transport, the simultaneous application of sunlight and stake approaches can better contribute to decreasing the gap between the wealthy and deprived</w:t>
      </w:r>
      <w:r w:rsidR="006433C3">
        <w:rPr>
          <w:rFonts w:ascii="Avenir Book" w:hAnsi="Avenir Book"/>
        </w:rPr>
        <w:t>,</w:t>
      </w:r>
      <w:r w:rsidRPr="00D0124F">
        <w:rPr>
          <w:rFonts w:ascii="Avenir Book" w:hAnsi="Avenir Book"/>
        </w:rPr>
        <w:t xml:space="preserve"> as well as the urban and the rural</w:t>
      </w:r>
      <w:r w:rsidR="008F2F14">
        <w:rPr>
          <w:rFonts w:ascii="Avenir Book" w:hAnsi="Avenir Book"/>
        </w:rPr>
        <w:t xml:space="preserve"> </w:t>
      </w:r>
      <w:r w:rsidR="008F2F14">
        <w:rPr>
          <w:rFonts w:ascii="Avenir Book" w:hAnsi="Avenir Book"/>
          <w:noProof/>
        </w:rPr>
        <w:t>[60]</w:t>
      </w:r>
      <w:r w:rsidR="006433C3">
        <w:rPr>
          <w:rFonts w:ascii="Avenir Book" w:hAnsi="Avenir Book"/>
        </w:rPr>
        <w:t>,</w:t>
      </w:r>
      <w:r w:rsidRPr="00D0124F">
        <w:rPr>
          <w:rFonts w:ascii="Avenir Book" w:hAnsi="Avenir Book"/>
        </w:rPr>
        <w:t xml:space="preserve"> whilst representing </w:t>
      </w:r>
      <w:r w:rsidR="00007A84">
        <w:rPr>
          <w:rFonts w:ascii="Avenir Book" w:hAnsi="Avenir Book"/>
        </w:rPr>
        <w:t xml:space="preserve">a </w:t>
      </w:r>
      <w:r w:rsidRPr="00D0124F">
        <w:rPr>
          <w:rFonts w:ascii="Avenir Book" w:hAnsi="Avenir Book"/>
        </w:rPr>
        <w:t xml:space="preserve">sustainable transition. </w:t>
      </w:r>
    </w:p>
    <w:p w14:paraId="046C4AC7" w14:textId="4341C167" w:rsidR="00ED4790" w:rsidRPr="00D0124F" w:rsidRDefault="00B36B96" w:rsidP="00ED4790">
      <w:pPr>
        <w:pStyle w:val="Standard"/>
        <w:spacing w:line="276" w:lineRule="auto"/>
        <w:jc w:val="both"/>
      </w:pPr>
      <w:r>
        <w:rPr>
          <w:rFonts w:ascii="Avenir Book" w:hAnsi="Avenir Book"/>
        </w:rPr>
        <w:t xml:space="preserve">The changes called for will not be easy to achieve </w:t>
      </w:r>
      <w:r w:rsidR="00B64078">
        <w:rPr>
          <w:rFonts w:ascii="Avenir Book" w:hAnsi="Avenir Book"/>
        </w:rPr>
        <w:t>–</w:t>
      </w:r>
      <w:r>
        <w:rPr>
          <w:rFonts w:ascii="Avenir Book" w:hAnsi="Avenir Book"/>
        </w:rPr>
        <w:t xml:space="preserve"> h</w:t>
      </w:r>
      <w:r w:rsidR="00ED4790" w:rsidRPr="00D0124F">
        <w:rPr>
          <w:rFonts w:ascii="Avenir Book" w:hAnsi="Avenir Book"/>
        </w:rPr>
        <w:t xml:space="preserve">aving been bitten by the car, society is </w:t>
      </w:r>
      <w:r>
        <w:rPr>
          <w:rFonts w:ascii="Avenir Book" w:hAnsi="Avenir Book"/>
        </w:rPr>
        <w:t>very much</w:t>
      </w:r>
      <w:r w:rsidRPr="00D0124F">
        <w:rPr>
          <w:rFonts w:ascii="Avenir Book" w:hAnsi="Avenir Book"/>
        </w:rPr>
        <w:t xml:space="preserve"> </w:t>
      </w:r>
      <w:r w:rsidR="00ED4790" w:rsidRPr="00D0124F">
        <w:rPr>
          <w:rFonts w:ascii="Avenir Book" w:hAnsi="Avenir Book"/>
        </w:rPr>
        <w:t>under its control</w:t>
      </w:r>
      <w:r>
        <w:rPr>
          <w:rFonts w:ascii="Avenir Book" w:hAnsi="Avenir Book"/>
        </w:rPr>
        <w:t xml:space="preserve">. </w:t>
      </w:r>
      <w:r w:rsidR="00ED4790" w:rsidRPr="00D0124F">
        <w:rPr>
          <w:rFonts w:ascii="Avenir Book" w:hAnsi="Avenir Book"/>
        </w:rPr>
        <w:t xml:space="preserve">Because of this, the </w:t>
      </w:r>
      <w:r w:rsidR="00702474">
        <w:rPr>
          <w:rFonts w:ascii="Avenir Book" w:hAnsi="Avenir Book"/>
        </w:rPr>
        <w:t xml:space="preserve">reimagining, </w:t>
      </w:r>
      <w:r w:rsidR="00702474" w:rsidRPr="00D0124F">
        <w:rPr>
          <w:rFonts w:ascii="Avenir Book" w:hAnsi="Avenir Book"/>
        </w:rPr>
        <w:t>dismantling</w:t>
      </w:r>
      <w:r w:rsidR="00A46C10">
        <w:rPr>
          <w:rFonts w:ascii="Avenir Book" w:hAnsi="Avenir Book"/>
        </w:rPr>
        <w:t>,</w:t>
      </w:r>
      <w:r w:rsidR="00702474">
        <w:rPr>
          <w:rFonts w:ascii="Avenir Book" w:hAnsi="Avenir Book"/>
        </w:rPr>
        <w:t xml:space="preserve"> and remaking</w:t>
      </w:r>
      <w:r w:rsidR="00ED4790" w:rsidRPr="00D0124F">
        <w:rPr>
          <w:rFonts w:ascii="Avenir Book" w:hAnsi="Avenir Book"/>
        </w:rPr>
        <w:t xml:space="preserve"> of its infrastructure requires active government coordination and work across local, regional, national, and international agencies. </w:t>
      </w:r>
      <w:r w:rsidR="001305D3">
        <w:rPr>
          <w:rFonts w:ascii="Avenir Book" w:hAnsi="Avenir Book"/>
        </w:rPr>
        <w:t>In this regard, s</w:t>
      </w:r>
      <w:r w:rsidR="00ED4790" w:rsidRPr="00D0124F">
        <w:rPr>
          <w:rFonts w:ascii="Avenir Book" w:hAnsi="Avenir Book"/>
        </w:rPr>
        <w:t xml:space="preserve">hifting funding for new road-building programmes towards high-quality, zero-emission public transport and active travel is </w:t>
      </w:r>
      <w:r w:rsidR="001305D3">
        <w:rPr>
          <w:rFonts w:ascii="Avenir Book" w:hAnsi="Avenir Book"/>
        </w:rPr>
        <w:t>a prerequisite and</w:t>
      </w:r>
      <w:r w:rsidR="001305D3" w:rsidRPr="00D0124F">
        <w:rPr>
          <w:rFonts w:ascii="Avenir Book" w:hAnsi="Avenir Book"/>
        </w:rPr>
        <w:t xml:space="preserve"> </w:t>
      </w:r>
      <w:r w:rsidR="00ED4790" w:rsidRPr="00D0124F">
        <w:rPr>
          <w:rFonts w:ascii="Avenir Book" w:hAnsi="Avenir Book"/>
        </w:rPr>
        <w:t>crucial stake required to support the reimaging of alternative visions of the future.</w:t>
      </w:r>
    </w:p>
    <w:p w14:paraId="6AD4C44E" w14:textId="1E1BFE68" w:rsidR="00ED4790" w:rsidRDefault="00ED4790" w:rsidP="00F178F0">
      <w:pPr>
        <w:pStyle w:val="Standard"/>
        <w:spacing w:before="40" w:after="0" w:line="360" w:lineRule="auto"/>
        <w:jc w:val="both"/>
      </w:pPr>
      <w:r>
        <w:rPr>
          <w:rFonts w:ascii="Avenir Book" w:hAnsi="Avenir Book"/>
          <w:color w:val="1F3863"/>
          <w:sz w:val="24"/>
          <w:szCs w:val="24"/>
        </w:rPr>
        <w:lastRenderedPageBreak/>
        <w:t>4.3</w:t>
      </w:r>
      <w:r w:rsidR="00D0373D">
        <w:rPr>
          <w:rFonts w:ascii="Avenir Book" w:hAnsi="Avenir Book"/>
          <w:color w:val="1F3863"/>
          <w:sz w:val="24"/>
          <w:szCs w:val="24"/>
        </w:rPr>
        <w:t>.</w:t>
      </w:r>
      <w:r>
        <w:rPr>
          <w:rFonts w:ascii="Avenir Book" w:hAnsi="Avenir Book"/>
          <w:color w:val="1F3863"/>
          <w:sz w:val="24"/>
          <w:szCs w:val="24"/>
        </w:rPr>
        <w:t xml:space="preserve"> </w:t>
      </w:r>
      <w:r w:rsidR="00F178F0">
        <w:rPr>
          <w:rFonts w:ascii="Avenir Book" w:hAnsi="Avenir Book"/>
          <w:color w:val="1F3863"/>
          <w:sz w:val="24"/>
          <w:szCs w:val="24"/>
        </w:rPr>
        <w:tab/>
      </w:r>
      <w:r>
        <w:rPr>
          <w:rFonts w:ascii="Avenir Book" w:hAnsi="Avenir Book"/>
          <w:color w:val="1F3863"/>
          <w:sz w:val="24"/>
          <w:szCs w:val="24"/>
        </w:rPr>
        <w:t>The Dangers of ‘Plastic’ Witch-Hunts</w:t>
      </w:r>
    </w:p>
    <w:p w14:paraId="7F7BD94C" w14:textId="0EDEAD46" w:rsidR="00ED4790" w:rsidRPr="00A316DD" w:rsidRDefault="00ED4790" w:rsidP="00ED4790">
      <w:pPr>
        <w:jc w:val="both"/>
        <w:rPr>
          <w:rFonts w:ascii="Avenir Book" w:hAnsi="Avenir Book"/>
        </w:rPr>
      </w:pPr>
      <w:r w:rsidRPr="00A316DD">
        <w:rPr>
          <w:rFonts w:ascii="Avenir Book" w:hAnsi="Avenir Book"/>
        </w:rPr>
        <w:t xml:space="preserve">The paradoxical portrayal of witches, as both harmers (e.g., </w:t>
      </w:r>
      <w:r w:rsidRPr="00B64078">
        <w:rPr>
          <w:rFonts w:ascii="Avenir Book" w:hAnsi="Avenir Book"/>
          <w:i/>
          <w:iCs/>
        </w:rPr>
        <w:t>Hansel and Gretel</w:t>
      </w:r>
      <w:r w:rsidRPr="00A316DD">
        <w:rPr>
          <w:rFonts w:ascii="Avenir Book" w:hAnsi="Avenir Book"/>
        </w:rPr>
        <w:t xml:space="preserve">) and healers (e.g., </w:t>
      </w:r>
      <w:r w:rsidRPr="00B64078">
        <w:rPr>
          <w:rFonts w:ascii="Avenir Book" w:hAnsi="Avenir Book"/>
          <w:i/>
          <w:iCs/>
        </w:rPr>
        <w:t>Rapunzel</w:t>
      </w:r>
      <w:r w:rsidRPr="00A316DD">
        <w:rPr>
          <w:rFonts w:ascii="Avenir Book" w:hAnsi="Avenir Book"/>
        </w:rPr>
        <w:t xml:space="preserve">) inspires our next </w:t>
      </w:r>
      <w:r w:rsidR="0097762E">
        <w:rPr>
          <w:rFonts w:ascii="Avenir Book" w:hAnsi="Avenir Book"/>
        </w:rPr>
        <w:t>case, plastics</w:t>
      </w:r>
      <w:r w:rsidRPr="00A316DD">
        <w:rPr>
          <w:rFonts w:ascii="Avenir Book" w:hAnsi="Avenir Book"/>
        </w:rPr>
        <w:t xml:space="preserve">. Witches were blamed and scapegoated for various societal ills </w:t>
      </w:r>
      <w:r w:rsidR="00BD388A">
        <w:rPr>
          <w:rFonts w:ascii="Avenir Book" w:hAnsi="Avenir Book"/>
        </w:rPr>
        <w:t>from</w:t>
      </w:r>
      <w:r w:rsidR="00BD388A" w:rsidRPr="00A316DD">
        <w:rPr>
          <w:rFonts w:ascii="Avenir Book" w:hAnsi="Avenir Book"/>
        </w:rPr>
        <w:t xml:space="preserve"> </w:t>
      </w:r>
      <w:r w:rsidRPr="00A316DD">
        <w:rPr>
          <w:rFonts w:ascii="Avenir Book" w:hAnsi="Avenir Book"/>
        </w:rPr>
        <w:t>the 14</w:t>
      </w:r>
      <w:r w:rsidRPr="00F178F0">
        <w:rPr>
          <w:rFonts w:ascii="Avenir Book" w:hAnsi="Avenir Book"/>
          <w:vertAlign w:val="superscript"/>
        </w:rPr>
        <w:t>th</w:t>
      </w:r>
      <w:r w:rsidRPr="00A316DD">
        <w:rPr>
          <w:rFonts w:ascii="Avenir Book" w:hAnsi="Avenir Book"/>
        </w:rPr>
        <w:t xml:space="preserve"> t</w:t>
      </w:r>
      <w:r w:rsidR="00BD388A">
        <w:rPr>
          <w:rFonts w:ascii="Avenir Book" w:hAnsi="Avenir Book"/>
        </w:rPr>
        <w:t>o</w:t>
      </w:r>
      <w:r w:rsidRPr="00A316DD">
        <w:rPr>
          <w:rFonts w:ascii="Avenir Book" w:hAnsi="Avenir Book"/>
        </w:rPr>
        <w:t xml:space="preserve"> the 17</w:t>
      </w:r>
      <w:r w:rsidRPr="00F178F0">
        <w:rPr>
          <w:rFonts w:ascii="Avenir Book" w:hAnsi="Avenir Book"/>
          <w:vertAlign w:val="superscript"/>
        </w:rPr>
        <w:t>th</w:t>
      </w:r>
      <w:r w:rsidRPr="00A316DD">
        <w:rPr>
          <w:rFonts w:ascii="Avenir Book" w:hAnsi="Avenir Book"/>
        </w:rPr>
        <w:t xml:space="preserve"> centuries in Europe</w:t>
      </w:r>
      <w:r w:rsidR="008F2F14">
        <w:rPr>
          <w:rFonts w:ascii="Avenir Book" w:hAnsi="Avenir Book"/>
        </w:rPr>
        <w:t xml:space="preserve"> </w:t>
      </w:r>
      <w:r w:rsidR="008F2F14">
        <w:rPr>
          <w:rFonts w:ascii="Avenir Book" w:hAnsi="Avenir Book"/>
          <w:noProof/>
        </w:rPr>
        <w:t>[61]</w:t>
      </w:r>
      <w:r w:rsidRPr="00A316DD">
        <w:rPr>
          <w:rFonts w:ascii="Avenir Book" w:hAnsi="Avenir Book"/>
        </w:rPr>
        <w:t xml:space="preserve">. At the same time, witches have </w:t>
      </w:r>
      <w:r w:rsidR="00702474">
        <w:rPr>
          <w:rFonts w:ascii="Avenir Book" w:hAnsi="Avenir Book"/>
        </w:rPr>
        <w:t xml:space="preserve">long </w:t>
      </w:r>
      <w:r w:rsidRPr="00A316DD">
        <w:rPr>
          <w:rFonts w:ascii="Avenir Book" w:hAnsi="Avenir Book"/>
        </w:rPr>
        <w:t xml:space="preserve">been heralded for their ability to provide magical solutions to everyday problems (e.g., infertility cures, love potions). </w:t>
      </w:r>
      <w:r w:rsidR="003D1DC4">
        <w:rPr>
          <w:rFonts w:ascii="Avenir Book" w:hAnsi="Avenir Book"/>
        </w:rPr>
        <w:t>Likewise, t</w:t>
      </w:r>
      <w:r w:rsidRPr="00A316DD">
        <w:rPr>
          <w:rFonts w:ascii="Avenir Book" w:hAnsi="Avenir Book"/>
        </w:rPr>
        <w:t>here has been a witch</w:t>
      </w:r>
      <w:r w:rsidR="00826248">
        <w:rPr>
          <w:rFonts w:ascii="Avenir Book" w:hAnsi="Avenir Book"/>
        </w:rPr>
        <w:t>-</w:t>
      </w:r>
      <w:r w:rsidRPr="00A316DD">
        <w:rPr>
          <w:rFonts w:ascii="Avenir Book" w:hAnsi="Avenir Book"/>
        </w:rPr>
        <w:t xml:space="preserve">hunt </w:t>
      </w:r>
      <w:r w:rsidR="002A3323">
        <w:rPr>
          <w:rFonts w:ascii="Avenir Book" w:hAnsi="Avenir Book"/>
        </w:rPr>
        <w:t xml:space="preserve">in the UK </w:t>
      </w:r>
      <w:r w:rsidRPr="00A316DD">
        <w:rPr>
          <w:rFonts w:ascii="Avenir Book" w:hAnsi="Avenir Book"/>
        </w:rPr>
        <w:t xml:space="preserve">against plastics in recent years, while, simultaneously, this family of materials is </w:t>
      </w:r>
      <w:r w:rsidR="003D1DC4">
        <w:rPr>
          <w:rFonts w:ascii="Avenir Book" w:hAnsi="Avenir Book"/>
        </w:rPr>
        <w:t xml:space="preserve">acknowledged </w:t>
      </w:r>
      <w:r w:rsidRPr="00A316DD">
        <w:rPr>
          <w:rFonts w:ascii="Avenir Book" w:hAnsi="Avenir Book"/>
        </w:rPr>
        <w:t>for its utility, malleability, and durability</w:t>
      </w:r>
      <w:r w:rsidR="008F2F14">
        <w:rPr>
          <w:rFonts w:ascii="Avenir Book" w:hAnsi="Avenir Book"/>
        </w:rPr>
        <w:t xml:space="preserve"> </w:t>
      </w:r>
      <w:r w:rsidR="00F67C66" w:rsidRPr="00F67C66">
        <w:rPr>
          <w:rFonts w:ascii="Avenir Book" w:hAnsi="Avenir Book" w:cs="Times New Roman"/>
        </w:rPr>
        <w:t>[62]</w:t>
      </w:r>
      <w:proofErr w:type="gramStart"/>
      <w:r w:rsidR="00F67C66" w:rsidRPr="00F67C66">
        <w:rPr>
          <w:rFonts w:ascii="Avenir Book" w:hAnsi="Avenir Book" w:cs="Times New Roman"/>
        </w:rPr>
        <w:t>–[</w:t>
      </w:r>
      <w:proofErr w:type="gramEnd"/>
      <w:r w:rsidR="00F67C66" w:rsidRPr="00F67C66">
        <w:rPr>
          <w:rFonts w:ascii="Avenir Book" w:hAnsi="Avenir Book" w:cs="Times New Roman"/>
        </w:rPr>
        <w:t>64]</w:t>
      </w:r>
      <w:r w:rsidR="00F67C66">
        <w:rPr>
          <w:rFonts w:ascii="Avenir Book" w:hAnsi="Avenir Book"/>
        </w:rPr>
        <w:t xml:space="preserve">. </w:t>
      </w:r>
      <w:r w:rsidRPr="00A316DD">
        <w:rPr>
          <w:rFonts w:ascii="Avenir Book" w:hAnsi="Avenir Book"/>
        </w:rPr>
        <w:t xml:space="preserve">Like witches, plastics are </w:t>
      </w:r>
      <w:r w:rsidR="00702474">
        <w:rPr>
          <w:rFonts w:ascii="Avenir Book" w:hAnsi="Avenir Book"/>
        </w:rPr>
        <w:t xml:space="preserve">thus </w:t>
      </w:r>
      <w:r w:rsidRPr="00A316DD">
        <w:rPr>
          <w:rFonts w:ascii="Avenir Book" w:hAnsi="Avenir Book"/>
        </w:rPr>
        <w:t xml:space="preserve">complicated characters. </w:t>
      </w:r>
      <w:r w:rsidR="00702474">
        <w:rPr>
          <w:rFonts w:ascii="Avenir Book" w:hAnsi="Avenir Book"/>
        </w:rPr>
        <w:t>However,</w:t>
      </w:r>
      <w:r w:rsidR="00702474" w:rsidRPr="00A316DD">
        <w:rPr>
          <w:rFonts w:ascii="Avenir Book" w:hAnsi="Avenir Book"/>
        </w:rPr>
        <w:t xml:space="preserve"> </w:t>
      </w:r>
      <w:r w:rsidRPr="00A316DD">
        <w:rPr>
          <w:rFonts w:ascii="Avenir Book" w:hAnsi="Avenir Book"/>
        </w:rPr>
        <w:t xml:space="preserve">this complexity is overlooked in mainstream approaches, with </w:t>
      </w:r>
      <w:r w:rsidR="00702474">
        <w:rPr>
          <w:rFonts w:ascii="Avenir Book" w:hAnsi="Avenir Book"/>
        </w:rPr>
        <w:t>short-sighted</w:t>
      </w:r>
      <w:r w:rsidR="00702474" w:rsidRPr="00A316DD">
        <w:rPr>
          <w:rFonts w:ascii="Avenir Book" w:hAnsi="Avenir Book"/>
        </w:rPr>
        <w:t xml:space="preserve"> </w:t>
      </w:r>
      <w:r w:rsidRPr="00A316DD">
        <w:rPr>
          <w:rFonts w:ascii="Avenir Book" w:hAnsi="Avenir Book"/>
        </w:rPr>
        <w:t>and narrow policy interventions (e.g., price controls, recycling labels</w:t>
      </w:r>
      <w:r w:rsidR="003D1DC4">
        <w:rPr>
          <w:rFonts w:ascii="Avenir Book" w:hAnsi="Avenir Book"/>
        </w:rPr>
        <w:t xml:space="preserve">, </w:t>
      </w:r>
      <w:r w:rsidRPr="00A316DD">
        <w:rPr>
          <w:rFonts w:ascii="Avenir Book" w:hAnsi="Avenir Book"/>
        </w:rPr>
        <w:t>and information campaigns) too often</w:t>
      </w:r>
      <w:r w:rsidR="00702474">
        <w:rPr>
          <w:rFonts w:ascii="Avenir Book" w:hAnsi="Avenir Book"/>
        </w:rPr>
        <w:t xml:space="preserve"> </w:t>
      </w:r>
      <w:r w:rsidR="003D1DC4">
        <w:rPr>
          <w:rFonts w:ascii="Avenir Book" w:hAnsi="Avenir Book"/>
        </w:rPr>
        <w:t xml:space="preserve">relied on </w:t>
      </w:r>
      <w:r w:rsidRPr="00A316DD">
        <w:rPr>
          <w:rFonts w:ascii="Avenir Book" w:hAnsi="Avenir Book"/>
        </w:rPr>
        <w:t>(c.f.</w:t>
      </w:r>
      <w:r w:rsidR="00BD388A">
        <w:rPr>
          <w:rFonts w:ascii="Avenir Book" w:hAnsi="Avenir Book"/>
        </w:rPr>
        <w:t>,</w:t>
      </w:r>
      <w:r w:rsidR="00F67C66">
        <w:rPr>
          <w:rFonts w:ascii="Avenir Book" w:hAnsi="Avenir Book"/>
        </w:rPr>
        <w:t xml:space="preserve"> </w:t>
      </w:r>
      <w:r w:rsidR="00F67C66">
        <w:rPr>
          <w:rFonts w:ascii="Avenir Book" w:hAnsi="Avenir Book"/>
          <w:noProof/>
        </w:rPr>
        <w:t>[65]</w:t>
      </w:r>
      <w:r w:rsidRPr="00A316DD">
        <w:rPr>
          <w:rFonts w:ascii="Avenir Book" w:hAnsi="Avenir Book"/>
        </w:rPr>
        <w:t xml:space="preserve"> </w:t>
      </w:r>
      <w:r w:rsidR="000F6A93">
        <w:rPr>
          <w:rFonts w:ascii="Avenir Book" w:hAnsi="Avenir Book"/>
        </w:rPr>
        <w:t xml:space="preserve">critique of </w:t>
      </w:r>
      <w:r w:rsidR="00F67C66">
        <w:rPr>
          <w:rFonts w:ascii="Avenir Book" w:hAnsi="Avenir Book"/>
          <w:noProof/>
        </w:rPr>
        <w:t>[66]</w:t>
      </w:r>
      <w:r w:rsidR="00F67C66">
        <w:rPr>
          <w:rFonts w:ascii="Avenir Book" w:hAnsi="Avenir Book"/>
        </w:rPr>
        <w:t xml:space="preserve"> </w:t>
      </w:r>
      <w:r w:rsidRPr="00A316DD">
        <w:rPr>
          <w:rFonts w:ascii="Avenir Book" w:hAnsi="Avenir Book"/>
        </w:rPr>
        <w:t xml:space="preserve">in </w:t>
      </w:r>
      <w:r w:rsidRPr="00F67C66">
        <w:rPr>
          <w:rFonts w:ascii="Avenir Book" w:hAnsi="Avenir Book"/>
          <w:i/>
          <w:iCs/>
        </w:rPr>
        <w:t>ERSS</w:t>
      </w:r>
      <w:r w:rsidRPr="00A316DD">
        <w:rPr>
          <w:rFonts w:ascii="Avenir Book" w:hAnsi="Avenir Book"/>
        </w:rPr>
        <w:t xml:space="preserve">). </w:t>
      </w:r>
      <w:r w:rsidR="003D1DC4">
        <w:rPr>
          <w:rFonts w:ascii="Avenir Book" w:hAnsi="Avenir Book"/>
        </w:rPr>
        <w:t>These</w:t>
      </w:r>
      <w:r w:rsidRPr="00A316DD">
        <w:rPr>
          <w:rFonts w:ascii="Avenir Book" w:hAnsi="Avenir Book"/>
        </w:rPr>
        <w:t xml:space="preserve"> approaches</w:t>
      </w:r>
      <w:r w:rsidR="003D1DC4">
        <w:rPr>
          <w:rFonts w:ascii="Avenir Book" w:hAnsi="Avenir Book"/>
        </w:rPr>
        <w:t>, moreover,</w:t>
      </w:r>
      <w:r w:rsidR="00511EFC">
        <w:rPr>
          <w:rFonts w:ascii="Avenir Book" w:hAnsi="Avenir Book"/>
        </w:rPr>
        <w:t xml:space="preserve"> typically</w:t>
      </w:r>
      <w:r w:rsidRPr="00A316DD">
        <w:rPr>
          <w:rFonts w:ascii="Avenir Book" w:hAnsi="Avenir Book"/>
        </w:rPr>
        <w:t xml:space="preserve"> encourage a dangerous witch-hunt against plastics (e.g., straws and coffee stirrers) premised on naïve forms of material substitution</w:t>
      </w:r>
      <w:r w:rsidR="00511EFC">
        <w:rPr>
          <w:rFonts w:ascii="Avenir Book" w:hAnsi="Avenir Book"/>
        </w:rPr>
        <w:t>.</w:t>
      </w:r>
      <w:r w:rsidRPr="00A316DD">
        <w:rPr>
          <w:rFonts w:ascii="Avenir Book" w:hAnsi="Avenir Book"/>
        </w:rPr>
        <w:t xml:space="preserve"> </w:t>
      </w:r>
    </w:p>
    <w:p w14:paraId="6779E338" w14:textId="74F7D6AC" w:rsidR="00D11CB7" w:rsidRDefault="00D11CB7" w:rsidP="00ED4790">
      <w:pPr>
        <w:jc w:val="both"/>
        <w:rPr>
          <w:rFonts w:ascii="Avenir Book" w:hAnsi="Avenir Book"/>
        </w:rPr>
      </w:pPr>
      <w:r>
        <w:rPr>
          <w:rFonts w:ascii="Avenir Book" w:hAnsi="Avenir Book"/>
        </w:rPr>
        <w:t>T</w:t>
      </w:r>
      <w:r w:rsidR="00ED4790" w:rsidRPr="00A316DD">
        <w:rPr>
          <w:rFonts w:ascii="Avenir Book" w:hAnsi="Avenir Book"/>
        </w:rPr>
        <w:t xml:space="preserve">he </w:t>
      </w:r>
      <w:r>
        <w:rPr>
          <w:rFonts w:ascii="Avenir Book" w:hAnsi="Avenir Book"/>
        </w:rPr>
        <w:t xml:space="preserve">arguably reactionary and </w:t>
      </w:r>
      <w:r w:rsidR="003D1DC4">
        <w:rPr>
          <w:rFonts w:ascii="Avenir Book" w:hAnsi="Avenir Book"/>
        </w:rPr>
        <w:t xml:space="preserve">far too </w:t>
      </w:r>
      <w:r>
        <w:rPr>
          <w:rFonts w:ascii="Avenir Book" w:hAnsi="Avenir Book"/>
        </w:rPr>
        <w:t xml:space="preserve">narrow </w:t>
      </w:r>
      <w:r w:rsidR="00ED4790" w:rsidRPr="00A316DD">
        <w:rPr>
          <w:rFonts w:ascii="Avenir Book" w:hAnsi="Avenir Book"/>
        </w:rPr>
        <w:t xml:space="preserve">witch-hunt against plastics </w:t>
      </w:r>
      <w:r>
        <w:rPr>
          <w:rFonts w:ascii="Avenir Book" w:hAnsi="Avenir Book"/>
        </w:rPr>
        <w:t xml:space="preserve">is not </w:t>
      </w:r>
      <w:r w:rsidR="0097762E">
        <w:rPr>
          <w:rFonts w:ascii="Avenir Book" w:hAnsi="Avenir Book"/>
        </w:rPr>
        <w:t xml:space="preserve">entirely </w:t>
      </w:r>
      <w:r>
        <w:rPr>
          <w:rFonts w:ascii="Avenir Book" w:hAnsi="Avenir Book"/>
        </w:rPr>
        <w:t>unfounded</w:t>
      </w:r>
      <w:r w:rsidR="00ED4790" w:rsidRPr="00A316DD">
        <w:rPr>
          <w:rFonts w:ascii="Avenir Book" w:hAnsi="Avenir Book"/>
        </w:rPr>
        <w:t>. Plastic production is inextricably linked to oil production</w:t>
      </w:r>
      <w:r w:rsidR="00F67C66">
        <w:rPr>
          <w:rFonts w:ascii="Avenir Book" w:hAnsi="Avenir Book"/>
        </w:rPr>
        <w:t xml:space="preserve"> </w:t>
      </w:r>
      <w:r w:rsidR="00F67C66">
        <w:rPr>
          <w:rFonts w:ascii="Avenir Book" w:hAnsi="Avenir Book"/>
          <w:noProof/>
        </w:rPr>
        <w:t>[66], [67]</w:t>
      </w:r>
      <w:r w:rsidR="003D1DC4">
        <w:rPr>
          <w:rFonts w:ascii="Avenir Book" w:hAnsi="Avenir Book"/>
        </w:rPr>
        <w:t>. P</w:t>
      </w:r>
      <w:r w:rsidR="00ED4790" w:rsidRPr="00A316DD">
        <w:rPr>
          <w:rFonts w:ascii="Avenir Book" w:hAnsi="Avenir Book"/>
        </w:rPr>
        <w:t xml:space="preserve">lastic wastes </w:t>
      </w:r>
      <w:r w:rsidR="003D1DC4">
        <w:rPr>
          <w:rFonts w:ascii="Avenir Book" w:hAnsi="Avenir Book"/>
        </w:rPr>
        <w:t xml:space="preserve">also </w:t>
      </w:r>
      <w:r w:rsidR="00ED4790" w:rsidRPr="00A316DD">
        <w:rPr>
          <w:rFonts w:ascii="Avenir Book" w:hAnsi="Avenir Book"/>
        </w:rPr>
        <w:t>pollute ecosystems and poison species, with increasing credence given to the links between microplastics, phthalates, threats to health, and rising rates of human infertility</w:t>
      </w:r>
      <w:r w:rsidR="00F67C66">
        <w:rPr>
          <w:rFonts w:ascii="Avenir Book" w:hAnsi="Avenir Book"/>
        </w:rPr>
        <w:t xml:space="preserve"> </w:t>
      </w:r>
      <w:r w:rsidR="00F67C66" w:rsidRPr="00F67C66">
        <w:rPr>
          <w:rFonts w:ascii="Avenir Book" w:hAnsi="Avenir Book" w:cs="Times New Roman"/>
        </w:rPr>
        <w:t>[68]</w:t>
      </w:r>
      <w:proofErr w:type="gramStart"/>
      <w:r w:rsidR="00F67C66" w:rsidRPr="00F67C66">
        <w:rPr>
          <w:rFonts w:ascii="Avenir Book" w:hAnsi="Avenir Book" w:cs="Times New Roman"/>
        </w:rPr>
        <w:t>–[</w:t>
      </w:r>
      <w:proofErr w:type="gramEnd"/>
      <w:r w:rsidR="00F67C66" w:rsidRPr="00F67C66">
        <w:rPr>
          <w:rFonts w:ascii="Avenir Book" w:hAnsi="Avenir Book" w:cs="Times New Roman"/>
        </w:rPr>
        <w:t>71]</w:t>
      </w:r>
      <w:r w:rsidR="00ED4790" w:rsidRPr="00A316DD">
        <w:rPr>
          <w:rFonts w:ascii="Avenir Book" w:hAnsi="Avenir Book"/>
        </w:rPr>
        <w:t xml:space="preserve">. Like the accused witches of the Renaissance, plastics are thus understood to pose many wicked and existential threats to life. </w:t>
      </w:r>
    </w:p>
    <w:p w14:paraId="26DED9BF" w14:textId="1D4DDC08" w:rsidR="00952186" w:rsidRDefault="003D1DC4" w:rsidP="00ED4790">
      <w:pPr>
        <w:jc w:val="both"/>
        <w:rPr>
          <w:rFonts w:ascii="Avenir Book" w:hAnsi="Avenir Book"/>
        </w:rPr>
      </w:pPr>
      <w:r>
        <w:rPr>
          <w:rFonts w:ascii="Avenir Book" w:hAnsi="Avenir Book"/>
        </w:rPr>
        <w:t>Nevertheless</w:t>
      </w:r>
      <w:r w:rsidR="00D11CB7">
        <w:rPr>
          <w:rFonts w:ascii="Avenir Book" w:hAnsi="Avenir Book"/>
        </w:rPr>
        <w:t xml:space="preserve">, </w:t>
      </w:r>
      <w:r>
        <w:rPr>
          <w:rFonts w:ascii="Avenir Book" w:hAnsi="Avenir Book"/>
        </w:rPr>
        <w:t xml:space="preserve">historically </w:t>
      </w:r>
      <w:r w:rsidR="00ED4790" w:rsidRPr="00A316DD">
        <w:rPr>
          <w:rFonts w:ascii="Avenir Book" w:hAnsi="Avenir Book"/>
        </w:rPr>
        <w:t>plastics have</w:t>
      </w:r>
      <w:r>
        <w:rPr>
          <w:rFonts w:ascii="Avenir Book" w:hAnsi="Avenir Book"/>
        </w:rPr>
        <w:t xml:space="preserve"> also</w:t>
      </w:r>
      <w:r w:rsidR="00ED4790" w:rsidRPr="00A316DD">
        <w:rPr>
          <w:rFonts w:ascii="Avenir Book" w:hAnsi="Avenir Book"/>
        </w:rPr>
        <w:t xml:space="preserve"> played</w:t>
      </w:r>
      <w:r w:rsidR="00B64078">
        <w:rPr>
          <w:rFonts w:ascii="Avenir Book" w:hAnsi="Avenir Book"/>
        </w:rPr>
        <w:t>,</w:t>
      </w:r>
      <w:r w:rsidR="00ED4790" w:rsidRPr="00A316DD">
        <w:rPr>
          <w:rFonts w:ascii="Avenir Book" w:hAnsi="Avenir Book"/>
        </w:rPr>
        <w:t xml:space="preserve"> and continue to play</w:t>
      </w:r>
      <w:r w:rsidR="00B64078">
        <w:rPr>
          <w:rFonts w:ascii="Avenir Book" w:hAnsi="Avenir Book"/>
        </w:rPr>
        <w:t>,</w:t>
      </w:r>
      <w:r w:rsidR="00ED4790" w:rsidRPr="00A316DD">
        <w:rPr>
          <w:rFonts w:ascii="Avenir Book" w:hAnsi="Avenir Book"/>
        </w:rPr>
        <w:t xml:space="preserve"> valuable and restorative roles. The origins of plastics lie, in part, in late 19</w:t>
      </w:r>
      <w:r w:rsidR="00ED4790" w:rsidRPr="00F178F0">
        <w:rPr>
          <w:rFonts w:ascii="Avenir Book" w:hAnsi="Avenir Book"/>
          <w:vertAlign w:val="superscript"/>
        </w:rPr>
        <w:t>th</w:t>
      </w:r>
      <w:r w:rsidR="00F178F0">
        <w:rPr>
          <w:rFonts w:ascii="Avenir Book" w:hAnsi="Avenir Book"/>
        </w:rPr>
        <w:t xml:space="preserve"> </w:t>
      </w:r>
      <w:r w:rsidR="00ED4790" w:rsidRPr="00A316DD">
        <w:rPr>
          <w:rFonts w:ascii="Avenir Book" w:hAnsi="Avenir Book"/>
        </w:rPr>
        <w:t>century endeavours to imitate valuable hard-to-source natural materials (e.g., rubber, ivory, and shellac)</w:t>
      </w:r>
      <w:r w:rsidR="00F67C66">
        <w:rPr>
          <w:rFonts w:ascii="Avenir Book" w:hAnsi="Avenir Book"/>
        </w:rPr>
        <w:t xml:space="preserve"> </w:t>
      </w:r>
      <w:r w:rsidR="00F67C66">
        <w:rPr>
          <w:rFonts w:ascii="Avenir Book" w:hAnsi="Avenir Book"/>
          <w:noProof/>
        </w:rPr>
        <w:t>[72]</w:t>
      </w:r>
      <w:r w:rsidR="00ED4790" w:rsidRPr="00A316DD">
        <w:rPr>
          <w:rFonts w:ascii="Avenir Book" w:hAnsi="Avenir Book"/>
        </w:rPr>
        <w:t>, the sourcing of which was premised on the degradation of species and wider environments. Today, plastics extend the shelf</w:t>
      </w:r>
      <w:r w:rsidR="00F178F0">
        <w:rPr>
          <w:rFonts w:ascii="Avenir Book" w:hAnsi="Avenir Book"/>
        </w:rPr>
        <w:t xml:space="preserve"> </w:t>
      </w:r>
      <w:r w:rsidR="00ED4790" w:rsidRPr="00A316DD">
        <w:rPr>
          <w:rFonts w:ascii="Avenir Book" w:hAnsi="Avenir Book"/>
        </w:rPr>
        <w:t>life of many foods, support the manufacture of lighter products and vehicles (and therefore limit energy use and carbon emissions), and provide safer, more durable, and efficient casings and equipment, including those employed in medical practices</w:t>
      </w:r>
      <w:r w:rsidR="00F67C66">
        <w:rPr>
          <w:rFonts w:ascii="Avenir Book" w:hAnsi="Avenir Book"/>
        </w:rPr>
        <w:t xml:space="preserve"> </w:t>
      </w:r>
      <w:r w:rsidR="00F67C66">
        <w:rPr>
          <w:rFonts w:ascii="Avenir Book" w:hAnsi="Avenir Book"/>
          <w:noProof/>
        </w:rPr>
        <w:t>[62], [63]</w:t>
      </w:r>
      <w:r w:rsidR="00ED4790" w:rsidRPr="00A316DD">
        <w:rPr>
          <w:rFonts w:ascii="Avenir Book" w:hAnsi="Avenir Book"/>
        </w:rPr>
        <w:t>.</w:t>
      </w:r>
    </w:p>
    <w:p w14:paraId="68999F79" w14:textId="77777777" w:rsidR="00952186" w:rsidRDefault="00952186" w:rsidP="00952186">
      <w:pPr>
        <w:jc w:val="both"/>
        <w:rPr>
          <w:rFonts w:ascii="Avenir Book" w:hAnsi="Avenir Book"/>
        </w:rPr>
      </w:pPr>
      <w:r>
        <w:rPr>
          <w:rFonts w:ascii="Avenir Book" w:hAnsi="Avenir Book"/>
        </w:rPr>
        <w:t xml:space="preserve">Due to the pervasiveness of plastics, it is useful to think through their use and treatment in reference to a particular context. Here we zoom in on hospitals and responses to the COVID-19 pandemic which provides a pertinent example of how plastics are all too commonly mistreated. </w:t>
      </w:r>
    </w:p>
    <w:p w14:paraId="0E0B7524" w14:textId="77777777" w:rsidR="00952186" w:rsidRDefault="00952186" w:rsidP="00ED4790">
      <w:pPr>
        <w:jc w:val="both"/>
        <w:rPr>
          <w:rFonts w:ascii="Avenir Book" w:hAnsi="Avenir Book"/>
        </w:rPr>
      </w:pPr>
    </w:p>
    <w:p w14:paraId="7D8BB391" w14:textId="74FC26F5" w:rsidR="00ED4790" w:rsidRDefault="00952186" w:rsidP="00ED4790">
      <w:pPr>
        <w:jc w:val="center"/>
        <w:rPr>
          <w:rFonts w:ascii="Avenir Book" w:hAnsi="Avenir Book"/>
        </w:rPr>
      </w:pPr>
      <w:r>
        <w:rPr>
          <w:rFonts w:ascii="Avenir Book" w:hAnsi="Avenir Book"/>
          <w:noProof/>
        </w:rPr>
        <w:lastRenderedPageBreak/>
        <w:drawing>
          <wp:inline distT="0" distB="0" distL="0" distR="0" wp14:anchorId="086F7853" wp14:editId="502F20E3">
            <wp:extent cx="3733014" cy="560613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9121" cy="5630327"/>
                    </a:xfrm>
                    <a:prstGeom prst="rect">
                      <a:avLst/>
                    </a:prstGeom>
                  </pic:spPr>
                </pic:pic>
              </a:graphicData>
            </a:graphic>
          </wp:inline>
        </w:drawing>
      </w:r>
    </w:p>
    <w:p w14:paraId="6D262674" w14:textId="51E23617" w:rsidR="00C72EE2" w:rsidRPr="00A316DD" w:rsidRDefault="00ED4790" w:rsidP="00C72EE2">
      <w:pPr>
        <w:jc w:val="center"/>
        <w:rPr>
          <w:rFonts w:ascii="Avenir Book" w:hAnsi="Avenir Book"/>
        </w:rPr>
      </w:pPr>
      <w:r w:rsidRPr="00C72EE2">
        <w:rPr>
          <w:rFonts w:ascii="Avenir Book" w:hAnsi="Avenir Book"/>
          <w:i/>
          <w:iCs/>
        </w:rPr>
        <w:t>Figure 3. Plastics as Witches. Credit: V</w:t>
      </w:r>
      <w:r w:rsidR="00895A01">
        <w:rPr>
          <w:rFonts w:ascii="Avenir Book" w:hAnsi="Avenir Book"/>
          <w:i/>
          <w:iCs/>
        </w:rPr>
        <w:t>é</w:t>
      </w:r>
      <w:r w:rsidRPr="00C72EE2">
        <w:rPr>
          <w:rFonts w:ascii="Avenir Book" w:hAnsi="Avenir Book"/>
          <w:i/>
          <w:iCs/>
        </w:rPr>
        <w:t xml:space="preserve">ronique </w:t>
      </w:r>
      <w:proofErr w:type="spellStart"/>
      <w:r w:rsidRPr="00C72EE2">
        <w:rPr>
          <w:rFonts w:ascii="Avenir Book" w:hAnsi="Avenir Book"/>
          <w:i/>
          <w:iCs/>
        </w:rPr>
        <w:t>Hei</w:t>
      </w:r>
      <w:r w:rsidR="00895A01">
        <w:rPr>
          <w:rFonts w:ascii="Avenir Book" w:hAnsi="Avenir Book"/>
          <w:i/>
          <w:iCs/>
        </w:rPr>
        <w:t>j</w:t>
      </w:r>
      <w:r w:rsidRPr="00C72EE2">
        <w:rPr>
          <w:rFonts w:ascii="Avenir Book" w:hAnsi="Avenir Book"/>
          <w:i/>
          <w:iCs/>
        </w:rPr>
        <w:t>nsbroek</w:t>
      </w:r>
      <w:proofErr w:type="spellEnd"/>
      <w:r w:rsidRPr="00A316DD">
        <w:rPr>
          <w:rFonts w:ascii="Avenir Book" w:hAnsi="Avenir Book"/>
        </w:rPr>
        <w:t xml:space="preserve"> </w:t>
      </w:r>
      <w:r>
        <w:rPr>
          <w:rFonts w:ascii="Avenir Book" w:hAnsi="Avenir Book"/>
        </w:rPr>
        <w:br/>
      </w:r>
      <w:r w:rsidRPr="00A316DD">
        <w:rPr>
          <w:rFonts w:ascii="Avenir Book" w:hAnsi="Avenir Book"/>
        </w:rPr>
        <w:t>(</w:t>
      </w:r>
      <w:hyperlink r:id="rId16" w:history="1">
        <w:r w:rsidRPr="005A767E">
          <w:rPr>
            <w:rStyle w:val="Hyperlink"/>
            <w:rFonts w:ascii="Avenir Book" w:hAnsi="Avenir Book"/>
          </w:rPr>
          <w:t>http://vistveronique.co.uk</w:t>
        </w:r>
      </w:hyperlink>
      <w:r w:rsidRPr="00A316DD">
        <w:rPr>
          <w:rFonts w:ascii="Avenir Book" w:hAnsi="Avenir Book"/>
        </w:rPr>
        <w:t>)</w:t>
      </w:r>
      <w:r w:rsidR="00C72EE2">
        <w:rPr>
          <w:rFonts w:ascii="Avenir Book" w:hAnsi="Avenir Book"/>
        </w:rPr>
        <w:br/>
        <w:t>[print in colour]</w:t>
      </w:r>
    </w:p>
    <w:p w14:paraId="43060204" w14:textId="48E811E8" w:rsidR="00D11CB7" w:rsidRDefault="00ED4790" w:rsidP="00ED4790">
      <w:pPr>
        <w:jc w:val="both"/>
        <w:rPr>
          <w:rFonts w:ascii="Avenir Book" w:hAnsi="Avenir Book"/>
        </w:rPr>
      </w:pPr>
      <w:r w:rsidRPr="00A316DD">
        <w:rPr>
          <w:rFonts w:ascii="Avenir Book" w:hAnsi="Avenir Book"/>
        </w:rPr>
        <w:t xml:space="preserve">At the time of writing, </w:t>
      </w:r>
      <w:r w:rsidR="00390769">
        <w:rPr>
          <w:rFonts w:ascii="Avenir Book" w:hAnsi="Avenir Book"/>
        </w:rPr>
        <w:t>over</w:t>
      </w:r>
      <w:r w:rsidRPr="00A316DD">
        <w:rPr>
          <w:rFonts w:ascii="Avenir Book" w:hAnsi="Avenir Book"/>
        </w:rPr>
        <w:t xml:space="preserve"> 6.5 million people have died from COVID-19</w:t>
      </w:r>
      <w:r w:rsidR="00F67C66">
        <w:rPr>
          <w:rFonts w:ascii="Avenir Book" w:hAnsi="Avenir Book"/>
        </w:rPr>
        <w:t xml:space="preserve"> </w:t>
      </w:r>
      <w:r w:rsidR="00F67C66">
        <w:rPr>
          <w:rFonts w:ascii="Avenir Book" w:hAnsi="Avenir Book"/>
          <w:noProof/>
        </w:rPr>
        <w:t>[73]</w:t>
      </w:r>
      <w:r w:rsidR="00F67C66">
        <w:rPr>
          <w:rFonts w:ascii="Avenir Book" w:hAnsi="Avenir Book"/>
        </w:rPr>
        <w:t>.</w:t>
      </w:r>
      <w:r w:rsidRPr="00A316DD">
        <w:rPr>
          <w:rFonts w:ascii="Avenir Book" w:hAnsi="Avenir Book"/>
        </w:rPr>
        <w:t xml:space="preserve"> </w:t>
      </w:r>
      <w:r w:rsidR="00D11CB7">
        <w:rPr>
          <w:rFonts w:ascii="Avenir Book" w:hAnsi="Avenir Book"/>
        </w:rPr>
        <w:t>W</w:t>
      </w:r>
      <w:r w:rsidRPr="00A316DD">
        <w:rPr>
          <w:rFonts w:ascii="Avenir Book" w:hAnsi="Avenir Book"/>
        </w:rPr>
        <w:t xml:space="preserve">hile the pandemic increased demand for single-use plastics, with some estimates associating more than eight million tons of plastic waste globally in the first year </w:t>
      </w:r>
      <w:r w:rsidR="00F67C66">
        <w:rPr>
          <w:rFonts w:ascii="Avenir Book" w:hAnsi="Avenir Book"/>
          <w:noProof/>
        </w:rPr>
        <w:t>[74]</w:t>
      </w:r>
      <w:r w:rsidRPr="00A316DD">
        <w:rPr>
          <w:rFonts w:ascii="Avenir Book" w:hAnsi="Avenir Book"/>
        </w:rPr>
        <w:t xml:space="preserve">, it was common to see headlines in 2020 </w:t>
      </w:r>
      <w:r w:rsidR="00B64078">
        <w:rPr>
          <w:rFonts w:ascii="Avenir Book" w:hAnsi="Avenir Book"/>
        </w:rPr>
        <w:t>that lamented</w:t>
      </w:r>
      <w:r w:rsidRPr="00A316DD">
        <w:rPr>
          <w:rFonts w:ascii="Avenir Book" w:hAnsi="Avenir Book"/>
        </w:rPr>
        <w:t xml:space="preserve"> the lack of Personal Protective Equipment (PPE, e.g., masks, gloves, shields) for medical professionals. Clearly, plastic saved lives and played a crucial, valuable role in response to the crisis. From 2021, there were outcries against the plastic waste produced to stop the spread of the virus and create safe(r) working conditions. </w:t>
      </w:r>
      <w:r w:rsidR="00D11CB7">
        <w:rPr>
          <w:rFonts w:ascii="Avenir Book" w:hAnsi="Avenir Book"/>
        </w:rPr>
        <w:t>Pictures of masks washed up on beaches circulated across media platforms, feeding into the demonisation of plastic products.</w:t>
      </w:r>
    </w:p>
    <w:p w14:paraId="7EF39395" w14:textId="508CE240" w:rsidR="00D11CB7" w:rsidRDefault="00D11CB7" w:rsidP="00ED4790">
      <w:pPr>
        <w:jc w:val="both"/>
        <w:rPr>
          <w:rFonts w:ascii="Avenir Book" w:hAnsi="Avenir Book"/>
        </w:rPr>
      </w:pPr>
      <w:r>
        <w:rPr>
          <w:rFonts w:ascii="Avenir Book" w:hAnsi="Avenir Book"/>
        </w:rPr>
        <w:t>Possibilities for reuse remained</w:t>
      </w:r>
      <w:r w:rsidR="00170812">
        <w:rPr>
          <w:rFonts w:ascii="Avenir Book" w:hAnsi="Avenir Book"/>
        </w:rPr>
        <w:t xml:space="preserve"> </w:t>
      </w:r>
      <w:r w:rsidR="00A432CD">
        <w:rPr>
          <w:rFonts w:ascii="Avenir Book" w:hAnsi="Avenir Book"/>
        </w:rPr>
        <w:t xml:space="preserve">a </w:t>
      </w:r>
      <w:r>
        <w:rPr>
          <w:rFonts w:ascii="Avenir Book" w:hAnsi="Avenir Book"/>
        </w:rPr>
        <w:t xml:space="preserve">relatively mute </w:t>
      </w:r>
      <w:r w:rsidR="00A432CD">
        <w:rPr>
          <w:rFonts w:ascii="Avenir Book" w:hAnsi="Avenir Book"/>
        </w:rPr>
        <w:t>consideration</w:t>
      </w:r>
      <w:r>
        <w:rPr>
          <w:rFonts w:ascii="Avenir Book" w:hAnsi="Avenir Book"/>
        </w:rPr>
        <w:t xml:space="preserve">. </w:t>
      </w:r>
      <w:r w:rsidR="00170812">
        <w:rPr>
          <w:rFonts w:ascii="Avenir Book" w:hAnsi="Avenir Book"/>
        </w:rPr>
        <w:t>R</w:t>
      </w:r>
      <w:r w:rsidR="00ED4790" w:rsidRPr="00A316DD">
        <w:rPr>
          <w:rFonts w:ascii="Avenir Book" w:hAnsi="Avenir Book"/>
        </w:rPr>
        <w:t xml:space="preserve">ather than simply substituting one single-use plastic item for another material or blaming individuals for littering </w:t>
      </w:r>
      <w:r w:rsidR="00ED4790" w:rsidRPr="00A316DD">
        <w:rPr>
          <w:rFonts w:ascii="Avenir Book" w:hAnsi="Avenir Book"/>
        </w:rPr>
        <w:lastRenderedPageBreak/>
        <w:t>(which accounts for a small fraction of PPE, the vast majority being used in hospitals</w:t>
      </w:r>
      <w:r w:rsidR="00F67C66">
        <w:rPr>
          <w:rFonts w:ascii="Avenir Book" w:hAnsi="Avenir Book"/>
        </w:rPr>
        <w:t xml:space="preserve"> </w:t>
      </w:r>
      <w:r w:rsidR="00F67C66">
        <w:rPr>
          <w:rFonts w:ascii="Avenir Book" w:hAnsi="Avenir Book"/>
          <w:noProof/>
        </w:rPr>
        <w:t>[74]</w:t>
      </w:r>
      <w:r w:rsidR="00F67C66">
        <w:rPr>
          <w:rFonts w:ascii="Avenir Book" w:hAnsi="Avenir Book"/>
        </w:rPr>
        <w:t>)</w:t>
      </w:r>
      <w:r w:rsidR="00ED4790" w:rsidRPr="00A316DD">
        <w:rPr>
          <w:rFonts w:ascii="Avenir Book" w:hAnsi="Avenir Book"/>
        </w:rPr>
        <w:t xml:space="preserve">, </w:t>
      </w:r>
      <w:r w:rsidR="00F178F0">
        <w:rPr>
          <w:rFonts w:ascii="Avenir Book" w:hAnsi="Avenir Book"/>
        </w:rPr>
        <w:t>society</w:t>
      </w:r>
      <w:r w:rsidR="00002D36">
        <w:rPr>
          <w:rFonts w:ascii="Avenir Book" w:hAnsi="Avenir Book"/>
        </w:rPr>
        <w:t xml:space="preserve"> could</w:t>
      </w:r>
      <w:r w:rsidR="00ED4790" w:rsidRPr="00A316DD">
        <w:rPr>
          <w:rFonts w:ascii="Avenir Book" w:hAnsi="Avenir Book"/>
        </w:rPr>
        <w:t xml:space="preserve"> </w:t>
      </w:r>
      <w:r>
        <w:rPr>
          <w:rFonts w:ascii="Avenir Book" w:hAnsi="Avenir Book"/>
        </w:rPr>
        <w:t>have worked to implement</w:t>
      </w:r>
      <w:r w:rsidR="00ED4790" w:rsidRPr="00A316DD">
        <w:rPr>
          <w:rFonts w:ascii="Avenir Book" w:hAnsi="Avenir Book"/>
        </w:rPr>
        <w:t xml:space="preserve"> systems for reuse. In terms of PPE, especially in a hospital setting, </w:t>
      </w:r>
      <w:r w:rsidR="00170812">
        <w:rPr>
          <w:rFonts w:ascii="Avenir Book" w:hAnsi="Avenir Book"/>
        </w:rPr>
        <w:t xml:space="preserve">research shows that </w:t>
      </w:r>
      <w:r w:rsidR="00ED4790" w:rsidRPr="00A316DD">
        <w:rPr>
          <w:rFonts w:ascii="Avenir Book" w:hAnsi="Avenir Book"/>
        </w:rPr>
        <w:t xml:space="preserve">it is possible to collect, clean and reuse these items – if designed appropriately </w:t>
      </w:r>
      <w:r w:rsidR="00002D36">
        <w:rPr>
          <w:rFonts w:ascii="Avenir Book" w:hAnsi="Avenir Book"/>
        </w:rPr>
        <w:t xml:space="preserve">– </w:t>
      </w:r>
      <w:r w:rsidR="005866B3">
        <w:rPr>
          <w:rFonts w:ascii="Avenir Book" w:hAnsi="Avenir Book"/>
        </w:rPr>
        <w:t>forty</w:t>
      </w:r>
      <w:r w:rsidR="00ED4790" w:rsidRPr="00A316DD">
        <w:rPr>
          <w:rFonts w:ascii="Avenir Book" w:hAnsi="Avenir Book"/>
        </w:rPr>
        <w:t xml:space="preserve"> times</w:t>
      </w:r>
      <w:r w:rsidR="00F67C66">
        <w:rPr>
          <w:rFonts w:ascii="Avenir Book" w:hAnsi="Avenir Book"/>
        </w:rPr>
        <w:t xml:space="preserve"> </w:t>
      </w:r>
      <w:r w:rsidR="00F67C66">
        <w:rPr>
          <w:rFonts w:ascii="Avenir Book" w:hAnsi="Avenir Book"/>
          <w:noProof/>
        </w:rPr>
        <w:t>[75], [76]</w:t>
      </w:r>
      <w:r w:rsidR="00ED4790" w:rsidRPr="00A316DD">
        <w:rPr>
          <w:rFonts w:ascii="Avenir Book" w:hAnsi="Avenir Book"/>
        </w:rPr>
        <w:t xml:space="preserve">. </w:t>
      </w:r>
    </w:p>
    <w:p w14:paraId="6301F21B" w14:textId="40F79028" w:rsidR="00ED4790" w:rsidRDefault="00ED4790" w:rsidP="00ED4790">
      <w:pPr>
        <w:jc w:val="both"/>
        <w:rPr>
          <w:rFonts w:ascii="Avenir Book" w:hAnsi="Avenir Book"/>
        </w:rPr>
      </w:pPr>
      <w:r w:rsidRPr="00A316DD">
        <w:rPr>
          <w:rFonts w:ascii="Avenir Book" w:hAnsi="Avenir Book"/>
        </w:rPr>
        <w:t xml:space="preserve">According to Ellsworth-Krebs and colleagues’ </w:t>
      </w:r>
      <w:r w:rsidR="00F67C66">
        <w:rPr>
          <w:rFonts w:ascii="Avenir Book" w:hAnsi="Avenir Book"/>
          <w:noProof/>
        </w:rPr>
        <w:t>[77]</w:t>
      </w:r>
      <w:r w:rsidR="00F67C66">
        <w:rPr>
          <w:rFonts w:ascii="Avenir Book" w:hAnsi="Avenir Book"/>
        </w:rPr>
        <w:t xml:space="preserve"> </w:t>
      </w:r>
      <w:r w:rsidRPr="00A316DD">
        <w:rPr>
          <w:rFonts w:ascii="Avenir Book" w:hAnsi="Avenir Book"/>
        </w:rPr>
        <w:t>study o</w:t>
      </w:r>
      <w:r w:rsidR="0097762E">
        <w:rPr>
          <w:rFonts w:ascii="Avenir Book" w:hAnsi="Avenir Book"/>
        </w:rPr>
        <w:t>f</w:t>
      </w:r>
      <w:r w:rsidRPr="00A316DD">
        <w:rPr>
          <w:rFonts w:ascii="Avenir Book" w:hAnsi="Avenir Book"/>
        </w:rPr>
        <w:t xml:space="preserve"> the digital circular economy, </w:t>
      </w:r>
      <w:r w:rsidR="00DF045E">
        <w:rPr>
          <w:rFonts w:ascii="Avenir Book" w:hAnsi="Avenir Book"/>
        </w:rPr>
        <w:t>the creation of</w:t>
      </w:r>
      <w:r w:rsidRPr="00A316DD">
        <w:rPr>
          <w:rFonts w:ascii="Avenir Book" w:hAnsi="Avenir Book"/>
        </w:rPr>
        <w:t xml:space="preserve"> systems of mass reuse </w:t>
      </w:r>
      <w:r w:rsidR="00DF045E">
        <w:rPr>
          <w:rFonts w:ascii="Avenir Book" w:hAnsi="Avenir Book"/>
        </w:rPr>
        <w:t xml:space="preserve">could be </w:t>
      </w:r>
      <w:r w:rsidRPr="00A316DD">
        <w:rPr>
          <w:rFonts w:ascii="Avenir Book" w:hAnsi="Avenir Book"/>
        </w:rPr>
        <w:t>founded on traceability</w:t>
      </w:r>
      <w:r w:rsidR="00170812">
        <w:rPr>
          <w:rFonts w:ascii="Avenir Book" w:hAnsi="Avenir Book"/>
        </w:rPr>
        <w:t>,</w:t>
      </w:r>
      <w:r w:rsidRPr="00A316DD">
        <w:rPr>
          <w:rFonts w:ascii="Avenir Book" w:hAnsi="Avenir Book"/>
        </w:rPr>
        <w:t xml:space="preserve"> which in this context ensures product safety (e.g., evidence of cleaning to prevent further contamination). Being able to uniquely identify a product also provides essential data for designers, to see what parts or materials fail, since </w:t>
      </w:r>
      <w:r w:rsidR="00B64078">
        <w:rPr>
          <w:rFonts w:ascii="Avenir Book" w:hAnsi="Avenir Book"/>
        </w:rPr>
        <w:t>single-use design</w:t>
      </w:r>
      <w:r w:rsidRPr="00A316DD">
        <w:rPr>
          <w:rFonts w:ascii="Avenir Book" w:hAnsi="Avenir Book"/>
        </w:rPr>
        <w:t xml:space="preserve"> does not require consideration of how </w:t>
      </w:r>
      <w:r w:rsidR="00F178F0">
        <w:rPr>
          <w:rFonts w:ascii="Avenir Book" w:hAnsi="Avenir Book"/>
        </w:rPr>
        <w:t xml:space="preserve">to enable </w:t>
      </w:r>
      <w:r w:rsidRPr="00A316DD">
        <w:rPr>
          <w:rFonts w:ascii="Avenir Book" w:hAnsi="Avenir Book"/>
        </w:rPr>
        <w:t xml:space="preserve">hundreds of uses out of </w:t>
      </w:r>
      <w:r w:rsidR="00F178F0">
        <w:rPr>
          <w:rFonts w:ascii="Avenir Book" w:hAnsi="Avenir Book"/>
        </w:rPr>
        <w:t>one</w:t>
      </w:r>
      <w:r w:rsidRPr="00A316DD">
        <w:rPr>
          <w:rFonts w:ascii="Avenir Book" w:hAnsi="Avenir Book"/>
        </w:rPr>
        <w:t xml:space="preserve"> product or package. Enacting such changes will require </w:t>
      </w:r>
      <w:r w:rsidR="00D11CB7">
        <w:rPr>
          <w:rFonts w:ascii="Avenir Book" w:hAnsi="Avenir Book"/>
        </w:rPr>
        <w:t>the development of specific</w:t>
      </w:r>
      <w:r w:rsidRPr="00A316DD">
        <w:rPr>
          <w:rFonts w:ascii="Avenir Book" w:hAnsi="Avenir Book"/>
        </w:rPr>
        <w:t xml:space="preserve"> solutions</w:t>
      </w:r>
      <w:r w:rsidR="00D11CB7">
        <w:rPr>
          <w:rFonts w:ascii="Avenir Book" w:hAnsi="Avenir Book"/>
        </w:rPr>
        <w:t xml:space="preserve"> to </w:t>
      </w:r>
      <w:r w:rsidR="00511EFC">
        <w:rPr>
          <w:rFonts w:ascii="Avenir Book" w:hAnsi="Avenir Book"/>
        </w:rPr>
        <w:t>challenges</w:t>
      </w:r>
      <w:r w:rsidR="00D11CB7">
        <w:rPr>
          <w:rFonts w:ascii="Avenir Book" w:hAnsi="Avenir Book"/>
        </w:rPr>
        <w:t xml:space="preserve"> rooted in everyday systems of production, consumption</w:t>
      </w:r>
      <w:r w:rsidR="00A46C10">
        <w:rPr>
          <w:rFonts w:ascii="Avenir Book" w:hAnsi="Avenir Book"/>
        </w:rPr>
        <w:t>,</w:t>
      </w:r>
      <w:r w:rsidR="00D11CB7">
        <w:rPr>
          <w:rFonts w:ascii="Avenir Book" w:hAnsi="Avenir Book"/>
        </w:rPr>
        <w:t xml:space="preserve"> and disposal. E</w:t>
      </w:r>
      <w:r w:rsidRPr="00A316DD">
        <w:rPr>
          <w:rFonts w:ascii="Avenir Book" w:hAnsi="Avenir Book"/>
        </w:rPr>
        <w:t xml:space="preserve">ngagement with the politics of plastics </w:t>
      </w:r>
      <w:r w:rsidR="00170812">
        <w:rPr>
          <w:rFonts w:ascii="Avenir Book" w:hAnsi="Avenir Book"/>
        </w:rPr>
        <w:t>throughout various life cycles is</w:t>
      </w:r>
      <w:r w:rsidR="00D11CB7">
        <w:rPr>
          <w:rFonts w:ascii="Avenir Book" w:hAnsi="Avenir Book"/>
        </w:rPr>
        <w:t xml:space="preserve"> thus crucial</w:t>
      </w:r>
      <w:r w:rsidR="00F67C66">
        <w:rPr>
          <w:rFonts w:ascii="Avenir Book" w:hAnsi="Avenir Book"/>
        </w:rPr>
        <w:t xml:space="preserve"> </w:t>
      </w:r>
      <w:r w:rsidR="00F67C66">
        <w:rPr>
          <w:rFonts w:ascii="Avenir Book" w:hAnsi="Avenir Book"/>
          <w:noProof/>
        </w:rPr>
        <w:t>[65], [78]</w:t>
      </w:r>
      <w:r w:rsidRPr="00A316DD">
        <w:rPr>
          <w:rFonts w:ascii="Avenir Book" w:hAnsi="Avenir Book"/>
        </w:rPr>
        <w:t>.</w:t>
      </w:r>
    </w:p>
    <w:p w14:paraId="705A520C" w14:textId="73428224" w:rsidR="00D11CB7" w:rsidRDefault="00D11CB7" w:rsidP="00ED4790">
      <w:pPr>
        <w:jc w:val="both"/>
        <w:rPr>
          <w:rFonts w:ascii="Avenir Book" w:hAnsi="Avenir Book"/>
        </w:rPr>
      </w:pPr>
      <w:r>
        <w:rPr>
          <w:rFonts w:ascii="Avenir Book" w:hAnsi="Avenir Book"/>
        </w:rPr>
        <w:t xml:space="preserve">Alas, </w:t>
      </w:r>
      <w:r w:rsidR="00170812">
        <w:rPr>
          <w:rFonts w:ascii="Avenir Book" w:hAnsi="Avenir Book"/>
        </w:rPr>
        <w:t xml:space="preserve">reuse </w:t>
      </w:r>
      <w:r>
        <w:rPr>
          <w:rFonts w:ascii="Avenir Book" w:hAnsi="Avenir Book"/>
        </w:rPr>
        <w:t xml:space="preserve">is not </w:t>
      </w:r>
      <w:r w:rsidR="00170812">
        <w:rPr>
          <w:rFonts w:ascii="Avenir Book" w:hAnsi="Avenir Book"/>
        </w:rPr>
        <w:t>at the centre of current</w:t>
      </w:r>
      <w:r w:rsidR="00B64078">
        <w:rPr>
          <w:rFonts w:ascii="Avenir Book" w:hAnsi="Avenir Book"/>
        </w:rPr>
        <w:t xml:space="preserve"> policy responses to plastics</w:t>
      </w:r>
      <w:r>
        <w:rPr>
          <w:rFonts w:ascii="Avenir Book" w:hAnsi="Avenir Book"/>
        </w:rPr>
        <w:t>. And, not unrelatedly, the</w:t>
      </w:r>
      <w:r w:rsidR="00ED4790" w:rsidRPr="00A316DD">
        <w:rPr>
          <w:rFonts w:ascii="Avenir Book" w:hAnsi="Avenir Book"/>
        </w:rPr>
        <w:t xml:space="preserve"> witch-hunt against plastic</w:t>
      </w:r>
      <w:r>
        <w:rPr>
          <w:rFonts w:ascii="Avenir Book" w:hAnsi="Avenir Book"/>
        </w:rPr>
        <w:t>s</w:t>
      </w:r>
      <w:r w:rsidR="00ED4790" w:rsidRPr="00A316DD">
        <w:rPr>
          <w:rFonts w:ascii="Avenir Book" w:hAnsi="Avenir Book"/>
        </w:rPr>
        <w:t xml:space="preserve"> continues </w:t>
      </w:r>
      <w:r>
        <w:rPr>
          <w:rFonts w:ascii="Avenir Book" w:hAnsi="Avenir Book"/>
        </w:rPr>
        <w:t>apace</w:t>
      </w:r>
      <w:r w:rsidR="00ED4790" w:rsidRPr="00A316DD">
        <w:rPr>
          <w:rFonts w:ascii="Avenir Book" w:hAnsi="Avenir Book"/>
        </w:rPr>
        <w:t xml:space="preserve">. </w:t>
      </w:r>
      <w:r w:rsidR="00170812">
        <w:rPr>
          <w:rFonts w:ascii="Avenir Book" w:hAnsi="Avenir Book"/>
        </w:rPr>
        <w:t>Examples including s</w:t>
      </w:r>
      <w:r w:rsidR="00ED4790" w:rsidRPr="00A316DD">
        <w:rPr>
          <w:rFonts w:ascii="Avenir Book" w:hAnsi="Avenir Book"/>
        </w:rPr>
        <w:t>ingle-use polyethylene bags (i.e., through price controls) and more recently plastic straws (i.e., through messaging)</w:t>
      </w:r>
      <w:r w:rsidR="00170812">
        <w:rPr>
          <w:rFonts w:ascii="Avenir Book" w:hAnsi="Avenir Book"/>
        </w:rPr>
        <w:t>,</w:t>
      </w:r>
      <w:r w:rsidR="00ED4790" w:rsidRPr="00A316DD">
        <w:rPr>
          <w:rFonts w:ascii="Avenir Book" w:hAnsi="Avenir Book"/>
        </w:rPr>
        <w:t xml:space="preserve"> </w:t>
      </w:r>
      <w:r w:rsidR="00170812">
        <w:rPr>
          <w:rFonts w:ascii="Avenir Book" w:hAnsi="Avenir Book"/>
        </w:rPr>
        <w:t>are</w:t>
      </w:r>
      <w:r w:rsidR="00170812" w:rsidRPr="00A316DD">
        <w:rPr>
          <w:rFonts w:ascii="Avenir Book" w:hAnsi="Avenir Book"/>
        </w:rPr>
        <w:t xml:space="preserve"> </w:t>
      </w:r>
      <w:r w:rsidR="00ED4790" w:rsidRPr="00A316DD">
        <w:rPr>
          <w:rFonts w:ascii="Avenir Book" w:hAnsi="Avenir Book"/>
        </w:rPr>
        <w:t xml:space="preserve">pertinent. Both have contributed to the unfair broader demonisation of plastic, whilst also failing to make much of a dent in </w:t>
      </w:r>
      <w:r w:rsidR="00B64078">
        <w:rPr>
          <w:rFonts w:ascii="Avenir Book" w:hAnsi="Avenir Book"/>
        </w:rPr>
        <w:t>the</w:t>
      </w:r>
      <w:r w:rsidR="00ED4790" w:rsidRPr="00A316DD">
        <w:rPr>
          <w:rFonts w:ascii="Avenir Book" w:hAnsi="Avenir Book"/>
        </w:rPr>
        <w:t xml:space="preserve"> growing and troubling </w:t>
      </w:r>
      <w:r w:rsidR="00170812">
        <w:rPr>
          <w:rFonts w:ascii="Avenir Book" w:hAnsi="Avenir Book"/>
        </w:rPr>
        <w:t xml:space="preserve">global </w:t>
      </w:r>
      <w:r w:rsidR="00ED4790" w:rsidRPr="00A316DD">
        <w:rPr>
          <w:rFonts w:ascii="Avenir Book" w:hAnsi="Avenir Book"/>
        </w:rPr>
        <w:t>production and consumption</w:t>
      </w:r>
      <w:r>
        <w:rPr>
          <w:rFonts w:ascii="Avenir Book" w:hAnsi="Avenir Book"/>
        </w:rPr>
        <w:t xml:space="preserve"> of plastics</w:t>
      </w:r>
      <w:r w:rsidR="00F67C66">
        <w:rPr>
          <w:rFonts w:ascii="Avenir Book" w:hAnsi="Avenir Book"/>
        </w:rPr>
        <w:t xml:space="preserve"> </w:t>
      </w:r>
      <w:r w:rsidR="00F67C66">
        <w:rPr>
          <w:rFonts w:ascii="Avenir Book" w:hAnsi="Avenir Book"/>
          <w:noProof/>
        </w:rPr>
        <w:t>[78]</w:t>
      </w:r>
      <w:r w:rsidR="00ED4790" w:rsidRPr="00A316DD">
        <w:rPr>
          <w:rFonts w:ascii="Avenir Book" w:hAnsi="Avenir Book"/>
        </w:rPr>
        <w:t xml:space="preserve">. In short, information campaigns have ‘burnt at the stake’ specific and easy-to-target plastic witches. It is high time to call off the witch-hunt and focus on </w:t>
      </w:r>
      <w:r>
        <w:rPr>
          <w:rFonts w:ascii="Avenir Book" w:hAnsi="Avenir Book"/>
        </w:rPr>
        <w:t xml:space="preserve">reorganising systems of provision, consumption and disposal in ways that maximise the restorative roles plastics can play, while also limiting harmful impacts. </w:t>
      </w:r>
    </w:p>
    <w:p w14:paraId="478CB01E" w14:textId="6B2621FE" w:rsidR="00D11CB7" w:rsidRDefault="00170812" w:rsidP="00ED4790">
      <w:pPr>
        <w:jc w:val="both"/>
        <w:rPr>
          <w:rFonts w:ascii="Avenir Book" w:hAnsi="Avenir Book"/>
        </w:rPr>
      </w:pPr>
      <w:r>
        <w:rPr>
          <w:rFonts w:ascii="Avenir Book" w:hAnsi="Avenir Book"/>
        </w:rPr>
        <w:t>Appropriately balancing the burden of funding is crucial here.</w:t>
      </w:r>
      <w:r w:rsidR="00B64078">
        <w:rPr>
          <w:rFonts w:ascii="Avenir Book" w:hAnsi="Avenir Book"/>
        </w:rPr>
        <w:t xml:space="preserve"> </w:t>
      </w:r>
      <w:r>
        <w:rPr>
          <w:rFonts w:ascii="Avenir Book" w:hAnsi="Avenir Book"/>
        </w:rPr>
        <w:t>P</w:t>
      </w:r>
      <w:r w:rsidR="00B64078">
        <w:rPr>
          <w:rFonts w:ascii="Avenir Book" w:hAnsi="Avenir Book"/>
        </w:rPr>
        <w:t>roducers of</w:t>
      </w:r>
      <w:r w:rsidR="00D11CB7">
        <w:rPr>
          <w:rFonts w:ascii="Avenir Book" w:hAnsi="Avenir Book"/>
        </w:rPr>
        <w:t xml:space="preserve"> plastic</w:t>
      </w:r>
      <w:r w:rsidR="00B64078">
        <w:rPr>
          <w:rFonts w:ascii="Avenir Book" w:hAnsi="Avenir Book"/>
        </w:rPr>
        <w:t>s</w:t>
      </w:r>
      <w:r w:rsidR="00D11CB7">
        <w:rPr>
          <w:rFonts w:ascii="Avenir Book" w:hAnsi="Avenir Book"/>
        </w:rPr>
        <w:t xml:space="preserve"> and</w:t>
      </w:r>
      <w:r w:rsidR="00B64078">
        <w:rPr>
          <w:rFonts w:ascii="Avenir Book" w:hAnsi="Avenir Book"/>
        </w:rPr>
        <w:t>,</w:t>
      </w:r>
      <w:r w:rsidR="00D11CB7">
        <w:rPr>
          <w:rFonts w:ascii="Avenir Book" w:hAnsi="Avenir Book"/>
        </w:rPr>
        <w:t xml:space="preserve"> therefore</w:t>
      </w:r>
      <w:r w:rsidR="00B64078">
        <w:rPr>
          <w:rFonts w:ascii="Avenir Book" w:hAnsi="Avenir Book"/>
        </w:rPr>
        <w:t>,</w:t>
      </w:r>
      <w:r w:rsidR="00D11CB7">
        <w:rPr>
          <w:rFonts w:ascii="Avenir Book" w:hAnsi="Avenir Book"/>
        </w:rPr>
        <w:t xml:space="preserve"> fossil fuel companies</w:t>
      </w:r>
      <w:r>
        <w:rPr>
          <w:rFonts w:ascii="Avenir Book" w:hAnsi="Avenir Book"/>
        </w:rPr>
        <w:t>,</w:t>
      </w:r>
      <w:r w:rsidR="00D11CB7">
        <w:rPr>
          <w:rFonts w:ascii="Avenir Book" w:hAnsi="Avenir Book"/>
        </w:rPr>
        <w:t xml:space="preserve"> </w:t>
      </w:r>
      <w:r>
        <w:rPr>
          <w:rFonts w:ascii="Avenir Book" w:hAnsi="Avenir Book"/>
        </w:rPr>
        <w:t xml:space="preserve">should carry </w:t>
      </w:r>
      <w:r w:rsidR="00D11CB7">
        <w:rPr>
          <w:rFonts w:ascii="Avenir Book" w:hAnsi="Avenir Book"/>
        </w:rPr>
        <w:t>a</w:t>
      </w:r>
      <w:r w:rsidR="00F178F0">
        <w:rPr>
          <w:rFonts w:ascii="Avenir Book" w:hAnsi="Avenir Book"/>
        </w:rPr>
        <w:t xml:space="preserve"> </w:t>
      </w:r>
      <w:r w:rsidR="00D11CB7">
        <w:rPr>
          <w:rFonts w:ascii="Avenir Book" w:hAnsi="Avenir Book"/>
        </w:rPr>
        <w:t xml:space="preserve">larger </w:t>
      </w:r>
      <w:r w:rsidR="00F178F0">
        <w:rPr>
          <w:rFonts w:ascii="Avenir Book" w:hAnsi="Avenir Book"/>
        </w:rPr>
        <w:t>portion</w:t>
      </w:r>
      <w:r w:rsidR="00D11CB7">
        <w:rPr>
          <w:rFonts w:ascii="Avenir Book" w:hAnsi="Avenir Book"/>
        </w:rPr>
        <w:t xml:space="preserve"> of</w:t>
      </w:r>
      <w:r w:rsidR="00B64078">
        <w:rPr>
          <w:rFonts w:ascii="Avenir Book" w:hAnsi="Avenir Book"/>
        </w:rPr>
        <w:t xml:space="preserve"> the</w:t>
      </w:r>
      <w:r w:rsidR="00D11CB7">
        <w:rPr>
          <w:rFonts w:ascii="Avenir Book" w:hAnsi="Avenir Book"/>
        </w:rPr>
        <w:t xml:space="preserve"> responsibility</w:t>
      </w:r>
      <w:r w:rsidR="00B64078">
        <w:rPr>
          <w:rFonts w:ascii="Avenir Book" w:hAnsi="Avenir Book"/>
        </w:rPr>
        <w:t xml:space="preserve"> than the individuals </w:t>
      </w:r>
      <w:r w:rsidR="00DF045E">
        <w:rPr>
          <w:rFonts w:ascii="Avenir Book" w:hAnsi="Avenir Book"/>
        </w:rPr>
        <w:t xml:space="preserve">who are </w:t>
      </w:r>
      <w:r w:rsidR="00B64078">
        <w:rPr>
          <w:rFonts w:ascii="Avenir Book" w:hAnsi="Avenir Book"/>
        </w:rPr>
        <w:t>targeted through messaging and information campaigns</w:t>
      </w:r>
      <w:r w:rsidR="00D11CB7">
        <w:rPr>
          <w:rFonts w:ascii="Avenir Book" w:hAnsi="Avenir Book"/>
        </w:rPr>
        <w:t xml:space="preserve">. </w:t>
      </w:r>
      <w:r w:rsidR="00ED4790" w:rsidRPr="00A316DD">
        <w:rPr>
          <w:rFonts w:ascii="Avenir Book" w:hAnsi="Avenir Book"/>
        </w:rPr>
        <w:t>In the UK,</w:t>
      </w:r>
      <w:r w:rsidR="00A432CD">
        <w:rPr>
          <w:rFonts w:ascii="Avenir Book" w:hAnsi="Avenir Book"/>
        </w:rPr>
        <w:t xml:space="preserve"> for example,</w:t>
      </w:r>
      <w:r w:rsidR="00ED4790" w:rsidRPr="00A316DD">
        <w:rPr>
          <w:rFonts w:ascii="Avenir Book" w:hAnsi="Avenir Book"/>
        </w:rPr>
        <w:t xml:space="preserve"> businesses currently pay 10% of the disposal cost of plastic packaging</w:t>
      </w:r>
      <w:r w:rsidR="009D4B46">
        <w:rPr>
          <w:rFonts w:ascii="Avenir Book" w:hAnsi="Avenir Book"/>
        </w:rPr>
        <w:t>,</w:t>
      </w:r>
      <w:r w:rsidR="00ED4790" w:rsidRPr="00A316DD">
        <w:rPr>
          <w:rFonts w:ascii="Avenir Book" w:hAnsi="Avenir Book"/>
        </w:rPr>
        <w:t xml:space="preserve"> with the </w:t>
      </w:r>
      <w:r w:rsidR="009D4B46">
        <w:rPr>
          <w:rFonts w:ascii="Avenir Book" w:hAnsi="Avenir Book"/>
        </w:rPr>
        <w:t>remainder being</w:t>
      </w:r>
      <w:r w:rsidR="00ED4790" w:rsidRPr="00A316DD">
        <w:rPr>
          <w:rFonts w:ascii="Avenir Book" w:hAnsi="Avenir Book"/>
        </w:rPr>
        <w:t xml:space="preserve"> subsidised </w:t>
      </w:r>
      <w:r w:rsidR="009D4B46">
        <w:rPr>
          <w:rFonts w:ascii="Avenir Book" w:hAnsi="Avenir Book"/>
        </w:rPr>
        <w:t xml:space="preserve">by </w:t>
      </w:r>
      <w:r w:rsidR="00DF045E">
        <w:rPr>
          <w:rFonts w:ascii="Avenir Book" w:hAnsi="Avenir Book"/>
        </w:rPr>
        <w:t>council tax</w:t>
      </w:r>
      <w:r w:rsidR="00F67C66">
        <w:rPr>
          <w:rFonts w:ascii="Avenir Book" w:hAnsi="Avenir Book"/>
        </w:rPr>
        <w:t xml:space="preserve"> </w:t>
      </w:r>
      <w:r w:rsidR="00F67C66">
        <w:rPr>
          <w:rFonts w:ascii="Avenir Book" w:hAnsi="Avenir Book"/>
          <w:noProof/>
        </w:rPr>
        <w:t>[79]</w:t>
      </w:r>
      <w:r w:rsidR="00ED4790" w:rsidRPr="00A316DD">
        <w:rPr>
          <w:rFonts w:ascii="Avenir Book" w:hAnsi="Avenir Book"/>
        </w:rPr>
        <w:t>. It is hardly surprising that this is insufficient to deal with the volumes of plastic waste now normalised in everyday life, nor that only 9% of plastic ever produced has been recycled</w:t>
      </w:r>
      <w:r w:rsidR="00F67C66">
        <w:rPr>
          <w:rFonts w:ascii="Avenir Book" w:hAnsi="Avenir Book"/>
        </w:rPr>
        <w:t xml:space="preserve"> </w:t>
      </w:r>
      <w:r w:rsidR="00F67C66">
        <w:rPr>
          <w:rFonts w:ascii="Avenir Book" w:hAnsi="Avenir Book"/>
          <w:noProof/>
        </w:rPr>
        <w:t>[80]</w:t>
      </w:r>
      <w:r w:rsidR="00ED4790" w:rsidRPr="00A316DD">
        <w:rPr>
          <w:rFonts w:ascii="Avenir Book" w:hAnsi="Avenir Book"/>
        </w:rPr>
        <w:t xml:space="preserve">. </w:t>
      </w:r>
      <w:r w:rsidR="00D11CB7">
        <w:rPr>
          <w:rFonts w:ascii="Avenir Book" w:hAnsi="Avenir Book"/>
        </w:rPr>
        <w:t>The introduction of E</w:t>
      </w:r>
      <w:r w:rsidR="00ED4790" w:rsidRPr="00A316DD">
        <w:rPr>
          <w:rFonts w:ascii="Avenir Book" w:hAnsi="Avenir Book"/>
        </w:rPr>
        <w:t>xtended Producer Responsibility</w:t>
      </w:r>
      <w:r w:rsidR="00D11CB7">
        <w:rPr>
          <w:rFonts w:ascii="Avenir Book" w:hAnsi="Avenir Book"/>
        </w:rPr>
        <w:t xml:space="preserve"> (EPR) by 2024 in the UK</w:t>
      </w:r>
      <w:r w:rsidR="00ED4790" w:rsidRPr="00A316DD">
        <w:rPr>
          <w:rFonts w:ascii="Avenir Book" w:hAnsi="Avenir Book"/>
        </w:rPr>
        <w:t xml:space="preserve"> </w:t>
      </w:r>
      <w:r>
        <w:rPr>
          <w:rFonts w:ascii="Avenir Book" w:hAnsi="Avenir Book"/>
        </w:rPr>
        <w:t xml:space="preserve">could </w:t>
      </w:r>
      <w:r w:rsidR="00D11CB7">
        <w:rPr>
          <w:rFonts w:ascii="Avenir Book" w:hAnsi="Avenir Book"/>
        </w:rPr>
        <w:t>mark an important shift</w:t>
      </w:r>
      <w:r w:rsidR="00F67C66">
        <w:rPr>
          <w:rFonts w:ascii="Avenir Book" w:hAnsi="Avenir Book"/>
        </w:rPr>
        <w:t xml:space="preserve"> </w:t>
      </w:r>
      <w:r w:rsidR="00F67C66">
        <w:rPr>
          <w:rFonts w:ascii="Avenir Book" w:hAnsi="Avenir Book"/>
          <w:noProof/>
        </w:rPr>
        <w:t>[81]</w:t>
      </w:r>
      <w:r w:rsidR="00D11CB7">
        <w:rPr>
          <w:rFonts w:ascii="Avenir Book" w:hAnsi="Avenir Book"/>
        </w:rPr>
        <w:t>. Crucially, this shift needs to see funding poured into the plumbing of improved recycling and reuse systems as opposed to producers simply paying a tax on the continued use of ‘throwaway’ single-use consumables</w:t>
      </w:r>
      <w:r w:rsidR="00511EFC">
        <w:rPr>
          <w:rFonts w:ascii="Avenir Book" w:hAnsi="Avenir Book"/>
        </w:rPr>
        <w:t>, with incineration remaining an all too attractive option</w:t>
      </w:r>
      <w:r>
        <w:rPr>
          <w:rFonts w:ascii="Avenir Book" w:hAnsi="Avenir Book"/>
        </w:rPr>
        <w:t xml:space="preserve"> (see</w:t>
      </w:r>
      <w:r w:rsidR="00F67C66">
        <w:rPr>
          <w:rFonts w:ascii="Avenir Book" w:hAnsi="Avenir Book"/>
        </w:rPr>
        <w:t xml:space="preserve"> </w:t>
      </w:r>
      <w:r w:rsidR="00F67C66">
        <w:rPr>
          <w:rFonts w:ascii="Avenir Book" w:hAnsi="Avenir Book"/>
          <w:noProof/>
        </w:rPr>
        <w:t>[82]</w:t>
      </w:r>
      <w:r>
        <w:rPr>
          <w:rFonts w:ascii="Avenir Book" w:hAnsi="Avenir Book"/>
        </w:rPr>
        <w:t xml:space="preserve"> on the political economies of waste in the UK)</w:t>
      </w:r>
      <w:r w:rsidR="00511EFC">
        <w:rPr>
          <w:rFonts w:ascii="Avenir Book" w:hAnsi="Avenir Book"/>
        </w:rPr>
        <w:t>.</w:t>
      </w:r>
    </w:p>
    <w:p w14:paraId="2339918D" w14:textId="2B6920D5" w:rsidR="00952186" w:rsidRDefault="00D11CB7" w:rsidP="00952186">
      <w:pPr>
        <w:jc w:val="both"/>
        <w:rPr>
          <w:rFonts w:ascii="Avenir Book" w:hAnsi="Avenir Book"/>
        </w:rPr>
      </w:pPr>
      <w:r>
        <w:rPr>
          <w:rFonts w:ascii="Avenir Book" w:hAnsi="Avenir Book"/>
        </w:rPr>
        <w:t>In this regard, t</w:t>
      </w:r>
      <w:r w:rsidR="00ED4790" w:rsidRPr="00A316DD">
        <w:rPr>
          <w:rFonts w:ascii="Avenir Book" w:hAnsi="Avenir Book"/>
        </w:rPr>
        <w:t>he broader systems around how we manufacture, use, and dispose of plastics remain neglected concerns</w:t>
      </w:r>
      <w:r w:rsidR="005D5B0C">
        <w:rPr>
          <w:rFonts w:ascii="Avenir Book" w:hAnsi="Avenir Book"/>
        </w:rPr>
        <w:t xml:space="preserve"> </w:t>
      </w:r>
      <w:r w:rsidR="005D5B0C">
        <w:rPr>
          <w:rFonts w:ascii="Avenir Book" w:hAnsi="Avenir Book"/>
          <w:noProof/>
        </w:rPr>
        <w:t>[83]</w:t>
      </w:r>
      <w:r w:rsidR="005D5B0C">
        <w:rPr>
          <w:rFonts w:ascii="Avenir Book" w:hAnsi="Avenir Book"/>
        </w:rPr>
        <w:t>.</w:t>
      </w:r>
      <w:r>
        <w:rPr>
          <w:rFonts w:ascii="Avenir Book" w:hAnsi="Avenir Book"/>
        </w:rPr>
        <w:t xml:space="preserve"> </w:t>
      </w:r>
      <w:r w:rsidR="00A62F61">
        <w:rPr>
          <w:rFonts w:ascii="Avenir Book" w:hAnsi="Avenir Book"/>
        </w:rPr>
        <w:t>Responses outside of price controls and messaging exist (e.g., Scotland’s recent ban on single-use plastics</w:t>
      </w:r>
      <w:r w:rsidR="00F67C66">
        <w:rPr>
          <w:rFonts w:ascii="Avenir Book" w:hAnsi="Avenir Book"/>
        </w:rPr>
        <w:t xml:space="preserve"> </w:t>
      </w:r>
      <w:r w:rsidR="005D5B0C">
        <w:rPr>
          <w:rFonts w:ascii="Avenir Book" w:hAnsi="Avenir Book"/>
          <w:noProof/>
        </w:rPr>
        <w:t>[84]</w:t>
      </w:r>
      <w:r w:rsidR="00024050">
        <w:rPr>
          <w:rFonts w:ascii="Avenir Book" w:hAnsi="Avenir Book"/>
        </w:rPr>
        <w:t>)</w:t>
      </w:r>
      <w:r w:rsidR="00A62F61">
        <w:rPr>
          <w:rFonts w:ascii="Avenir Book" w:hAnsi="Avenir Book"/>
        </w:rPr>
        <w:t xml:space="preserve"> but it remains to be seen whether these represent the types of systemic and systematic changes needed. </w:t>
      </w:r>
      <w:r>
        <w:rPr>
          <w:rFonts w:ascii="Avenir Book" w:hAnsi="Avenir Book"/>
        </w:rPr>
        <w:t>A</w:t>
      </w:r>
      <w:r w:rsidR="00ED4790" w:rsidRPr="00A316DD">
        <w:rPr>
          <w:rFonts w:ascii="Avenir Book" w:hAnsi="Avenir Book"/>
        </w:rPr>
        <w:t xml:space="preserve">s van </w:t>
      </w:r>
      <w:proofErr w:type="spellStart"/>
      <w:r w:rsidR="00ED4790" w:rsidRPr="00A316DD">
        <w:rPr>
          <w:rFonts w:ascii="Avenir Book" w:hAnsi="Avenir Book"/>
        </w:rPr>
        <w:t>Veelen</w:t>
      </w:r>
      <w:proofErr w:type="spellEnd"/>
      <w:r w:rsidR="00ED4790" w:rsidRPr="00A316DD">
        <w:rPr>
          <w:rFonts w:ascii="Avenir Book" w:hAnsi="Avenir Book"/>
        </w:rPr>
        <w:t xml:space="preserve"> and </w:t>
      </w:r>
      <w:proofErr w:type="spellStart"/>
      <w:r w:rsidR="00ED4790" w:rsidRPr="00A316DD">
        <w:rPr>
          <w:rFonts w:ascii="Avenir Book" w:hAnsi="Avenir Book"/>
        </w:rPr>
        <w:t>Hasselbach</w:t>
      </w:r>
      <w:proofErr w:type="spellEnd"/>
      <w:r w:rsidR="00F67C66">
        <w:rPr>
          <w:rFonts w:ascii="Avenir Book" w:hAnsi="Avenir Book"/>
        </w:rPr>
        <w:t xml:space="preserve"> </w:t>
      </w:r>
      <w:r w:rsidR="00F67C66">
        <w:rPr>
          <w:rFonts w:ascii="Avenir Book" w:hAnsi="Avenir Book"/>
          <w:noProof/>
        </w:rPr>
        <w:t>[65, p. 100145]</w:t>
      </w:r>
      <w:r w:rsidR="00ED4790" w:rsidRPr="00A316DD">
        <w:rPr>
          <w:rFonts w:ascii="Avenir Book" w:hAnsi="Avenir Book"/>
        </w:rPr>
        <w:t xml:space="preserve"> describe: “</w:t>
      </w:r>
      <w:r w:rsidR="00DE7181">
        <w:rPr>
          <w:rFonts w:ascii="Avenir Book" w:hAnsi="Avenir Book"/>
        </w:rPr>
        <w:t>[t]</w:t>
      </w:r>
      <w:r w:rsidR="00ED4790" w:rsidRPr="00A316DD">
        <w:rPr>
          <w:rFonts w:ascii="Avenir Book" w:hAnsi="Avenir Book"/>
        </w:rPr>
        <w:t xml:space="preserve">he structural conditions that have created the global plastic pollution problem are multiple: plastic is too cheap, designed to be disposable, and waste management systems are inadequate and reliant on exports from rich to poor </w:t>
      </w:r>
      <w:r w:rsidR="00ED4790" w:rsidRPr="00A316DD">
        <w:rPr>
          <w:rFonts w:ascii="Avenir Book" w:hAnsi="Avenir Book"/>
        </w:rPr>
        <w:lastRenderedPageBreak/>
        <w:t xml:space="preserve">countries”. Simplistic witch-hunts against </w:t>
      </w:r>
      <w:proofErr w:type="gramStart"/>
      <w:r w:rsidR="00ED4790" w:rsidRPr="00A316DD">
        <w:rPr>
          <w:rFonts w:ascii="Avenir Book" w:hAnsi="Avenir Book"/>
        </w:rPr>
        <w:t>particular plastic</w:t>
      </w:r>
      <w:proofErr w:type="gramEnd"/>
      <w:r w:rsidR="00ED4790" w:rsidRPr="00A316DD">
        <w:rPr>
          <w:rFonts w:ascii="Avenir Book" w:hAnsi="Avenir Book"/>
        </w:rPr>
        <w:t xml:space="preserve"> items</w:t>
      </w:r>
      <w:r w:rsidR="00024050">
        <w:rPr>
          <w:rFonts w:ascii="Avenir Book" w:hAnsi="Avenir Book"/>
        </w:rPr>
        <w:t>, and the individualisation of responsibility implied by these,</w:t>
      </w:r>
      <w:r w:rsidR="00ED4790" w:rsidRPr="00A316DD">
        <w:rPr>
          <w:rFonts w:ascii="Avenir Book" w:hAnsi="Avenir Book"/>
        </w:rPr>
        <w:t xml:space="preserve"> mean opportunities to accelerate systemic and systematic sustainability transitions are negated. </w:t>
      </w:r>
      <w:r w:rsidR="00F178F0">
        <w:rPr>
          <w:rFonts w:ascii="Avenir Book" w:hAnsi="Avenir Book"/>
        </w:rPr>
        <w:t>Society must</w:t>
      </w:r>
      <w:r w:rsidR="00ED4790" w:rsidRPr="00A316DD">
        <w:rPr>
          <w:rFonts w:ascii="Avenir Book" w:hAnsi="Avenir Book"/>
        </w:rPr>
        <w:t xml:space="preserve"> </w:t>
      </w:r>
      <w:r w:rsidR="00511EFC">
        <w:rPr>
          <w:rFonts w:ascii="Avenir Book" w:hAnsi="Avenir Book"/>
        </w:rPr>
        <w:t xml:space="preserve">fund and </w:t>
      </w:r>
      <w:r w:rsidR="00ED4790" w:rsidRPr="00A316DD">
        <w:rPr>
          <w:rFonts w:ascii="Avenir Book" w:hAnsi="Avenir Book"/>
        </w:rPr>
        <w:t>create systems that account for</w:t>
      </w:r>
      <w:r w:rsidR="00DF045E">
        <w:rPr>
          <w:rFonts w:ascii="Avenir Book" w:hAnsi="Avenir Book"/>
        </w:rPr>
        <w:t>,</w:t>
      </w:r>
      <w:r w:rsidR="00511EFC">
        <w:rPr>
          <w:rFonts w:ascii="Avenir Book" w:hAnsi="Avenir Book"/>
        </w:rPr>
        <w:t xml:space="preserve"> and maximise</w:t>
      </w:r>
      <w:r w:rsidR="00DF045E">
        <w:rPr>
          <w:rFonts w:ascii="Avenir Book" w:hAnsi="Avenir Book"/>
        </w:rPr>
        <w:t xml:space="preserve">, </w:t>
      </w:r>
      <w:r w:rsidR="00ED4790" w:rsidRPr="00A316DD">
        <w:rPr>
          <w:rFonts w:ascii="Avenir Book" w:hAnsi="Avenir Book"/>
        </w:rPr>
        <w:t>the full lifecycle costs</w:t>
      </w:r>
      <w:r w:rsidR="00170812">
        <w:rPr>
          <w:rFonts w:ascii="Avenir Book" w:hAnsi="Avenir Book"/>
        </w:rPr>
        <w:t xml:space="preserve"> and value</w:t>
      </w:r>
      <w:r w:rsidR="00ED4790" w:rsidRPr="00A316DD">
        <w:rPr>
          <w:rFonts w:ascii="Avenir Book" w:hAnsi="Avenir Book"/>
        </w:rPr>
        <w:t xml:space="preserve"> of </w:t>
      </w:r>
      <w:r w:rsidR="00511EFC">
        <w:rPr>
          <w:rFonts w:ascii="Avenir Book" w:hAnsi="Avenir Book"/>
        </w:rPr>
        <w:t xml:space="preserve">this </w:t>
      </w:r>
      <w:r w:rsidR="00ED4790" w:rsidRPr="00A316DD">
        <w:rPr>
          <w:rFonts w:ascii="Avenir Book" w:hAnsi="Avenir Book"/>
        </w:rPr>
        <w:t xml:space="preserve">magical </w:t>
      </w:r>
      <w:r w:rsidR="00511EFC">
        <w:rPr>
          <w:rFonts w:ascii="Avenir Book" w:hAnsi="Avenir Book"/>
        </w:rPr>
        <w:t xml:space="preserve">family of </w:t>
      </w:r>
      <w:r w:rsidR="00ED4790" w:rsidRPr="00A316DD">
        <w:rPr>
          <w:rFonts w:ascii="Avenir Book" w:hAnsi="Avenir Book"/>
        </w:rPr>
        <w:t>material</w:t>
      </w:r>
      <w:r w:rsidR="00511EFC">
        <w:rPr>
          <w:rFonts w:ascii="Avenir Book" w:hAnsi="Avenir Book"/>
        </w:rPr>
        <w:t>s</w:t>
      </w:r>
      <w:r w:rsidR="00ED4790" w:rsidRPr="00A316DD">
        <w:rPr>
          <w:rFonts w:ascii="Avenir Book" w:hAnsi="Avenir Book"/>
        </w:rPr>
        <w:t>.</w:t>
      </w:r>
      <w:bookmarkStart w:id="1" w:name="_heading=h.4j2uewvh7r2v"/>
      <w:bookmarkEnd w:id="1"/>
    </w:p>
    <w:p w14:paraId="117B17DC" w14:textId="50011F8B" w:rsidR="00872BBD" w:rsidRPr="00952186" w:rsidRDefault="00872BBD" w:rsidP="00952186">
      <w:pPr>
        <w:pStyle w:val="Heading2"/>
        <w:numPr>
          <w:ilvl w:val="0"/>
          <w:numId w:val="1"/>
        </w:numPr>
        <w:spacing w:line="360" w:lineRule="auto"/>
        <w:rPr>
          <w:rFonts w:ascii="Avenir Book" w:hAnsi="Avenir Book"/>
        </w:rPr>
      </w:pPr>
      <w:r w:rsidRPr="00952186">
        <w:rPr>
          <w:rFonts w:ascii="Avenir Book" w:hAnsi="Avenir Book"/>
        </w:rPr>
        <w:t xml:space="preserve">Climate Fairy Tales and Transformational Adaptation </w:t>
      </w:r>
    </w:p>
    <w:p w14:paraId="3A4F12E9" w14:textId="37A5DFE3" w:rsidR="00872BBD" w:rsidRDefault="00872BBD" w:rsidP="00F178F0">
      <w:pPr>
        <w:pStyle w:val="Standard"/>
        <w:spacing w:after="240"/>
        <w:jc w:val="both"/>
        <w:rPr>
          <w:rFonts w:ascii="Avenir Book" w:hAnsi="Avenir Book"/>
          <w:color w:val="000000"/>
        </w:rPr>
      </w:pPr>
      <w:r w:rsidRPr="00211882">
        <w:rPr>
          <w:rFonts w:ascii="Avenir Book" w:hAnsi="Avenir Book"/>
          <w:color w:val="000000" w:themeColor="text1"/>
        </w:rPr>
        <w:t>Climate change requires evidence-based, coordinated, and shared interventions, the scale and scope of which defy anything seen before</w:t>
      </w:r>
      <w:r w:rsidR="00F67C66">
        <w:rPr>
          <w:rFonts w:ascii="Avenir Book" w:hAnsi="Avenir Book"/>
          <w:color w:val="000000" w:themeColor="text1"/>
        </w:rPr>
        <w:t xml:space="preserve"> </w:t>
      </w:r>
      <w:r w:rsidR="00F67C66">
        <w:rPr>
          <w:rFonts w:ascii="Avenir Book" w:hAnsi="Avenir Book"/>
          <w:noProof/>
          <w:color w:val="000000" w:themeColor="text1"/>
        </w:rPr>
        <w:t>[1]</w:t>
      </w:r>
      <w:r w:rsidRPr="00211882">
        <w:rPr>
          <w:rFonts w:ascii="Avenir Book" w:hAnsi="Avenir Book"/>
          <w:color w:val="000000" w:themeColor="text1"/>
        </w:rPr>
        <w:t xml:space="preserve">. </w:t>
      </w:r>
      <w:r w:rsidR="00865CA5">
        <w:rPr>
          <w:rFonts w:ascii="Avenir Book" w:hAnsi="Avenir Book"/>
          <w:color w:val="000000"/>
        </w:rPr>
        <w:t>T</w:t>
      </w:r>
      <w:r>
        <w:rPr>
          <w:rFonts w:ascii="Avenir Book" w:hAnsi="Avenir Book"/>
          <w:color w:val="000000"/>
        </w:rPr>
        <w:t>here is</w:t>
      </w:r>
      <w:r w:rsidR="00865CA5">
        <w:rPr>
          <w:rFonts w:ascii="Avenir Book" w:hAnsi="Avenir Book"/>
          <w:color w:val="000000"/>
        </w:rPr>
        <w:t>, in this regard,</w:t>
      </w:r>
      <w:r>
        <w:rPr>
          <w:rFonts w:ascii="Avenir Book" w:hAnsi="Avenir Book"/>
          <w:color w:val="000000"/>
        </w:rPr>
        <w:t xml:space="preserve"> an increasingly accepted understanding that </w:t>
      </w:r>
      <w:r w:rsidRPr="00D0124F">
        <w:rPr>
          <w:rFonts w:ascii="Avenir Book" w:hAnsi="Avenir Book"/>
          <w:color w:val="000000"/>
        </w:rPr>
        <w:t>the fundamental attributes of socio-economic systems</w:t>
      </w:r>
      <w:r>
        <w:rPr>
          <w:rFonts w:ascii="Avenir Book" w:hAnsi="Avenir Book"/>
          <w:color w:val="000000"/>
        </w:rPr>
        <w:t xml:space="preserve"> need to change</w:t>
      </w:r>
      <w:r w:rsidRPr="00D0124F">
        <w:rPr>
          <w:rFonts w:ascii="Avenir Book" w:hAnsi="Avenir Book"/>
          <w:color w:val="000000"/>
        </w:rPr>
        <w:t xml:space="preserve"> in</w:t>
      </w:r>
      <w:r>
        <w:rPr>
          <w:rFonts w:ascii="Avenir Book" w:hAnsi="Avenir Book"/>
          <w:color w:val="000000"/>
        </w:rPr>
        <w:t xml:space="preserve"> response to, and in</w:t>
      </w:r>
      <w:r w:rsidRPr="00D0124F">
        <w:rPr>
          <w:rFonts w:ascii="Avenir Book" w:hAnsi="Avenir Book"/>
          <w:color w:val="000000"/>
        </w:rPr>
        <w:t xml:space="preserve"> anticipation of</w:t>
      </w:r>
      <w:r>
        <w:rPr>
          <w:rFonts w:ascii="Avenir Book" w:hAnsi="Avenir Book"/>
          <w:color w:val="000000"/>
        </w:rPr>
        <w:t>,</w:t>
      </w:r>
      <w:r w:rsidRPr="00D0124F">
        <w:rPr>
          <w:rFonts w:ascii="Avenir Book" w:hAnsi="Avenir Book"/>
          <w:color w:val="000000"/>
        </w:rPr>
        <w:t xml:space="preserve"> </w:t>
      </w:r>
      <w:r>
        <w:rPr>
          <w:rFonts w:ascii="Avenir Book" w:hAnsi="Avenir Book"/>
          <w:color w:val="000000"/>
        </w:rPr>
        <w:t xml:space="preserve">further </w:t>
      </w:r>
      <w:r w:rsidRPr="00D0124F">
        <w:rPr>
          <w:rFonts w:ascii="Avenir Book" w:hAnsi="Avenir Book"/>
          <w:color w:val="000000"/>
        </w:rPr>
        <w:t>climate change</w:t>
      </w:r>
      <w:r>
        <w:rPr>
          <w:rFonts w:ascii="Avenir Book" w:hAnsi="Avenir Book"/>
          <w:color w:val="000000"/>
        </w:rPr>
        <w:t>.</w:t>
      </w:r>
      <w:r w:rsidRPr="00D0124F">
        <w:rPr>
          <w:rFonts w:ascii="Avenir Book" w:hAnsi="Avenir Book"/>
          <w:color w:val="000000"/>
        </w:rPr>
        <w:t xml:space="preserve"> </w:t>
      </w:r>
      <w:r>
        <w:rPr>
          <w:rFonts w:ascii="Avenir Book" w:hAnsi="Avenir Book"/>
          <w:color w:val="000000"/>
        </w:rPr>
        <w:t>A call for ‘</w:t>
      </w:r>
      <w:r w:rsidRPr="00D0124F">
        <w:rPr>
          <w:rFonts w:ascii="Avenir Book" w:hAnsi="Avenir Book"/>
          <w:color w:val="000000"/>
        </w:rPr>
        <w:t>transformational adaptation</w:t>
      </w:r>
      <w:r>
        <w:rPr>
          <w:rFonts w:ascii="Avenir Book" w:hAnsi="Avenir Book"/>
          <w:color w:val="000000"/>
        </w:rPr>
        <w:t>’ is now</w:t>
      </w:r>
      <w:r w:rsidR="00865CA5">
        <w:rPr>
          <w:rFonts w:ascii="Avenir Book" w:hAnsi="Avenir Book"/>
          <w:color w:val="000000"/>
        </w:rPr>
        <w:t xml:space="preserve"> </w:t>
      </w:r>
      <w:r>
        <w:rPr>
          <w:rFonts w:ascii="Avenir Book" w:hAnsi="Avenir Book"/>
          <w:color w:val="000000"/>
        </w:rPr>
        <w:t xml:space="preserve">at the core of the IPCC’s work. As explained in the recently published </w:t>
      </w:r>
      <w:r w:rsidRPr="002E37CA">
        <w:rPr>
          <w:rFonts w:ascii="Avenir Book" w:hAnsi="Avenir Book"/>
          <w:color w:val="000000"/>
        </w:rPr>
        <w:t>Sixth Assessment Report</w:t>
      </w:r>
      <w:r>
        <w:rPr>
          <w:rFonts w:ascii="Avenir Book" w:hAnsi="Avenir Book"/>
          <w:color w:val="000000"/>
        </w:rPr>
        <w:t xml:space="preserve"> </w:t>
      </w:r>
      <w:r w:rsidRPr="006A3647">
        <w:rPr>
          <w:rFonts w:ascii="Avenir Book" w:hAnsi="Avenir Book"/>
          <w:i/>
          <w:iCs/>
          <w:color w:val="000000"/>
        </w:rPr>
        <w:t xml:space="preserve">Impacts, Adaptation and Vulnerability </w:t>
      </w:r>
      <w:r>
        <w:rPr>
          <w:rFonts w:ascii="Avenir Book" w:hAnsi="Avenir Book"/>
          <w:color w:val="000000"/>
        </w:rPr>
        <w:t xml:space="preserve">– transformational adaptations are “[…] </w:t>
      </w:r>
      <w:r w:rsidRPr="002E37CA">
        <w:rPr>
          <w:rFonts w:ascii="Avenir Book" w:hAnsi="Avenir Book"/>
          <w:color w:val="000000"/>
        </w:rPr>
        <w:t>transformations in existing social and social-technological and environmental systems that include shifts in most aspects of society</w:t>
      </w:r>
      <w:r>
        <w:rPr>
          <w:rFonts w:ascii="Avenir Book" w:hAnsi="Avenir Book"/>
          <w:color w:val="000000"/>
        </w:rPr>
        <w:t>”</w:t>
      </w:r>
      <w:r w:rsidR="00F67C66">
        <w:rPr>
          <w:rFonts w:ascii="Avenir Book" w:hAnsi="Avenir Book"/>
          <w:color w:val="000000"/>
        </w:rPr>
        <w:t xml:space="preserve"> </w:t>
      </w:r>
      <w:r w:rsidR="00F67C66">
        <w:rPr>
          <w:rFonts w:ascii="Avenir Book" w:hAnsi="Avenir Book"/>
          <w:noProof/>
          <w:color w:val="000000"/>
        </w:rPr>
        <w:t>[5, p. 99]</w:t>
      </w:r>
      <w:r w:rsidRPr="00B93FD7">
        <w:rPr>
          <w:rFonts w:ascii="Avenir Book" w:hAnsi="Avenir Book"/>
          <w:color w:val="000000"/>
        </w:rPr>
        <w:t>.</w:t>
      </w:r>
    </w:p>
    <w:p w14:paraId="06955322" w14:textId="1BF3B719" w:rsidR="00872BBD" w:rsidRPr="00D0124F" w:rsidRDefault="00872BBD" w:rsidP="00872BBD">
      <w:pPr>
        <w:pStyle w:val="Standard"/>
        <w:spacing w:before="240" w:after="240"/>
        <w:jc w:val="both"/>
        <w:rPr>
          <w:sz w:val="21"/>
          <w:szCs w:val="21"/>
        </w:rPr>
      </w:pPr>
      <w:r>
        <w:rPr>
          <w:rFonts w:ascii="Avenir Book" w:hAnsi="Avenir Book"/>
          <w:color w:val="000000"/>
        </w:rPr>
        <w:t xml:space="preserve">Although the scale and scope of change required in the face of climate change is broadly acknowledged, policy </w:t>
      </w:r>
      <w:r w:rsidRPr="00D0124F">
        <w:rPr>
          <w:rFonts w:ascii="Avenir Book" w:hAnsi="Avenir Book"/>
          <w:color w:val="201F1E"/>
        </w:rPr>
        <w:t>responses</w:t>
      </w:r>
      <w:r>
        <w:rPr>
          <w:rFonts w:ascii="Avenir Book" w:hAnsi="Avenir Book"/>
          <w:color w:val="201F1E"/>
        </w:rPr>
        <w:t xml:space="preserve"> </w:t>
      </w:r>
      <w:r w:rsidRPr="00D0124F">
        <w:rPr>
          <w:rFonts w:ascii="Avenir Book" w:hAnsi="Avenir Book"/>
          <w:color w:val="201F1E"/>
        </w:rPr>
        <w:t>remain</w:t>
      </w:r>
      <w:r>
        <w:rPr>
          <w:rFonts w:ascii="Avenir Book" w:hAnsi="Avenir Book"/>
          <w:color w:val="201F1E"/>
        </w:rPr>
        <w:t xml:space="preserve"> inadequate</w:t>
      </w:r>
      <w:r w:rsidR="00493F1E">
        <w:rPr>
          <w:rFonts w:ascii="Avenir Book" w:hAnsi="Avenir Book"/>
          <w:color w:val="201F1E"/>
        </w:rPr>
        <w:t xml:space="preserve"> at the local and global level. Working to critique local responses, we focused on the UK specifically in this piece. As</w:t>
      </w:r>
      <w:r>
        <w:rPr>
          <w:rFonts w:ascii="Avenir Book" w:hAnsi="Avenir Book"/>
          <w:color w:val="201F1E"/>
        </w:rPr>
        <w:t xml:space="preserve"> we have demonstrated, </w:t>
      </w:r>
      <w:r w:rsidR="00493F1E">
        <w:rPr>
          <w:rFonts w:ascii="Avenir Book" w:hAnsi="Avenir Book"/>
          <w:color w:val="201F1E"/>
        </w:rPr>
        <w:t xml:space="preserve">UK </w:t>
      </w:r>
      <w:r w:rsidRPr="00D0124F">
        <w:rPr>
          <w:rFonts w:ascii="Avenir Book" w:hAnsi="Avenir Book"/>
          <w:color w:val="000000"/>
        </w:rPr>
        <w:t>policy has fixated on</w:t>
      </w:r>
      <w:r>
        <w:rPr>
          <w:rFonts w:ascii="Avenir Book" w:hAnsi="Avenir Book"/>
          <w:color w:val="000000"/>
        </w:rPr>
        <w:t xml:space="preserve"> the allure of</w:t>
      </w:r>
      <w:r w:rsidRPr="00D0124F">
        <w:rPr>
          <w:rFonts w:ascii="Avenir Book" w:hAnsi="Avenir Book"/>
          <w:color w:val="000000"/>
        </w:rPr>
        <w:t xml:space="preserve"> 'cleaner' energy sources</w:t>
      </w:r>
      <w:r>
        <w:rPr>
          <w:rFonts w:ascii="Avenir Book" w:hAnsi="Avenir Book"/>
          <w:color w:val="000000"/>
        </w:rPr>
        <w:t xml:space="preserve">, embraced cautionary approaches to car use, and is </w:t>
      </w:r>
      <w:r w:rsidR="00865CA5">
        <w:rPr>
          <w:rFonts w:ascii="Avenir Book" w:hAnsi="Avenir Book"/>
          <w:color w:val="000000"/>
        </w:rPr>
        <w:t xml:space="preserve">too </w:t>
      </w:r>
      <w:r>
        <w:rPr>
          <w:rFonts w:ascii="Avenir Book" w:hAnsi="Avenir Book"/>
          <w:color w:val="000000"/>
        </w:rPr>
        <w:t xml:space="preserve">narrowly </w:t>
      </w:r>
      <w:r w:rsidR="00865CA5">
        <w:rPr>
          <w:rFonts w:ascii="Avenir Book" w:hAnsi="Avenir Book"/>
          <w:color w:val="000000"/>
        </w:rPr>
        <w:t xml:space="preserve">framing </w:t>
      </w:r>
      <w:r>
        <w:rPr>
          <w:rFonts w:ascii="Avenir Book" w:hAnsi="Avenir Book"/>
          <w:color w:val="000000"/>
        </w:rPr>
        <w:t xml:space="preserve">and, therefore, demonising plastics. </w:t>
      </w:r>
      <w:r w:rsidRPr="00493F1E">
        <w:rPr>
          <w:rFonts w:ascii="Avenir Book" w:hAnsi="Avenir Book"/>
          <w:color w:val="000000" w:themeColor="text1"/>
        </w:rPr>
        <w:t xml:space="preserve">However, the inadequacy of these responses is not just evident in these cases. For instance, in the recent foreword to the UK’s </w:t>
      </w:r>
      <w:r w:rsidRPr="00493F1E">
        <w:rPr>
          <w:rFonts w:ascii="Avenir Book" w:hAnsi="Avenir Book"/>
          <w:i/>
          <w:color w:val="000000" w:themeColor="text1"/>
        </w:rPr>
        <w:t xml:space="preserve">Net Zero Strategy </w:t>
      </w:r>
      <w:r w:rsidR="00F67C66" w:rsidRPr="00F67C66">
        <w:rPr>
          <w:rFonts w:ascii="Avenir Book" w:hAnsi="Avenir Book"/>
          <w:iCs/>
          <w:noProof/>
          <w:color w:val="000000" w:themeColor="text1"/>
        </w:rPr>
        <w:t>[30]</w:t>
      </w:r>
      <w:r w:rsidRPr="00493F1E">
        <w:rPr>
          <w:rFonts w:ascii="Avenir Book" w:hAnsi="Avenir Book"/>
          <w:color w:val="000000" w:themeColor="text1"/>
        </w:rPr>
        <w:t xml:space="preserve"> </w:t>
      </w:r>
      <w:r w:rsidR="00865CA5" w:rsidRPr="00493F1E">
        <w:rPr>
          <w:rFonts w:ascii="Avenir Book" w:hAnsi="Avenir Book"/>
          <w:color w:val="000000" w:themeColor="text1"/>
        </w:rPr>
        <w:t>the following is stated</w:t>
      </w:r>
      <w:r w:rsidRPr="00493F1E">
        <w:rPr>
          <w:rFonts w:ascii="Avenir Book" w:hAnsi="Avenir Book"/>
          <w:color w:val="000000" w:themeColor="text1"/>
        </w:rPr>
        <w:t>:</w:t>
      </w:r>
    </w:p>
    <w:p w14:paraId="29A2F4B4" w14:textId="7ED4A39D" w:rsidR="00872BBD" w:rsidRPr="00D0124F" w:rsidRDefault="00872BBD" w:rsidP="00872BBD">
      <w:pPr>
        <w:pStyle w:val="Standard"/>
        <w:spacing w:before="240" w:after="240"/>
        <w:ind w:left="886"/>
        <w:jc w:val="both"/>
        <w:rPr>
          <w:color w:val="000000"/>
          <w:sz w:val="21"/>
          <w:szCs w:val="21"/>
        </w:rPr>
      </w:pPr>
      <w:r w:rsidRPr="00D0124F">
        <w:rPr>
          <w:rFonts w:ascii="Avenir Book" w:hAnsi="Avenir Book"/>
          <w:i/>
          <w:iCs/>
          <w:color w:val="000000"/>
        </w:rPr>
        <w:t xml:space="preserve">This strategy shows how we can build back greener, without so much as a hair shirt in sight. In 2050, we will still be driving cars, flying </w:t>
      </w:r>
      <w:proofErr w:type="gramStart"/>
      <w:r w:rsidRPr="00D0124F">
        <w:rPr>
          <w:rFonts w:ascii="Avenir Book" w:hAnsi="Avenir Book"/>
          <w:i/>
          <w:iCs/>
          <w:color w:val="000000"/>
        </w:rPr>
        <w:t>planes</w:t>
      </w:r>
      <w:proofErr w:type="gramEnd"/>
      <w:r w:rsidRPr="00D0124F">
        <w:rPr>
          <w:rFonts w:ascii="Avenir Book" w:hAnsi="Avenir Book"/>
          <w:i/>
          <w:iCs/>
          <w:color w:val="000000"/>
        </w:rPr>
        <w:t xml:space="preserve"> and heating our homes, but our cars will be electric gliding silently around our cities, our planes will be zero emission allowing us to fly guilt-free, and our homes will be heated by cheap reliable power drawn from the winds of the North Sea</w:t>
      </w:r>
      <w:r w:rsidR="00F67C66" w:rsidRPr="003B52FF">
        <w:rPr>
          <w:rFonts w:ascii="Avenir Book" w:hAnsi="Avenir Book"/>
          <w:color w:val="000000"/>
        </w:rPr>
        <w:t xml:space="preserve"> </w:t>
      </w:r>
      <w:r w:rsidR="003B52FF" w:rsidRPr="003B52FF">
        <w:rPr>
          <w:rFonts w:ascii="Avenir Book" w:hAnsi="Avenir Book"/>
          <w:noProof/>
          <w:color w:val="000000"/>
        </w:rPr>
        <w:t>[30, p. 9]</w:t>
      </w:r>
      <w:r w:rsidRPr="00D0124F">
        <w:rPr>
          <w:rFonts w:ascii="Avenir Book" w:hAnsi="Avenir Book"/>
          <w:color w:val="000000"/>
        </w:rPr>
        <w:t>.</w:t>
      </w:r>
    </w:p>
    <w:p w14:paraId="5AA7E0D8" w14:textId="49686C5C" w:rsidR="00865CA5" w:rsidRDefault="00872BBD" w:rsidP="00872BBD">
      <w:pPr>
        <w:pStyle w:val="Standard"/>
        <w:spacing w:before="240" w:after="240"/>
        <w:jc w:val="both"/>
        <w:rPr>
          <w:rFonts w:ascii="Avenir Book" w:hAnsi="Avenir Book"/>
          <w:color w:val="000000"/>
        </w:rPr>
      </w:pPr>
      <w:r>
        <w:rPr>
          <w:rFonts w:ascii="Avenir Book" w:hAnsi="Avenir Book"/>
        </w:rPr>
        <w:t xml:space="preserve">As encapsulated by this </w:t>
      </w:r>
      <w:r w:rsidR="00865CA5">
        <w:rPr>
          <w:rFonts w:ascii="Avenir Book" w:hAnsi="Avenir Book"/>
        </w:rPr>
        <w:t>quote</w:t>
      </w:r>
      <w:r>
        <w:rPr>
          <w:rFonts w:ascii="Avenir Book" w:hAnsi="Avenir Book"/>
        </w:rPr>
        <w:t>,</w:t>
      </w:r>
      <w:r>
        <w:rPr>
          <w:rFonts w:ascii="Avenir Book" w:hAnsi="Avenir Book"/>
          <w:color w:val="000000"/>
        </w:rPr>
        <w:t xml:space="preserve"> c</w:t>
      </w:r>
      <w:r w:rsidRPr="00D0124F">
        <w:rPr>
          <w:rFonts w:ascii="Avenir Book" w:hAnsi="Avenir Book"/>
          <w:color w:val="000000"/>
        </w:rPr>
        <w:t>urrent</w:t>
      </w:r>
      <w:r w:rsidR="00865CA5">
        <w:rPr>
          <w:rFonts w:ascii="Avenir Book" w:hAnsi="Avenir Book"/>
          <w:color w:val="000000"/>
        </w:rPr>
        <w:t xml:space="preserve"> and </w:t>
      </w:r>
      <w:r w:rsidR="00865CA5" w:rsidRPr="00D0124F">
        <w:rPr>
          <w:rFonts w:ascii="Avenir Book" w:hAnsi="Avenir Book"/>
          <w:color w:val="000000"/>
        </w:rPr>
        <w:t>convenient</w:t>
      </w:r>
      <w:r w:rsidRPr="00D0124F">
        <w:rPr>
          <w:rFonts w:ascii="Avenir Book" w:hAnsi="Avenir Book"/>
          <w:color w:val="000000"/>
        </w:rPr>
        <w:t xml:space="preserve"> ways of life</w:t>
      </w:r>
      <w:r w:rsidR="00865CA5">
        <w:rPr>
          <w:rFonts w:ascii="Avenir Book" w:hAnsi="Avenir Book"/>
          <w:color w:val="000000"/>
        </w:rPr>
        <w:t>,</w:t>
      </w:r>
      <w:r w:rsidRPr="00D0124F">
        <w:rPr>
          <w:rFonts w:ascii="Avenir Book" w:hAnsi="Avenir Book"/>
          <w:color w:val="000000"/>
        </w:rPr>
        <w:t xml:space="preserve"> with their accompanying norms and expectations </w:t>
      </w:r>
      <w:r>
        <w:rPr>
          <w:rFonts w:ascii="Avenir Book" w:hAnsi="Avenir Book"/>
          <w:color w:val="000000"/>
        </w:rPr>
        <w:t xml:space="preserve">– apparently – </w:t>
      </w:r>
      <w:r w:rsidRPr="00D0124F">
        <w:rPr>
          <w:rFonts w:ascii="Avenir Book" w:hAnsi="Avenir Book"/>
          <w:color w:val="000000"/>
        </w:rPr>
        <w:t>need not</w:t>
      </w:r>
      <w:r>
        <w:rPr>
          <w:rFonts w:ascii="Avenir Book" w:hAnsi="Avenir Book"/>
          <w:color w:val="000000"/>
        </w:rPr>
        <w:t xml:space="preserve"> </w:t>
      </w:r>
      <w:r w:rsidRPr="00D0124F">
        <w:rPr>
          <w:rFonts w:ascii="Avenir Book" w:hAnsi="Avenir Book"/>
          <w:color w:val="000000"/>
        </w:rPr>
        <w:t>change.</w:t>
      </w:r>
      <w:r>
        <w:rPr>
          <w:rFonts w:ascii="Avenir Book" w:hAnsi="Avenir Book"/>
          <w:color w:val="000000"/>
        </w:rPr>
        <w:t xml:space="preserve"> </w:t>
      </w:r>
    </w:p>
    <w:p w14:paraId="6B925D74" w14:textId="654DCC6E" w:rsidR="00872BBD" w:rsidRDefault="00865CA5" w:rsidP="00872BBD">
      <w:pPr>
        <w:pStyle w:val="Standard"/>
        <w:spacing w:before="240" w:after="240"/>
        <w:jc w:val="both"/>
        <w:rPr>
          <w:rFonts w:ascii="Avenir Book" w:hAnsi="Avenir Book"/>
          <w:color w:val="000000"/>
        </w:rPr>
      </w:pPr>
      <w:r>
        <w:rPr>
          <w:rFonts w:ascii="Avenir Book" w:hAnsi="Avenir Book"/>
          <w:color w:val="000000"/>
        </w:rPr>
        <w:t>In line with this understanding, c</w:t>
      </w:r>
      <w:r w:rsidR="00872BBD">
        <w:rPr>
          <w:rFonts w:ascii="Avenir Book" w:hAnsi="Avenir Book"/>
          <w:color w:val="000000"/>
        </w:rPr>
        <w:t>urrent and growing levels of demand are only questioned to a limited extent</w:t>
      </w:r>
      <w:r w:rsidR="00872BBD" w:rsidRPr="00D0124F">
        <w:rPr>
          <w:rFonts w:ascii="Avenir Book" w:hAnsi="Avenir Book"/>
          <w:color w:val="000000"/>
        </w:rPr>
        <w:t>.</w:t>
      </w:r>
      <w:r w:rsidR="00872BBD">
        <w:rPr>
          <w:rFonts w:ascii="Avenir Book" w:hAnsi="Avenir Book"/>
          <w:color w:val="000000"/>
        </w:rPr>
        <w:t xml:space="preserve"> </w:t>
      </w:r>
      <w:r w:rsidR="00872BBD">
        <w:rPr>
          <w:rFonts w:ascii="Avenir Book" w:hAnsi="Avenir Book"/>
        </w:rPr>
        <w:t>Where attention has been paid to demand, t</w:t>
      </w:r>
      <w:r w:rsidR="00872BBD" w:rsidRPr="000848A9">
        <w:rPr>
          <w:rFonts w:ascii="Avenir Book" w:hAnsi="Avenir Book"/>
        </w:rPr>
        <w:t>echnological efficiencies</w:t>
      </w:r>
      <w:r w:rsidR="00872BBD">
        <w:rPr>
          <w:rFonts w:ascii="Avenir Book" w:hAnsi="Avenir Book"/>
        </w:rPr>
        <w:t xml:space="preserve"> have been foregrounded. These are expected to deliver demand reduction targets of </w:t>
      </w:r>
      <w:r w:rsidR="00872BBD" w:rsidRPr="000848A9">
        <w:rPr>
          <w:rFonts w:ascii="Avenir Book" w:hAnsi="Avenir Book"/>
        </w:rPr>
        <w:t>78% below 1990 levels by 2035, and net</w:t>
      </w:r>
      <w:r w:rsidR="00872BBD">
        <w:rPr>
          <w:rFonts w:ascii="Avenir Book" w:hAnsi="Avenir Book"/>
        </w:rPr>
        <w:t xml:space="preserve"> </w:t>
      </w:r>
      <w:r w:rsidR="00872BBD" w:rsidRPr="000848A9">
        <w:rPr>
          <w:rFonts w:ascii="Avenir Book" w:hAnsi="Avenir Book"/>
        </w:rPr>
        <w:t xml:space="preserve">zero by 2050 </w:t>
      </w:r>
      <w:r w:rsidR="005D5B0C">
        <w:rPr>
          <w:rFonts w:ascii="Avenir Book" w:hAnsi="Avenir Book"/>
          <w:noProof/>
        </w:rPr>
        <w:t>[85]</w:t>
      </w:r>
      <w:r w:rsidR="00872BBD">
        <w:rPr>
          <w:rFonts w:ascii="Avenir Book" w:hAnsi="Avenir Book"/>
        </w:rPr>
        <w:t>.</w:t>
      </w:r>
      <w:r w:rsidR="00872BBD" w:rsidRPr="000848A9">
        <w:rPr>
          <w:rFonts w:ascii="Avenir Book" w:hAnsi="Avenir Book"/>
        </w:rPr>
        <w:t xml:space="preserve"> </w:t>
      </w:r>
      <w:r w:rsidR="00872BBD">
        <w:rPr>
          <w:rFonts w:ascii="Avenir Book" w:hAnsi="Avenir Book"/>
        </w:rPr>
        <w:t>Yet,</w:t>
      </w:r>
      <w:r w:rsidR="00872BBD" w:rsidRPr="000848A9">
        <w:rPr>
          <w:rFonts w:ascii="Avenir Book" w:hAnsi="Avenir Book"/>
        </w:rPr>
        <w:t xml:space="preserve"> Barrett et al. </w:t>
      </w:r>
      <w:r w:rsidR="003B52FF">
        <w:rPr>
          <w:rFonts w:ascii="Avenir Book" w:hAnsi="Avenir Book"/>
          <w:noProof/>
        </w:rPr>
        <w:t>[44]</w:t>
      </w:r>
      <w:r w:rsidR="00872BBD" w:rsidRPr="000848A9">
        <w:rPr>
          <w:rFonts w:ascii="Avenir Book" w:hAnsi="Avenir Book"/>
        </w:rPr>
        <w:t xml:space="preserve"> </w:t>
      </w:r>
      <w:r w:rsidR="00872BBD">
        <w:rPr>
          <w:rFonts w:ascii="Avenir Book" w:hAnsi="Avenir Book"/>
        </w:rPr>
        <w:t>argue that</w:t>
      </w:r>
      <w:r w:rsidR="00872BBD" w:rsidRPr="000848A9">
        <w:rPr>
          <w:rFonts w:ascii="Avenir Book" w:hAnsi="Avenir Book"/>
        </w:rPr>
        <w:t xml:space="preserve"> current policy measures are far lower than what is required (e.g., only a 5% reduction by 2050). </w:t>
      </w:r>
      <w:r>
        <w:rPr>
          <w:rFonts w:ascii="Avenir Book" w:hAnsi="Avenir Book"/>
        </w:rPr>
        <w:t xml:space="preserve">As they render clear </w:t>
      </w:r>
      <w:r w:rsidR="004D7A5F">
        <w:rPr>
          <w:rFonts w:ascii="Avenir Book" w:hAnsi="Avenir Book"/>
        </w:rPr>
        <w:t>–</w:t>
      </w:r>
      <w:r w:rsidR="00872BBD" w:rsidRPr="000848A9">
        <w:rPr>
          <w:rFonts w:ascii="Avenir Book" w:hAnsi="Avenir Book"/>
        </w:rPr>
        <w:t xml:space="preserve"> “</w:t>
      </w:r>
      <w:r w:rsidR="00872BBD">
        <w:rPr>
          <w:rFonts w:ascii="Avenir Book" w:hAnsi="Avenir Book"/>
        </w:rPr>
        <w:t>[w]</w:t>
      </w:r>
      <w:proofErr w:type="spellStart"/>
      <w:r w:rsidR="00872BBD" w:rsidRPr="000848A9">
        <w:rPr>
          <w:rFonts w:ascii="Avenir Book" w:hAnsi="Avenir Book"/>
        </w:rPr>
        <w:t>hile</w:t>
      </w:r>
      <w:proofErr w:type="spellEnd"/>
      <w:r w:rsidR="00872BBD" w:rsidRPr="000848A9">
        <w:rPr>
          <w:rFonts w:ascii="Avenir Book" w:hAnsi="Avenir Book"/>
        </w:rPr>
        <w:t xml:space="preserve"> the carbon intensity of the global energy system is falling, at its current rate, it would take 150 years to fully decarbonize” </w:t>
      </w:r>
      <w:r w:rsidR="005D5B0C">
        <w:rPr>
          <w:rFonts w:ascii="Avenir Book" w:hAnsi="Avenir Book"/>
          <w:noProof/>
        </w:rPr>
        <w:t>[86, p. 726]</w:t>
      </w:r>
      <w:r w:rsidR="00872BBD" w:rsidRPr="000848A9">
        <w:rPr>
          <w:rFonts w:ascii="Avenir Book" w:hAnsi="Avenir Book"/>
        </w:rPr>
        <w:t xml:space="preserve">. </w:t>
      </w:r>
      <w:r>
        <w:rPr>
          <w:rFonts w:ascii="Avenir Book" w:hAnsi="Avenir Book"/>
        </w:rPr>
        <w:t>Moreover, i</w:t>
      </w:r>
      <w:r w:rsidR="00024050">
        <w:rPr>
          <w:rFonts w:ascii="Avenir Book" w:hAnsi="Avenir Book"/>
        </w:rPr>
        <w:t>nstead of broadening the focus of demand initiatives beyond efficiency</w:t>
      </w:r>
      <w:r w:rsidR="00872BBD">
        <w:rPr>
          <w:rFonts w:ascii="Avenir Book" w:hAnsi="Avenir Book"/>
        </w:rPr>
        <w:t>, there is now</w:t>
      </w:r>
      <w:r>
        <w:rPr>
          <w:rFonts w:ascii="Avenir Book" w:hAnsi="Avenir Book"/>
        </w:rPr>
        <w:t xml:space="preserve"> an </w:t>
      </w:r>
      <w:r w:rsidR="00872BBD">
        <w:rPr>
          <w:rFonts w:ascii="Avenir Book" w:hAnsi="Avenir Book"/>
        </w:rPr>
        <w:t xml:space="preserve">archetypal </w:t>
      </w:r>
      <w:r w:rsidR="00872BBD" w:rsidRPr="00D0124F">
        <w:rPr>
          <w:rFonts w:ascii="Avenir Book" w:hAnsi="Avenir Book"/>
        </w:rPr>
        <w:t>individualisation of responsibility</w:t>
      </w:r>
      <w:r w:rsidR="00872BBD">
        <w:rPr>
          <w:rFonts w:ascii="Avenir Book" w:hAnsi="Avenir Book"/>
        </w:rPr>
        <w:t xml:space="preserve"> in policy</w:t>
      </w:r>
      <w:r w:rsidR="003B52FF">
        <w:rPr>
          <w:rFonts w:ascii="Avenir Book" w:hAnsi="Avenir Book"/>
        </w:rPr>
        <w:t xml:space="preserve"> </w:t>
      </w:r>
      <w:r w:rsidR="005D5B0C">
        <w:rPr>
          <w:rFonts w:ascii="Avenir Book" w:hAnsi="Avenir Book"/>
          <w:noProof/>
        </w:rPr>
        <w:t>[87], [88]</w:t>
      </w:r>
      <w:r w:rsidR="00872BBD" w:rsidRPr="00B93FD7">
        <w:rPr>
          <w:rFonts w:ascii="Avenir Book" w:hAnsi="Avenir Book"/>
        </w:rPr>
        <w:t>.</w:t>
      </w:r>
      <w:r w:rsidR="00872BBD">
        <w:rPr>
          <w:rFonts w:ascii="Avenir Book" w:hAnsi="Avenir Book"/>
          <w:color w:val="000000"/>
        </w:rPr>
        <w:t xml:space="preserve"> </w:t>
      </w:r>
    </w:p>
    <w:p w14:paraId="7205EA15" w14:textId="39DC6F1D" w:rsidR="00865CA5" w:rsidRDefault="00872BBD" w:rsidP="00872BBD">
      <w:pPr>
        <w:pStyle w:val="Standard"/>
        <w:spacing w:before="240" w:after="240"/>
        <w:jc w:val="both"/>
        <w:rPr>
          <w:rFonts w:ascii="Avenir Book" w:hAnsi="Avenir Book"/>
        </w:rPr>
      </w:pPr>
      <w:r>
        <w:rPr>
          <w:rFonts w:ascii="Avenir Book" w:hAnsi="Avenir Book"/>
          <w:color w:val="000000"/>
        </w:rPr>
        <w:lastRenderedPageBreak/>
        <w:t>In contrast, the</w:t>
      </w:r>
      <w:r w:rsidRPr="00D0124F">
        <w:rPr>
          <w:rFonts w:ascii="Avenir Book" w:hAnsi="Avenir Book"/>
          <w:color w:val="000000"/>
        </w:rPr>
        <w:t xml:space="preserve"> </w:t>
      </w:r>
      <w:r>
        <w:rPr>
          <w:rFonts w:ascii="Avenir Book" w:hAnsi="Avenir Book"/>
          <w:color w:val="000000"/>
        </w:rPr>
        <w:t xml:space="preserve">imaginative and – hopefully – evocative telling </w:t>
      </w:r>
      <w:r w:rsidRPr="00D0124F">
        <w:rPr>
          <w:rFonts w:ascii="Avenir Book" w:hAnsi="Avenir Book"/>
          <w:color w:val="000000"/>
        </w:rPr>
        <w:t>tales</w:t>
      </w:r>
      <w:r w:rsidR="00865CA5">
        <w:rPr>
          <w:rFonts w:ascii="Avenir Book" w:hAnsi="Avenir Book"/>
          <w:color w:val="000000"/>
        </w:rPr>
        <w:t xml:space="preserve"> told</w:t>
      </w:r>
      <w:r>
        <w:rPr>
          <w:rFonts w:ascii="Avenir Book" w:hAnsi="Avenir Book"/>
          <w:color w:val="000000"/>
        </w:rPr>
        <w:t xml:space="preserve"> in this paper</w:t>
      </w:r>
      <w:r w:rsidRPr="00D0124F">
        <w:rPr>
          <w:rFonts w:ascii="Avenir Book" w:hAnsi="Avenir Book"/>
          <w:color w:val="000000"/>
        </w:rPr>
        <w:t xml:space="preserve"> </w:t>
      </w:r>
      <w:r>
        <w:rPr>
          <w:rFonts w:ascii="Avenir Book" w:hAnsi="Avenir Book"/>
          <w:color w:val="000000"/>
        </w:rPr>
        <w:t>acknowledge</w:t>
      </w:r>
      <w:r w:rsidRPr="00D0124F">
        <w:rPr>
          <w:rFonts w:ascii="Avenir Book" w:hAnsi="Avenir Book"/>
        </w:rPr>
        <w:t xml:space="preserve"> complexity</w:t>
      </w:r>
      <w:r w:rsidR="00865CA5">
        <w:rPr>
          <w:rFonts w:ascii="Avenir Book" w:hAnsi="Avenir Book"/>
        </w:rPr>
        <w:t>,</w:t>
      </w:r>
      <w:r>
        <w:rPr>
          <w:rFonts w:ascii="Avenir Book" w:hAnsi="Avenir Book"/>
        </w:rPr>
        <w:t xml:space="preserve"> </w:t>
      </w:r>
      <w:r w:rsidR="00024050">
        <w:rPr>
          <w:rFonts w:ascii="Avenir Book" w:hAnsi="Avenir Book"/>
        </w:rPr>
        <w:t>whilst</w:t>
      </w:r>
      <w:r>
        <w:rPr>
          <w:rFonts w:ascii="Avenir Book" w:hAnsi="Avenir Book"/>
        </w:rPr>
        <w:t xml:space="preserve"> point</w:t>
      </w:r>
      <w:r w:rsidR="00024050">
        <w:rPr>
          <w:rFonts w:ascii="Avenir Book" w:hAnsi="Avenir Book"/>
        </w:rPr>
        <w:t>ing</w:t>
      </w:r>
      <w:r>
        <w:rPr>
          <w:rFonts w:ascii="Avenir Book" w:hAnsi="Avenir Book"/>
        </w:rPr>
        <w:t xml:space="preserve"> to the need to move beyond the individualisation of responsibility when it comes to </w:t>
      </w:r>
      <w:r w:rsidR="00865CA5">
        <w:rPr>
          <w:rFonts w:ascii="Avenir Book" w:hAnsi="Avenir Book"/>
        </w:rPr>
        <w:t xml:space="preserve">facing down </w:t>
      </w:r>
      <w:r>
        <w:rPr>
          <w:rFonts w:ascii="Avenir Book" w:hAnsi="Avenir Book"/>
        </w:rPr>
        <w:t>the wicked problems of climate change. In</w:t>
      </w:r>
      <w:r w:rsidRPr="00D0124F">
        <w:rPr>
          <w:rFonts w:ascii="Avenir Book" w:hAnsi="Avenir Book"/>
        </w:rPr>
        <w:t xml:space="preserve"> our portrayal of cars,</w:t>
      </w:r>
      <w:r>
        <w:rPr>
          <w:rFonts w:ascii="Avenir Book" w:hAnsi="Avenir Book"/>
        </w:rPr>
        <w:t xml:space="preserve"> for instance,</w:t>
      </w:r>
      <w:r w:rsidRPr="00D0124F">
        <w:rPr>
          <w:rFonts w:ascii="Avenir Book" w:hAnsi="Avenir Book"/>
        </w:rPr>
        <w:t xml:space="preserve"> we have not implied that someone is ‘bad’ for driving: it is – in fact – the car </w:t>
      </w:r>
      <w:r w:rsidR="00865CA5">
        <w:rPr>
          <w:rFonts w:ascii="Avenir Book" w:hAnsi="Avenir Book"/>
        </w:rPr>
        <w:t>that has</w:t>
      </w:r>
      <w:r w:rsidRPr="00D0124F">
        <w:rPr>
          <w:rFonts w:ascii="Avenir Book" w:hAnsi="Avenir Book"/>
        </w:rPr>
        <w:t xml:space="preserve"> agency to bite and seduce its victims. Calling for sunlight and stake responses </w:t>
      </w:r>
      <w:r>
        <w:rPr>
          <w:rFonts w:ascii="Avenir Book" w:hAnsi="Avenir Book"/>
        </w:rPr>
        <w:t xml:space="preserve">emphasises </w:t>
      </w:r>
      <w:r w:rsidRPr="00D0124F">
        <w:rPr>
          <w:rFonts w:ascii="Avenir Book" w:hAnsi="Avenir Book"/>
        </w:rPr>
        <w:t>the need</w:t>
      </w:r>
      <w:r>
        <w:rPr>
          <w:rFonts w:ascii="Avenir Book" w:hAnsi="Avenir Book"/>
        </w:rPr>
        <w:t xml:space="preserve">, instead, </w:t>
      </w:r>
      <w:r w:rsidRPr="00D0124F">
        <w:rPr>
          <w:rFonts w:ascii="Avenir Book" w:hAnsi="Avenir Book"/>
        </w:rPr>
        <w:t>for systemic interventions. The aim</w:t>
      </w:r>
      <w:r>
        <w:rPr>
          <w:rFonts w:ascii="Avenir Book" w:hAnsi="Avenir Book"/>
        </w:rPr>
        <w:t xml:space="preserve"> here</w:t>
      </w:r>
      <w:r w:rsidRPr="00D0124F">
        <w:rPr>
          <w:rFonts w:ascii="Avenir Book" w:hAnsi="Avenir Book"/>
        </w:rPr>
        <w:t xml:space="preserve"> is not to diminish quality of life through climate and energy policy. Others have recognised this. Barrett et al., </w:t>
      </w:r>
      <w:r w:rsidR="003B52FF">
        <w:rPr>
          <w:rFonts w:ascii="Avenir Book" w:hAnsi="Avenir Book"/>
          <w:noProof/>
        </w:rPr>
        <w:t>[44, p. 33]</w:t>
      </w:r>
      <w:r w:rsidRPr="00D0124F">
        <w:rPr>
          <w:rFonts w:ascii="Avenir Book" w:hAnsi="Avenir Book"/>
        </w:rPr>
        <w:t xml:space="preserve">, for instance, present scenarios </w:t>
      </w:r>
      <w:r>
        <w:rPr>
          <w:rFonts w:ascii="Avenir Book" w:hAnsi="Avenir Book"/>
        </w:rPr>
        <w:t>to meet the UK’s net-zero climate target</w:t>
      </w:r>
      <w:r w:rsidRPr="00D0124F">
        <w:rPr>
          <w:rFonts w:ascii="Avenir Book" w:hAnsi="Avenir Book"/>
        </w:rPr>
        <w:t xml:space="preserve"> by “</w:t>
      </w:r>
      <w:proofErr w:type="spellStart"/>
      <w:proofErr w:type="gramStart"/>
      <w:r w:rsidRPr="00D0124F">
        <w:rPr>
          <w:rFonts w:ascii="Avenir Book" w:hAnsi="Avenir Book"/>
        </w:rPr>
        <w:t>reallocat</w:t>
      </w:r>
      <w:proofErr w:type="spellEnd"/>
      <w:r w:rsidRPr="00D0124F">
        <w:rPr>
          <w:rFonts w:ascii="Avenir Book" w:hAnsi="Avenir Book"/>
        </w:rPr>
        <w:t>[</w:t>
      </w:r>
      <w:proofErr w:type="gramEnd"/>
      <w:r w:rsidRPr="00D0124F">
        <w:rPr>
          <w:rFonts w:ascii="Avenir Book" w:hAnsi="Avenir Book"/>
        </w:rPr>
        <w:t xml:space="preserve">ing…] expenditures, street design, pricing and regulation [to facilitate the] transfer of car trips to public transport, walking and cycling”. </w:t>
      </w:r>
      <w:r w:rsidR="00865CA5">
        <w:rPr>
          <w:rFonts w:ascii="Avenir Book" w:hAnsi="Avenir Book"/>
        </w:rPr>
        <w:t>Alas,</w:t>
      </w:r>
      <w:r w:rsidR="00865CA5" w:rsidRPr="00D0124F">
        <w:rPr>
          <w:rFonts w:ascii="Avenir Book" w:hAnsi="Avenir Book"/>
        </w:rPr>
        <w:t xml:space="preserve"> </w:t>
      </w:r>
      <w:r w:rsidRPr="00D0124F">
        <w:rPr>
          <w:rFonts w:ascii="Avenir Book" w:hAnsi="Avenir Book"/>
        </w:rPr>
        <w:t>the UK Government has committed £27.4 billion to road infrastructure by 2025, and only £2 billion for active travel modes for the same period</w:t>
      </w:r>
      <w:r w:rsidR="003B52FF">
        <w:rPr>
          <w:rFonts w:ascii="Avenir Book" w:hAnsi="Avenir Book"/>
        </w:rPr>
        <w:t xml:space="preserve"> </w:t>
      </w:r>
      <w:r w:rsidR="005D5B0C">
        <w:rPr>
          <w:rFonts w:ascii="Avenir Book" w:hAnsi="Avenir Book"/>
          <w:noProof/>
        </w:rPr>
        <w:t>[89]</w:t>
      </w:r>
      <w:r w:rsidR="003B52FF">
        <w:rPr>
          <w:rFonts w:ascii="Avenir Book" w:hAnsi="Avenir Book"/>
        </w:rPr>
        <w:t xml:space="preserve"> </w:t>
      </w:r>
      <w:r w:rsidRPr="00D0124F">
        <w:rPr>
          <w:rFonts w:ascii="Avenir Book" w:hAnsi="Avenir Book"/>
        </w:rPr>
        <w:t>– an investment inconsistent with net zero targets</w:t>
      </w:r>
      <w:r w:rsidR="00865CA5">
        <w:rPr>
          <w:rFonts w:ascii="Avenir Book" w:hAnsi="Avenir Book"/>
        </w:rPr>
        <w:t>.</w:t>
      </w:r>
      <w:r w:rsidRPr="00D0124F">
        <w:rPr>
          <w:rFonts w:ascii="Avenir Book" w:hAnsi="Avenir Book"/>
        </w:rPr>
        <w:t xml:space="preserve"> </w:t>
      </w:r>
      <w:r w:rsidR="00865CA5">
        <w:rPr>
          <w:rFonts w:ascii="Avenir Book" w:hAnsi="Avenir Book"/>
        </w:rPr>
        <w:t>S</w:t>
      </w:r>
      <w:r w:rsidRPr="00D0124F">
        <w:rPr>
          <w:rFonts w:ascii="Avenir Book" w:hAnsi="Avenir Book"/>
        </w:rPr>
        <w:t xml:space="preserve">uggestions resulting from Barrett et al.’s </w:t>
      </w:r>
      <w:r w:rsidR="003B52FF">
        <w:rPr>
          <w:rFonts w:ascii="Avenir Book" w:hAnsi="Avenir Book"/>
          <w:noProof/>
        </w:rPr>
        <w:t>[44]</w:t>
      </w:r>
      <w:r w:rsidRPr="00D0124F">
        <w:rPr>
          <w:rFonts w:ascii="Avenir Book" w:hAnsi="Avenir Book"/>
        </w:rPr>
        <w:t xml:space="preserve"> modelling </w:t>
      </w:r>
      <w:r w:rsidR="00865CA5">
        <w:rPr>
          <w:rFonts w:ascii="Avenir Book" w:hAnsi="Avenir Book"/>
        </w:rPr>
        <w:t>arguably</w:t>
      </w:r>
      <w:r w:rsidR="00865CA5" w:rsidRPr="00D0124F">
        <w:rPr>
          <w:rFonts w:ascii="Avenir Book" w:hAnsi="Avenir Book"/>
        </w:rPr>
        <w:t xml:space="preserve"> </w:t>
      </w:r>
      <w:r w:rsidRPr="00D0124F">
        <w:rPr>
          <w:rFonts w:ascii="Avenir Book" w:hAnsi="Avenir Book"/>
        </w:rPr>
        <w:t>offer more systemic alternatives</w:t>
      </w:r>
      <w:r w:rsidR="00865CA5">
        <w:rPr>
          <w:rFonts w:ascii="Avenir Book" w:hAnsi="Avenir Book"/>
        </w:rPr>
        <w:t xml:space="preserve"> </w:t>
      </w:r>
      <w:r w:rsidR="00DF045E">
        <w:rPr>
          <w:rFonts w:ascii="Avenir Book" w:hAnsi="Avenir Book"/>
        </w:rPr>
        <w:t>that</w:t>
      </w:r>
      <w:r w:rsidR="00865CA5">
        <w:rPr>
          <w:rFonts w:ascii="Avenir Book" w:hAnsi="Avenir Book"/>
        </w:rPr>
        <w:t xml:space="preserve"> deserve greater attention</w:t>
      </w:r>
      <w:r w:rsidRPr="00D0124F">
        <w:rPr>
          <w:rFonts w:ascii="Avenir Book" w:hAnsi="Avenir Book"/>
        </w:rPr>
        <w:t xml:space="preserve">. </w:t>
      </w:r>
      <w:r w:rsidR="00DF045E">
        <w:rPr>
          <w:rFonts w:ascii="Avenir Book" w:hAnsi="Avenir Book"/>
        </w:rPr>
        <w:t>Much like</w:t>
      </w:r>
      <w:r w:rsidRPr="00D0124F">
        <w:rPr>
          <w:rFonts w:ascii="Avenir Book" w:hAnsi="Avenir Book"/>
        </w:rPr>
        <w:t xml:space="preserve"> </w:t>
      </w:r>
      <w:r w:rsidR="00865CA5">
        <w:rPr>
          <w:rFonts w:ascii="Avenir Book" w:hAnsi="Avenir Book"/>
        </w:rPr>
        <w:t xml:space="preserve">our call for sunlight and stakes, over garlic-based responses, </w:t>
      </w:r>
      <w:r w:rsidRPr="00205891">
        <w:rPr>
          <w:rFonts w:ascii="Avenir Book" w:hAnsi="Avenir Book"/>
          <w:iCs/>
        </w:rPr>
        <w:t>Barrett et al.</w:t>
      </w:r>
      <w:r w:rsidR="00865CA5">
        <w:rPr>
          <w:rFonts w:ascii="Avenir Book" w:hAnsi="Avenir Book"/>
          <w:iCs/>
        </w:rPr>
        <w:t>’s</w:t>
      </w:r>
      <w:r w:rsidR="003B52FF">
        <w:rPr>
          <w:rFonts w:ascii="Avenir Book" w:hAnsi="Avenir Book"/>
          <w:iCs/>
        </w:rPr>
        <w:t xml:space="preserve"> </w:t>
      </w:r>
      <w:r w:rsidR="003B52FF">
        <w:rPr>
          <w:rFonts w:ascii="Avenir Book" w:hAnsi="Avenir Book"/>
          <w:iCs/>
          <w:noProof/>
        </w:rPr>
        <w:t>[44]</w:t>
      </w:r>
      <w:r w:rsidR="00865CA5">
        <w:rPr>
          <w:rFonts w:ascii="Avenir Book" w:hAnsi="Avenir Book"/>
        </w:rPr>
        <w:t xml:space="preserve"> work calls for</w:t>
      </w:r>
      <w:r w:rsidRPr="00D0124F">
        <w:rPr>
          <w:rFonts w:ascii="Avenir Book" w:hAnsi="Avenir Book"/>
        </w:rPr>
        <w:t>: doubling investment in public transport, walking and cycling; no more substantial road building; high taxation on more than one car per household; and parking charges that encourage vehicle sharing.</w:t>
      </w:r>
      <w:r>
        <w:rPr>
          <w:rFonts w:ascii="Avenir Book" w:hAnsi="Avenir Book"/>
        </w:rPr>
        <w:t xml:space="preserve"> </w:t>
      </w:r>
    </w:p>
    <w:p w14:paraId="4D960ECA" w14:textId="1EE49158" w:rsidR="00865CA5" w:rsidRDefault="00872BBD" w:rsidP="00872BBD">
      <w:pPr>
        <w:pStyle w:val="Standard"/>
        <w:spacing w:before="240" w:after="240"/>
        <w:jc w:val="both"/>
        <w:rPr>
          <w:rFonts w:ascii="Avenir Book" w:hAnsi="Avenir Book"/>
        </w:rPr>
      </w:pPr>
      <w:r>
        <w:rPr>
          <w:rFonts w:ascii="Avenir Book" w:hAnsi="Avenir Book"/>
        </w:rPr>
        <w:t>Similarly, instead of witch</w:t>
      </w:r>
      <w:r w:rsidR="00826248">
        <w:rPr>
          <w:rFonts w:ascii="Avenir Book" w:hAnsi="Avenir Book"/>
        </w:rPr>
        <w:t>-</w:t>
      </w:r>
      <w:r>
        <w:rPr>
          <w:rFonts w:ascii="Avenir Book" w:hAnsi="Avenir Book"/>
        </w:rPr>
        <w:t xml:space="preserve">hunts </w:t>
      </w:r>
      <w:r w:rsidR="00865CA5">
        <w:rPr>
          <w:rFonts w:ascii="Avenir Book" w:hAnsi="Avenir Book"/>
        </w:rPr>
        <w:t xml:space="preserve">against </w:t>
      </w:r>
      <w:r>
        <w:rPr>
          <w:rFonts w:ascii="Avenir Book" w:hAnsi="Avenir Book"/>
        </w:rPr>
        <w:t>single-use plastics (e.g., straws and bags), and focusing individual’s attention to what they buy, we outlined how plastic products must be valued as assets so that they do not immediately become waste as soon as they leave the shop floor</w:t>
      </w:r>
      <w:r w:rsidR="003B52FF">
        <w:rPr>
          <w:rFonts w:ascii="Avenir Book" w:hAnsi="Avenir Book"/>
        </w:rPr>
        <w:t xml:space="preserve"> </w:t>
      </w:r>
      <w:r w:rsidR="003B52FF">
        <w:rPr>
          <w:rFonts w:ascii="Avenir Book" w:hAnsi="Avenir Book"/>
          <w:noProof/>
        </w:rPr>
        <w:t>[77]</w:t>
      </w:r>
      <w:r>
        <w:rPr>
          <w:rFonts w:ascii="Avenir Book" w:hAnsi="Avenir Book"/>
        </w:rPr>
        <w:t xml:space="preserve">. This requires Extended Producer Responsibility legislation so that the cost of disposal is factored into products, and necessary innovations in (reverse) supply chains is led by manufacturers, retailers and government working together rather than placing the onus on citizens and consumption habits </w:t>
      </w:r>
      <w:r w:rsidR="003B52FF">
        <w:rPr>
          <w:rFonts w:ascii="Avenir Book" w:hAnsi="Avenir Book"/>
          <w:noProof/>
        </w:rPr>
        <w:t>[65]</w:t>
      </w:r>
      <w:r>
        <w:rPr>
          <w:rFonts w:ascii="Avenir Book" w:hAnsi="Avenir Book"/>
        </w:rPr>
        <w:t xml:space="preserve">. </w:t>
      </w:r>
    </w:p>
    <w:p w14:paraId="05946BC4" w14:textId="4CE47CF2" w:rsidR="00865CA5" w:rsidRDefault="00170DAC" w:rsidP="00872BBD">
      <w:pPr>
        <w:pStyle w:val="Standard"/>
        <w:spacing w:before="240" w:after="240"/>
        <w:jc w:val="both"/>
        <w:rPr>
          <w:rFonts w:ascii="Avenir Book" w:hAnsi="Avenir Book"/>
        </w:rPr>
      </w:pPr>
      <w:r>
        <w:rPr>
          <w:rFonts w:ascii="Avenir Book" w:hAnsi="Avenir Book"/>
        </w:rPr>
        <w:t>The</w:t>
      </w:r>
      <w:r w:rsidR="00DF045E">
        <w:rPr>
          <w:rFonts w:ascii="Avenir Book" w:hAnsi="Avenir Book"/>
        </w:rPr>
        <w:t xml:space="preserve"> allure of renewables – over demand reduction – can also not be reduced to individual responses.</w:t>
      </w:r>
      <w:r w:rsidR="00872BBD">
        <w:rPr>
          <w:rFonts w:ascii="Avenir Book" w:hAnsi="Avenir Book"/>
        </w:rPr>
        <w:t xml:space="preserve"> </w:t>
      </w:r>
      <w:r w:rsidR="00DF045E">
        <w:rPr>
          <w:rFonts w:ascii="Avenir Book" w:hAnsi="Avenir Book"/>
        </w:rPr>
        <w:t>It</w:t>
      </w:r>
      <w:r w:rsidR="00865CA5">
        <w:rPr>
          <w:rFonts w:ascii="Avenir Book" w:hAnsi="Avenir Book"/>
        </w:rPr>
        <w:t xml:space="preserve"> involves</w:t>
      </w:r>
      <w:r w:rsidR="00DF045E">
        <w:rPr>
          <w:rFonts w:ascii="Avenir Book" w:hAnsi="Avenir Book"/>
        </w:rPr>
        <w:t>, instead,</w:t>
      </w:r>
      <w:r w:rsidR="00865CA5">
        <w:rPr>
          <w:rFonts w:ascii="Avenir Book" w:hAnsi="Avenir Book"/>
        </w:rPr>
        <w:t xml:space="preserve"> understanding the </w:t>
      </w:r>
      <w:r w:rsidR="00872BBD">
        <w:rPr>
          <w:rFonts w:ascii="Avenir Book" w:hAnsi="Avenir Book"/>
        </w:rPr>
        <w:t>social orchestration of peaks and troughs</w:t>
      </w:r>
      <w:r w:rsidR="00F178F0">
        <w:rPr>
          <w:rFonts w:ascii="Avenir Book" w:hAnsi="Avenir Book"/>
        </w:rPr>
        <w:t xml:space="preserve"> of energy demand</w:t>
      </w:r>
      <w:r w:rsidR="00872BBD">
        <w:rPr>
          <w:rFonts w:ascii="Avenir Book" w:hAnsi="Avenir Book"/>
        </w:rPr>
        <w:t>, and how these relate to the routinised performance and wider ordering of social practices</w:t>
      </w:r>
      <w:r w:rsidR="003B52FF">
        <w:rPr>
          <w:rFonts w:ascii="Avenir Book" w:hAnsi="Avenir Book"/>
        </w:rPr>
        <w:t xml:space="preserve"> </w:t>
      </w:r>
      <w:r w:rsidR="005D5B0C">
        <w:rPr>
          <w:rFonts w:ascii="Avenir Book" w:hAnsi="Avenir Book"/>
          <w:noProof/>
        </w:rPr>
        <w:t>[90]</w:t>
      </w:r>
      <w:r w:rsidR="00872BBD">
        <w:rPr>
          <w:rFonts w:ascii="Avenir Book" w:hAnsi="Avenir Book"/>
        </w:rPr>
        <w:t>. With demand understood as not simply met, but made, it is necessary to begin thinking about how it could be made differently as a part of a larger rejigging of social life</w:t>
      </w:r>
      <w:r w:rsidR="003B52FF">
        <w:rPr>
          <w:rFonts w:ascii="Avenir Book" w:hAnsi="Avenir Book"/>
        </w:rPr>
        <w:t xml:space="preserve"> </w:t>
      </w:r>
      <w:r w:rsidR="005D5B0C">
        <w:rPr>
          <w:rFonts w:ascii="Avenir Book" w:hAnsi="Avenir Book"/>
          <w:noProof/>
        </w:rPr>
        <w:t>[90]</w:t>
      </w:r>
      <w:r w:rsidR="00872BBD">
        <w:rPr>
          <w:rFonts w:ascii="Avenir Book" w:hAnsi="Avenir Book"/>
        </w:rPr>
        <w:t>.</w:t>
      </w:r>
    </w:p>
    <w:p w14:paraId="4538BA76" w14:textId="0557EC91" w:rsidR="00865CA5" w:rsidRDefault="00865CA5" w:rsidP="00872BBD">
      <w:pPr>
        <w:pStyle w:val="Standard"/>
        <w:spacing w:before="240" w:after="240"/>
        <w:jc w:val="both"/>
        <w:rPr>
          <w:rFonts w:ascii="Avenir Book" w:hAnsi="Avenir Book"/>
        </w:rPr>
      </w:pPr>
      <w:r>
        <w:rPr>
          <w:rFonts w:ascii="Avenir Book" w:hAnsi="Avenir Book"/>
        </w:rPr>
        <w:t>To summarise, three cautionary warning</w:t>
      </w:r>
      <w:r w:rsidR="00DF045E">
        <w:rPr>
          <w:rFonts w:ascii="Avenir Book" w:hAnsi="Avenir Book"/>
        </w:rPr>
        <w:t>s</w:t>
      </w:r>
      <w:r>
        <w:rPr>
          <w:rFonts w:ascii="Avenir Book" w:hAnsi="Avenir Book"/>
        </w:rPr>
        <w:t xml:space="preserve"> lie at the core of this discussion and </w:t>
      </w:r>
      <w:r w:rsidR="00DF045E">
        <w:rPr>
          <w:rFonts w:ascii="Avenir Book" w:hAnsi="Avenir Book"/>
        </w:rPr>
        <w:t xml:space="preserve">its </w:t>
      </w:r>
      <w:r>
        <w:rPr>
          <w:rFonts w:ascii="Avenir Book" w:hAnsi="Avenir Book"/>
        </w:rPr>
        <w:t>calls for overall demand reduction and transformational change.</w:t>
      </w:r>
      <w:r w:rsidR="00363E98">
        <w:rPr>
          <w:rFonts w:ascii="Avenir Book" w:hAnsi="Avenir Book"/>
        </w:rPr>
        <w:t xml:space="preserve"> </w:t>
      </w:r>
      <w:r>
        <w:rPr>
          <w:rFonts w:ascii="Avenir Book" w:hAnsi="Avenir Book"/>
        </w:rPr>
        <w:t>I</w:t>
      </w:r>
      <w:r w:rsidR="00363E98">
        <w:rPr>
          <w:rFonts w:ascii="Avenir Book" w:hAnsi="Avenir Book"/>
        </w:rPr>
        <w:t>n re</w:t>
      </w:r>
      <w:r w:rsidR="00872BBD" w:rsidRPr="00D0124F">
        <w:rPr>
          <w:rFonts w:ascii="Avenir Book" w:hAnsi="Avenir Book"/>
        </w:rPr>
        <w:t xml:space="preserve">ference </w:t>
      </w:r>
      <w:r w:rsidR="00872BBD">
        <w:rPr>
          <w:rFonts w:ascii="Avenir Book" w:hAnsi="Avenir Book"/>
        </w:rPr>
        <w:t xml:space="preserve">to </w:t>
      </w:r>
      <w:r>
        <w:rPr>
          <w:rFonts w:ascii="Avenir Book" w:hAnsi="Avenir Book"/>
        </w:rPr>
        <w:t>energy supply and consumption</w:t>
      </w:r>
      <w:r w:rsidR="00872BBD" w:rsidRPr="00D0124F">
        <w:rPr>
          <w:rFonts w:ascii="Avenir Book" w:hAnsi="Avenir Book"/>
        </w:rPr>
        <w:t xml:space="preserve">, we have acknowledged the </w:t>
      </w:r>
      <w:r w:rsidR="00872BBD">
        <w:rPr>
          <w:rFonts w:ascii="Avenir Book" w:hAnsi="Avenir Book"/>
        </w:rPr>
        <w:t xml:space="preserve">alluring siren-like </w:t>
      </w:r>
      <w:r w:rsidR="00872BBD" w:rsidRPr="00D0124F">
        <w:rPr>
          <w:rFonts w:ascii="Avenir Book" w:hAnsi="Avenir Book"/>
        </w:rPr>
        <w:t>role of renewables in working towards a fossil-free future</w:t>
      </w:r>
      <w:r>
        <w:rPr>
          <w:rFonts w:ascii="Avenir Book" w:hAnsi="Avenir Book"/>
        </w:rPr>
        <w:t>,</w:t>
      </w:r>
      <w:r w:rsidR="00872BBD">
        <w:rPr>
          <w:rFonts w:ascii="Avenir Book" w:hAnsi="Avenir Book"/>
        </w:rPr>
        <w:t xml:space="preserve"> but also cautioned against assumptions </w:t>
      </w:r>
      <w:r w:rsidR="00024050">
        <w:rPr>
          <w:rFonts w:ascii="Avenir Book" w:hAnsi="Avenir Book"/>
        </w:rPr>
        <w:t xml:space="preserve">that </w:t>
      </w:r>
      <w:r w:rsidR="00872BBD">
        <w:rPr>
          <w:rFonts w:ascii="Avenir Book" w:hAnsi="Avenir Book"/>
        </w:rPr>
        <w:t xml:space="preserve">other </w:t>
      </w:r>
      <w:r w:rsidR="00F178F0">
        <w:rPr>
          <w:rFonts w:ascii="Avenir Book" w:hAnsi="Avenir Book"/>
        </w:rPr>
        <w:t>measures</w:t>
      </w:r>
      <w:r w:rsidR="00872BBD">
        <w:rPr>
          <w:rFonts w:ascii="Avenir Book" w:hAnsi="Avenir Book"/>
        </w:rPr>
        <w:t xml:space="preserve"> are not required</w:t>
      </w:r>
      <w:r w:rsidR="00872BBD" w:rsidRPr="00D0124F">
        <w:rPr>
          <w:rFonts w:ascii="Avenir Book" w:hAnsi="Avenir Book"/>
        </w:rPr>
        <w:t xml:space="preserve">. </w:t>
      </w:r>
      <w:r w:rsidR="00872BBD">
        <w:rPr>
          <w:rFonts w:ascii="Avenir Book" w:hAnsi="Avenir Book"/>
        </w:rPr>
        <w:t>We have also warned against garlic-based policy responses to vampire cars, calling for more stringent actions that lead to less car-dependent and damaging ways of moving around and living</w:t>
      </w:r>
      <w:r>
        <w:rPr>
          <w:rFonts w:ascii="Avenir Book" w:hAnsi="Avenir Book"/>
        </w:rPr>
        <w:t>. I</w:t>
      </w:r>
      <w:r w:rsidR="00872BBD" w:rsidRPr="00D0124F">
        <w:rPr>
          <w:rFonts w:ascii="Avenir Book" w:hAnsi="Avenir Book"/>
        </w:rPr>
        <w:t>n contrast to the 'doom and gloom' public narrative that exists around plastics</w:t>
      </w:r>
      <w:r>
        <w:rPr>
          <w:rFonts w:ascii="Avenir Book" w:hAnsi="Avenir Book"/>
        </w:rPr>
        <w:t>,</w:t>
      </w:r>
      <w:r w:rsidR="00872BBD">
        <w:rPr>
          <w:rFonts w:ascii="Avenir Book" w:hAnsi="Avenir Book"/>
        </w:rPr>
        <w:t xml:space="preserve"> we</w:t>
      </w:r>
      <w:r>
        <w:rPr>
          <w:rFonts w:ascii="Avenir Book" w:hAnsi="Avenir Book"/>
        </w:rPr>
        <w:t xml:space="preserve"> have also</w:t>
      </w:r>
      <w:r w:rsidR="00872BBD">
        <w:rPr>
          <w:rFonts w:ascii="Avenir Book" w:hAnsi="Avenir Book"/>
        </w:rPr>
        <w:t xml:space="preserve"> called for an end to </w:t>
      </w:r>
      <w:r>
        <w:rPr>
          <w:rFonts w:ascii="Avenir Book" w:hAnsi="Avenir Book"/>
        </w:rPr>
        <w:t xml:space="preserve">a damaging </w:t>
      </w:r>
      <w:r w:rsidR="00872BBD">
        <w:rPr>
          <w:rFonts w:ascii="Avenir Book" w:hAnsi="Avenir Book"/>
        </w:rPr>
        <w:t xml:space="preserve">witch-hunt </w:t>
      </w:r>
      <w:r w:rsidR="00DF045E">
        <w:rPr>
          <w:rFonts w:ascii="Avenir Book" w:hAnsi="Avenir Book"/>
        </w:rPr>
        <w:t>to call</w:t>
      </w:r>
      <w:r>
        <w:rPr>
          <w:rFonts w:ascii="Avenir Book" w:hAnsi="Avenir Book"/>
        </w:rPr>
        <w:t xml:space="preserve"> forth</w:t>
      </w:r>
      <w:r w:rsidR="00DF045E">
        <w:rPr>
          <w:rFonts w:ascii="Avenir Book" w:hAnsi="Avenir Book"/>
        </w:rPr>
        <w:t xml:space="preserve">, instead, </w:t>
      </w:r>
      <w:r>
        <w:rPr>
          <w:rFonts w:ascii="Avenir Book" w:hAnsi="Avenir Book"/>
        </w:rPr>
        <w:t>a</w:t>
      </w:r>
      <w:r w:rsidR="00872BBD">
        <w:rPr>
          <w:rFonts w:ascii="Avenir Book" w:hAnsi="Avenir Book"/>
        </w:rPr>
        <w:t xml:space="preserve"> more systemic and systematic approach aimed at fostering a better understanding of plastics’ roles</w:t>
      </w:r>
      <w:r w:rsidR="00F178F0">
        <w:rPr>
          <w:rFonts w:ascii="Avenir Book" w:hAnsi="Avenir Book"/>
        </w:rPr>
        <w:t>,</w:t>
      </w:r>
      <w:r w:rsidR="00872BBD">
        <w:rPr>
          <w:rFonts w:ascii="Avenir Book" w:hAnsi="Avenir Book"/>
        </w:rPr>
        <w:t xml:space="preserve"> and </w:t>
      </w:r>
      <w:r w:rsidR="00F178F0">
        <w:rPr>
          <w:rFonts w:ascii="Avenir Book" w:hAnsi="Avenir Book"/>
        </w:rPr>
        <w:t xml:space="preserve">their </w:t>
      </w:r>
      <w:r>
        <w:rPr>
          <w:rFonts w:ascii="Avenir Book" w:hAnsi="Avenir Book"/>
        </w:rPr>
        <w:t>possibilities for</w:t>
      </w:r>
      <w:r w:rsidR="00872BBD">
        <w:rPr>
          <w:rFonts w:ascii="Avenir Book" w:hAnsi="Avenir Book"/>
        </w:rPr>
        <w:t xml:space="preserve"> reuse. This would minimise resource demand and make sure the values of plastics are maximised and no longer neglected.</w:t>
      </w:r>
      <w:r>
        <w:rPr>
          <w:rFonts w:ascii="Avenir Book" w:hAnsi="Avenir Book"/>
        </w:rPr>
        <w:t xml:space="preserve"> </w:t>
      </w:r>
      <w:r w:rsidR="001C62DA">
        <w:rPr>
          <w:rFonts w:ascii="Avenir Book" w:hAnsi="Avenir Book"/>
        </w:rPr>
        <w:t>All</w:t>
      </w:r>
      <w:r>
        <w:rPr>
          <w:rFonts w:ascii="Avenir Book" w:hAnsi="Avenir Book"/>
        </w:rPr>
        <w:t xml:space="preserve"> these warnings </w:t>
      </w:r>
      <w:r>
        <w:rPr>
          <w:rFonts w:ascii="Avenir Book" w:hAnsi="Avenir Book"/>
        </w:rPr>
        <w:lastRenderedPageBreak/>
        <w:t xml:space="preserve">and related responses are telling of the types of shifts needed </w:t>
      </w:r>
      <w:r w:rsidR="00493F1E">
        <w:rPr>
          <w:rFonts w:ascii="Avenir Book" w:hAnsi="Avenir Book"/>
        </w:rPr>
        <w:t xml:space="preserve">in the UK </w:t>
      </w:r>
      <w:r>
        <w:rPr>
          <w:rFonts w:ascii="Avenir Book" w:hAnsi="Avenir Book"/>
        </w:rPr>
        <w:t xml:space="preserve">as part of the transformational adaption necessitated by climate change. </w:t>
      </w:r>
    </w:p>
    <w:p w14:paraId="56B0AE38" w14:textId="0E25CFD3" w:rsidR="00170DAC" w:rsidRDefault="00853D6B" w:rsidP="00872BBD">
      <w:pPr>
        <w:pStyle w:val="Standard"/>
        <w:spacing w:before="240" w:after="240"/>
        <w:jc w:val="both"/>
        <w:rPr>
          <w:rFonts w:ascii="Avenir Book" w:hAnsi="Avenir Book"/>
        </w:rPr>
      </w:pPr>
      <w:r>
        <w:rPr>
          <w:rFonts w:ascii="Avenir Book" w:hAnsi="Avenir Book"/>
        </w:rPr>
        <w:t>We have argued here that there are benefits to mobilising fairy tale characters as a mode of communicating the types of</w:t>
      </w:r>
      <w:r w:rsidR="001B374E">
        <w:rPr>
          <w:rFonts w:ascii="Avenir Book" w:hAnsi="Avenir Book"/>
        </w:rPr>
        <w:t xml:space="preserve"> transformational</w:t>
      </w:r>
      <w:r>
        <w:rPr>
          <w:rFonts w:ascii="Avenir Book" w:hAnsi="Avenir Book"/>
        </w:rPr>
        <w:t xml:space="preserve"> shifts needed in </w:t>
      </w:r>
      <w:r w:rsidR="001B374E">
        <w:rPr>
          <w:rFonts w:ascii="Avenir Book" w:hAnsi="Avenir Book"/>
        </w:rPr>
        <w:t xml:space="preserve">policies and practices in the </w:t>
      </w:r>
      <w:r>
        <w:rPr>
          <w:rFonts w:ascii="Avenir Book" w:hAnsi="Avenir Book"/>
        </w:rPr>
        <w:t xml:space="preserve">UK. This style of storytelling acknowledges complexity, whilst moving beyond the individualisation of responsibility in defining </w:t>
      </w:r>
      <w:r w:rsidR="00D662C0">
        <w:rPr>
          <w:rFonts w:ascii="Avenir Book" w:hAnsi="Avenir Book"/>
        </w:rPr>
        <w:t xml:space="preserve">the wicked problems of climate change. </w:t>
      </w:r>
      <w:r w:rsidR="00E213C3">
        <w:rPr>
          <w:rFonts w:ascii="Avenir Book" w:hAnsi="Avenir Book"/>
        </w:rPr>
        <w:t xml:space="preserve">In doing so, it goes beyond narratives of ‘doom, cost, and sacrifice’ common in </w:t>
      </w:r>
      <w:r w:rsidR="001B374E">
        <w:rPr>
          <w:rFonts w:ascii="Avenir Book" w:hAnsi="Avenir Book"/>
        </w:rPr>
        <w:t xml:space="preserve">critiques of policy responses, and </w:t>
      </w:r>
      <w:r w:rsidR="00E213C3">
        <w:rPr>
          <w:rFonts w:ascii="Avenir Book" w:hAnsi="Avenir Book"/>
        </w:rPr>
        <w:t xml:space="preserve">identified by </w:t>
      </w:r>
      <w:proofErr w:type="spellStart"/>
      <w:r w:rsidR="00E213C3">
        <w:rPr>
          <w:rFonts w:ascii="Avenir Book" w:hAnsi="Avenir Book"/>
        </w:rPr>
        <w:t>Stoknes</w:t>
      </w:r>
      <w:proofErr w:type="spellEnd"/>
      <w:r w:rsidR="00E213C3">
        <w:rPr>
          <w:rFonts w:ascii="Avenir Book" w:hAnsi="Avenir Book"/>
        </w:rPr>
        <w:t xml:space="preserve"> </w:t>
      </w:r>
      <w:r w:rsidR="005D5B0C">
        <w:rPr>
          <w:rFonts w:ascii="Avenir Book" w:hAnsi="Avenir Book"/>
          <w:noProof/>
        </w:rPr>
        <w:t>[91]</w:t>
      </w:r>
      <w:r w:rsidR="001B374E">
        <w:rPr>
          <w:rFonts w:ascii="Avenir Book" w:hAnsi="Avenir Book"/>
        </w:rPr>
        <w:t xml:space="preserve"> as one of the five main barriers to effective climate communication</w:t>
      </w:r>
      <w:r w:rsidR="00E213C3">
        <w:rPr>
          <w:rFonts w:ascii="Avenir Book" w:hAnsi="Avenir Book"/>
        </w:rPr>
        <w:t xml:space="preserve">. In this perspective piece we have experimented with this style of storytelling, </w:t>
      </w:r>
      <w:r w:rsidR="005A3C78">
        <w:rPr>
          <w:rFonts w:ascii="Avenir Book" w:hAnsi="Avenir Book"/>
        </w:rPr>
        <w:t xml:space="preserve">and though we are yet to test it, </w:t>
      </w:r>
      <w:r w:rsidR="00E213C3">
        <w:rPr>
          <w:rFonts w:ascii="Avenir Book" w:hAnsi="Avenir Book"/>
        </w:rPr>
        <w:t>others have demonstrated the impact of different narrative styles on an audiences’ perception. Whilst doom and gloom narratives have been successful in bringing climate change into the political agenda, other strategies like win-win (e.g., green growth narratives)</w:t>
      </w:r>
      <w:r w:rsidR="003B52FF">
        <w:rPr>
          <w:rFonts w:ascii="Avenir Book" w:hAnsi="Avenir Book"/>
        </w:rPr>
        <w:t xml:space="preserve"> </w:t>
      </w:r>
      <w:r w:rsidR="005D5B0C">
        <w:rPr>
          <w:rFonts w:ascii="Avenir Book" w:hAnsi="Avenir Book"/>
          <w:noProof/>
        </w:rPr>
        <w:t>[92]</w:t>
      </w:r>
      <w:r w:rsidR="005A3C78">
        <w:rPr>
          <w:rFonts w:ascii="Avenir Book" w:hAnsi="Avenir Book"/>
        </w:rPr>
        <w:t xml:space="preserve"> and</w:t>
      </w:r>
      <w:r w:rsidR="001B374E">
        <w:rPr>
          <w:rFonts w:ascii="Avenir Book" w:hAnsi="Avenir Book"/>
        </w:rPr>
        <w:t xml:space="preserve"> </w:t>
      </w:r>
      <w:r w:rsidR="00E213C3">
        <w:rPr>
          <w:rFonts w:ascii="Avenir Book" w:hAnsi="Avenir Book"/>
        </w:rPr>
        <w:t>‘learning stories’ (i.e., in contrast to technological hero stories)</w:t>
      </w:r>
      <w:r w:rsidR="003B52FF">
        <w:rPr>
          <w:rFonts w:ascii="Avenir Book" w:hAnsi="Avenir Book"/>
        </w:rPr>
        <w:t xml:space="preserve"> </w:t>
      </w:r>
      <w:r w:rsidR="005D5B0C">
        <w:rPr>
          <w:rFonts w:ascii="Avenir Book" w:hAnsi="Avenir Book"/>
          <w:noProof/>
        </w:rPr>
        <w:t>[93]</w:t>
      </w:r>
      <w:r w:rsidR="00E213C3">
        <w:rPr>
          <w:rFonts w:ascii="Avenir Book" w:hAnsi="Avenir Book"/>
        </w:rPr>
        <w:t xml:space="preserve"> are now needed</w:t>
      </w:r>
      <w:r w:rsidR="001B374E">
        <w:rPr>
          <w:rFonts w:ascii="Avenir Book" w:hAnsi="Avenir Book"/>
        </w:rPr>
        <w:t xml:space="preserve"> to move critique to pursuable and transformative action. </w:t>
      </w:r>
      <w:r w:rsidR="005A3C78">
        <w:rPr>
          <w:rFonts w:ascii="Avenir Book" w:hAnsi="Avenir Book"/>
        </w:rPr>
        <w:t xml:space="preserve">We believe that making use of fairy tale characters as metaphors can add to this repertoire. </w:t>
      </w:r>
    </w:p>
    <w:p w14:paraId="622BCFB6" w14:textId="72CC4861" w:rsidR="00872BBD" w:rsidRDefault="00872BBD" w:rsidP="00952186">
      <w:pPr>
        <w:pStyle w:val="Heading2"/>
        <w:numPr>
          <w:ilvl w:val="0"/>
          <w:numId w:val="1"/>
        </w:numPr>
        <w:spacing w:before="0" w:line="360" w:lineRule="auto"/>
        <w:jc w:val="both"/>
        <w:rPr>
          <w:rFonts w:ascii="Avenir Book" w:hAnsi="Avenir Book"/>
        </w:rPr>
      </w:pPr>
      <w:r>
        <w:rPr>
          <w:rFonts w:ascii="Avenir Book" w:hAnsi="Avenir Book"/>
        </w:rPr>
        <w:t xml:space="preserve">Storytelling and Climate Change: </w:t>
      </w:r>
      <w:r w:rsidR="00F178F0">
        <w:rPr>
          <w:rFonts w:ascii="Avenir Book" w:hAnsi="Avenir Book"/>
        </w:rPr>
        <w:t>i</w:t>
      </w:r>
      <w:r>
        <w:rPr>
          <w:rFonts w:ascii="Avenir Book" w:hAnsi="Avenir Book"/>
        </w:rPr>
        <w:t xml:space="preserve">nspiring </w:t>
      </w:r>
      <w:r w:rsidR="00F178F0">
        <w:rPr>
          <w:rFonts w:ascii="Avenir Book" w:hAnsi="Avenir Book"/>
        </w:rPr>
        <w:t>o</w:t>
      </w:r>
      <w:r>
        <w:rPr>
          <w:rFonts w:ascii="Avenir Book" w:hAnsi="Avenir Book"/>
        </w:rPr>
        <w:t>thers</w:t>
      </w:r>
    </w:p>
    <w:p w14:paraId="45CC634A" w14:textId="537563CE" w:rsidR="00872BBD" w:rsidRPr="00493F1E" w:rsidRDefault="00872BBD" w:rsidP="00952186">
      <w:pPr>
        <w:pStyle w:val="Standard"/>
        <w:spacing w:after="240" w:line="257" w:lineRule="auto"/>
        <w:jc w:val="both"/>
        <w:rPr>
          <w:rFonts w:ascii="Avenir Book" w:hAnsi="Avenir Book"/>
          <w:color w:val="000000" w:themeColor="text1"/>
        </w:rPr>
      </w:pPr>
      <w:r w:rsidRPr="00493F1E">
        <w:rPr>
          <w:rFonts w:ascii="Avenir Book" w:hAnsi="Avenir Book"/>
          <w:color w:val="000000" w:themeColor="text1"/>
        </w:rPr>
        <w:t>In this paper, we have responded to</w:t>
      </w:r>
      <w:r w:rsidR="005E0A40" w:rsidRPr="00493F1E">
        <w:rPr>
          <w:rFonts w:ascii="Avenir Book" w:hAnsi="Avenir Book"/>
          <w:color w:val="000000" w:themeColor="text1"/>
        </w:rPr>
        <w:t xml:space="preserve"> </w:t>
      </w:r>
      <w:proofErr w:type="spellStart"/>
      <w:r w:rsidR="005E0A40" w:rsidRPr="00493F1E">
        <w:rPr>
          <w:rFonts w:ascii="Avenir Book" w:hAnsi="Avenir Book"/>
          <w:color w:val="000000" w:themeColor="text1"/>
        </w:rPr>
        <w:t>Moezzi’s</w:t>
      </w:r>
      <w:proofErr w:type="spellEnd"/>
      <w:r w:rsidR="005E0A40" w:rsidRPr="00493F1E">
        <w:rPr>
          <w:rFonts w:ascii="Avenir Book" w:hAnsi="Avenir Book"/>
          <w:color w:val="000000" w:themeColor="text1"/>
        </w:rPr>
        <w:t xml:space="preserve"> </w:t>
      </w:r>
      <w:r w:rsidR="003B52FF">
        <w:rPr>
          <w:rFonts w:ascii="Avenir Book" w:hAnsi="Avenir Book"/>
          <w:noProof/>
          <w:color w:val="000000" w:themeColor="text1"/>
        </w:rPr>
        <w:t>[2, p. 7]</w:t>
      </w:r>
      <w:r w:rsidR="005E0A40" w:rsidRPr="00493F1E">
        <w:rPr>
          <w:rFonts w:ascii="Avenir Book" w:hAnsi="Avenir Book"/>
          <w:color w:val="000000" w:themeColor="text1"/>
        </w:rPr>
        <w:t xml:space="preserve"> call to the energy social science community to “use stories more systematically” as well as</w:t>
      </w:r>
      <w:r w:rsidRPr="00493F1E">
        <w:rPr>
          <w:rFonts w:ascii="Avenir Book" w:hAnsi="Avenir Book"/>
          <w:color w:val="000000" w:themeColor="text1"/>
        </w:rPr>
        <w:t xml:space="preserve"> </w:t>
      </w:r>
      <w:r w:rsidR="005E0A40" w:rsidRPr="00493F1E">
        <w:rPr>
          <w:rFonts w:ascii="Avenir Book" w:hAnsi="Avenir Book"/>
          <w:color w:val="000000" w:themeColor="text1"/>
        </w:rPr>
        <w:t xml:space="preserve">Royston and </w:t>
      </w:r>
      <w:proofErr w:type="spellStart"/>
      <w:r w:rsidR="005E0A40" w:rsidRPr="00493F1E">
        <w:rPr>
          <w:rFonts w:ascii="Avenir Book" w:hAnsi="Avenir Book"/>
          <w:color w:val="000000" w:themeColor="text1"/>
        </w:rPr>
        <w:t>Foulds</w:t>
      </w:r>
      <w:proofErr w:type="spellEnd"/>
      <w:r w:rsidR="003B52FF">
        <w:rPr>
          <w:rFonts w:ascii="Avenir Book" w:hAnsi="Avenir Book"/>
          <w:color w:val="000000" w:themeColor="text1"/>
        </w:rPr>
        <w:t xml:space="preserve"> </w:t>
      </w:r>
      <w:r w:rsidR="003B52FF">
        <w:rPr>
          <w:rFonts w:ascii="Avenir Book" w:hAnsi="Avenir Book"/>
          <w:noProof/>
          <w:color w:val="000000" w:themeColor="text1"/>
        </w:rPr>
        <w:t>[3, p. 1]</w:t>
      </w:r>
      <w:r w:rsidR="005E0A40" w:rsidRPr="00493F1E">
        <w:rPr>
          <w:rFonts w:ascii="Avenir Book" w:hAnsi="Avenir Book"/>
          <w:color w:val="000000" w:themeColor="text1"/>
        </w:rPr>
        <w:t xml:space="preserve"> prod that “greater attention [be paid] to the meaningful integration of [social science and humanities] into energy and sustainability research”</w:t>
      </w:r>
      <w:r w:rsidRPr="00493F1E">
        <w:rPr>
          <w:rFonts w:ascii="Avenir Book" w:hAnsi="Avenir Book"/>
          <w:color w:val="000000" w:themeColor="text1"/>
        </w:rPr>
        <w:t xml:space="preserve">. </w:t>
      </w:r>
      <w:r w:rsidR="00D65FF2" w:rsidRPr="00493F1E">
        <w:rPr>
          <w:rFonts w:ascii="Avenir Book" w:hAnsi="Avenir Book"/>
          <w:color w:val="000000" w:themeColor="text1"/>
        </w:rPr>
        <w:t>While t</w:t>
      </w:r>
      <w:r w:rsidRPr="00493F1E">
        <w:rPr>
          <w:rFonts w:ascii="Avenir Book" w:hAnsi="Avenir Book"/>
          <w:color w:val="000000" w:themeColor="text1"/>
        </w:rPr>
        <w:t>he communication of all research is a form of storytelling</w:t>
      </w:r>
      <w:r w:rsidR="00D65FF2" w:rsidRPr="00493F1E">
        <w:rPr>
          <w:rFonts w:ascii="Avenir Book" w:hAnsi="Avenir Book"/>
          <w:color w:val="000000" w:themeColor="text1"/>
        </w:rPr>
        <w:t>,</w:t>
      </w:r>
      <w:r w:rsidRPr="00493F1E">
        <w:rPr>
          <w:rFonts w:ascii="Avenir Book" w:hAnsi="Avenir Book"/>
          <w:color w:val="000000" w:themeColor="text1"/>
        </w:rPr>
        <w:t xml:space="preserve"> </w:t>
      </w:r>
      <w:r w:rsidR="00D65FF2" w:rsidRPr="00493F1E">
        <w:rPr>
          <w:rFonts w:ascii="Avenir Book" w:hAnsi="Avenir Book"/>
          <w:color w:val="000000" w:themeColor="text1"/>
        </w:rPr>
        <w:t>r</w:t>
      </w:r>
      <w:r w:rsidRPr="00493F1E">
        <w:rPr>
          <w:rFonts w:ascii="Avenir Book" w:hAnsi="Avenir Book"/>
          <w:color w:val="000000" w:themeColor="text1"/>
        </w:rPr>
        <w:t>arely do the stories produced</w:t>
      </w:r>
      <w:r w:rsidR="00D65FF2" w:rsidRPr="00493F1E">
        <w:rPr>
          <w:rFonts w:ascii="Avenir Book" w:hAnsi="Avenir Book"/>
          <w:color w:val="000000" w:themeColor="text1"/>
        </w:rPr>
        <w:t xml:space="preserve"> </w:t>
      </w:r>
      <w:r w:rsidRPr="00493F1E">
        <w:rPr>
          <w:rFonts w:ascii="Avenir Book" w:hAnsi="Avenir Book"/>
          <w:color w:val="000000" w:themeColor="text1"/>
        </w:rPr>
        <w:t>venture off traditional tracks of engagement and dissemination as a means of communicating with wider audiences in shared terms. When they have, it has typically been as a method of provoking others to work together, collaborate, network and co-create outputs</w:t>
      </w:r>
      <w:r w:rsidR="003B52FF">
        <w:rPr>
          <w:rFonts w:ascii="Avenir Book" w:hAnsi="Avenir Book"/>
          <w:color w:val="000000" w:themeColor="text1"/>
        </w:rPr>
        <w:t xml:space="preserve"> </w:t>
      </w:r>
      <w:r w:rsidR="003B52FF">
        <w:rPr>
          <w:rFonts w:ascii="Avenir Book" w:hAnsi="Avenir Book"/>
          <w:noProof/>
          <w:color w:val="000000" w:themeColor="text1"/>
        </w:rPr>
        <w:t>[6], [7]</w:t>
      </w:r>
      <w:r w:rsidRPr="00493F1E">
        <w:rPr>
          <w:rFonts w:ascii="Avenir Book" w:hAnsi="Avenir Book"/>
          <w:color w:val="000000" w:themeColor="text1"/>
        </w:rPr>
        <w:t xml:space="preserve">. Given the deaf ears on which much work within energy research and the social sciences has so far fallen, the question remains as to whether traditional methods of dissemination are engaging and intelligible enough to evoke the transformational adaptation required to tackle the wicked problems of climate change. </w:t>
      </w:r>
    </w:p>
    <w:p w14:paraId="4D09F67B" w14:textId="749A29C0" w:rsidR="00872BBD" w:rsidRPr="00493F1E" w:rsidRDefault="00872BBD" w:rsidP="00872BBD">
      <w:pPr>
        <w:pStyle w:val="Standard"/>
        <w:spacing w:before="240" w:after="240"/>
        <w:jc w:val="both"/>
        <w:rPr>
          <w:rFonts w:ascii="Avenir Book" w:hAnsi="Avenir Book"/>
          <w:color w:val="000000" w:themeColor="text1"/>
        </w:rPr>
      </w:pPr>
      <w:r w:rsidRPr="00493F1E">
        <w:rPr>
          <w:rFonts w:ascii="Avenir Book" w:hAnsi="Avenir Book"/>
          <w:color w:val="000000" w:themeColor="text1"/>
        </w:rPr>
        <w:t xml:space="preserve">Despite the </w:t>
      </w:r>
      <w:r w:rsidR="002D19FD" w:rsidRPr="00493F1E">
        <w:rPr>
          <w:rFonts w:ascii="Avenir Book" w:hAnsi="Avenir Book"/>
          <w:color w:val="000000" w:themeColor="text1"/>
        </w:rPr>
        <w:t xml:space="preserve">well </w:t>
      </w:r>
      <w:r w:rsidRPr="00493F1E">
        <w:rPr>
          <w:rFonts w:ascii="Avenir Book" w:hAnsi="Avenir Book"/>
          <w:color w:val="000000" w:themeColor="text1"/>
        </w:rPr>
        <w:t xml:space="preserve">understood importance of engaging with diverse stakeholders, and particularly those who have the power to enact the change required by transformational adaptation (e.g., policymakers), social science research remains – in many cases – </w:t>
      </w:r>
      <w:r w:rsidR="00BE1C11" w:rsidRPr="00493F1E">
        <w:rPr>
          <w:rFonts w:ascii="Avenir Book" w:hAnsi="Avenir Book"/>
          <w:color w:val="000000" w:themeColor="text1"/>
        </w:rPr>
        <w:t xml:space="preserve">overly complicated </w:t>
      </w:r>
      <w:r w:rsidRPr="00493F1E">
        <w:rPr>
          <w:rFonts w:ascii="Avenir Book" w:hAnsi="Avenir Book"/>
          <w:color w:val="000000" w:themeColor="text1"/>
        </w:rPr>
        <w:t xml:space="preserve">and targeted </w:t>
      </w:r>
      <w:r w:rsidR="00BE1C11" w:rsidRPr="00493F1E">
        <w:rPr>
          <w:rFonts w:ascii="Avenir Book" w:hAnsi="Avenir Book"/>
          <w:color w:val="000000" w:themeColor="text1"/>
        </w:rPr>
        <w:t>at specialist</w:t>
      </w:r>
      <w:r w:rsidRPr="00493F1E">
        <w:rPr>
          <w:rFonts w:ascii="Avenir Book" w:hAnsi="Avenir Book"/>
          <w:color w:val="000000" w:themeColor="text1"/>
        </w:rPr>
        <w:t xml:space="preserve"> </w:t>
      </w:r>
      <w:r w:rsidR="00BE1C11" w:rsidRPr="00493F1E">
        <w:rPr>
          <w:rFonts w:ascii="Avenir Book" w:hAnsi="Avenir Book"/>
          <w:color w:val="000000" w:themeColor="text1"/>
        </w:rPr>
        <w:t>audiences</w:t>
      </w:r>
      <w:r w:rsidRPr="00493F1E">
        <w:rPr>
          <w:rFonts w:ascii="Avenir Book" w:hAnsi="Avenir Book"/>
          <w:color w:val="000000" w:themeColor="text1"/>
        </w:rPr>
        <w:t xml:space="preserve">. </w:t>
      </w:r>
      <w:r w:rsidR="008F10B2">
        <w:rPr>
          <w:rFonts w:ascii="Avenir Book" w:hAnsi="Avenir Book"/>
          <w:color w:val="000000" w:themeColor="text1"/>
        </w:rPr>
        <w:t>Thus, e</w:t>
      </w:r>
      <w:r w:rsidRPr="00493F1E">
        <w:rPr>
          <w:rFonts w:ascii="Avenir Book" w:hAnsi="Avenir Book"/>
          <w:color w:val="000000" w:themeColor="text1"/>
        </w:rPr>
        <w:t>ngagement through terms and in forms that can cut across different audiences and disciplines</w:t>
      </w:r>
      <w:r w:rsidR="00BE1C11" w:rsidRPr="00493F1E">
        <w:rPr>
          <w:rFonts w:ascii="Avenir Book" w:hAnsi="Avenir Book"/>
          <w:color w:val="000000" w:themeColor="text1"/>
        </w:rPr>
        <w:t xml:space="preserve"> remains </w:t>
      </w:r>
      <w:r w:rsidRPr="00493F1E">
        <w:rPr>
          <w:rFonts w:ascii="Avenir Book" w:hAnsi="Avenir Book"/>
          <w:color w:val="000000" w:themeColor="text1"/>
        </w:rPr>
        <w:t>paramount</w:t>
      </w:r>
      <w:r w:rsidR="00BF3A52" w:rsidRPr="00493F1E">
        <w:rPr>
          <w:rFonts w:ascii="Avenir Book" w:hAnsi="Avenir Book"/>
          <w:color w:val="000000" w:themeColor="text1"/>
        </w:rPr>
        <w:t xml:space="preserve"> and a central challenge</w:t>
      </w:r>
      <w:r w:rsidRPr="00493F1E">
        <w:rPr>
          <w:rFonts w:ascii="Avenir Book" w:hAnsi="Avenir Book"/>
          <w:color w:val="000000" w:themeColor="text1"/>
        </w:rPr>
        <w:t xml:space="preserve">. </w:t>
      </w:r>
    </w:p>
    <w:p w14:paraId="7EE58E96" w14:textId="5B5144EB" w:rsidR="00872BBD" w:rsidRPr="00493F1E" w:rsidRDefault="00BF3A52" w:rsidP="00872BBD">
      <w:pPr>
        <w:pStyle w:val="Standard"/>
        <w:spacing w:before="240" w:after="240"/>
        <w:jc w:val="both"/>
        <w:rPr>
          <w:rFonts w:ascii="Avenir Book" w:hAnsi="Avenir Book"/>
          <w:color w:val="000000" w:themeColor="text1"/>
        </w:rPr>
      </w:pPr>
      <w:r w:rsidRPr="00493F1E">
        <w:rPr>
          <w:rFonts w:ascii="Avenir Book" w:hAnsi="Avenir Book"/>
          <w:color w:val="000000" w:themeColor="text1"/>
        </w:rPr>
        <w:t xml:space="preserve">To meet this challenge, </w:t>
      </w:r>
      <w:r w:rsidR="00C51EFE" w:rsidRPr="00493F1E">
        <w:rPr>
          <w:rFonts w:ascii="Avenir Book" w:hAnsi="Avenir Book"/>
          <w:color w:val="000000" w:themeColor="text1"/>
        </w:rPr>
        <w:t>w</w:t>
      </w:r>
      <w:r w:rsidR="00872BBD" w:rsidRPr="00493F1E">
        <w:rPr>
          <w:rFonts w:ascii="Avenir Book" w:hAnsi="Avenir Book"/>
          <w:color w:val="000000" w:themeColor="text1"/>
        </w:rPr>
        <w:t xml:space="preserve">e have drawn on a well-known cast of fairy tale characters to argue for transformational adaptation as it relates to the impacts of electricity generation, sustainable travel, and plastic pollution. </w:t>
      </w:r>
      <w:r w:rsidR="00C51EFE" w:rsidRPr="00493F1E">
        <w:rPr>
          <w:rFonts w:ascii="Avenir Book" w:hAnsi="Avenir Book"/>
          <w:color w:val="000000" w:themeColor="text1"/>
        </w:rPr>
        <w:t>As part of doing so</w:t>
      </w:r>
      <w:r w:rsidR="00872BBD" w:rsidRPr="00493F1E">
        <w:rPr>
          <w:rFonts w:ascii="Avenir Book" w:hAnsi="Avenir Book"/>
          <w:color w:val="000000" w:themeColor="text1"/>
        </w:rPr>
        <w:t xml:space="preserve">, we have argued that UK climate change policy approaches are too fixated upon renewables, too cautionary </w:t>
      </w:r>
      <w:r w:rsidR="00C51EFE" w:rsidRPr="00493F1E">
        <w:rPr>
          <w:rFonts w:ascii="Avenir Book" w:hAnsi="Avenir Book"/>
          <w:color w:val="000000" w:themeColor="text1"/>
        </w:rPr>
        <w:t xml:space="preserve">with regards to </w:t>
      </w:r>
      <w:r w:rsidR="00872BBD" w:rsidRPr="00493F1E">
        <w:rPr>
          <w:rFonts w:ascii="Avenir Book" w:hAnsi="Avenir Book"/>
          <w:color w:val="000000" w:themeColor="text1"/>
        </w:rPr>
        <w:t>cars, and too narrow</w:t>
      </w:r>
      <w:r w:rsidR="00C51EFE" w:rsidRPr="00493F1E">
        <w:rPr>
          <w:rFonts w:ascii="Avenir Book" w:hAnsi="Avenir Book"/>
          <w:color w:val="000000" w:themeColor="text1"/>
        </w:rPr>
        <w:t>ly focused</w:t>
      </w:r>
      <w:r w:rsidR="00872BBD" w:rsidRPr="00493F1E">
        <w:rPr>
          <w:rFonts w:ascii="Avenir Book" w:hAnsi="Avenir Book"/>
          <w:color w:val="000000" w:themeColor="text1"/>
        </w:rPr>
        <w:t xml:space="preserve"> </w:t>
      </w:r>
      <w:r w:rsidR="00C51EFE" w:rsidRPr="00493F1E">
        <w:rPr>
          <w:rFonts w:ascii="Avenir Book" w:hAnsi="Avenir Book"/>
          <w:color w:val="000000" w:themeColor="text1"/>
        </w:rPr>
        <w:t xml:space="preserve">concerning </w:t>
      </w:r>
      <w:r w:rsidR="00872BBD" w:rsidRPr="00493F1E">
        <w:rPr>
          <w:rFonts w:ascii="Avenir Book" w:hAnsi="Avenir Book"/>
          <w:color w:val="000000" w:themeColor="text1"/>
        </w:rPr>
        <w:t xml:space="preserve">plastics. These suggestions are not </w:t>
      </w:r>
      <w:r w:rsidR="00C51EFE" w:rsidRPr="00493F1E">
        <w:rPr>
          <w:rFonts w:ascii="Avenir Book" w:hAnsi="Avenir Book"/>
          <w:color w:val="000000" w:themeColor="text1"/>
        </w:rPr>
        <w:t>that</w:t>
      </w:r>
      <w:r w:rsidR="00872BBD" w:rsidRPr="00493F1E">
        <w:rPr>
          <w:rFonts w:ascii="Avenir Book" w:hAnsi="Avenir Book"/>
          <w:color w:val="000000" w:themeColor="text1"/>
        </w:rPr>
        <w:t xml:space="preserve"> novel. </w:t>
      </w:r>
      <w:r w:rsidR="00872BBD" w:rsidRPr="00493F1E">
        <w:rPr>
          <w:rFonts w:ascii="Avenir Book" w:hAnsi="Avenir Book"/>
          <w:color w:val="000000" w:themeColor="text1"/>
        </w:rPr>
        <w:lastRenderedPageBreak/>
        <w:t xml:space="preserve">Social science researchers have long conveyed similar messages and warnings (indeed we took our inspiration from many of them). They have just done so with more specialised audiences in mind, whilst we have reframed them with the intention to bring well-trodden arguments to a broader audience. </w:t>
      </w:r>
      <w:r w:rsidR="00980533" w:rsidRPr="00493F1E">
        <w:rPr>
          <w:rFonts w:ascii="Avenir Book" w:hAnsi="Avenir Book"/>
          <w:color w:val="000000" w:themeColor="text1"/>
        </w:rPr>
        <w:t>Moreover, i</w:t>
      </w:r>
      <w:r w:rsidR="00872BBD" w:rsidRPr="00493F1E">
        <w:rPr>
          <w:rFonts w:ascii="Avenir Book" w:hAnsi="Avenir Book"/>
          <w:color w:val="000000" w:themeColor="text1"/>
        </w:rPr>
        <w:t xml:space="preserve">n mobilising fairy tale characteristics, we have contributed to the strengthening of arts, humanities, and storytelling in general, in attempts to move energy and social science research beyond the obscure, and into more accessible and engaging formats (e.g., </w:t>
      </w:r>
      <w:proofErr w:type="spellStart"/>
      <w:r w:rsidR="00872BBD" w:rsidRPr="00493F1E">
        <w:rPr>
          <w:rFonts w:ascii="Avenir Book" w:hAnsi="Avenir Book"/>
          <w:color w:val="000000" w:themeColor="text1"/>
        </w:rPr>
        <w:t>CliFi</w:t>
      </w:r>
      <w:proofErr w:type="spellEnd"/>
      <w:r w:rsidR="003B52FF">
        <w:rPr>
          <w:rFonts w:ascii="Avenir Book" w:hAnsi="Avenir Book"/>
          <w:color w:val="000000" w:themeColor="text1"/>
        </w:rPr>
        <w:t xml:space="preserve"> </w:t>
      </w:r>
      <w:r w:rsidR="005D5B0C">
        <w:rPr>
          <w:rFonts w:ascii="Avenir Book" w:hAnsi="Avenir Book"/>
          <w:noProof/>
          <w:color w:val="000000" w:themeColor="text1"/>
        </w:rPr>
        <w:t>[94], [95]</w:t>
      </w:r>
      <w:r w:rsidR="00872BBD" w:rsidRPr="00493F1E">
        <w:rPr>
          <w:rFonts w:ascii="Avenir Book" w:hAnsi="Avenir Book"/>
          <w:color w:val="000000" w:themeColor="text1"/>
        </w:rPr>
        <w:t>, civil disobedience</w:t>
      </w:r>
      <w:r w:rsidR="003B52FF">
        <w:rPr>
          <w:rFonts w:ascii="Avenir Book" w:hAnsi="Avenir Book"/>
          <w:color w:val="000000" w:themeColor="text1"/>
        </w:rPr>
        <w:t xml:space="preserve"> </w:t>
      </w:r>
      <w:r w:rsidR="005D5B0C">
        <w:rPr>
          <w:rFonts w:ascii="Avenir Book" w:hAnsi="Avenir Book"/>
          <w:noProof/>
          <w:color w:val="000000" w:themeColor="text1"/>
        </w:rPr>
        <w:t>[96]</w:t>
      </w:r>
      <w:r w:rsidR="00872BBD" w:rsidRPr="00493F1E">
        <w:rPr>
          <w:rFonts w:ascii="Avenir Book" w:hAnsi="Avenir Book"/>
          <w:color w:val="000000" w:themeColor="text1"/>
        </w:rPr>
        <w:t xml:space="preserve">, </w:t>
      </w:r>
      <w:proofErr w:type="spellStart"/>
      <w:r w:rsidR="00872BBD" w:rsidRPr="00493F1E">
        <w:rPr>
          <w:rFonts w:ascii="Avenir Book" w:hAnsi="Avenir Book"/>
          <w:color w:val="000000" w:themeColor="text1"/>
        </w:rPr>
        <w:t>Brandalism</w:t>
      </w:r>
      <w:proofErr w:type="spellEnd"/>
      <w:r w:rsidR="003B52FF">
        <w:rPr>
          <w:rFonts w:ascii="Avenir Book" w:hAnsi="Avenir Book"/>
          <w:color w:val="000000" w:themeColor="text1"/>
        </w:rPr>
        <w:t xml:space="preserve"> </w:t>
      </w:r>
      <w:r w:rsidR="005D5B0C">
        <w:rPr>
          <w:rFonts w:ascii="Avenir Book" w:hAnsi="Avenir Book"/>
          <w:noProof/>
          <w:color w:val="000000" w:themeColor="text1"/>
        </w:rPr>
        <w:t>[97]</w:t>
      </w:r>
      <w:r w:rsidR="00872BBD" w:rsidRPr="00493F1E">
        <w:rPr>
          <w:rFonts w:ascii="Avenir Book" w:hAnsi="Avenir Book"/>
          <w:color w:val="000000" w:themeColor="text1"/>
        </w:rPr>
        <w:t>, children’s books</w:t>
      </w:r>
      <w:r w:rsidR="003B52FF">
        <w:rPr>
          <w:rFonts w:ascii="Avenir Book" w:hAnsi="Avenir Book"/>
          <w:color w:val="000000" w:themeColor="text1"/>
        </w:rPr>
        <w:t xml:space="preserve"> </w:t>
      </w:r>
      <w:r w:rsidR="005D5B0C">
        <w:rPr>
          <w:rFonts w:ascii="Avenir Book" w:hAnsi="Avenir Book"/>
          <w:noProof/>
          <w:color w:val="000000" w:themeColor="text1"/>
        </w:rPr>
        <w:t>[98], [99]</w:t>
      </w:r>
      <w:r w:rsidR="003B52FF">
        <w:rPr>
          <w:rFonts w:ascii="Avenir Book" w:hAnsi="Avenir Book"/>
          <w:color w:val="000000" w:themeColor="text1"/>
        </w:rPr>
        <w:t>,</w:t>
      </w:r>
      <w:r w:rsidR="00872BBD" w:rsidRPr="00493F1E">
        <w:rPr>
          <w:rFonts w:ascii="Avenir Book" w:hAnsi="Avenir Book"/>
          <w:color w:val="000000" w:themeColor="text1"/>
        </w:rPr>
        <w:t xml:space="preserve"> and gallery exhibits (e.g., photo essays (Author 1 et al., 2021))). </w:t>
      </w:r>
    </w:p>
    <w:p w14:paraId="470BA780" w14:textId="49F27A07" w:rsidR="00872BBD" w:rsidRDefault="00872BBD" w:rsidP="00872BBD">
      <w:pPr>
        <w:jc w:val="both"/>
        <w:rPr>
          <w:rFonts w:ascii="Avenir Book" w:hAnsi="Avenir Book"/>
        </w:rPr>
      </w:pPr>
      <w:r w:rsidRPr="008F5436">
        <w:rPr>
          <w:rFonts w:ascii="Avenir Book" w:hAnsi="Avenir Book"/>
        </w:rPr>
        <w:t xml:space="preserve">With a long history </w:t>
      </w:r>
      <w:r w:rsidR="00C51EFE">
        <w:rPr>
          <w:rFonts w:ascii="Avenir Book" w:hAnsi="Avenir Book"/>
        </w:rPr>
        <w:t>of</w:t>
      </w:r>
      <w:r w:rsidR="00C51EFE" w:rsidRPr="008F5436">
        <w:rPr>
          <w:rFonts w:ascii="Avenir Book" w:hAnsi="Avenir Book"/>
        </w:rPr>
        <w:t xml:space="preserve"> </w:t>
      </w:r>
      <w:r w:rsidRPr="008F5436">
        <w:rPr>
          <w:rFonts w:ascii="Avenir Book" w:hAnsi="Avenir Book"/>
        </w:rPr>
        <w:t>intentionally crafted tales to communicate moral codes of conduct, fairy</w:t>
      </w:r>
      <w:r w:rsidR="00980533">
        <w:rPr>
          <w:rFonts w:ascii="Avenir Book" w:hAnsi="Avenir Book"/>
        </w:rPr>
        <w:t xml:space="preserve"> </w:t>
      </w:r>
      <w:r w:rsidRPr="008F5436">
        <w:rPr>
          <w:rFonts w:ascii="Avenir Book" w:hAnsi="Avenir Book"/>
        </w:rPr>
        <w:t xml:space="preserve">tales </w:t>
      </w:r>
      <w:r>
        <w:rPr>
          <w:rFonts w:ascii="Avenir Book" w:hAnsi="Avenir Book"/>
        </w:rPr>
        <w:t>offer a clear avenue for</w:t>
      </w:r>
      <w:r w:rsidRPr="00483EDA">
        <w:rPr>
          <w:rFonts w:ascii="Avenir Book" w:hAnsi="Avenir Book"/>
        </w:rPr>
        <w:t xml:space="preserve"> energy researcher</w:t>
      </w:r>
      <w:r>
        <w:rPr>
          <w:rFonts w:ascii="Avenir Book" w:hAnsi="Avenir Book"/>
        </w:rPr>
        <w:t>s</w:t>
      </w:r>
      <w:r w:rsidRPr="00483EDA">
        <w:rPr>
          <w:rFonts w:ascii="Avenir Book" w:hAnsi="Avenir Book"/>
        </w:rPr>
        <w:t xml:space="preserve"> to translate their policy recommendations in the face of </w:t>
      </w:r>
      <w:r w:rsidR="00980533">
        <w:rPr>
          <w:rFonts w:ascii="Avenir Book" w:hAnsi="Avenir Book"/>
        </w:rPr>
        <w:t>pressing</w:t>
      </w:r>
      <w:r w:rsidRPr="00483EDA">
        <w:rPr>
          <w:rFonts w:ascii="Avenir Book" w:hAnsi="Avenir Book"/>
        </w:rPr>
        <w:t xml:space="preserve"> climate emergenc</w:t>
      </w:r>
      <w:r w:rsidR="00980533">
        <w:rPr>
          <w:rFonts w:ascii="Avenir Book" w:hAnsi="Avenir Book"/>
        </w:rPr>
        <w:t>ies</w:t>
      </w:r>
      <w:r w:rsidR="00354328">
        <w:rPr>
          <w:rFonts w:ascii="Avenir Book" w:hAnsi="Avenir Book"/>
        </w:rPr>
        <w:t xml:space="preserve"> to local audiences</w:t>
      </w:r>
      <w:r w:rsidRPr="00D0124F">
        <w:rPr>
          <w:rFonts w:ascii="Avenir Book" w:hAnsi="Avenir Book"/>
        </w:rPr>
        <w:t xml:space="preserve">. </w:t>
      </w:r>
      <w:r>
        <w:rPr>
          <w:rFonts w:ascii="Avenir Book" w:hAnsi="Avenir Book"/>
        </w:rPr>
        <w:t>Of course, challenges exist too. For instance, some cases – like plastics – were harder to translate through fairy tale characteristics. This, in part, reflects some of the challenges of understanding the complex category of plastic itself and the myriad of materials that this represents.</w:t>
      </w:r>
      <w:r w:rsidR="00354328">
        <w:rPr>
          <w:rFonts w:ascii="Avenir Book" w:hAnsi="Avenir Book"/>
        </w:rPr>
        <w:t xml:space="preserve"> In addition, the fairy tale characters that we have mobilised to critique UK policy responses to the three empirical cases selected, are culturally and geographically specific.</w:t>
      </w:r>
      <w:r w:rsidR="00A9276E">
        <w:rPr>
          <w:rFonts w:ascii="Avenir Book" w:hAnsi="Avenir Book"/>
        </w:rPr>
        <w:t xml:space="preserve"> </w:t>
      </w:r>
      <w:r w:rsidR="008D13A2">
        <w:rPr>
          <w:rFonts w:ascii="Avenir Book" w:hAnsi="Avenir Book"/>
        </w:rPr>
        <w:t xml:space="preserve">In some cases, there will be little – if any – overlap. And even where </w:t>
      </w:r>
      <w:r w:rsidR="00A9276E">
        <w:rPr>
          <w:rFonts w:ascii="Avenir Book" w:hAnsi="Avenir Book"/>
        </w:rPr>
        <w:t>commonalities in policy approaches</w:t>
      </w:r>
      <w:r w:rsidR="008D13A2">
        <w:rPr>
          <w:rFonts w:ascii="Avenir Book" w:hAnsi="Avenir Book"/>
        </w:rPr>
        <w:t xml:space="preserve"> may exist</w:t>
      </w:r>
      <w:r w:rsidR="00A9276E">
        <w:rPr>
          <w:rFonts w:ascii="Avenir Book" w:hAnsi="Avenir Book"/>
        </w:rPr>
        <w:t xml:space="preserve">, the tales we have told do not capture the dynamics of </w:t>
      </w:r>
      <w:r w:rsidR="008D13A2">
        <w:rPr>
          <w:rFonts w:ascii="Avenir Book" w:hAnsi="Avenir Book"/>
        </w:rPr>
        <w:t>different cultural contexts. For instance, China is – arguably – also under the allure of the mermaid that is renewable energy, however, it is also the world’s largest greenhouse gas generator, and this is without emissions having yet peaked</w:t>
      </w:r>
      <w:r w:rsidR="003B52FF">
        <w:rPr>
          <w:rFonts w:ascii="Avenir Book" w:hAnsi="Avenir Book"/>
        </w:rPr>
        <w:t xml:space="preserve"> </w:t>
      </w:r>
      <w:r w:rsidR="005D5B0C">
        <w:rPr>
          <w:rFonts w:ascii="Avenir Book" w:hAnsi="Avenir Book"/>
          <w:noProof/>
        </w:rPr>
        <w:t>[100]</w:t>
      </w:r>
      <w:r w:rsidR="0047293D">
        <w:rPr>
          <w:rFonts w:ascii="Avenir Book" w:hAnsi="Avenir Book"/>
        </w:rPr>
        <w:t>.</w:t>
      </w:r>
      <w:r w:rsidR="00A9276E">
        <w:rPr>
          <w:rFonts w:ascii="Avenir Book" w:hAnsi="Avenir Book"/>
        </w:rPr>
        <w:t xml:space="preserve"> </w:t>
      </w:r>
      <w:r w:rsidR="0047293D">
        <w:rPr>
          <w:rFonts w:ascii="Avenir Book" w:hAnsi="Avenir Book"/>
        </w:rPr>
        <w:t>In addition to the cultural challenges of this work,</w:t>
      </w:r>
      <w:r w:rsidR="002E5E75">
        <w:rPr>
          <w:rFonts w:ascii="Avenir Book" w:hAnsi="Avenir Book"/>
        </w:rPr>
        <w:t xml:space="preserve"> it was beyond the scope of this piece to </w:t>
      </w:r>
      <w:r w:rsidR="005D5B0C">
        <w:rPr>
          <w:rFonts w:ascii="Avenir Book" w:hAnsi="Avenir Book"/>
        </w:rPr>
        <w:t>‘</w:t>
      </w:r>
      <w:r w:rsidR="00CD64E3">
        <w:rPr>
          <w:rFonts w:ascii="Avenir Book" w:hAnsi="Avenir Book"/>
        </w:rPr>
        <w:t>test’ our</w:t>
      </w:r>
      <w:r w:rsidR="002E5E75">
        <w:rPr>
          <w:rFonts w:ascii="Avenir Book" w:hAnsi="Avenir Book"/>
        </w:rPr>
        <w:t xml:space="preserve"> characters and visualisations with specific groups (e.g., school children, policymakers, organisations) and ‘measure’ behaviour change. </w:t>
      </w:r>
      <w:r>
        <w:rPr>
          <w:rFonts w:ascii="Avenir Book" w:hAnsi="Avenir Book"/>
        </w:rPr>
        <w:t xml:space="preserve">Despite </w:t>
      </w:r>
      <w:r w:rsidR="00354328">
        <w:rPr>
          <w:rFonts w:ascii="Avenir Book" w:hAnsi="Avenir Book"/>
        </w:rPr>
        <w:t>these limitations</w:t>
      </w:r>
      <w:r>
        <w:rPr>
          <w:rFonts w:ascii="Avenir Book" w:hAnsi="Avenir Book"/>
        </w:rPr>
        <w:t>, toying with the boundaries between fiction and nonfiction has allowed us to be playful in developing and telling the stories of research itself, mobilising the benefits of storytelling (</w:t>
      </w:r>
      <w:r w:rsidRPr="00D0124F">
        <w:rPr>
          <w:rFonts w:ascii="Avenir Book" w:hAnsi="Avenir Book"/>
          <w:color w:val="000000"/>
        </w:rPr>
        <w:t xml:space="preserve">e.g., exploring and communicating complexity; </w:t>
      </w:r>
      <w:r w:rsidRPr="00DE7181">
        <w:rPr>
          <w:rFonts w:ascii="Avenir Book" w:hAnsi="Avenir Book"/>
          <w:color w:val="000000"/>
        </w:rPr>
        <w:t>enabling and fostering empathy; supporting collective agenda setting</w:t>
      </w:r>
      <w:r w:rsidR="003B52FF">
        <w:rPr>
          <w:rFonts w:ascii="Avenir Book" w:hAnsi="Avenir Book"/>
          <w:color w:val="000000"/>
        </w:rPr>
        <w:t xml:space="preserve"> </w:t>
      </w:r>
      <w:r w:rsidR="003B52FF">
        <w:rPr>
          <w:rFonts w:ascii="Avenir Book" w:hAnsi="Avenir Book"/>
          <w:noProof/>
          <w:color w:val="000000"/>
        </w:rPr>
        <w:t>[2], [7]</w:t>
      </w:r>
      <w:r>
        <w:rPr>
          <w:rFonts w:ascii="Avenir Book" w:hAnsi="Avenir Book"/>
          <w:color w:val="000000"/>
        </w:rPr>
        <w:t xml:space="preserve">) </w:t>
      </w:r>
      <w:r>
        <w:rPr>
          <w:rFonts w:ascii="Avenir Book" w:hAnsi="Avenir Book"/>
        </w:rPr>
        <w:t>through tales</w:t>
      </w:r>
      <w:r w:rsidR="004A6257">
        <w:rPr>
          <w:rFonts w:ascii="Avenir Book" w:hAnsi="Avenir Book"/>
        </w:rPr>
        <w:t>,</w:t>
      </w:r>
      <w:r>
        <w:rPr>
          <w:rFonts w:ascii="Avenir Book" w:hAnsi="Avenir Book"/>
        </w:rPr>
        <w:t xml:space="preserve"> and in terms</w:t>
      </w:r>
      <w:r w:rsidR="004A6257">
        <w:rPr>
          <w:rFonts w:ascii="Avenir Book" w:hAnsi="Avenir Book"/>
        </w:rPr>
        <w:t>,</w:t>
      </w:r>
      <w:r>
        <w:rPr>
          <w:rFonts w:ascii="Avenir Book" w:hAnsi="Avenir Book"/>
        </w:rPr>
        <w:t xml:space="preserve"> that are </w:t>
      </w:r>
      <w:r w:rsidR="00341766">
        <w:rPr>
          <w:rFonts w:ascii="Avenir Book" w:hAnsi="Avenir Book"/>
        </w:rPr>
        <w:t>more familiar to local audiences</w:t>
      </w:r>
      <w:r w:rsidR="00354328">
        <w:rPr>
          <w:rFonts w:ascii="Avenir Book" w:hAnsi="Avenir Book"/>
        </w:rPr>
        <w:t xml:space="preserve"> than those that are commonly used in the academic literature. </w:t>
      </w:r>
      <w:r w:rsidRPr="008F5436">
        <w:rPr>
          <w:rFonts w:ascii="Avenir Book" w:hAnsi="Avenir Book"/>
        </w:rPr>
        <w:t xml:space="preserve">We hope that others will take inspiration from </w:t>
      </w:r>
      <w:r w:rsidR="00341766">
        <w:rPr>
          <w:rFonts w:ascii="Avenir Book" w:hAnsi="Avenir Book"/>
        </w:rPr>
        <w:t>our approach</w:t>
      </w:r>
      <w:r>
        <w:rPr>
          <w:rFonts w:ascii="Avenir Book" w:hAnsi="Avenir Book"/>
        </w:rPr>
        <w:t xml:space="preserve"> and</w:t>
      </w:r>
      <w:r w:rsidRPr="008F5436">
        <w:rPr>
          <w:rFonts w:ascii="Avenir Book" w:hAnsi="Avenir Book"/>
        </w:rPr>
        <w:t xml:space="preserve"> join us in re-telling tales about the climate crisis (or other wicked problems) </w:t>
      </w:r>
      <w:r w:rsidR="00304310">
        <w:rPr>
          <w:rFonts w:ascii="Avenir Book" w:hAnsi="Avenir Book"/>
        </w:rPr>
        <w:t>in new ways.</w:t>
      </w:r>
      <w:r w:rsidR="00341766">
        <w:rPr>
          <w:rFonts w:ascii="Avenir Book" w:hAnsi="Avenir Book"/>
        </w:rPr>
        <w:t xml:space="preserve"> There remains much scope in this regard. Though we mobilised fairy tale characters as metaphors, there are a range of other ‘story’ elements that we did not engage with (i.e., initial situations, complications, resolution, heroes, villains, and victims</w:t>
      </w:r>
      <w:r w:rsidR="003B52FF">
        <w:rPr>
          <w:rFonts w:ascii="Avenir Book" w:hAnsi="Avenir Book"/>
        </w:rPr>
        <w:t xml:space="preserve"> </w:t>
      </w:r>
      <w:r w:rsidR="005D5B0C">
        <w:rPr>
          <w:rFonts w:ascii="Avenir Book" w:hAnsi="Avenir Book"/>
          <w:noProof/>
        </w:rPr>
        <w:t>[101]</w:t>
      </w:r>
      <w:r w:rsidR="00341766">
        <w:rPr>
          <w:rFonts w:ascii="Avenir Book" w:hAnsi="Avenir Book"/>
        </w:rPr>
        <w:t>) which could prove fruitful in re-telling tales of energy research. However, we also specifically</w:t>
      </w:r>
      <w:r>
        <w:rPr>
          <w:rFonts w:ascii="Avenir Book" w:hAnsi="Avenir Book"/>
        </w:rPr>
        <w:t xml:space="preserve"> call on other energy researchers within the social scien</w:t>
      </w:r>
      <w:r w:rsidR="00304310">
        <w:rPr>
          <w:rFonts w:ascii="Avenir Book" w:hAnsi="Avenir Book"/>
        </w:rPr>
        <w:t>ces</w:t>
      </w:r>
      <w:r>
        <w:rPr>
          <w:rFonts w:ascii="Avenir Book" w:hAnsi="Avenir Book"/>
        </w:rPr>
        <w:t xml:space="preserve"> to consider</w:t>
      </w:r>
      <w:r w:rsidRPr="00D0124F">
        <w:rPr>
          <w:rFonts w:ascii="Avenir Book" w:hAnsi="Avenir Book"/>
        </w:rPr>
        <w:t xml:space="preserve"> extending and adding to our cast of metaphorical </w:t>
      </w:r>
      <w:r>
        <w:rPr>
          <w:rFonts w:ascii="Avenir Book" w:hAnsi="Avenir Book"/>
        </w:rPr>
        <w:t xml:space="preserve">fairy tale </w:t>
      </w:r>
      <w:r w:rsidRPr="00D0124F">
        <w:rPr>
          <w:rFonts w:ascii="Avenir Book" w:hAnsi="Avenir Book"/>
        </w:rPr>
        <w:t>characters</w:t>
      </w:r>
      <w:r w:rsidR="00354328">
        <w:rPr>
          <w:rFonts w:ascii="Avenir Book" w:hAnsi="Avenir Book"/>
        </w:rPr>
        <w:t>, broadening this both locally and globally,</w:t>
      </w:r>
      <w:r w:rsidR="00CD64E3">
        <w:rPr>
          <w:rFonts w:ascii="Avenir Book" w:hAnsi="Avenir Book"/>
        </w:rPr>
        <w:t xml:space="preserve"> </w:t>
      </w:r>
      <w:r w:rsidR="00304310" w:rsidRPr="008F5436">
        <w:rPr>
          <w:rFonts w:ascii="Avenir Book" w:hAnsi="Avenir Book"/>
        </w:rPr>
        <w:t>as part of</w:t>
      </w:r>
      <w:r w:rsidR="003B07E6">
        <w:rPr>
          <w:rFonts w:ascii="Avenir Book" w:hAnsi="Avenir Book"/>
        </w:rPr>
        <w:t xml:space="preserve"> shaping</w:t>
      </w:r>
      <w:r w:rsidR="00303A81">
        <w:rPr>
          <w:rFonts w:ascii="Avenir Book" w:hAnsi="Avenir Book"/>
        </w:rPr>
        <w:t>,</w:t>
      </w:r>
      <w:r w:rsidR="003B07E6">
        <w:rPr>
          <w:rFonts w:ascii="Avenir Book" w:hAnsi="Avenir Book"/>
        </w:rPr>
        <w:t xml:space="preserve"> and</w:t>
      </w:r>
      <w:r w:rsidR="00304310" w:rsidRPr="008F5436">
        <w:rPr>
          <w:rFonts w:ascii="Avenir Book" w:hAnsi="Avenir Book"/>
        </w:rPr>
        <w:t xml:space="preserve"> trying to speed up</w:t>
      </w:r>
      <w:r w:rsidR="00303A81">
        <w:rPr>
          <w:rFonts w:ascii="Avenir Book" w:hAnsi="Avenir Book"/>
        </w:rPr>
        <w:t>,</w:t>
      </w:r>
      <w:r w:rsidR="00304310" w:rsidRPr="008F5436">
        <w:rPr>
          <w:rFonts w:ascii="Avenir Book" w:hAnsi="Avenir Book"/>
        </w:rPr>
        <w:t xml:space="preserve"> the transformational adaptation</w:t>
      </w:r>
      <w:r w:rsidR="003B07E6">
        <w:rPr>
          <w:rFonts w:ascii="Avenir Book" w:hAnsi="Avenir Book"/>
        </w:rPr>
        <w:t>s</w:t>
      </w:r>
      <w:r w:rsidR="00304310" w:rsidRPr="008F5436">
        <w:rPr>
          <w:rFonts w:ascii="Avenir Book" w:hAnsi="Avenir Book"/>
        </w:rPr>
        <w:t xml:space="preserve"> required</w:t>
      </w:r>
      <w:r w:rsidR="00303A81">
        <w:rPr>
          <w:rFonts w:ascii="Avenir Book" w:hAnsi="Avenir Book"/>
        </w:rPr>
        <w:t xml:space="preserve"> in the face of climate emergenc</w:t>
      </w:r>
      <w:r w:rsidR="004A6257">
        <w:rPr>
          <w:rFonts w:ascii="Avenir Book" w:hAnsi="Avenir Book"/>
        </w:rPr>
        <w:t>ies</w:t>
      </w:r>
      <w:r w:rsidR="00303A81">
        <w:rPr>
          <w:rFonts w:ascii="Avenir Book" w:hAnsi="Avenir Book"/>
        </w:rPr>
        <w:t xml:space="preserve">. </w:t>
      </w:r>
    </w:p>
    <w:p w14:paraId="53F4CBC4" w14:textId="77777777" w:rsidR="005E0A40" w:rsidRPr="00AD76F0" w:rsidRDefault="005E0A40" w:rsidP="00AD76F0">
      <w:bookmarkStart w:id="2" w:name="_heading=h.lti0nh9x2qxc"/>
      <w:bookmarkEnd w:id="2"/>
    </w:p>
    <w:p w14:paraId="6BDDEB45" w14:textId="77777777" w:rsidR="00ED4790" w:rsidRDefault="00ED4790" w:rsidP="00ED4790">
      <w:pPr>
        <w:pStyle w:val="Heading2"/>
        <w:rPr>
          <w:rFonts w:ascii="Avenir Book" w:hAnsi="Avenir Book"/>
          <w:sz w:val="24"/>
          <w:szCs w:val="24"/>
        </w:rPr>
      </w:pPr>
      <w:bookmarkStart w:id="3" w:name="_heading=h.xrsu5vdoh1qm"/>
      <w:bookmarkStart w:id="4" w:name="_heading=h.o6v7ln8lghy4"/>
      <w:bookmarkEnd w:id="3"/>
      <w:bookmarkEnd w:id="4"/>
      <w:r>
        <w:rPr>
          <w:rFonts w:ascii="Avenir Book" w:hAnsi="Avenir Book"/>
          <w:sz w:val="24"/>
          <w:szCs w:val="24"/>
        </w:rPr>
        <w:t>References</w:t>
      </w:r>
    </w:p>
    <w:p w14:paraId="3307DF16" w14:textId="0244ADE6" w:rsidR="005D5B0C" w:rsidRPr="005D5B0C" w:rsidRDefault="005D5B0C" w:rsidP="005D5B0C">
      <w:pPr>
        <w:pStyle w:val="Bibliography"/>
        <w:rPr>
          <w:rFonts w:ascii="Avenir Book" w:hAnsi="Avenir Book"/>
        </w:rPr>
      </w:pPr>
      <w:r w:rsidRPr="005D5B0C">
        <w:t>[1</w:t>
      </w:r>
      <w:r w:rsidRPr="005D5B0C">
        <w:rPr>
          <w:rFonts w:ascii="Avenir Book" w:hAnsi="Avenir Book"/>
        </w:rPr>
        <w:t>]</w:t>
      </w:r>
      <w:r w:rsidRPr="005D5B0C">
        <w:rPr>
          <w:rFonts w:ascii="Avenir Book" w:hAnsi="Avenir Book"/>
        </w:rPr>
        <w:tab/>
        <w:t xml:space="preserve">K. Levin, B. </w:t>
      </w:r>
      <w:proofErr w:type="spellStart"/>
      <w:r w:rsidRPr="005D5B0C">
        <w:rPr>
          <w:rFonts w:ascii="Avenir Book" w:hAnsi="Avenir Book"/>
        </w:rPr>
        <w:t>Cashore</w:t>
      </w:r>
      <w:proofErr w:type="spellEnd"/>
      <w:r w:rsidRPr="005D5B0C">
        <w:rPr>
          <w:rFonts w:ascii="Avenir Book" w:hAnsi="Avenir Book"/>
        </w:rPr>
        <w:t>, S. Bernstein, and G. Auld, ‘Overcoming the tragedy of super wicked problems: Constraining our future selves to ameliorate global climate change’, Policy Sci., vol. 45, no. 2, pp. 123–152, 2012.</w:t>
      </w:r>
    </w:p>
    <w:p w14:paraId="500613DA" w14:textId="77777777" w:rsidR="005D5B0C" w:rsidRPr="005D5B0C" w:rsidRDefault="005D5B0C" w:rsidP="005D5B0C">
      <w:pPr>
        <w:pStyle w:val="Bibliography"/>
        <w:rPr>
          <w:rFonts w:ascii="Avenir Book" w:hAnsi="Avenir Book"/>
        </w:rPr>
      </w:pPr>
      <w:r w:rsidRPr="005D5B0C">
        <w:rPr>
          <w:rFonts w:ascii="Avenir Book" w:hAnsi="Avenir Book"/>
        </w:rPr>
        <w:lastRenderedPageBreak/>
        <w:t>[2]</w:t>
      </w:r>
      <w:r w:rsidRPr="005D5B0C">
        <w:rPr>
          <w:rFonts w:ascii="Avenir Book" w:hAnsi="Avenir Book"/>
        </w:rPr>
        <w:tab/>
        <w:t xml:space="preserve">M. </w:t>
      </w:r>
      <w:proofErr w:type="spellStart"/>
      <w:r w:rsidRPr="005D5B0C">
        <w:rPr>
          <w:rFonts w:ascii="Avenir Book" w:hAnsi="Avenir Book"/>
        </w:rPr>
        <w:t>Moezzi</w:t>
      </w:r>
      <w:proofErr w:type="spellEnd"/>
      <w:r w:rsidRPr="005D5B0C">
        <w:rPr>
          <w:rFonts w:ascii="Avenir Book" w:hAnsi="Avenir Book"/>
        </w:rPr>
        <w:t xml:space="preserve">, K. </w:t>
      </w:r>
      <w:proofErr w:type="spellStart"/>
      <w:r w:rsidRPr="005D5B0C">
        <w:rPr>
          <w:rFonts w:ascii="Avenir Book" w:hAnsi="Avenir Book"/>
        </w:rPr>
        <w:t>Janda</w:t>
      </w:r>
      <w:proofErr w:type="spellEnd"/>
      <w:r w:rsidRPr="005D5B0C">
        <w:rPr>
          <w:rFonts w:ascii="Avenir Book" w:hAnsi="Avenir Book"/>
        </w:rPr>
        <w:t xml:space="preserve">, and S. </w:t>
      </w:r>
      <w:proofErr w:type="spellStart"/>
      <w:r w:rsidRPr="005D5B0C">
        <w:rPr>
          <w:rFonts w:ascii="Avenir Book" w:hAnsi="Avenir Book"/>
        </w:rPr>
        <w:t>Rotmann</w:t>
      </w:r>
      <w:proofErr w:type="spellEnd"/>
      <w:r w:rsidRPr="005D5B0C">
        <w:rPr>
          <w:rFonts w:ascii="Avenir Book" w:hAnsi="Avenir Book"/>
        </w:rPr>
        <w:t>, ‘Using stories, narratives, and storytelling in energy and climate change research’, Energy Res. Soc. Sci., vol. 31, pp. 1–10, 2017.</w:t>
      </w:r>
    </w:p>
    <w:p w14:paraId="14346944" w14:textId="77777777" w:rsidR="005D5B0C" w:rsidRPr="005D5B0C" w:rsidRDefault="005D5B0C" w:rsidP="005D5B0C">
      <w:pPr>
        <w:pStyle w:val="Bibliography"/>
        <w:rPr>
          <w:rFonts w:ascii="Avenir Book" w:hAnsi="Avenir Book"/>
        </w:rPr>
      </w:pPr>
      <w:r w:rsidRPr="005D5B0C">
        <w:rPr>
          <w:rFonts w:ascii="Avenir Book" w:hAnsi="Avenir Book"/>
        </w:rPr>
        <w:t>[3]</w:t>
      </w:r>
      <w:r w:rsidRPr="005D5B0C">
        <w:rPr>
          <w:rFonts w:ascii="Avenir Book" w:hAnsi="Avenir Book"/>
        </w:rPr>
        <w:tab/>
        <w:t xml:space="preserve">S. Royston and C. </w:t>
      </w:r>
      <w:proofErr w:type="spellStart"/>
      <w:r w:rsidRPr="005D5B0C">
        <w:rPr>
          <w:rFonts w:ascii="Avenir Book" w:hAnsi="Avenir Book"/>
        </w:rPr>
        <w:t>Foulds</w:t>
      </w:r>
      <w:proofErr w:type="spellEnd"/>
      <w:r w:rsidRPr="005D5B0C">
        <w:rPr>
          <w:rFonts w:ascii="Avenir Book" w:hAnsi="Avenir Book"/>
        </w:rPr>
        <w:t xml:space="preserve">, ‘The making of energy evidence: How exclusions of Social Sciences and Humanities are reproduced (and what researchers can do about it)’, Energy Res. Soc. Sci., vol. 77, p. 102084, Jul. 2021, </w:t>
      </w:r>
      <w:proofErr w:type="spellStart"/>
      <w:r w:rsidRPr="005D5B0C">
        <w:rPr>
          <w:rFonts w:ascii="Avenir Book" w:hAnsi="Avenir Book"/>
        </w:rPr>
        <w:t>doi</w:t>
      </w:r>
      <w:proofErr w:type="spellEnd"/>
      <w:r w:rsidRPr="005D5B0C">
        <w:rPr>
          <w:rFonts w:ascii="Avenir Book" w:hAnsi="Avenir Book"/>
        </w:rPr>
        <w:t>: 10.1016/j.erss.2021.102084.</w:t>
      </w:r>
    </w:p>
    <w:p w14:paraId="39B70BBA" w14:textId="77777777" w:rsidR="005D5B0C" w:rsidRPr="005D5B0C" w:rsidRDefault="005D5B0C" w:rsidP="005D5B0C">
      <w:pPr>
        <w:pStyle w:val="Bibliography"/>
        <w:rPr>
          <w:rFonts w:ascii="Avenir Book" w:hAnsi="Avenir Book"/>
        </w:rPr>
      </w:pPr>
      <w:r w:rsidRPr="005D5B0C">
        <w:rPr>
          <w:rFonts w:ascii="Avenir Book" w:hAnsi="Avenir Book"/>
        </w:rPr>
        <w:t>[4]</w:t>
      </w:r>
      <w:r w:rsidRPr="005D5B0C">
        <w:rPr>
          <w:rFonts w:ascii="Avenir Book" w:hAnsi="Avenir Book"/>
        </w:rPr>
        <w:tab/>
        <w:t xml:space="preserve">J. </w:t>
      </w:r>
      <w:proofErr w:type="spellStart"/>
      <w:r w:rsidRPr="005D5B0C">
        <w:rPr>
          <w:rFonts w:ascii="Avenir Book" w:hAnsi="Avenir Book"/>
        </w:rPr>
        <w:t>Kirchherr</w:t>
      </w:r>
      <w:proofErr w:type="spellEnd"/>
      <w:r w:rsidRPr="005D5B0C">
        <w:rPr>
          <w:rFonts w:ascii="Avenir Book" w:hAnsi="Avenir Book"/>
        </w:rPr>
        <w:t xml:space="preserve">, ‘Bullshit in the Sustainability and Transitions Literature: A Provocation’, Circ. Econ. Sustain., 2022, </w:t>
      </w:r>
      <w:proofErr w:type="spellStart"/>
      <w:r w:rsidRPr="005D5B0C">
        <w:rPr>
          <w:rFonts w:ascii="Avenir Book" w:hAnsi="Avenir Book"/>
        </w:rPr>
        <w:t>doi</w:t>
      </w:r>
      <w:proofErr w:type="spellEnd"/>
      <w:r w:rsidRPr="005D5B0C">
        <w:rPr>
          <w:rFonts w:ascii="Avenir Book" w:hAnsi="Avenir Book"/>
        </w:rPr>
        <w:t>: 10.1007/s43615-022-00175-9.</w:t>
      </w:r>
    </w:p>
    <w:p w14:paraId="3E49B6FC" w14:textId="063D7316" w:rsidR="005D5B0C" w:rsidRPr="005D5B0C" w:rsidRDefault="005D5B0C" w:rsidP="005D5B0C">
      <w:pPr>
        <w:pStyle w:val="Bibliography"/>
        <w:rPr>
          <w:rFonts w:ascii="Avenir Book" w:hAnsi="Avenir Book"/>
        </w:rPr>
      </w:pPr>
      <w:r w:rsidRPr="005D5B0C">
        <w:rPr>
          <w:rFonts w:ascii="Avenir Book" w:hAnsi="Avenir Book"/>
        </w:rPr>
        <w:t>[5]</w:t>
      </w:r>
      <w:r w:rsidRPr="005D5B0C">
        <w:rPr>
          <w:rFonts w:ascii="Avenir Book" w:hAnsi="Avenir Book"/>
        </w:rPr>
        <w:tab/>
        <w:t>IPCC, ‘Climate Change 2022: Impacts, Adaptation, and Vulnerability. Contribution of Working Group II to the Sixth Assessment Report of the Intergovernmental Panel on Climate Change’, Cambridge University Press, Cambridge, UK and New York, USA, 2022. [Online]. Available: https://www.ipcc.ch/report/ar6/wg2/downloads/report/IPCC_AR6_WGII_FrontMatter.pdf</w:t>
      </w:r>
    </w:p>
    <w:p w14:paraId="2CFDC846" w14:textId="77777777" w:rsidR="005D5B0C" w:rsidRPr="005D5B0C" w:rsidRDefault="005D5B0C" w:rsidP="005D5B0C">
      <w:pPr>
        <w:pStyle w:val="Bibliography"/>
        <w:rPr>
          <w:rFonts w:ascii="Avenir Book" w:hAnsi="Avenir Book"/>
        </w:rPr>
      </w:pPr>
      <w:r w:rsidRPr="005D5B0C">
        <w:rPr>
          <w:rFonts w:ascii="Avenir Book" w:hAnsi="Avenir Book"/>
        </w:rPr>
        <w:t>[6]</w:t>
      </w:r>
      <w:r w:rsidRPr="005D5B0C">
        <w:rPr>
          <w:rFonts w:ascii="Avenir Book" w:hAnsi="Avenir Book"/>
        </w:rPr>
        <w:tab/>
        <w:t xml:space="preserve">S. </w:t>
      </w:r>
      <w:proofErr w:type="spellStart"/>
      <w:r w:rsidRPr="005D5B0C">
        <w:rPr>
          <w:rFonts w:ascii="Avenir Book" w:hAnsi="Avenir Book"/>
        </w:rPr>
        <w:t>Rotmann</w:t>
      </w:r>
      <w:proofErr w:type="spellEnd"/>
      <w:r w:rsidRPr="005D5B0C">
        <w:rPr>
          <w:rFonts w:ascii="Avenir Book" w:hAnsi="Avenir Book"/>
        </w:rPr>
        <w:t xml:space="preserve">, ‘“Once upon a time…” Eliciting energy and behaviour change stories using a fairy tale story spine’, Energy Res. Soc. Sci., vol. 31, pp. 303–310, Sep. 2017, </w:t>
      </w:r>
      <w:proofErr w:type="spellStart"/>
      <w:r w:rsidRPr="005D5B0C">
        <w:rPr>
          <w:rFonts w:ascii="Avenir Book" w:hAnsi="Avenir Book"/>
        </w:rPr>
        <w:t>doi</w:t>
      </w:r>
      <w:proofErr w:type="spellEnd"/>
      <w:r w:rsidRPr="005D5B0C">
        <w:rPr>
          <w:rFonts w:ascii="Avenir Book" w:hAnsi="Avenir Book"/>
        </w:rPr>
        <w:t>: 10.1016/j.erss.2017.06.033.</w:t>
      </w:r>
    </w:p>
    <w:p w14:paraId="1EF90065" w14:textId="77777777" w:rsidR="005D5B0C" w:rsidRPr="005D5B0C" w:rsidRDefault="005D5B0C" w:rsidP="005D5B0C">
      <w:pPr>
        <w:pStyle w:val="Bibliography"/>
        <w:rPr>
          <w:rFonts w:ascii="Avenir Book" w:hAnsi="Avenir Book"/>
        </w:rPr>
      </w:pPr>
      <w:r w:rsidRPr="005D5B0C">
        <w:rPr>
          <w:rFonts w:ascii="Avenir Book" w:hAnsi="Avenir Book"/>
        </w:rPr>
        <w:t>[7]</w:t>
      </w:r>
      <w:r w:rsidRPr="005D5B0C">
        <w:rPr>
          <w:rFonts w:ascii="Avenir Book" w:hAnsi="Avenir Book"/>
        </w:rPr>
        <w:tab/>
        <w:t xml:space="preserve">R. </w:t>
      </w:r>
      <w:proofErr w:type="spellStart"/>
      <w:r w:rsidRPr="005D5B0C">
        <w:rPr>
          <w:rFonts w:ascii="Avenir Book" w:hAnsi="Avenir Book"/>
        </w:rPr>
        <w:t>Mourik</w:t>
      </w:r>
      <w:proofErr w:type="spellEnd"/>
      <w:r w:rsidRPr="005D5B0C">
        <w:rPr>
          <w:rFonts w:ascii="Avenir Book" w:hAnsi="Avenir Book"/>
        </w:rPr>
        <w:t xml:space="preserve">, G. </w:t>
      </w:r>
      <w:proofErr w:type="spellStart"/>
      <w:r w:rsidRPr="005D5B0C">
        <w:rPr>
          <w:rFonts w:ascii="Avenir Book" w:hAnsi="Avenir Book"/>
        </w:rPr>
        <w:t>Sonetti</w:t>
      </w:r>
      <w:proofErr w:type="spellEnd"/>
      <w:r w:rsidRPr="005D5B0C">
        <w:rPr>
          <w:rFonts w:ascii="Avenir Book" w:hAnsi="Avenir Book"/>
        </w:rPr>
        <w:t>, and R. Robinson, ‘The same old story – or not? How storytelling can support inclusive local energy policy’, Energy Res. Soc. Sci., vol. 73, p. 101940, 2021.</w:t>
      </w:r>
    </w:p>
    <w:p w14:paraId="5190E9CC" w14:textId="77777777" w:rsidR="005D5B0C" w:rsidRPr="005D5B0C" w:rsidRDefault="005D5B0C" w:rsidP="005D5B0C">
      <w:pPr>
        <w:pStyle w:val="Bibliography"/>
        <w:rPr>
          <w:rFonts w:ascii="Avenir Book" w:hAnsi="Avenir Book"/>
        </w:rPr>
      </w:pPr>
      <w:r w:rsidRPr="005D5B0C">
        <w:rPr>
          <w:rFonts w:ascii="Avenir Book" w:hAnsi="Avenir Book"/>
        </w:rPr>
        <w:t>[8]</w:t>
      </w:r>
      <w:r w:rsidRPr="005D5B0C">
        <w:rPr>
          <w:rFonts w:ascii="Avenir Book" w:hAnsi="Avenir Book"/>
        </w:rPr>
        <w:tab/>
        <w:t xml:space="preserve">J. Zipes, ‘Speaking the Truth with Folk and Fairy Tales: The Power of the Powerless’, J. Am. Folk., vol. 132, no. 525, pp. 243–259, 2018, </w:t>
      </w:r>
      <w:proofErr w:type="spellStart"/>
      <w:r w:rsidRPr="005D5B0C">
        <w:rPr>
          <w:rFonts w:ascii="Avenir Book" w:hAnsi="Avenir Book"/>
        </w:rPr>
        <w:t>doi</w:t>
      </w:r>
      <w:proofErr w:type="spellEnd"/>
      <w:r w:rsidRPr="005D5B0C">
        <w:rPr>
          <w:rFonts w:ascii="Avenir Book" w:hAnsi="Avenir Book"/>
        </w:rPr>
        <w:t>: 10.5406/jamerfolk.132.525.0243.</w:t>
      </w:r>
    </w:p>
    <w:p w14:paraId="3F661F69" w14:textId="77777777" w:rsidR="005D5B0C" w:rsidRPr="005D5B0C" w:rsidRDefault="005D5B0C" w:rsidP="005D5B0C">
      <w:pPr>
        <w:pStyle w:val="Bibliography"/>
        <w:rPr>
          <w:rFonts w:ascii="Avenir Book" w:hAnsi="Avenir Book"/>
        </w:rPr>
      </w:pPr>
      <w:r w:rsidRPr="005D5B0C">
        <w:rPr>
          <w:rFonts w:ascii="Avenir Book" w:hAnsi="Avenir Book"/>
        </w:rPr>
        <w:t>[9]</w:t>
      </w:r>
      <w:r w:rsidRPr="005D5B0C">
        <w:rPr>
          <w:rFonts w:ascii="Avenir Book" w:hAnsi="Avenir Book"/>
        </w:rPr>
        <w:tab/>
        <w:t xml:space="preserve">F. </w:t>
      </w:r>
      <w:proofErr w:type="spellStart"/>
      <w:r w:rsidRPr="005D5B0C">
        <w:rPr>
          <w:rFonts w:ascii="Avenir Book" w:hAnsi="Avenir Book"/>
        </w:rPr>
        <w:t>Cochoy</w:t>
      </w:r>
      <w:proofErr w:type="spellEnd"/>
      <w:r w:rsidRPr="005D5B0C">
        <w:rPr>
          <w:rFonts w:ascii="Avenir Book" w:hAnsi="Avenir Book"/>
        </w:rPr>
        <w:t>, ‘Hansel and Gretel at the grocery store: Progressive grocer and the little American consumers (1929–1959)’, J. Cult. Econ., vol. 1, no. 2, pp. 145–163, 2008.</w:t>
      </w:r>
    </w:p>
    <w:p w14:paraId="4BCFD2FD" w14:textId="77777777" w:rsidR="005D5B0C" w:rsidRPr="005D5B0C" w:rsidRDefault="005D5B0C" w:rsidP="005D5B0C">
      <w:pPr>
        <w:pStyle w:val="Bibliography"/>
        <w:rPr>
          <w:rFonts w:ascii="Avenir Book" w:hAnsi="Avenir Book"/>
        </w:rPr>
      </w:pPr>
      <w:r w:rsidRPr="005D5B0C">
        <w:rPr>
          <w:rFonts w:ascii="Avenir Book" w:hAnsi="Avenir Book"/>
        </w:rPr>
        <w:t>[10]</w:t>
      </w:r>
      <w:r w:rsidRPr="005D5B0C">
        <w:rPr>
          <w:rFonts w:ascii="Avenir Book" w:hAnsi="Avenir Book"/>
        </w:rPr>
        <w:tab/>
        <w:t xml:space="preserve">C. Dean, ‘Making Wonder Tales: An exploration of material writing practice for ecological </w:t>
      </w:r>
      <w:proofErr w:type="spellStart"/>
      <w:r w:rsidRPr="005D5B0C">
        <w:rPr>
          <w:rFonts w:ascii="Avenir Book" w:hAnsi="Avenir Book"/>
        </w:rPr>
        <w:t>storymaking</w:t>
      </w:r>
      <w:proofErr w:type="spellEnd"/>
      <w:r w:rsidRPr="005D5B0C">
        <w:rPr>
          <w:rFonts w:ascii="Avenir Book" w:hAnsi="Avenir Book"/>
        </w:rPr>
        <w:t>’, Doctoral Thesis, Lancaster University, 2018. Accessed: Nov. 10, 2022. [Online]. Available: https://doi.org/10.17635/lancaster/thesis/544</w:t>
      </w:r>
    </w:p>
    <w:p w14:paraId="7EDE1790" w14:textId="77777777" w:rsidR="005D5B0C" w:rsidRPr="005D5B0C" w:rsidRDefault="005D5B0C" w:rsidP="005D5B0C">
      <w:pPr>
        <w:pStyle w:val="Bibliography"/>
        <w:rPr>
          <w:rFonts w:ascii="Avenir Book" w:hAnsi="Avenir Book"/>
        </w:rPr>
      </w:pPr>
      <w:r w:rsidRPr="005D5B0C">
        <w:rPr>
          <w:rFonts w:ascii="Avenir Book" w:hAnsi="Avenir Book"/>
        </w:rPr>
        <w:t>[11]</w:t>
      </w:r>
      <w:r w:rsidRPr="005D5B0C">
        <w:rPr>
          <w:rFonts w:ascii="Avenir Book" w:hAnsi="Avenir Book"/>
        </w:rPr>
        <w:tab/>
        <w:t xml:space="preserve">A. </w:t>
      </w:r>
      <w:proofErr w:type="spellStart"/>
      <w:r w:rsidRPr="005D5B0C">
        <w:rPr>
          <w:rFonts w:ascii="Avenir Book" w:hAnsi="Avenir Book"/>
        </w:rPr>
        <w:t>MacIntyre</w:t>
      </w:r>
      <w:proofErr w:type="spellEnd"/>
      <w:r w:rsidRPr="005D5B0C">
        <w:rPr>
          <w:rFonts w:ascii="Avenir Book" w:hAnsi="Avenir Book"/>
        </w:rPr>
        <w:t>, After Virtue: A study in moral theory. London: Bloomsbury Academic, 2013.</w:t>
      </w:r>
    </w:p>
    <w:p w14:paraId="293ADF7B" w14:textId="77777777" w:rsidR="005D5B0C" w:rsidRPr="005D5B0C" w:rsidRDefault="005D5B0C" w:rsidP="005D5B0C">
      <w:pPr>
        <w:pStyle w:val="Bibliography"/>
        <w:rPr>
          <w:rFonts w:ascii="Avenir Book" w:hAnsi="Avenir Book"/>
        </w:rPr>
      </w:pPr>
      <w:r w:rsidRPr="005D5B0C">
        <w:rPr>
          <w:rFonts w:ascii="Avenir Book" w:hAnsi="Avenir Book"/>
        </w:rPr>
        <w:t>[12]</w:t>
      </w:r>
      <w:r w:rsidRPr="005D5B0C">
        <w:rPr>
          <w:rFonts w:ascii="Avenir Book" w:hAnsi="Avenir Book"/>
        </w:rPr>
        <w:tab/>
        <w:t>L. Bevan, T. Colley, and M. Workman, ‘Climate change strategic narratives in the United Kingdom: Emergency, extinction, effectiveness’, Energy Res. Soc. Sci., vol. 69, p. 101580, 2020.</w:t>
      </w:r>
    </w:p>
    <w:p w14:paraId="529C4860" w14:textId="77777777" w:rsidR="005D5B0C" w:rsidRPr="005D5B0C" w:rsidRDefault="005D5B0C" w:rsidP="005D5B0C">
      <w:pPr>
        <w:pStyle w:val="Bibliography"/>
        <w:rPr>
          <w:rFonts w:ascii="Avenir Book" w:hAnsi="Avenir Book"/>
        </w:rPr>
      </w:pPr>
      <w:r w:rsidRPr="005D5B0C">
        <w:rPr>
          <w:rFonts w:ascii="Avenir Book" w:hAnsi="Avenir Book"/>
        </w:rPr>
        <w:t>[13]</w:t>
      </w:r>
      <w:r w:rsidRPr="005D5B0C">
        <w:rPr>
          <w:rFonts w:ascii="Avenir Book" w:hAnsi="Avenir Book"/>
        </w:rPr>
        <w:tab/>
        <w:t xml:space="preserve">P. G. Raven, ‘Telling tomorrows: Science fiction as an energy futures research tool’, Energy Res. Soc. Sci., vol. 31, pp. 164–169, Sep. 2017, </w:t>
      </w:r>
      <w:proofErr w:type="spellStart"/>
      <w:r w:rsidRPr="005D5B0C">
        <w:rPr>
          <w:rFonts w:ascii="Avenir Book" w:hAnsi="Avenir Book"/>
        </w:rPr>
        <w:t>doi</w:t>
      </w:r>
      <w:proofErr w:type="spellEnd"/>
      <w:r w:rsidRPr="005D5B0C">
        <w:rPr>
          <w:rFonts w:ascii="Avenir Book" w:hAnsi="Avenir Book"/>
        </w:rPr>
        <w:t>: 10.1016/j.erss.2017.05.034.</w:t>
      </w:r>
    </w:p>
    <w:p w14:paraId="50916AC8" w14:textId="77777777" w:rsidR="005D5B0C" w:rsidRPr="005D5B0C" w:rsidRDefault="005D5B0C" w:rsidP="005D5B0C">
      <w:pPr>
        <w:pStyle w:val="Bibliography"/>
        <w:rPr>
          <w:rFonts w:ascii="Avenir Book" w:hAnsi="Avenir Book"/>
        </w:rPr>
      </w:pPr>
      <w:r w:rsidRPr="005D5B0C">
        <w:rPr>
          <w:rFonts w:ascii="Avenir Book" w:hAnsi="Avenir Book"/>
        </w:rPr>
        <w:t>[14]</w:t>
      </w:r>
      <w:r w:rsidRPr="005D5B0C">
        <w:rPr>
          <w:rFonts w:ascii="Avenir Book" w:hAnsi="Avenir Book"/>
        </w:rPr>
        <w:tab/>
        <w:t xml:space="preserve">J. Smith et al., ‘Gathering around stories: Interdisciplinary experiments in support of energy system transitions’, Energy Res. Soc. Sci., vol. 31, pp. 284–294, Sep. 2017, </w:t>
      </w:r>
      <w:proofErr w:type="spellStart"/>
      <w:r w:rsidRPr="005D5B0C">
        <w:rPr>
          <w:rFonts w:ascii="Avenir Book" w:hAnsi="Avenir Book"/>
        </w:rPr>
        <w:t>doi</w:t>
      </w:r>
      <w:proofErr w:type="spellEnd"/>
      <w:r w:rsidRPr="005D5B0C">
        <w:rPr>
          <w:rFonts w:ascii="Avenir Book" w:hAnsi="Avenir Book"/>
        </w:rPr>
        <w:t>: 10.1016/j.erss.2017.06.026.</w:t>
      </w:r>
    </w:p>
    <w:p w14:paraId="75BA67AD" w14:textId="77777777" w:rsidR="005D5B0C" w:rsidRPr="005D5B0C" w:rsidRDefault="005D5B0C" w:rsidP="005D5B0C">
      <w:pPr>
        <w:pStyle w:val="Bibliography"/>
        <w:rPr>
          <w:rFonts w:ascii="Avenir Book" w:hAnsi="Avenir Book"/>
        </w:rPr>
      </w:pPr>
      <w:r w:rsidRPr="005D5B0C">
        <w:rPr>
          <w:rFonts w:ascii="Avenir Book" w:hAnsi="Avenir Book"/>
        </w:rPr>
        <w:t>[15]</w:t>
      </w:r>
      <w:r w:rsidRPr="005D5B0C">
        <w:rPr>
          <w:rFonts w:ascii="Avenir Book" w:hAnsi="Avenir Book"/>
        </w:rPr>
        <w:tab/>
        <w:t xml:space="preserve">ERSS, Energy Research and Social Science, Spec. Issue </w:t>
      </w:r>
      <w:proofErr w:type="spellStart"/>
      <w:r w:rsidRPr="005D5B0C">
        <w:rPr>
          <w:rFonts w:ascii="Avenir Book" w:hAnsi="Avenir Book"/>
        </w:rPr>
        <w:t>Narrat</w:t>
      </w:r>
      <w:proofErr w:type="spellEnd"/>
      <w:r w:rsidRPr="005D5B0C">
        <w:rPr>
          <w:rFonts w:ascii="Avenir Book" w:hAnsi="Avenir Book"/>
        </w:rPr>
        <w:t xml:space="preserve">. </w:t>
      </w:r>
      <w:proofErr w:type="spellStart"/>
      <w:r w:rsidRPr="005D5B0C">
        <w:rPr>
          <w:rFonts w:ascii="Avenir Book" w:hAnsi="Avenir Book"/>
        </w:rPr>
        <w:t>Storytell</w:t>
      </w:r>
      <w:proofErr w:type="spellEnd"/>
      <w:r w:rsidRPr="005D5B0C">
        <w:rPr>
          <w:rFonts w:ascii="Avenir Book" w:hAnsi="Avenir Book"/>
        </w:rPr>
        <w:t xml:space="preserve">. Energy </w:t>
      </w:r>
      <w:proofErr w:type="spellStart"/>
      <w:r w:rsidRPr="005D5B0C">
        <w:rPr>
          <w:rFonts w:ascii="Avenir Book" w:hAnsi="Avenir Book"/>
        </w:rPr>
        <w:t>Clim</w:t>
      </w:r>
      <w:proofErr w:type="spellEnd"/>
      <w:r w:rsidRPr="005D5B0C">
        <w:rPr>
          <w:rFonts w:ascii="Avenir Book" w:hAnsi="Avenir Book"/>
        </w:rPr>
        <w:t>. Change Res. Energy Res. Soc. Sci., vol. 31, 2017.</w:t>
      </w:r>
    </w:p>
    <w:p w14:paraId="0B283CB4" w14:textId="77777777" w:rsidR="005D5B0C" w:rsidRPr="005D5B0C" w:rsidRDefault="005D5B0C" w:rsidP="005D5B0C">
      <w:pPr>
        <w:pStyle w:val="Bibliography"/>
        <w:rPr>
          <w:rFonts w:ascii="Avenir Book" w:hAnsi="Avenir Book"/>
        </w:rPr>
      </w:pPr>
      <w:r w:rsidRPr="005D5B0C">
        <w:rPr>
          <w:rFonts w:ascii="Avenir Book" w:hAnsi="Avenir Book"/>
        </w:rPr>
        <w:t>[16]</w:t>
      </w:r>
      <w:r w:rsidRPr="005D5B0C">
        <w:rPr>
          <w:rFonts w:ascii="Avenir Book" w:hAnsi="Avenir Book"/>
        </w:rPr>
        <w:tab/>
        <w:t xml:space="preserve">W. </w:t>
      </w:r>
      <w:proofErr w:type="spellStart"/>
      <w:r w:rsidRPr="005D5B0C">
        <w:rPr>
          <w:rFonts w:ascii="Avenir Book" w:hAnsi="Avenir Book"/>
        </w:rPr>
        <w:t>Storr</w:t>
      </w:r>
      <w:proofErr w:type="spellEnd"/>
      <w:r w:rsidRPr="005D5B0C">
        <w:rPr>
          <w:rFonts w:ascii="Avenir Book" w:hAnsi="Avenir Book"/>
        </w:rPr>
        <w:t>, The science of storytelling. London: William Collins, 2019.</w:t>
      </w:r>
    </w:p>
    <w:p w14:paraId="21AD8BC0" w14:textId="77777777" w:rsidR="005D5B0C" w:rsidRPr="005D5B0C" w:rsidRDefault="005D5B0C" w:rsidP="005D5B0C">
      <w:pPr>
        <w:pStyle w:val="Bibliography"/>
        <w:rPr>
          <w:rFonts w:ascii="Avenir Book" w:hAnsi="Avenir Book"/>
        </w:rPr>
      </w:pPr>
      <w:r w:rsidRPr="005D5B0C">
        <w:rPr>
          <w:rFonts w:ascii="Avenir Book" w:hAnsi="Avenir Book"/>
        </w:rPr>
        <w:t>[17]</w:t>
      </w:r>
      <w:r w:rsidRPr="005D5B0C">
        <w:rPr>
          <w:rFonts w:ascii="Avenir Book" w:hAnsi="Avenir Book"/>
        </w:rPr>
        <w:tab/>
        <w:t xml:space="preserve">J. </w:t>
      </w:r>
      <w:proofErr w:type="spellStart"/>
      <w:r w:rsidRPr="005D5B0C">
        <w:rPr>
          <w:rFonts w:ascii="Avenir Book" w:hAnsi="Avenir Book"/>
        </w:rPr>
        <w:t>Pazdziora</w:t>
      </w:r>
      <w:proofErr w:type="spellEnd"/>
      <w:r w:rsidRPr="005D5B0C">
        <w:rPr>
          <w:rFonts w:ascii="Avenir Book" w:hAnsi="Avenir Book"/>
        </w:rPr>
        <w:t xml:space="preserve"> and D. </w:t>
      </w:r>
      <w:proofErr w:type="spellStart"/>
      <w:r w:rsidRPr="005D5B0C">
        <w:rPr>
          <w:rFonts w:ascii="Avenir Book" w:hAnsi="Avenir Book"/>
        </w:rPr>
        <w:t>Cizakca</w:t>
      </w:r>
      <w:proofErr w:type="spellEnd"/>
      <w:r w:rsidRPr="005D5B0C">
        <w:rPr>
          <w:rFonts w:ascii="Avenir Book" w:hAnsi="Avenir Book"/>
        </w:rPr>
        <w:t>, New Fairy Tales: Essays and stories. Unlocking Press.</w:t>
      </w:r>
    </w:p>
    <w:p w14:paraId="19D70DBC" w14:textId="77777777" w:rsidR="005D5B0C" w:rsidRPr="005D5B0C" w:rsidRDefault="005D5B0C" w:rsidP="005D5B0C">
      <w:pPr>
        <w:pStyle w:val="Bibliography"/>
        <w:rPr>
          <w:rFonts w:ascii="Avenir Book" w:hAnsi="Avenir Book"/>
        </w:rPr>
      </w:pPr>
      <w:r w:rsidRPr="005D5B0C">
        <w:rPr>
          <w:rFonts w:ascii="Avenir Book" w:hAnsi="Avenir Book"/>
        </w:rPr>
        <w:t>[18]</w:t>
      </w:r>
      <w:r w:rsidRPr="005D5B0C">
        <w:rPr>
          <w:rFonts w:ascii="Avenir Book" w:hAnsi="Avenir Book"/>
        </w:rPr>
        <w:tab/>
        <w:t xml:space="preserve">D. </w:t>
      </w:r>
      <w:proofErr w:type="spellStart"/>
      <w:r w:rsidRPr="005D5B0C">
        <w:rPr>
          <w:rFonts w:ascii="Avenir Book" w:hAnsi="Avenir Book"/>
        </w:rPr>
        <w:t>Haase</w:t>
      </w:r>
      <w:proofErr w:type="spellEnd"/>
      <w:r w:rsidRPr="005D5B0C">
        <w:rPr>
          <w:rFonts w:ascii="Avenir Book" w:hAnsi="Avenir Book"/>
        </w:rPr>
        <w:t xml:space="preserve">, ‘Introduction’, in The Greenwood Encyclopaedia of Folktales and Fairy Tales, D. </w:t>
      </w:r>
      <w:proofErr w:type="spellStart"/>
      <w:r w:rsidRPr="005D5B0C">
        <w:rPr>
          <w:rFonts w:ascii="Avenir Book" w:hAnsi="Avenir Book"/>
        </w:rPr>
        <w:t>Haase</w:t>
      </w:r>
      <w:proofErr w:type="spellEnd"/>
      <w:r w:rsidRPr="005D5B0C">
        <w:rPr>
          <w:rFonts w:ascii="Avenir Book" w:hAnsi="Avenir Book"/>
        </w:rPr>
        <w:t>, Ed. United States of America: Greenwood Publishing Group, 2008.</w:t>
      </w:r>
    </w:p>
    <w:p w14:paraId="6A3695A0" w14:textId="083FC832" w:rsidR="005D5B0C" w:rsidRPr="005D5B0C" w:rsidRDefault="005D5B0C" w:rsidP="005D5B0C">
      <w:pPr>
        <w:pStyle w:val="Bibliography"/>
        <w:rPr>
          <w:rFonts w:ascii="Avenir Book" w:hAnsi="Avenir Book"/>
        </w:rPr>
      </w:pPr>
      <w:r w:rsidRPr="005D5B0C">
        <w:rPr>
          <w:rFonts w:ascii="Avenir Book" w:hAnsi="Avenir Book"/>
        </w:rPr>
        <w:t>[19]</w:t>
      </w:r>
      <w:r w:rsidRPr="005D5B0C">
        <w:rPr>
          <w:rFonts w:ascii="Avenir Book" w:hAnsi="Avenir Book"/>
        </w:rPr>
        <w:tab/>
        <w:t>J. Zipes, Fairy tales and the art of subversion: the classical genre for children and the process of civilization. Milton Park, Abingdon, Oxon; New York: Routledge, 2006.</w:t>
      </w:r>
    </w:p>
    <w:p w14:paraId="4B16FB08" w14:textId="77777777" w:rsidR="005D5B0C" w:rsidRPr="005D5B0C" w:rsidRDefault="005D5B0C" w:rsidP="005D5B0C">
      <w:pPr>
        <w:pStyle w:val="Bibliography"/>
        <w:rPr>
          <w:rFonts w:ascii="Avenir Book" w:hAnsi="Avenir Book"/>
        </w:rPr>
      </w:pPr>
      <w:r w:rsidRPr="005D5B0C">
        <w:rPr>
          <w:rFonts w:ascii="Avenir Book" w:hAnsi="Avenir Book"/>
        </w:rPr>
        <w:lastRenderedPageBreak/>
        <w:t>[20]</w:t>
      </w:r>
      <w:r w:rsidRPr="005D5B0C">
        <w:rPr>
          <w:rFonts w:ascii="Avenir Book" w:hAnsi="Avenir Book"/>
        </w:rPr>
        <w:tab/>
        <w:t>S. McNiff, ‘Art-Based Research’, in Handbook of the Arts in Qualitative Research: Perspectives, Methodologies, Examples and Issues, United States of America: Sage Publications, 2008.</w:t>
      </w:r>
    </w:p>
    <w:p w14:paraId="4BA94EED" w14:textId="77777777" w:rsidR="005D5B0C" w:rsidRPr="005D5B0C" w:rsidRDefault="005D5B0C" w:rsidP="005D5B0C">
      <w:pPr>
        <w:pStyle w:val="Bibliography"/>
        <w:rPr>
          <w:rFonts w:ascii="Avenir Book" w:hAnsi="Avenir Book"/>
        </w:rPr>
      </w:pPr>
      <w:r w:rsidRPr="005D5B0C">
        <w:rPr>
          <w:rFonts w:ascii="Avenir Book" w:hAnsi="Avenir Book"/>
        </w:rPr>
        <w:t>[21]</w:t>
      </w:r>
      <w:r w:rsidRPr="005D5B0C">
        <w:rPr>
          <w:rFonts w:ascii="Avenir Book" w:hAnsi="Avenir Book"/>
        </w:rPr>
        <w:tab/>
        <w:t xml:space="preserve">C. </w:t>
      </w:r>
      <w:proofErr w:type="spellStart"/>
      <w:r w:rsidRPr="005D5B0C">
        <w:rPr>
          <w:rFonts w:ascii="Avenir Book" w:hAnsi="Avenir Book"/>
        </w:rPr>
        <w:t>Bacchilega</w:t>
      </w:r>
      <w:proofErr w:type="spellEnd"/>
      <w:r w:rsidRPr="005D5B0C">
        <w:rPr>
          <w:rFonts w:ascii="Avenir Book" w:hAnsi="Avenir Book"/>
        </w:rPr>
        <w:t>, Fairy tales transformed? Twenty-first century adaptations and the politics of wonder. Detroit: Wayne State University Press, 2013.</w:t>
      </w:r>
    </w:p>
    <w:p w14:paraId="3945BEF4" w14:textId="77777777" w:rsidR="005D5B0C" w:rsidRPr="005D5B0C" w:rsidRDefault="005D5B0C" w:rsidP="005D5B0C">
      <w:pPr>
        <w:pStyle w:val="Bibliography"/>
        <w:rPr>
          <w:rFonts w:ascii="Avenir Book" w:hAnsi="Avenir Book"/>
        </w:rPr>
      </w:pPr>
      <w:r w:rsidRPr="005D5B0C">
        <w:rPr>
          <w:rFonts w:ascii="Avenir Book" w:hAnsi="Avenir Book"/>
        </w:rPr>
        <w:t>[22]</w:t>
      </w:r>
      <w:r w:rsidRPr="005D5B0C">
        <w:rPr>
          <w:rFonts w:ascii="Avenir Book" w:hAnsi="Avenir Book"/>
        </w:rPr>
        <w:tab/>
        <w:t>K. Briggs, The Fairies in Tradition and Literature. London: Routledge, 1967.</w:t>
      </w:r>
    </w:p>
    <w:p w14:paraId="43BB5CD9" w14:textId="77777777" w:rsidR="005D5B0C" w:rsidRPr="005D5B0C" w:rsidRDefault="005D5B0C" w:rsidP="005D5B0C">
      <w:pPr>
        <w:pStyle w:val="Bibliography"/>
        <w:rPr>
          <w:rFonts w:ascii="Avenir Book" w:hAnsi="Avenir Book"/>
        </w:rPr>
      </w:pPr>
      <w:r w:rsidRPr="005D5B0C">
        <w:rPr>
          <w:rFonts w:ascii="Avenir Book" w:hAnsi="Avenir Book"/>
        </w:rPr>
        <w:t>[23]</w:t>
      </w:r>
      <w:r w:rsidRPr="005D5B0C">
        <w:rPr>
          <w:rFonts w:ascii="Avenir Book" w:hAnsi="Avenir Book"/>
        </w:rPr>
        <w:tab/>
        <w:t xml:space="preserve">S. Lam, ‘Hop on Pop: </w:t>
      </w:r>
      <w:proofErr w:type="spellStart"/>
      <w:r w:rsidRPr="005D5B0C">
        <w:rPr>
          <w:rFonts w:ascii="Avenir Book" w:hAnsi="Avenir Book"/>
        </w:rPr>
        <w:t>Jiangshi</w:t>
      </w:r>
      <w:proofErr w:type="spellEnd"/>
      <w:r w:rsidRPr="005D5B0C">
        <w:rPr>
          <w:rFonts w:ascii="Avenir Book" w:hAnsi="Avenir Book"/>
        </w:rPr>
        <w:t xml:space="preserve"> films in a transnational context’, </w:t>
      </w:r>
      <w:proofErr w:type="spellStart"/>
      <w:r w:rsidRPr="005D5B0C">
        <w:rPr>
          <w:rFonts w:ascii="Avenir Book" w:hAnsi="Avenir Book"/>
        </w:rPr>
        <w:t>CineAction</w:t>
      </w:r>
      <w:proofErr w:type="spellEnd"/>
      <w:r w:rsidRPr="005D5B0C">
        <w:rPr>
          <w:rFonts w:ascii="Avenir Book" w:hAnsi="Avenir Book"/>
        </w:rPr>
        <w:t>, vol. 78, p. 48, 2009.</w:t>
      </w:r>
    </w:p>
    <w:p w14:paraId="05E5D23E" w14:textId="77777777" w:rsidR="005D5B0C" w:rsidRPr="005D5B0C" w:rsidRDefault="005D5B0C" w:rsidP="005D5B0C">
      <w:pPr>
        <w:pStyle w:val="Bibliography"/>
        <w:rPr>
          <w:rFonts w:ascii="Avenir Book" w:hAnsi="Avenir Book"/>
        </w:rPr>
      </w:pPr>
      <w:r w:rsidRPr="005D5B0C">
        <w:rPr>
          <w:rFonts w:ascii="Avenir Book" w:hAnsi="Avenir Book"/>
        </w:rPr>
        <w:t>[24]</w:t>
      </w:r>
      <w:r w:rsidRPr="005D5B0C">
        <w:rPr>
          <w:rFonts w:ascii="Avenir Book" w:hAnsi="Avenir Book"/>
        </w:rPr>
        <w:tab/>
        <w:t xml:space="preserve">J. Liu, Y. Yang, Q. Liu, and J. Ding, ‘The Value of China’s Legislation on Plastic Pollution Prevention in 2020’, Bull. Environ. </w:t>
      </w:r>
      <w:proofErr w:type="spellStart"/>
      <w:r w:rsidRPr="005D5B0C">
        <w:rPr>
          <w:rFonts w:ascii="Avenir Book" w:hAnsi="Avenir Book"/>
        </w:rPr>
        <w:t>Contam</w:t>
      </w:r>
      <w:proofErr w:type="spellEnd"/>
      <w:r w:rsidRPr="005D5B0C">
        <w:rPr>
          <w:rFonts w:ascii="Avenir Book" w:hAnsi="Avenir Book"/>
        </w:rPr>
        <w:t xml:space="preserve">. </w:t>
      </w:r>
      <w:proofErr w:type="spellStart"/>
      <w:r w:rsidRPr="005D5B0C">
        <w:rPr>
          <w:rFonts w:ascii="Avenir Book" w:hAnsi="Avenir Book"/>
        </w:rPr>
        <w:t>Toxicol</w:t>
      </w:r>
      <w:proofErr w:type="spellEnd"/>
      <w:r w:rsidRPr="005D5B0C">
        <w:rPr>
          <w:rFonts w:ascii="Avenir Book" w:hAnsi="Avenir Book"/>
        </w:rPr>
        <w:t>., vol. 108, pp. 601–608, 2022.</w:t>
      </w:r>
    </w:p>
    <w:p w14:paraId="5CBF4D18" w14:textId="77777777" w:rsidR="005D5B0C" w:rsidRPr="005D5B0C" w:rsidRDefault="005D5B0C" w:rsidP="005D5B0C">
      <w:pPr>
        <w:pStyle w:val="Bibliography"/>
        <w:rPr>
          <w:rFonts w:ascii="Avenir Book" w:hAnsi="Avenir Book"/>
        </w:rPr>
      </w:pPr>
      <w:r w:rsidRPr="005D5B0C">
        <w:rPr>
          <w:rFonts w:ascii="Avenir Book" w:hAnsi="Avenir Book"/>
        </w:rPr>
        <w:t>[25]</w:t>
      </w:r>
      <w:r w:rsidRPr="005D5B0C">
        <w:rPr>
          <w:rFonts w:ascii="Avenir Book" w:hAnsi="Avenir Book"/>
        </w:rPr>
        <w:tab/>
        <w:t>A. Franklin, ‘Introduction: Sustainability Science as Co-Creative Research Praxis’, in Co-Creativity and Engaged Scholarship: Transformative Methods in Social Sustainability Research, A. Franklin, Ed. Cham, Switzerland: Palgrave Macmillan, 2022.</w:t>
      </w:r>
    </w:p>
    <w:p w14:paraId="31FD70E1" w14:textId="77777777" w:rsidR="005D5B0C" w:rsidRPr="005D5B0C" w:rsidRDefault="005D5B0C" w:rsidP="005D5B0C">
      <w:pPr>
        <w:pStyle w:val="Bibliography"/>
        <w:rPr>
          <w:rFonts w:ascii="Avenir Book" w:hAnsi="Avenir Book"/>
        </w:rPr>
      </w:pPr>
      <w:r w:rsidRPr="005D5B0C">
        <w:rPr>
          <w:rFonts w:ascii="Avenir Book" w:hAnsi="Avenir Book"/>
        </w:rPr>
        <w:t>[26]</w:t>
      </w:r>
      <w:r w:rsidRPr="005D5B0C">
        <w:rPr>
          <w:rFonts w:ascii="Avenir Book" w:hAnsi="Avenir Book"/>
        </w:rPr>
        <w:tab/>
        <w:t xml:space="preserve">E. Shove, Comfort, </w:t>
      </w:r>
      <w:proofErr w:type="gramStart"/>
      <w:r w:rsidRPr="005D5B0C">
        <w:rPr>
          <w:rFonts w:ascii="Avenir Book" w:hAnsi="Avenir Book"/>
        </w:rPr>
        <w:t>cleanliness</w:t>
      </w:r>
      <w:proofErr w:type="gramEnd"/>
      <w:r w:rsidRPr="005D5B0C">
        <w:rPr>
          <w:rFonts w:ascii="Avenir Book" w:hAnsi="Avenir Book"/>
        </w:rPr>
        <w:t xml:space="preserve"> and convenience: the social organization of normality, 1. publ. Oxford: Berg, 2003.</w:t>
      </w:r>
    </w:p>
    <w:p w14:paraId="62E03570" w14:textId="77777777" w:rsidR="005D5B0C" w:rsidRPr="005D5B0C" w:rsidRDefault="005D5B0C" w:rsidP="005D5B0C">
      <w:pPr>
        <w:pStyle w:val="Bibliography"/>
        <w:rPr>
          <w:rFonts w:ascii="Avenir Book" w:hAnsi="Avenir Book"/>
        </w:rPr>
      </w:pPr>
      <w:r w:rsidRPr="005D5B0C">
        <w:rPr>
          <w:rFonts w:ascii="Avenir Book" w:hAnsi="Avenir Book"/>
        </w:rPr>
        <w:t>[27]</w:t>
      </w:r>
      <w:r w:rsidRPr="005D5B0C">
        <w:rPr>
          <w:rFonts w:ascii="Avenir Book" w:hAnsi="Avenir Book"/>
        </w:rPr>
        <w:tab/>
        <w:t xml:space="preserve">N. </w:t>
      </w:r>
      <w:proofErr w:type="spellStart"/>
      <w:r w:rsidRPr="005D5B0C">
        <w:rPr>
          <w:rFonts w:ascii="Avenir Book" w:hAnsi="Avenir Book"/>
        </w:rPr>
        <w:t>Höhne</w:t>
      </w:r>
      <w:proofErr w:type="spellEnd"/>
      <w:r w:rsidRPr="005D5B0C">
        <w:rPr>
          <w:rFonts w:ascii="Avenir Book" w:hAnsi="Avenir Book"/>
        </w:rPr>
        <w:t xml:space="preserve"> et al., ‘Contributions of individual countries’ emissions to climate change and their uncertainty’, </w:t>
      </w:r>
      <w:proofErr w:type="spellStart"/>
      <w:r w:rsidRPr="005D5B0C">
        <w:rPr>
          <w:rFonts w:ascii="Avenir Book" w:hAnsi="Avenir Book"/>
        </w:rPr>
        <w:t>Clim</w:t>
      </w:r>
      <w:proofErr w:type="spellEnd"/>
      <w:r w:rsidRPr="005D5B0C">
        <w:rPr>
          <w:rFonts w:ascii="Avenir Book" w:hAnsi="Avenir Book"/>
        </w:rPr>
        <w:t>. Change, vol. 106, 2010.</w:t>
      </w:r>
    </w:p>
    <w:p w14:paraId="4E6EF163" w14:textId="77777777" w:rsidR="005D5B0C" w:rsidRPr="005D5B0C" w:rsidRDefault="005D5B0C" w:rsidP="005D5B0C">
      <w:pPr>
        <w:pStyle w:val="Bibliography"/>
        <w:rPr>
          <w:rFonts w:ascii="Avenir Book" w:hAnsi="Avenir Book"/>
        </w:rPr>
      </w:pPr>
      <w:r w:rsidRPr="005D5B0C">
        <w:rPr>
          <w:rFonts w:ascii="Avenir Book" w:hAnsi="Avenir Book"/>
        </w:rPr>
        <w:t>[28]</w:t>
      </w:r>
      <w:r w:rsidRPr="005D5B0C">
        <w:rPr>
          <w:rFonts w:ascii="Avenir Book" w:hAnsi="Avenir Book"/>
        </w:rPr>
        <w:tab/>
        <w:t>M. Twain, A Tramp Abroad. United States of America: American Publishing Company, 1880.</w:t>
      </w:r>
    </w:p>
    <w:p w14:paraId="112F4BCB" w14:textId="77777777" w:rsidR="005D5B0C" w:rsidRPr="005D5B0C" w:rsidRDefault="005D5B0C" w:rsidP="005D5B0C">
      <w:pPr>
        <w:pStyle w:val="Bibliography"/>
        <w:rPr>
          <w:rFonts w:ascii="Avenir Book" w:hAnsi="Avenir Book"/>
        </w:rPr>
      </w:pPr>
      <w:r w:rsidRPr="005D5B0C">
        <w:rPr>
          <w:rFonts w:ascii="Avenir Book" w:hAnsi="Avenir Book"/>
        </w:rPr>
        <w:t>[29]</w:t>
      </w:r>
      <w:r w:rsidRPr="005D5B0C">
        <w:rPr>
          <w:rFonts w:ascii="Avenir Book" w:hAnsi="Avenir Book"/>
        </w:rPr>
        <w:tab/>
        <w:t xml:space="preserve">R. E. H. Sims, ‘Renewable energy: a response to climate change’, Sol. Energy, vol. 76, no. 1–3, pp. 9–17, Jan. 2004, </w:t>
      </w:r>
      <w:proofErr w:type="spellStart"/>
      <w:r w:rsidRPr="005D5B0C">
        <w:rPr>
          <w:rFonts w:ascii="Avenir Book" w:hAnsi="Avenir Book"/>
        </w:rPr>
        <w:t>doi</w:t>
      </w:r>
      <w:proofErr w:type="spellEnd"/>
      <w:r w:rsidRPr="005D5B0C">
        <w:rPr>
          <w:rFonts w:ascii="Avenir Book" w:hAnsi="Avenir Book"/>
        </w:rPr>
        <w:t>: 10.1016/S0038-092</w:t>
      </w:r>
      <w:proofErr w:type="gramStart"/>
      <w:r w:rsidRPr="005D5B0C">
        <w:rPr>
          <w:rFonts w:ascii="Avenir Book" w:hAnsi="Avenir Book"/>
        </w:rPr>
        <w:t>X(</w:t>
      </w:r>
      <w:proofErr w:type="gramEnd"/>
      <w:r w:rsidRPr="005D5B0C">
        <w:rPr>
          <w:rFonts w:ascii="Avenir Book" w:hAnsi="Avenir Book"/>
        </w:rPr>
        <w:t>03)00101-4.</w:t>
      </w:r>
    </w:p>
    <w:p w14:paraId="5E7B62A4" w14:textId="77777777" w:rsidR="005D5B0C" w:rsidRPr="005D5B0C" w:rsidRDefault="005D5B0C" w:rsidP="005D5B0C">
      <w:pPr>
        <w:pStyle w:val="Bibliography"/>
        <w:rPr>
          <w:rFonts w:ascii="Avenir Book" w:hAnsi="Avenir Book"/>
        </w:rPr>
      </w:pPr>
      <w:r w:rsidRPr="005D5B0C">
        <w:rPr>
          <w:rFonts w:ascii="Avenir Book" w:hAnsi="Avenir Book"/>
        </w:rPr>
        <w:t>[30]</w:t>
      </w:r>
      <w:r w:rsidRPr="005D5B0C">
        <w:rPr>
          <w:rFonts w:ascii="Avenir Book" w:hAnsi="Avenir Book"/>
        </w:rPr>
        <w:tab/>
        <w:t>Government, ‘Net Zero Strategy: Build Back Greener, October 2021’, 2021. Accessed: Nov. 10, 2022. [Online]. Available: https://assets.publishing.service.gov.uk/government/uploads/system/uploads/attachment_data/file/228866/7686.pdf</w:t>
      </w:r>
    </w:p>
    <w:p w14:paraId="3E841AC0" w14:textId="77777777" w:rsidR="005D5B0C" w:rsidRPr="005D5B0C" w:rsidRDefault="005D5B0C" w:rsidP="005D5B0C">
      <w:pPr>
        <w:pStyle w:val="Bibliography"/>
        <w:rPr>
          <w:rFonts w:ascii="Avenir Book" w:hAnsi="Avenir Book"/>
        </w:rPr>
      </w:pPr>
      <w:r w:rsidRPr="005D5B0C">
        <w:rPr>
          <w:rFonts w:ascii="Avenir Book" w:hAnsi="Avenir Book"/>
        </w:rPr>
        <w:t>[31]</w:t>
      </w:r>
      <w:r w:rsidRPr="005D5B0C">
        <w:rPr>
          <w:rFonts w:ascii="Avenir Book" w:hAnsi="Avenir Book"/>
        </w:rPr>
        <w:tab/>
        <w:t>Government, ‘The UK Renewable Energy Strategy’, 2009. Accessed: Nov. 10, 2022. [Online]. Available: https://assets.publishing.service.gov.uk/government/uploads/system/uploads/attachment_data/file/228866/7686.pdf</w:t>
      </w:r>
    </w:p>
    <w:p w14:paraId="6D03042D" w14:textId="77777777" w:rsidR="005D5B0C" w:rsidRPr="005D5B0C" w:rsidRDefault="005D5B0C" w:rsidP="005D5B0C">
      <w:pPr>
        <w:pStyle w:val="Bibliography"/>
        <w:rPr>
          <w:rFonts w:ascii="Avenir Book" w:hAnsi="Avenir Book"/>
        </w:rPr>
      </w:pPr>
      <w:r w:rsidRPr="005D5B0C">
        <w:rPr>
          <w:rFonts w:ascii="Avenir Book" w:hAnsi="Avenir Book"/>
        </w:rPr>
        <w:t>[32]</w:t>
      </w:r>
      <w:r w:rsidRPr="005D5B0C">
        <w:rPr>
          <w:rFonts w:ascii="Avenir Book" w:hAnsi="Avenir Book"/>
        </w:rPr>
        <w:tab/>
        <w:t>ONS, Office for National Statistics, ‘Wind energy in the UK’, 2021. https://www.ons.gov.uk/economy/environmentalaccounts/articles/windenergyintheuk/june2021 (accessed Nov. 24, 2021).</w:t>
      </w:r>
    </w:p>
    <w:p w14:paraId="27C416AE" w14:textId="77777777" w:rsidR="005D5B0C" w:rsidRPr="005D5B0C" w:rsidRDefault="005D5B0C" w:rsidP="005D5B0C">
      <w:pPr>
        <w:pStyle w:val="Bibliography"/>
        <w:rPr>
          <w:rFonts w:ascii="Avenir Book" w:hAnsi="Avenir Book"/>
        </w:rPr>
      </w:pPr>
      <w:r w:rsidRPr="005D5B0C">
        <w:rPr>
          <w:rFonts w:ascii="Avenir Book" w:hAnsi="Avenir Book"/>
        </w:rPr>
        <w:t>[33]</w:t>
      </w:r>
      <w:r w:rsidRPr="005D5B0C">
        <w:rPr>
          <w:rFonts w:ascii="Avenir Book" w:hAnsi="Avenir Book"/>
        </w:rPr>
        <w:tab/>
        <w:t>National Grid, ‘2020 greenest year on record for Britain’, 2021. https://www.nationalgrid.com/stories/journey-to-net-zero-stories/2020-greenest-year-record-britain (accessed Oct. 19, 2022).</w:t>
      </w:r>
    </w:p>
    <w:p w14:paraId="28A6CD15" w14:textId="77777777" w:rsidR="005D5B0C" w:rsidRPr="005D5B0C" w:rsidRDefault="005D5B0C" w:rsidP="005D5B0C">
      <w:pPr>
        <w:pStyle w:val="Bibliography"/>
        <w:rPr>
          <w:rFonts w:ascii="Avenir Book" w:hAnsi="Avenir Book"/>
        </w:rPr>
      </w:pPr>
      <w:r w:rsidRPr="005D5B0C">
        <w:rPr>
          <w:rFonts w:ascii="Avenir Book" w:hAnsi="Avenir Book"/>
        </w:rPr>
        <w:t>[34]</w:t>
      </w:r>
      <w:r w:rsidRPr="005D5B0C">
        <w:rPr>
          <w:rFonts w:ascii="Avenir Book" w:hAnsi="Avenir Book"/>
        </w:rPr>
        <w:tab/>
        <w:t>BEIS, Department for Business, Energy &amp; Industrial Strategy, ‘Biggest ever renewable energy support scheme backed by additional £265 million’, 2020. Accessed: Nov. 24, 2022. [Online]. Available: https://www.gov.uk/government/news/biggest-ever-renewable-energy-support-scheme-backed-by-additional-265-million</w:t>
      </w:r>
    </w:p>
    <w:p w14:paraId="22165721" w14:textId="77777777" w:rsidR="005D5B0C" w:rsidRPr="005D5B0C" w:rsidRDefault="005D5B0C" w:rsidP="005D5B0C">
      <w:pPr>
        <w:pStyle w:val="Bibliography"/>
        <w:rPr>
          <w:rFonts w:ascii="Avenir Book" w:hAnsi="Avenir Book"/>
        </w:rPr>
      </w:pPr>
      <w:r w:rsidRPr="005D5B0C">
        <w:rPr>
          <w:rFonts w:ascii="Avenir Book" w:hAnsi="Avenir Book"/>
        </w:rPr>
        <w:t>[35]</w:t>
      </w:r>
      <w:r w:rsidRPr="005D5B0C">
        <w:rPr>
          <w:rFonts w:ascii="Avenir Book" w:hAnsi="Avenir Book"/>
        </w:rPr>
        <w:tab/>
        <w:t xml:space="preserve">K. </w:t>
      </w:r>
      <w:proofErr w:type="spellStart"/>
      <w:r w:rsidRPr="005D5B0C">
        <w:rPr>
          <w:rFonts w:ascii="Avenir Book" w:hAnsi="Avenir Book"/>
        </w:rPr>
        <w:t>Rippy</w:t>
      </w:r>
      <w:proofErr w:type="spellEnd"/>
      <w:r w:rsidRPr="005D5B0C">
        <w:rPr>
          <w:rFonts w:ascii="Avenir Book" w:hAnsi="Avenir Book"/>
        </w:rPr>
        <w:t>, ‘These 3 energy storage technologies can help solve the challenge of moving to 100&amp; renewable electricity’, The Conversation, 2021. https://theconversation.com/these-3-energy-storage-technologies-can-help-solve-the-challenge-of-moving-to-100-renewable-electricity-161564 (accessed Oct. 19, 2022).</w:t>
      </w:r>
    </w:p>
    <w:p w14:paraId="4E193ED1" w14:textId="77777777" w:rsidR="005D5B0C" w:rsidRPr="005D5B0C" w:rsidRDefault="005D5B0C" w:rsidP="005D5B0C">
      <w:pPr>
        <w:pStyle w:val="Bibliography"/>
        <w:rPr>
          <w:rFonts w:ascii="Avenir Book" w:hAnsi="Avenir Book"/>
        </w:rPr>
      </w:pPr>
      <w:r w:rsidRPr="005D5B0C">
        <w:rPr>
          <w:rFonts w:ascii="Avenir Book" w:hAnsi="Avenir Book"/>
        </w:rPr>
        <w:lastRenderedPageBreak/>
        <w:t>[36]</w:t>
      </w:r>
      <w:r w:rsidRPr="005D5B0C">
        <w:rPr>
          <w:rFonts w:ascii="Avenir Book" w:hAnsi="Avenir Book"/>
        </w:rPr>
        <w:tab/>
        <w:t>BEIS, Department for Business, Energy &amp; Industrial Strategy, ‘Energy Trends UK, April to June 2021’, 2021. Accessed: Nov. 24, 2022. [Online]. Available: https://assets.publishing.service.gov.uk/government/uploads/system/uploads/attachment_data/file/1021952/Energy_Trends_September_2021.pdf</w:t>
      </w:r>
    </w:p>
    <w:p w14:paraId="398BA9C0" w14:textId="77777777" w:rsidR="005D5B0C" w:rsidRPr="005D5B0C" w:rsidRDefault="005D5B0C" w:rsidP="005D5B0C">
      <w:pPr>
        <w:pStyle w:val="Bibliography"/>
        <w:rPr>
          <w:rFonts w:ascii="Avenir Book" w:hAnsi="Avenir Book"/>
        </w:rPr>
      </w:pPr>
      <w:r w:rsidRPr="005D5B0C">
        <w:rPr>
          <w:rFonts w:ascii="Avenir Book" w:hAnsi="Avenir Book"/>
        </w:rPr>
        <w:t>[37]</w:t>
      </w:r>
      <w:r w:rsidRPr="005D5B0C">
        <w:rPr>
          <w:rFonts w:ascii="Avenir Book" w:hAnsi="Avenir Book"/>
        </w:rPr>
        <w:tab/>
        <w:t>BBC, ‘UK fires up coal power plant as gas prices soar’, BBC Online, 2021. Accessed: Nov. 24, 2022. [Online]. Available: https://www.bbc.co.uk/news/business-58469238</w:t>
      </w:r>
    </w:p>
    <w:p w14:paraId="3DFBEBB7" w14:textId="77777777" w:rsidR="005D5B0C" w:rsidRPr="005D5B0C" w:rsidRDefault="005D5B0C" w:rsidP="005D5B0C">
      <w:pPr>
        <w:pStyle w:val="Bibliography"/>
        <w:rPr>
          <w:rFonts w:ascii="Avenir Book" w:hAnsi="Avenir Book"/>
        </w:rPr>
      </w:pPr>
      <w:r w:rsidRPr="005D5B0C">
        <w:rPr>
          <w:rFonts w:ascii="Avenir Book" w:hAnsi="Avenir Book"/>
        </w:rPr>
        <w:t>[38]</w:t>
      </w:r>
      <w:r w:rsidRPr="005D5B0C">
        <w:rPr>
          <w:rFonts w:ascii="Avenir Book" w:hAnsi="Avenir Book"/>
        </w:rPr>
        <w:tab/>
        <w:t xml:space="preserve">C. </w:t>
      </w:r>
      <w:proofErr w:type="spellStart"/>
      <w:r w:rsidRPr="005D5B0C">
        <w:rPr>
          <w:rFonts w:ascii="Avenir Book" w:hAnsi="Avenir Book"/>
        </w:rPr>
        <w:t>Bacchilega</w:t>
      </w:r>
      <w:proofErr w:type="spellEnd"/>
      <w:r w:rsidRPr="005D5B0C">
        <w:rPr>
          <w:rFonts w:ascii="Avenir Book" w:hAnsi="Avenir Book"/>
        </w:rPr>
        <w:t xml:space="preserve"> and M. Brown, ‘Introduction’, in The Penguin Book of Mermaids, C. </w:t>
      </w:r>
      <w:proofErr w:type="spellStart"/>
      <w:r w:rsidRPr="005D5B0C">
        <w:rPr>
          <w:rFonts w:ascii="Avenir Book" w:hAnsi="Avenir Book"/>
        </w:rPr>
        <w:t>Bacchilega</w:t>
      </w:r>
      <w:proofErr w:type="spellEnd"/>
      <w:r w:rsidRPr="005D5B0C">
        <w:rPr>
          <w:rFonts w:ascii="Avenir Book" w:hAnsi="Avenir Book"/>
        </w:rPr>
        <w:t xml:space="preserve"> and M. Brown, Eds. United States of America: Penguin Books, 2019.</w:t>
      </w:r>
    </w:p>
    <w:p w14:paraId="048E9178" w14:textId="77777777" w:rsidR="005D5B0C" w:rsidRPr="005D5B0C" w:rsidRDefault="005D5B0C" w:rsidP="005D5B0C">
      <w:pPr>
        <w:pStyle w:val="Bibliography"/>
        <w:rPr>
          <w:rFonts w:ascii="Avenir Book" w:hAnsi="Avenir Book"/>
        </w:rPr>
      </w:pPr>
      <w:r w:rsidRPr="005D5B0C">
        <w:rPr>
          <w:rFonts w:ascii="Avenir Book" w:hAnsi="Avenir Book"/>
        </w:rPr>
        <w:t>[39]</w:t>
      </w:r>
      <w:r w:rsidRPr="005D5B0C">
        <w:rPr>
          <w:rFonts w:ascii="Avenir Book" w:hAnsi="Avenir Book"/>
        </w:rPr>
        <w:tab/>
        <w:t xml:space="preserve">IPCC, ‘Climate Change 2022: Mitigation of Climate Change. Contribution of Working Group III to the Sixth Assessment Report of the Intergovernmental Panel on Climate Change’, Cambridge University Press, Cambridge, </w:t>
      </w:r>
      <w:proofErr w:type="gramStart"/>
      <w:r w:rsidRPr="005D5B0C">
        <w:rPr>
          <w:rFonts w:ascii="Avenir Book" w:hAnsi="Avenir Book"/>
        </w:rPr>
        <w:t>UK  and</w:t>
      </w:r>
      <w:proofErr w:type="gramEnd"/>
      <w:r w:rsidRPr="005D5B0C">
        <w:rPr>
          <w:rFonts w:ascii="Avenir Book" w:hAnsi="Avenir Book"/>
        </w:rPr>
        <w:t xml:space="preserve"> New York, USA, 2022. [Online]. Available: https://www.ipcc.ch/report/ar6/wg3/downloads/report/IPCC_AR6_WGIII_FullReport.pdf</w:t>
      </w:r>
    </w:p>
    <w:p w14:paraId="6C6F4EBB" w14:textId="77777777" w:rsidR="005D5B0C" w:rsidRPr="005D5B0C" w:rsidRDefault="005D5B0C" w:rsidP="005D5B0C">
      <w:pPr>
        <w:pStyle w:val="Bibliography"/>
        <w:rPr>
          <w:rFonts w:ascii="Avenir Book" w:hAnsi="Avenir Book"/>
        </w:rPr>
      </w:pPr>
      <w:r w:rsidRPr="005D5B0C">
        <w:rPr>
          <w:rFonts w:ascii="Avenir Book" w:hAnsi="Avenir Book"/>
        </w:rPr>
        <w:t>[40]</w:t>
      </w:r>
      <w:r w:rsidRPr="005D5B0C">
        <w:rPr>
          <w:rFonts w:ascii="Avenir Book" w:hAnsi="Avenir Book"/>
        </w:rPr>
        <w:tab/>
        <w:t xml:space="preserve">J. Morley, K. </w:t>
      </w:r>
      <w:proofErr w:type="spellStart"/>
      <w:r w:rsidRPr="005D5B0C">
        <w:rPr>
          <w:rFonts w:ascii="Avenir Book" w:hAnsi="Avenir Book"/>
        </w:rPr>
        <w:t>Widdicks</w:t>
      </w:r>
      <w:proofErr w:type="spellEnd"/>
      <w:r w:rsidRPr="005D5B0C">
        <w:rPr>
          <w:rFonts w:ascii="Avenir Book" w:hAnsi="Avenir Book"/>
        </w:rPr>
        <w:t xml:space="preserve">, and M. </w:t>
      </w:r>
      <w:proofErr w:type="spellStart"/>
      <w:r w:rsidRPr="005D5B0C">
        <w:rPr>
          <w:rFonts w:ascii="Avenir Book" w:hAnsi="Avenir Book"/>
        </w:rPr>
        <w:t>Hazas</w:t>
      </w:r>
      <w:proofErr w:type="spellEnd"/>
      <w:r w:rsidRPr="005D5B0C">
        <w:rPr>
          <w:rFonts w:ascii="Avenir Book" w:hAnsi="Avenir Book"/>
        </w:rPr>
        <w:t>, ‘Digitalisation, energy and data demand: The impact of Internet traffic on overall and peak electricity consumption’, Energy Res. Soc. Sci., vol. 73, pp. 128–137.</w:t>
      </w:r>
    </w:p>
    <w:p w14:paraId="052C473C" w14:textId="77777777" w:rsidR="005D5B0C" w:rsidRPr="005D5B0C" w:rsidRDefault="005D5B0C" w:rsidP="005D5B0C">
      <w:pPr>
        <w:pStyle w:val="Bibliography"/>
        <w:rPr>
          <w:rFonts w:ascii="Avenir Book" w:hAnsi="Avenir Book"/>
        </w:rPr>
      </w:pPr>
      <w:r w:rsidRPr="005D5B0C">
        <w:rPr>
          <w:rFonts w:ascii="Avenir Book" w:hAnsi="Avenir Book"/>
        </w:rPr>
        <w:t>[41]</w:t>
      </w:r>
      <w:r w:rsidRPr="005D5B0C">
        <w:rPr>
          <w:rFonts w:ascii="Avenir Book" w:hAnsi="Avenir Book"/>
        </w:rPr>
        <w:tab/>
        <w:t xml:space="preserve">S. Royston, J. Selby, and E. Shove, ‘Invisible energy policies: A new agenda for energy demand reduction’, Energy Policy, vol. 123, pp. 127–135, Dec. 2018, </w:t>
      </w:r>
      <w:proofErr w:type="spellStart"/>
      <w:r w:rsidRPr="005D5B0C">
        <w:rPr>
          <w:rFonts w:ascii="Avenir Book" w:hAnsi="Avenir Book"/>
        </w:rPr>
        <w:t>doi</w:t>
      </w:r>
      <w:proofErr w:type="spellEnd"/>
      <w:r w:rsidRPr="005D5B0C">
        <w:rPr>
          <w:rFonts w:ascii="Avenir Book" w:hAnsi="Avenir Book"/>
        </w:rPr>
        <w:t>: 10.1016/j.enpol.2018.08.052.</w:t>
      </w:r>
    </w:p>
    <w:p w14:paraId="0EB58079" w14:textId="77777777" w:rsidR="005D5B0C" w:rsidRPr="005D5B0C" w:rsidRDefault="005D5B0C" w:rsidP="005D5B0C">
      <w:pPr>
        <w:pStyle w:val="Bibliography"/>
        <w:rPr>
          <w:rFonts w:ascii="Avenir Book" w:hAnsi="Avenir Book"/>
        </w:rPr>
      </w:pPr>
      <w:r w:rsidRPr="005D5B0C">
        <w:rPr>
          <w:rFonts w:ascii="Avenir Book" w:hAnsi="Avenir Book"/>
        </w:rPr>
        <w:t>[42]</w:t>
      </w:r>
      <w:r w:rsidRPr="005D5B0C">
        <w:rPr>
          <w:rFonts w:ascii="Avenir Book" w:hAnsi="Avenir Book"/>
        </w:rPr>
        <w:tab/>
        <w:t>N. Cass et al., ‘Curbing excess: High energy consumption and the fair energy transition’, Centre for Research into Energy Demand Solutions (CREDS), Oxford, UK, 2022. Accessed: Nov. 14, 2022. [Online]. Available: https://www.creds.ac.uk/wp-content/uploads/CREDS-curbing-excess-Feb2022.pdf</w:t>
      </w:r>
    </w:p>
    <w:p w14:paraId="640E53DB" w14:textId="77777777" w:rsidR="005D5B0C" w:rsidRPr="005D5B0C" w:rsidRDefault="005D5B0C" w:rsidP="005D5B0C">
      <w:pPr>
        <w:pStyle w:val="Bibliography"/>
        <w:rPr>
          <w:rFonts w:ascii="Avenir Book" w:hAnsi="Avenir Book"/>
        </w:rPr>
      </w:pPr>
      <w:r w:rsidRPr="005D5B0C">
        <w:rPr>
          <w:rFonts w:ascii="Avenir Book" w:hAnsi="Avenir Book"/>
        </w:rPr>
        <w:t>[43]</w:t>
      </w:r>
      <w:r w:rsidRPr="005D5B0C">
        <w:rPr>
          <w:rFonts w:ascii="Avenir Book" w:hAnsi="Avenir Book"/>
        </w:rPr>
        <w:tab/>
        <w:t>T. Fawcett and S. Darby, ‘Energy sufficiency in policy and practice: The question of needs and wants’, in Proceedings of ECEEE Summer Study, 2019.</w:t>
      </w:r>
    </w:p>
    <w:p w14:paraId="14B3F7B7" w14:textId="77777777" w:rsidR="005D5B0C" w:rsidRPr="005D5B0C" w:rsidRDefault="005D5B0C" w:rsidP="005D5B0C">
      <w:pPr>
        <w:pStyle w:val="Bibliography"/>
        <w:rPr>
          <w:rFonts w:ascii="Avenir Book" w:hAnsi="Avenir Book"/>
        </w:rPr>
      </w:pPr>
      <w:r w:rsidRPr="005D5B0C">
        <w:rPr>
          <w:rFonts w:ascii="Avenir Book" w:hAnsi="Avenir Book"/>
        </w:rPr>
        <w:t>[44]</w:t>
      </w:r>
      <w:r w:rsidRPr="005D5B0C">
        <w:rPr>
          <w:rFonts w:ascii="Avenir Book" w:hAnsi="Avenir Book"/>
        </w:rPr>
        <w:tab/>
        <w:t>J. Barrett et al., ‘The role of energy demand reduction in achieving net-zero in the UK’, Centre for Research into Energy Demand Solutions (CREDS), 2021. Accessed: Oct. 19, 2022. [Online]. Available: https://low-energy.creds.ac.uk/wp-content/uploads/CREDS-Role-of-energy-demand-report-2021.pdf</w:t>
      </w:r>
    </w:p>
    <w:p w14:paraId="5732E452" w14:textId="77777777" w:rsidR="005D5B0C" w:rsidRPr="005D5B0C" w:rsidRDefault="005D5B0C" w:rsidP="005D5B0C">
      <w:pPr>
        <w:pStyle w:val="Bibliography"/>
        <w:rPr>
          <w:rFonts w:ascii="Avenir Book" w:hAnsi="Avenir Book"/>
        </w:rPr>
      </w:pPr>
      <w:r w:rsidRPr="005D5B0C">
        <w:rPr>
          <w:rFonts w:ascii="Avenir Book" w:hAnsi="Avenir Book"/>
        </w:rPr>
        <w:t>[45]</w:t>
      </w:r>
      <w:r w:rsidRPr="005D5B0C">
        <w:rPr>
          <w:rFonts w:ascii="Avenir Book" w:hAnsi="Avenir Book"/>
        </w:rPr>
        <w:tab/>
        <w:t xml:space="preserve">D. </w:t>
      </w:r>
      <w:proofErr w:type="spellStart"/>
      <w:r w:rsidRPr="005D5B0C">
        <w:rPr>
          <w:rFonts w:ascii="Avenir Book" w:hAnsi="Avenir Book"/>
        </w:rPr>
        <w:t>Cordingly</w:t>
      </w:r>
      <w:proofErr w:type="spellEnd"/>
      <w:r w:rsidRPr="005D5B0C">
        <w:rPr>
          <w:rFonts w:ascii="Avenir Book" w:hAnsi="Avenir Book"/>
        </w:rPr>
        <w:t xml:space="preserve">, Women </w:t>
      </w:r>
      <w:proofErr w:type="gramStart"/>
      <w:r w:rsidRPr="005D5B0C">
        <w:rPr>
          <w:rFonts w:ascii="Avenir Book" w:hAnsi="Avenir Book"/>
        </w:rPr>
        <w:t>Sailors</w:t>
      </w:r>
      <w:proofErr w:type="gramEnd"/>
      <w:r w:rsidRPr="005D5B0C">
        <w:rPr>
          <w:rFonts w:ascii="Avenir Book" w:hAnsi="Avenir Book"/>
        </w:rPr>
        <w:t xml:space="preserve"> and Sailors’ Women: An Untold Maritime History. London: Random House Trade, 2001.</w:t>
      </w:r>
    </w:p>
    <w:p w14:paraId="566E0A82" w14:textId="77777777" w:rsidR="005D5B0C" w:rsidRPr="005D5B0C" w:rsidRDefault="005D5B0C" w:rsidP="005D5B0C">
      <w:pPr>
        <w:pStyle w:val="Bibliography"/>
        <w:rPr>
          <w:rFonts w:ascii="Avenir Book" w:hAnsi="Avenir Book"/>
        </w:rPr>
      </w:pPr>
      <w:r w:rsidRPr="005D5B0C">
        <w:rPr>
          <w:rFonts w:ascii="Avenir Book" w:hAnsi="Avenir Book"/>
        </w:rPr>
        <w:t>[46]</w:t>
      </w:r>
      <w:r w:rsidRPr="005D5B0C">
        <w:rPr>
          <w:rFonts w:ascii="Avenir Book" w:hAnsi="Avenir Book"/>
        </w:rPr>
        <w:tab/>
        <w:t xml:space="preserve">H. van Asselt, ‘Governing fossil fuel production in the age of climate disruption: Towards an international law of “leaving it in the ground”’, Earth Syst. Gov., vol. 9, p. 100118, Sep. 2021, </w:t>
      </w:r>
      <w:proofErr w:type="spellStart"/>
      <w:r w:rsidRPr="005D5B0C">
        <w:rPr>
          <w:rFonts w:ascii="Avenir Book" w:hAnsi="Avenir Book"/>
        </w:rPr>
        <w:t>doi</w:t>
      </w:r>
      <w:proofErr w:type="spellEnd"/>
      <w:r w:rsidRPr="005D5B0C">
        <w:rPr>
          <w:rFonts w:ascii="Avenir Book" w:hAnsi="Avenir Book"/>
        </w:rPr>
        <w:t>: 10.1016/j.esg.2021.100118.</w:t>
      </w:r>
    </w:p>
    <w:p w14:paraId="56960C92" w14:textId="77777777" w:rsidR="005D5B0C" w:rsidRPr="005D5B0C" w:rsidRDefault="005D5B0C" w:rsidP="005D5B0C">
      <w:pPr>
        <w:pStyle w:val="Bibliography"/>
        <w:rPr>
          <w:rFonts w:ascii="Avenir Book" w:hAnsi="Avenir Book"/>
        </w:rPr>
      </w:pPr>
      <w:r w:rsidRPr="005D5B0C">
        <w:rPr>
          <w:rFonts w:ascii="Avenir Book" w:hAnsi="Avenir Book"/>
        </w:rPr>
        <w:t>[47]</w:t>
      </w:r>
      <w:r w:rsidRPr="005D5B0C">
        <w:rPr>
          <w:rFonts w:ascii="Avenir Book" w:hAnsi="Avenir Book"/>
        </w:rPr>
        <w:tab/>
        <w:t>B. Stoker, The Annotated Dracula. New York: Clarkson N. Potter, 1897.</w:t>
      </w:r>
    </w:p>
    <w:p w14:paraId="556D13BB" w14:textId="77777777" w:rsidR="005D5B0C" w:rsidRPr="005D5B0C" w:rsidRDefault="005D5B0C" w:rsidP="005D5B0C">
      <w:pPr>
        <w:pStyle w:val="Bibliography"/>
        <w:rPr>
          <w:rFonts w:ascii="Avenir Book" w:hAnsi="Avenir Book"/>
        </w:rPr>
      </w:pPr>
      <w:r w:rsidRPr="005D5B0C">
        <w:rPr>
          <w:rFonts w:ascii="Avenir Book" w:hAnsi="Avenir Book"/>
        </w:rPr>
        <w:t>[48]</w:t>
      </w:r>
      <w:r w:rsidRPr="005D5B0C">
        <w:rPr>
          <w:rFonts w:ascii="Avenir Book" w:hAnsi="Avenir Book"/>
        </w:rPr>
        <w:tab/>
        <w:t>A. Best, Fast Cars, Cool Rides. New York: New York University Press, 2006.</w:t>
      </w:r>
    </w:p>
    <w:p w14:paraId="549ACCD7" w14:textId="77777777" w:rsidR="005D5B0C" w:rsidRPr="005D5B0C" w:rsidRDefault="005D5B0C" w:rsidP="005D5B0C">
      <w:pPr>
        <w:pStyle w:val="Bibliography"/>
        <w:rPr>
          <w:rFonts w:ascii="Avenir Book" w:hAnsi="Avenir Book"/>
        </w:rPr>
      </w:pPr>
      <w:r w:rsidRPr="005D5B0C">
        <w:rPr>
          <w:rFonts w:ascii="Avenir Book" w:hAnsi="Avenir Book"/>
        </w:rPr>
        <w:t>[49]</w:t>
      </w:r>
      <w:r w:rsidRPr="005D5B0C">
        <w:rPr>
          <w:rFonts w:ascii="Avenir Book" w:hAnsi="Avenir Book"/>
        </w:rPr>
        <w:tab/>
        <w:t xml:space="preserve">M. Sheller and J. </w:t>
      </w:r>
      <w:proofErr w:type="spellStart"/>
      <w:r w:rsidRPr="005D5B0C">
        <w:rPr>
          <w:rFonts w:ascii="Avenir Book" w:hAnsi="Avenir Book"/>
        </w:rPr>
        <w:t>Urry</w:t>
      </w:r>
      <w:proofErr w:type="spellEnd"/>
      <w:r w:rsidRPr="005D5B0C">
        <w:rPr>
          <w:rFonts w:ascii="Avenir Book" w:hAnsi="Avenir Book"/>
        </w:rPr>
        <w:t xml:space="preserve">, ‘The City and the Car’, Int. J. Urban Reg. Res., vol. 24, no. 4, pp. 737–757, Dec. 2000, </w:t>
      </w:r>
      <w:proofErr w:type="spellStart"/>
      <w:r w:rsidRPr="005D5B0C">
        <w:rPr>
          <w:rFonts w:ascii="Avenir Book" w:hAnsi="Avenir Book"/>
        </w:rPr>
        <w:t>doi</w:t>
      </w:r>
      <w:proofErr w:type="spellEnd"/>
      <w:r w:rsidRPr="005D5B0C">
        <w:rPr>
          <w:rFonts w:ascii="Avenir Book" w:hAnsi="Avenir Book"/>
        </w:rPr>
        <w:t>: 10.1111/1468-2427.00276.</w:t>
      </w:r>
    </w:p>
    <w:p w14:paraId="51B14120" w14:textId="77777777" w:rsidR="005D5B0C" w:rsidRPr="005D5B0C" w:rsidRDefault="005D5B0C" w:rsidP="005D5B0C">
      <w:pPr>
        <w:pStyle w:val="Bibliography"/>
        <w:rPr>
          <w:rFonts w:ascii="Avenir Book" w:hAnsi="Avenir Book"/>
        </w:rPr>
      </w:pPr>
      <w:r w:rsidRPr="005D5B0C">
        <w:rPr>
          <w:rFonts w:ascii="Avenir Book" w:hAnsi="Avenir Book"/>
        </w:rPr>
        <w:t>[50]</w:t>
      </w:r>
      <w:r w:rsidRPr="005D5B0C">
        <w:rPr>
          <w:rFonts w:ascii="Avenir Book" w:hAnsi="Avenir Book"/>
        </w:rPr>
        <w:tab/>
        <w:t>J. Habermas, The Structural Transformation of the Public Sphere: An Inquiry into a Category of Bourgeois Society. Cambridge, MA: MIT Press, 1992.</w:t>
      </w:r>
    </w:p>
    <w:p w14:paraId="181C4D7B" w14:textId="77777777" w:rsidR="005D5B0C" w:rsidRPr="005D5B0C" w:rsidRDefault="005D5B0C" w:rsidP="005D5B0C">
      <w:pPr>
        <w:pStyle w:val="Bibliography"/>
        <w:rPr>
          <w:rFonts w:ascii="Avenir Book" w:hAnsi="Avenir Book"/>
        </w:rPr>
      </w:pPr>
      <w:r w:rsidRPr="005D5B0C">
        <w:rPr>
          <w:rFonts w:ascii="Avenir Book" w:hAnsi="Avenir Book"/>
        </w:rPr>
        <w:t>[51]</w:t>
      </w:r>
      <w:r w:rsidRPr="005D5B0C">
        <w:rPr>
          <w:rFonts w:ascii="Avenir Book" w:hAnsi="Avenir Book"/>
        </w:rPr>
        <w:tab/>
        <w:t>RAC, ‘Motoring FAQs’, 2021. https://www.racfoundation.org/motoring-faqs/mobility#a1 (accessed Oct. 19, 2022).</w:t>
      </w:r>
    </w:p>
    <w:p w14:paraId="10D52DE5" w14:textId="77777777" w:rsidR="005D5B0C" w:rsidRPr="005D5B0C" w:rsidRDefault="005D5B0C" w:rsidP="005D5B0C">
      <w:pPr>
        <w:pStyle w:val="Bibliography"/>
        <w:rPr>
          <w:rFonts w:ascii="Avenir Book" w:hAnsi="Avenir Book"/>
        </w:rPr>
      </w:pPr>
      <w:r w:rsidRPr="005D5B0C">
        <w:rPr>
          <w:rFonts w:ascii="Avenir Book" w:hAnsi="Avenir Book"/>
        </w:rPr>
        <w:t>[52]</w:t>
      </w:r>
      <w:r w:rsidRPr="005D5B0C">
        <w:rPr>
          <w:rFonts w:ascii="Avenir Book" w:hAnsi="Avenir Book"/>
        </w:rPr>
        <w:tab/>
        <w:t>WHO, World Health Organisation, ‘Global status report on road safety’, 2018. Accessed: Nov. 14, 2022. [Online]. Available: https://www.who.int/publications/i/item/9789241565684</w:t>
      </w:r>
    </w:p>
    <w:p w14:paraId="5D4E653C" w14:textId="77777777" w:rsidR="005D5B0C" w:rsidRPr="005D5B0C" w:rsidRDefault="005D5B0C" w:rsidP="005D5B0C">
      <w:pPr>
        <w:pStyle w:val="Bibliography"/>
        <w:rPr>
          <w:rFonts w:ascii="Avenir Book" w:hAnsi="Avenir Book"/>
        </w:rPr>
      </w:pPr>
      <w:r w:rsidRPr="005D5B0C">
        <w:rPr>
          <w:rFonts w:ascii="Avenir Book" w:hAnsi="Avenir Book"/>
        </w:rPr>
        <w:lastRenderedPageBreak/>
        <w:t>[53]</w:t>
      </w:r>
      <w:r w:rsidRPr="005D5B0C">
        <w:rPr>
          <w:rFonts w:ascii="Avenir Book" w:hAnsi="Avenir Book"/>
        </w:rPr>
        <w:tab/>
        <w:t xml:space="preserve">I. S. </w:t>
      </w:r>
      <w:proofErr w:type="spellStart"/>
      <w:r w:rsidRPr="005D5B0C">
        <w:rPr>
          <w:rFonts w:ascii="Avenir Book" w:hAnsi="Avenir Book"/>
        </w:rPr>
        <w:t>Mudway</w:t>
      </w:r>
      <w:proofErr w:type="spellEnd"/>
      <w:r w:rsidRPr="005D5B0C">
        <w:rPr>
          <w:rFonts w:ascii="Avenir Book" w:hAnsi="Avenir Book"/>
        </w:rPr>
        <w:t xml:space="preserve"> et al., ‘Impact of London’s low emission zone on air quality and children’s respiratory health: a sequential annual cross-sectional study’, Lancet Public Health, vol. 4, no. 1, pp. e28–e40, Jan. 2019, </w:t>
      </w:r>
      <w:proofErr w:type="spellStart"/>
      <w:r w:rsidRPr="005D5B0C">
        <w:rPr>
          <w:rFonts w:ascii="Avenir Book" w:hAnsi="Avenir Book"/>
        </w:rPr>
        <w:t>doi</w:t>
      </w:r>
      <w:proofErr w:type="spellEnd"/>
      <w:r w:rsidRPr="005D5B0C">
        <w:rPr>
          <w:rFonts w:ascii="Avenir Book" w:hAnsi="Avenir Book"/>
        </w:rPr>
        <w:t>: 10.1016/S2468-2667(18)30202-0.</w:t>
      </w:r>
    </w:p>
    <w:p w14:paraId="238E8DBC" w14:textId="77777777" w:rsidR="005D5B0C" w:rsidRPr="005D5B0C" w:rsidRDefault="005D5B0C" w:rsidP="005D5B0C">
      <w:pPr>
        <w:pStyle w:val="Bibliography"/>
        <w:rPr>
          <w:rFonts w:ascii="Avenir Book" w:hAnsi="Avenir Book"/>
        </w:rPr>
      </w:pPr>
      <w:r w:rsidRPr="005D5B0C">
        <w:rPr>
          <w:rFonts w:ascii="Avenir Book" w:hAnsi="Avenir Book"/>
        </w:rPr>
        <w:t>[54]</w:t>
      </w:r>
      <w:r w:rsidRPr="005D5B0C">
        <w:rPr>
          <w:rFonts w:ascii="Avenir Book" w:hAnsi="Avenir Book"/>
        </w:rPr>
        <w:tab/>
        <w:t>B. Bos et al., ‘Taxi drivers’ exposure to black carbon and nitrogen dioxide in electric and diesel vehicles: A case study in London’, Environ. Res., vol. 195, p. 110076, 2021.</w:t>
      </w:r>
    </w:p>
    <w:p w14:paraId="2EE01E18" w14:textId="77777777" w:rsidR="005D5B0C" w:rsidRPr="005D5B0C" w:rsidRDefault="005D5B0C" w:rsidP="005D5B0C">
      <w:pPr>
        <w:pStyle w:val="Bibliography"/>
        <w:rPr>
          <w:rFonts w:ascii="Avenir Book" w:hAnsi="Avenir Book"/>
        </w:rPr>
      </w:pPr>
      <w:r w:rsidRPr="005D5B0C">
        <w:rPr>
          <w:rFonts w:ascii="Avenir Book" w:hAnsi="Avenir Book"/>
        </w:rPr>
        <w:t>[55]</w:t>
      </w:r>
      <w:r w:rsidRPr="005D5B0C">
        <w:rPr>
          <w:rFonts w:ascii="Avenir Book" w:hAnsi="Avenir Book"/>
        </w:rPr>
        <w:tab/>
        <w:t xml:space="preserve">F. </w:t>
      </w:r>
      <w:proofErr w:type="spellStart"/>
      <w:r w:rsidRPr="005D5B0C">
        <w:rPr>
          <w:rFonts w:ascii="Avenir Book" w:hAnsi="Avenir Book"/>
        </w:rPr>
        <w:t>Rajé</w:t>
      </w:r>
      <w:proofErr w:type="spellEnd"/>
      <w:r w:rsidRPr="005D5B0C">
        <w:rPr>
          <w:rFonts w:ascii="Avenir Book" w:hAnsi="Avenir Book"/>
        </w:rPr>
        <w:t xml:space="preserve"> and A. </w:t>
      </w:r>
      <w:proofErr w:type="spellStart"/>
      <w:r w:rsidRPr="005D5B0C">
        <w:rPr>
          <w:rFonts w:ascii="Avenir Book" w:hAnsi="Avenir Book"/>
        </w:rPr>
        <w:t>Saffrey</w:t>
      </w:r>
      <w:proofErr w:type="spellEnd"/>
      <w:r w:rsidRPr="005D5B0C">
        <w:rPr>
          <w:rFonts w:ascii="Avenir Book" w:hAnsi="Avenir Book"/>
        </w:rPr>
        <w:t>, ‘The Value of Cycling’, Cycling Embassy, 2016. Accessed: Nov. 14, 2022. [Online]. Available: https://americantrails.s3.us-west-2.amazonaws.com/files/pdf/value-of-cycling.pdf</w:t>
      </w:r>
    </w:p>
    <w:p w14:paraId="66EF4C6B" w14:textId="77777777" w:rsidR="005D5B0C" w:rsidRPr="005D5B0C" w:rsidRDefault="005D5B0C" w:rsidP="005D5B0C">
      <w:pPr>
        <w:pStyle w:val="Bibliography"/>
        <w:rPr>
          <w:rFonts w:ascii="Avenir Book" w:hAnsi="Avenir Book"/>
        </w:rPr>
      </w:pPr>
      <w:r w:rsidRPr="005D5B0C">
        <w:rPr>
          <w:rFonts w:ascii="Avenir Book" w:hAnsi="Avenir Book"/>
        </w:rPr>
        <w:t>[56]</w:t>
      </w:r>
      <w:r w:rsidRPr="005D5B0C">
        <w:rPr>
          <w:rFonts w:ascii="Avenir Book" w:hAnsi="Avenir Book"/>
        </w:rPr>
        <w:tab/>
        <w:t xml:space="preserve">M. </w:t>
      </w:r>
      <w:proofErr w:type="spellStart"/>
      <w:r w:rsidRPr="005D5B0C">
        <w:rPr>
          <w:rFonts w:ascii="Avenir Book" w:hAnsi="Avenir Book"/>
        </w:rPr>
        <w:t>Tainio</w:t>
      </w:r>
      <w:proofErr w:type="spellEnd"/>
      <w:r w:rsidRPr="005D5B0C">
        <w:rPr>
          <w:rFonts w:ascii="Avenir Book" w:hAnsi="Avenir Book"/>
        </w:rPr>
        <w:t xml:space="preserve"> et al., ‘Can air pollution negate the health benefits of cycling and walking?’, Prev. Med., vol. 87, pp. 233–236, Jun. 2016, </w:t>
      </w:r>
      <w:proofErr w:type="spellStart"/>
      <w:r w:rsidRPr="005D5B0C">
        <w:rPr>
          <w:rFonts w:ascii="Avenir Book" w:hAnsi="Avenir Book"/>
        </w:rPr>
        <w:t>doi</w:t>
      </w:r>
      <w:proofErr w:type="spellEnd"/>
      <w:r w:rsidRPr="005D5B0C">
        <w:rPr>
          <w:rFonts w:ascii="Avenir Book" w:hAnsi="Avenir Book"/>
        </w:rPr>
        <w:t>: 10.1016/j.ypmed.2016.02.002.</w:t>
      </w:r>
    </w:p>
    <w:p w14:paraId="05538C93" w14:textId="77777777" w:rsidR="005D5B0C" w:rsidRPr="005D5B0C" w:rsidRDefault="005D5B0C" w:rsidP="005D5B0C">
      <w:pPr>
        <w:pStyle w:val="Bibliography"/>
        <w:rPr>
          <w:rFonts w:ascii="Avenir Book" w:hAnsi="Avenir Book"/>
        </w:rPr>
      </w:pPr>
      <w:r w:rsidRPr="005D5B0C">
        <w:rPr>
          <w:rFonts w:ascii="Avenir Book" w:hAnsi="Avenir Book"/>
        </w:rPr>
        <w:t>[57]</w:t>
      </w:r>
      <w:r w:rsidRPr="005D5B0C">
        <w:rPr>
          <w:rFonts w:ascii="Avenir Book" w:hAnsi="Avenir Book"/>
        </w:rPr>
        <w:tab/>
        <w:t xml:space="preserve">W. J. </w:t>
      </w:r>
      <w:proofErr w:type="spellStart"/>
      <w:r w:rsidRPr="005D5B0C">
        <w:rPr>
          <w:rFonts w:ascii="Avenir Book" w:hAnsi="Avenir Book"/>
        </w:rPr>
        <w:t>Requia</w:t>
      </w:r>
      <w:proofErr w:type="spellEnd"/>
      <w:r w:rsidRPr="005D5B0C">
        <w:rPr>
          <w:rFonts w:ascii="Avenir Book" w:hAnsi="Avenir Book"/>
        </w:rPr>
        <w:t xml:space="preserve">, M. Mohamed, C. D. Higgins, A. Arain, and M. Ferguson, ‘How clean are electric vehicles? Evidence-based review of the effects of electric mobility on air pollutants, greenhouse gas emissions and human health’, Atmos. Environ., vol. 185, pp. 64–77, Jul. 2018, </w:t>
      </w:r>
      <w:proofErr w:type="spellStart"/>
      <w:r w:rsidRPr="005D5B0C">
        <w:rPr>
          <w:rFonts w:ascii="Avenir Book" w:hAnsi="Avenir Book"/>
        </w:rPr>
        <w:t>doi</w:t>
      </w:r>
      <w:proofErr w:type="spellEnd"/>
      <w:r w:rsidRPr="005D5B0C">
        <w:rPr>
          <w:rFonts w:ascii="Avenir Book" w:hAnsi="Avenir Book"/>
        </w:rPr>
        <w:t>: 10.1016/j.atmosenv.2018.04.040.</w:t>
      </w:r>
    </w:p>
    <w:p w14:paraId="7144A5DC" w14:textId="77777777" w:rsidR="005D5B0C" w:rsidRPr="005D5B0C" w:rsidRDefault="005D5B0C" w:rsidP="005D5B0C">
      <w:pPr>
        <w:pStyle w:val="Bibliography"/>
        <w:rPr>
          <w:rFonts w:ascii="Avenir Book" w:hAnsi="Avenir Book"/>
        </w:rPr>
      </w:pPr>
      <w:r w:rsidRPr="005D5B0C">
        <w:rPr>
          <w:rFonts w:ascii="Avenir Book" w:hAnsi="Avenir Book"/>
        </w:rPr>
        <w:t>[58]</w:t>
      </w:r>
      <w:r w:rsidRPr="005D5B0C">
        <w:rPr>
          <w:rFonts w:ascii="Avenir Book" w:hAnsi="Avenir Book"/>
        </w:rPr>
        <w:tab/>
        <w:t>GSR, Global Status Report, ‘Renewables: Global Status Report’, 2021. Accessed: Nov. 10, 2022. [Online]. Available: https://www.ren21.net/wp-content/uploads/2019/05/GSR2021_Full_Report.pdf</w:t>
      </w:r>
    </w:p>
    <w:p w14:paraId="719BED8B" w14:textId="77777777" w:rsidR="005D5B0C" w:rsidRPr="005D5B0C" w:rsidRDefault="005D5B0C" w:rsidP="005D5B0C">
      <w:pPr>
        <w:pStyle w:val="Bibliography"/>
        <w:rPr>
          <w:rFonts w:ascii="Avenir Book" w:hAnsi="Avenir Book"/>
        </w:rPr>
      </w:pPr>
      <w:r w:rsidRPr="005D5B0C">
        <w:rPr>
          <w:rFonts w:ascii="Avenir Book" w:hAnsi="Avenir Book"/>
        </w:rPr>
        <w:t>[59]</w:t>
      </w:r>
      <w:r w:rsidRPr="005D5B0C">
        <w:rPr>
          <w:rFonts w:ascii="Avenir Book" w:hAnsi="Avenir Book"/>
        </w:rPr>
        <w:tab/>
        <w:t xml:space="preserve">R. Warren, </w:t>
      </w:r>
      <w:proofErr w:type="gramStart"/>
      <w:r w:rsidRPr="005D5B0C">
        <w:rPr>
          <w:rFonts w:ascii="Avenir Book" w:hAnsi="Avenir Book"/>
        </w:rPr>
        <w:t>Rail</w:t>
      </w:r>
      <w:proofErr w:type="gramEnd"/>
      <w:r w:rsidRPr="005D5B0C">
        <w:rPr>
          <w:rFonts w:ascii="Avenir Book" w:hAnsi="Avenir Book"/>
        </w:rPr>
        <w:t xml:space="preserve"> and the city: shrinking our carbon footprint while reimagining urban space. Cambridge, Massachusetts: The MIT Press, 2014.</w:t>
      </w:r>
    </w:p>
    <w:p w14:paraId="05F4DAD2" w14:textId="77777777" w:rsidR="005D5B0C" w:rsidRPr="005D5B0C" w:rsidRDefault="005D5B0C" w:rsidP="005D5B0C">
      <w:pPr>
        <w:pStyle w:val="Bibliography"/>
        <w:rPr>
          <w:rFonts w:ascii="Avenir Book" w:hAnsi="Avenir Book"/>
        </w:rPr>
      </w:pPr>
      <w:r w:rsidRPr="005D5B0C">
        <w:rPr>
          <w:rFonts w:ascii="Avenir Book" w:hAnsi="Avenir Book"/>
        </w:rPr>
        <w:t>[60]</w:t>
      </w:r>
      <w:r w:rsidRPr="005D5B0C">
        <w:rPr>
          <w:rFonts w:ascii="Avenir Book" w:hAnsi="Avenir Book"/>
        </w:rPr>
        <w:tab/>
        <w:t xml:space="preserve">H. Bennett and C. </w:t>
      </w:r>
      <w:proofErr w:type="spellStart"/>
      <w:r w:rsidRPr="005D5B0C">
        <w:rPr>
          <w:rFonts w:ascii="Avenir Book" w:hAnsi="Avenir Book"/>
        </w:rPr>
        <w:t>Brandmayr</w:t>
      </w:r>
      <w:proofErr w:type="spellEnd"/>
      <w:r w:rsidRPr="005D5B0C">
        <w:rPr>
          <w:rFonts w:ascii="Avenir Book" w:hAnsi="Avenir Book"/>
        </w:rPr>
        <w:t>, ‘Not going the extra mile: Driving less to tackle climate change’, Green Alliance, 2021. Accessed: Oct. 19, 2022. [Online]. Available: https://green-alliance.org.uk/publication/not-going-the-extra-mile/</w:t>
      </w:r>
    </w:p>
    <w:p w14:paraId="1D7B5E5E" w14:textId="77777777" w:rsidR="005D5B0C" w:rsidRPr="005D5B0C" w:rsidRDefault="005D5B0C" w:rsidP="005D5B0C">
      <w:pPr>
        <w:pStyle w:val="Bibliography"/>
        <w:rPr>
          <w:rFonts w:ascii="Avenir Book" w:hAnsi="Avenir Book"/>
        </w:rPr>
      </w:pPr>
      <w:r w:rsidRPr="005D5B0C">
        <w:rPr>
          <w:rFonts w:ascii="Avenir Book" w:hAnsi="Avenir Book"/>
        </w:rPr>
        <w:t>[61]</w:t>
      </w:r>
      <w:r w:rsidRPr="005D5B0C">
        <w:rPr>
          <w:rFonts w:ascii="Avenir Book" w:hAnsi="Avenir Book"/>
        </w:rPr>
        <w:tab/>
        <w:t>E. Jong, Witches. New York: Open Road, 1981.</w:t>
      </w:r>
    </w:p>
    <w:p w14:paraId="20DFF8D8" w14:textId="77777777" w:rsidR="005D5B0C" w:rsidRPr="005D5B0C" w:rsidRDefault="005D5B0C" w:rsidP="005D5B0C">
      <w:pPr>
        <w:pStyle w:val="Bibliography"/>
        <w:rPr>
          <w:rFonts w:ascii="Avenir Book" w:hAnsi="Avenir Book"/>
        </w:rPr>
      </w:pPr>
      <w:r w:rsidRPr="005D5B0C">
        <w:rPr>
          <w:rFonts w:ascii="Avenir Book" w:hAnsi="Avenir Book"/>
        </w:rPr>
        <w:t>[62]</w:t>
      </w:r>
      <w:r w:rsidRPr="005D5B0C">
        <w:rPr>
          <w:rFonts w:ascii="Avenir Book" w:hAnsi="Avenir Book"/>
        </w:rPr>
        <w:tab/>
        <w:t xml:space="preserve">A. </w:t>
      </w:r>
      <w:proofErr w:type="spellStart"/>
      <w:r w:rsidRPr="005D5B0C">
        <w:rPr>
          <w:rFonts w:ascii="Avenir Book" w:hAnsi="Avenir Book"/>
        </w:rPr>
        <w:t>Andrady</w:t>
      </w:r>
      <w:proofErr w:type="spellEnd"/>
      <w:r w:rsidRPr="005D5B0C">
        <w:rPr>
          <w:rFonts w:ascii="Avenir Book" w:hAnsi="Avenir Book"/>
        </w:rPr>
        <w:t xml:space="preserve"> and M. Neal, ‘Applications and societal benefits of plastics’, Philos. Trans. R. Soc. B, vol. 364, pp. 1977–1984, 2009.</w:t>
      </w:r>
    </w:p>
    <w:p w14:paraId="4B5A2EE4" w14:textId="77777777" w:rsidR="005D5B0C" w:rsidRPr="005D5B0C" w:rsidRDefault="005D5B0C" w:rsidP="005D5B0C">
      <w:pPr>
        <w:pStyle w:val="Bibliography"/>
        <w:rPr>
          <w:rFonts w:ascii="Avenir Book" w:hAnsi="Avenir Book"/>
        </w:rPr>
      </w:pPr>
      <w:r w:rsidRPr="005D5B0C">
        <w:rPr>
          <w:rFonts w:ascii="Avenir Book" w:hAnsi="Avenir Book"/>
        </w:rPr>
        <w:t>[63]</w:t>
      </w:r>
      <w:r w:rsidRPr="005D5B0C">
        <w:rPr>
          <w:rFonts w:ascii="Avenir Book" w:hAnsi="Avenir Book"/>
        </w:rPr>
        <w:tab/>
        <w:t xml:space="preserve">T. D. Nielsen, J. </w:t>
      </w:r>
      <w:proofErr w:type="spellStart"/>
      <w:r w:rsidRPr="005D5B0C">
        <w:rPr>
          <w:rFonts w:ascii="Avenir Book" w:hAnsi="Avenir Book"/>
        </w:rPr>
        <w:t>Hasselbalch</w:t>
      </w:r>
      <w:proofErr w:type="spellEnd"/>
      <w:r w:rsidRPr="005D5B0C">
        <w:rPr>
          <w:rFonts w:ascii="Avenir Book" w:hAnsi="Avenir Book"/>
        </w:rPr>
        <w:t xml:space="preserve">, K. Holmberg, and J. </w:t>
      </w:r>
      <w:proofErr w:type="spellStart"/>
      <w:r w:rsidRPr="005D5B0C">
        <w:rPr>
          <w:rFonts w:ascii="Avenir Book" w:hAnsi="Avenir Book"/>
        </w:rPr>
        <w:t>Stripple</w:t>
      </w:r>
      <w:proofErr w:type="spellEnd"/>
      <w:r w:rsidRPr="005D5B0C">
        <w:rPr>
          <w:rFonts w:ascii="Avenir Book" w:hAnsi="Avenir Book"/>
        </w:rPr>
        <w:t xml:space="preserve">, ‘Politics and the plastic crisis: A review throughout the plastic life cycle’, WIREs Energy Environ., vol. 9, no. 1, Jan. 2020, </w:t>
      </w:r>
      <w:proofErr w:type="spellStart"/>
      <w:r w:rsidRPr="005D5B0C">
        <w:rPr>
          <w:rFonts w:ascii="Avenir Book" w:hAnsi="Avenir Book"/>
        </w:rPr>
        <w:t>doi</w:t>
      </w:r>
      <w:proofErr w:type="spellEnd"/>
      <w:r w:rsidRPr="005D5B0C">
        <w:rPr>
          <w:rFonts w:ascii="Avenir Book" w:hAnsi="Avenir Book"/>
        </w:rPr>
        <w:t>: 10.1002/wene.360.</w:t>
      </w:r>
    </w:p>
    <w:p w14:paraId="5DC5B20D" w14:textId="77777777" w:rsidR="005D5B0C" w:rsidRPr="005D5B0C" w:rsidRDefault="005D5B0C" w:rsidP="005D5B0C">
      <w:pPr>
        <w:pStyle w:val="Bibliography"/>
        <w:rPr>
          <w:rFonts w:ascii="Avenir Book" w:hAnsi="Avenir Book"/>
        </w:rPr>
      </w:pPr>
      <w:r w:rsidRPr="005D5B0C">
        <w:rPr>
          <w:rFonts w:ascii="Avenir Book" w:hAnsi="Avenir Book"/>
        </w:rPr>
        <w:t>[64]</w:t>
      </w:r>
      <w:r w:rsidRPr="005D5B0C">
        <w:rPr>
          <w:rFonts w:ascii="Avenir Book" w:hAnsi="Avenir Book"/>
        </w:rPr>
        <w:tab/>
        <w:t xml:space="preserve">M. Burgess, H. Holmes, M. </w:t>
      </w:r>
      <w:proofErr w:type="spellStart"/>
      <w:r w:rsidRPr="005D5B0C">
        <w:rPr>
          <w:rFonts w:ascii="Avenir Book" w:hAnsi="Avenir Book"/>
        </w:rPr>
        <w:t>Sharmina</w:t>
      </w:r>
      <w:proofErr w:type="spellEnd"/>
      <w:r w:rsidRPr="005D5B0C">
        <w:rPr>
          <w:rFonts w:ascii="Avenir Book" w:hAnsi="Avenir Book"/>
        </w:rPr>
        <w:t xml:space="preserve">, and M. Shaver, ‘The future of UK plastics recycling: One Bin to Rule Them All’, </w:t>
      </w:r>
      <w:proofErr w:type="spellStart"/>
      <w:r w:rsidRPr="005D5B0C">
        <w:rPr>
          <w:rFonts w:ascii="Avenir Book" w:hAnsi="Avenir Book"/>
        </w:rPr>
        <w:t>Resour</w:t>
      </w:r>
      <w:proofErr w:type="spellEnd"/>
      <w:r w:rsidRPr="005D5B0C">
        <w:rPr>
          <w:rFonts w:ascii="Avenir Book" w:hAnsi="Avenir Book"/>
        </w:rPr>
        <w:t xml:space="preserve">. </w:t>
      </w:r>
      <w:proofErr w:type="spellStart"/>
      <w:r w:rsidRPr="005D5B0C">
        <w:rPr>
          <w:rFonts w:ascii="Avenir Book" w:hAnsi="Avenir Book"/>
        </w:rPr>
        <w:t>Conserv</w:t>
      </w:r>
      <w:proofErr w:type="spellEnd"/>
      <w:r w:rsidRPr="005D5B0C">
        <w:rPr>
          <w:rFonts w:ascii="Avenir Book" w:hAnsi="Avenir Book"/>
        </w:rPr>
        <w:t xml:space="preserve">. </w:t>
      </w:r>
      <w:proofErr w:type="spellStart"/>
      <w:r w:rsidRPr="005D5B0C">
        <w:rPr>
          <w:rFonts w:ascii="Avenir Book" w:hAnsi="Avenir Book"/>
        </w:rPr>
        <w:t>Recycl</w:t>
      </w:r>
      <w:proofErr w:type="spellEnd"/>
      <w:r w:rsidRPr="005D5B0C">
        <w:rPr>
          <w:rFonts w:ascii="Avenir Book" w:hAnsi="Avenir Book"/>
        </w:rPr>
        <w:t>., vol. 164, p. 105191.</w:t>
      </w:r>
    </w:p>
    <w:p w14:paraId="044C72AB" w14:textId="77777777" w:rsidR="005D5B0C" w:rsidRPr="005D5B0C" w:rsidRDefault="005D5B0C" w:rsidP="005D5B0C">
      <w:pPr>
        <w:pStyle w:val="Bibliography"/>
        <w:rPr>
          <w:rFonts w:ascii="Avenir Book" w:hAnsi="Avenir Book"/>
        </w:rPr>
      </w:pPr>
      <w:r w:rsidRPr="005D5B0C">
        <w:rPr>
          <w:rFonts w:ascii="Avenir Book" w:hAnsi="Avenir Book"/>
        </w:rPr>
        <w:t>[65]</w:t>
      </w:r>
      <w:r w:rsidRPr="005D5B0C">
        <w:rPr>
          <w:rFonts w:ascii="Avenir Book" w:hAnsi="Avenir Book"/>
        </w:rPr>
        <w:tab/>
        <w:t xml:space="preserve">B. van </w:t>
      </w:r>
      <w:proofErr w:type="spellStart"/>
      <w:r w:rsidRPr="005D5B0C">
        <w:rPr>
          <w:rFonts w:ascii="Avenir Book" w:hAnsi="Avenir Book"/>
        </w:rPr>
        <w:t>Veelen</w:t>
      </w:r>
      <w:proofErr w:type="spellEnd"/>
      <w:r w:rsidRPr="005D5B0C">
        <w:rPr>
          <w:rFonts w:ascii="Avenir Book" w:hAnsi="Avenir Book"/>
        </w:rPr>
        <w:t xml:space="preserve"> and J. </w:t>
      </w:r>
      <w:proofErr w:type="spellStart"/>
      <w:r w:rsidRPr="005D5B0C">
        <w:rPr>
          <w:rFonts w:ascii="Avenir Book" w:hAnsi="Avenir Book"/>
        </w:rPr>
        <w:t>Hasselbalch</w:t>
      </w:r>
      <w:proofErr w:type="spellEnd"/>
      <w:r w:rsidRPr="005D5B0C">
        <w:rPr>
          <w:rFonts w:ascii="Avenir Book" w:hAnsi="Avenir Book"/>
        </w:rPr>
        <w:t xml:space="preserve">, ‘Power and politics in plastics research: A critique of “Whither Plastics”’, Energy Res. Soc. Sci., vol. 61, p. 101445, Mar. 2020, </w:t>
      </w:r>
      <w:proofErr w:type="spellStart"/>
      <w:r w:rsidRPr="005D5B0C">
        <w:rPr>
          <w:rFonts w:ascii="Avenir Book" w:hAnsi="Avenir Book"/>
        </w:rPr>
        <w:t>doi</w:t>
      </w:r>
      <w:proofErr w:type="spellEnd"/>
      <w:r w:rsidRPr="005D5B0C">
        <w:rPr>
          <w:rFonts w:ascii="Avenir Book" w:hAnsi="Avenir Book"/>
        </w:rPr>
        <w:t>: 10.1016/j.erss.2020.101445.</w:t>
      </w:r>
    </w:p>
    <w:p w14:paraId="03D7CAB7" w14:textId="77777777" w:rsidR="005D5B0C" w:rsidRPr="005D5B0C" w:rsidRDefault="005D5B0C" w:rsidP="005D5B0C">
      <w:pPr>
        <w:pStyle w:val="Bibliography"/>
        <w:rPr>
          <w:rFonts w:ascii="Avenir Book" w:hAnsi="Avenir Book"/>
        </w:rPr>
      </w:pPr>
      <w:r w:rsidRPr="005D5B0C">
        <w:rPr>
          <w:rFonts w:ascii="Avenir Book" w:hAnsi="Avenir Book"/>
        </w:rPr>
        <w:t>[66]</w:t>
      </w:r>
      <w:r w:rsidRPr="005D5B0C">
        <w:rPr>
          <w:rFonts w:ascii="Avenir Book" w:hAnsi="Avenir Book"/>
        </w:rPr>
        <w:tab/>
        <w:t>M. Jefferson, ‘“Whither Plastics?” – Petrochemicals, plastics, and sustainability in a garbage-riddled world’, Energy Res. Soc. Sci., vol. 56, p. 101229, 2019.</w:t>
      </w:r>
    </w:p>
    <w:p w14:paraId="088871A0" w14:textId="77777777" w:rsidR="005D5B0C" w:rsidRPr="005D5B0C" w:rsidRDefault="005D5B0C" w:rsidP="005D5B0C">
      <w:pPr>
        <w:pStyle w:val="Bibliography"/>
        <w:rPr>
          <w:rFonts w:ascii="Avenir Book" w:hAnsi="Avenir Book"/>
        </w:rPr>
      </w:pPr>
      <w:r w:rsidRPr="005D5B0C">
        <w:rPr>
          <w:rFonts w:ascii="Avenir Book" w:hAnsi="Avenir Book"/>
        </w:rPr>
        <w:t>[67]</w:t>
      </w:r>
      <w:r w:rsidRPr="005D5B0C">
        <w:rPr>
          <w:rFonts w:ascii="Avenir Book" w:hAnsi="Avenir Book"/>
        </w:rPr>
        <w:tab/>
        <w:t xml:space="preserve">D. M. </w:t>
      </w:r>
      <w:proofErr w:type="spellStart"/>
      <w:r w:rsidRPr="005D5B0C">
        <w:rPr>
          <w:rFonts w:ascii="Avenir Book" w:hAnsi="Avenir Book"/>
        </w:rPr>
        <w:t>Sicotte</w:t>
      </w:r>
      <w:proofErr w:type="spellEnd"/>
      <w:r w:rsidRPr="005D5B0C">
        <w:rPr>
          <w:rFonts w:ascii="Avenir Book" w:hAnsi="Avenir Book"/>
        </w:rPr>
        <w:t xml:space="preserve">, ‘From cheap ethane to a plastic planet: Regulating an industrial global production network’, Energy Res. Soc. Sci., vol. 66, p. 101479, Aug. 2020, </w:t>
      </w:r>
      <w:proofErr w:type="spellStart"/>
      <w:r w:rsidRPr="005D5B0C">
        <w:rPr>
          <w:rFonts w:ascii="Avenir Book" w:hAnsi="Avenir Book"/>
        </w:rPr>
        <w:t>doi</w:t>
      </w:r>
      <w:proofErr w:type="spellEnd"/>
      <w:r w:rsidRPr="005D5B0C">
        <w:rPr>
          <w:rFonts w:ascii="Avenir Book" w:hAnsi="Avenir Book"/>
        </w:rPr>
        <w:t>: 10.1016/j.erss.2020.101479.</w:t>
      </w:r>
    </w:p>
    <w:p w14:paraId="757BC1DE" w14:textId="77777777" w:rsidR="005D5B0C" w:rsidRPr="005D5B0C" w:rsidRDefault="005D5B0C" w:rsidP="005D5B0C">
      <w:pPr>
        <w:pStyle w:val="Bibliography"/>
        <w:rPr>
          <w:rFonts w:ascii="Avenir Book" w:hAnsi="Avenir Book"/>
        </w:rPr>
      </w:pPr>
      <w:r w:rsidRPr="005D5B0C">
        <w:rPr>
          <w:rFonts w:ascii="Avenir Book" w:hAnsi="Avenir Book"/>
        </w:rPr>
        <w:t>[68]</w:t>
      </w:r>
      <w:r w:rsidRPr="005D5B0C">
        <w:rPr>
          <w:rFonts w:ascii="Avenir Book" w:hAnsi="Avenir Book"/>
        </w:rPr>
        <w:tab/>
        <w:t xml:space="preserve">M. </w:t>
      </w:r>
      <w:proofErr w:type="spellStart"/>
      <w:r w:rsidRPr="005D5B0C">
        <w:rPr>
          <w:rFonts w:ascii="Avenir Book" w:hAnsi="Avenir Book"/>
        </w:rPr>
        <w:t>Liboiran</w:t>
      </w:r>
      <w:proofErr w:type="spellEnd"/>
      <w:r w:rsidRPr="005D5B0C">
        <w:rPr>
          <w:rFonts w:ascii="Avenir Book" w:hAnsi="Avenir Book"/>
        </w:rPr>
        <w:t>, ‘Redefining pollution and action: The matter of plastics’, J. Mater. Cult., vol. 21, pp. 87–110, 2016.</w:t>
      </w:r>
    </w:p>
    <w:p w14:paraId="27C94B13" w14:textId="77777777" w:rsidR="005D5B0C" w:rsidRPr="005D5B0C" w:rsidRDefault="005D5B0C" w:rsidP="005D5B0C">
      <w:pPr>
        <w:pStyle w:val="Bibliography"/>
        <w:rPr>
          <w:rFonts w:ascii="Avenir Book" w:hAnsi="Avenir Book"/>
        </w:rPr>
      </w:pPr>
      <w:r w:rsidRPr="005D5B0C">
        <w:rPr>
          <w:rFonts w:ascii="Avenir Book" w:hAnsi="Avenir Book"/>
        </w:rPr>
        <w:t>[69]</w:t>
      </w:r>
      <w:r w:rsidRPr="005D5B0C">
        <w:rPr>
          <w:rFonts w:ascii="Avenir Book" w:hAnsi="Avenir Book"/>
        </w:rPr>
        <w:tab/>
        <w:t xml:space="preserve">CIEL, </w:t>
      </w:r>
      <w:proofErr w:type="spellStart"/>
      <w:r w:rsidRPr="005D5B0C">
        <w:rPr>
          <w:rFonts w:ascii="Avenir Book" w:hAnsi="Avenir Book"/>
        </w:rPr>
        <w:t>Center</w:t>
      </w:r>
      <w:proofErr w:type="spellEnd"/>
      <w:r w:rsidRPr="005D5B0C">
        <w:rPr>
          <w:rFonts w:ascii="Avenir Book" w:hAnsi="Avenir Book"/>
        </w:rPr>
        <w:t xml:space="preserve"> for International Environmental Law, ‘Plastic &amp; Climate: Hidden costs of a plastic planet’, 2019. Accessed: Nov. 14, 2022. [Online]. Available: https://www.ciel.org/wp-content/uploads/2019/05/Plastic-and-Climate-FINAL-2019.pdf</w:t>
      </w:r>
    </w:p>
    <w:p w14:paraId="7051E141" w14:textId="77777777" w:rsidR="005D5B0C" w:rsidRPr="005D5B0C" w:rsidRDefault="005D5B0C" w:rsidP="005D5B0C">
      <w:pPr>
        <w:pStyle w:val="Bibliography"/>
        <w:rPr>
          <w:rFonts w:ascii="Avenir Book" w:hAnsi="Avenir Book"/>
        </w:rPr>
      </w:pPr>
      <w:r w:rsidRPr="005D5B0C">
        <w:rPr>
          <w:rFonts w:ascii="Avenir Book" w:hAnsi="Avenir Book"/>
        </w:rPr>
        <w:t>[70]</w:t>
      </w:r>
      <w:r w:rsidRPr="005D5B0C">
        <w:rPr>
          <w:rFonts w:ascii="Avenir Book" w:hAnsi="Avenir Book"/>
        </w:rPr>
        <w:tab/>
        <w:t xml:space="preserve">S. D’Angelo and R. </w:t>
      </w:r>
      <w:proofErr w:type="spellStart"/>
      <w:r w:rsidRPr="005D5B0C">
        <w:rPr>
          <w:rFonts w:ascii="Avenir Book" w:hAnsi="Avenir Book"/>
        </w:rPr>
        <w:t>Meccariello</w:t>
      </w:r>
      <w:proofErr w:type="spellEnd"/>
      <w:r w:rsidRPr="005D5B0C">
        <w:rPr>
          <w:rFonts w:ascii="Avenir Book" w:hAnsi="Avenir Book"/>
        </w:rPr>
        <w:t>, ‘Microplastics: A Threat for Male Fertility’, Int. J. Environ. Res. Public. Health, vol. 18, p. 2392, 2021.</w:t>
      </w:r>
    </w:p>
    <w:p w14:paraId="103B7426" w14:textId="77777777" w:rsidR="005D5B0C" w:rsidRPr="005D5B0C" w:rsidRDefault="005D5B0C" w:rsidP="005D5B0C">
      <w:pPr>
        <w:pStyle w:val="Bibliography"/>
        <w:rPr>
          <w:rFonts w:ascii="Avenir Book" w:hAnsi="Avenir Book"/>
        </w:rPr>
      </w:pPr>
      <w:r w:rsidRPr="005D5B0C">
        <w:rPr>
          <w:rFonts w:ascii="Avenir Book" w:hAnsi="Avenir Book"/>
        </w:rPr>
        <w:lastRenderedPageBreak/>
        <w:t>[71]</w:t>
      </w:r>
      <w:r w:rsidRPr="005D5B0C">
        <w:rPr>
          <w:rFonts w:ascii="Avenir Book" w:hAnsi="Avenir Book"/>
        </w:rPr>
        <w:tab/>
        <w:t xml:space="preserve">R. Geyer, ‘A Brief History of Plastics’, in Mare </w:t>
      </w:r>
      <w:proofErr w:type="spellStart"/>
      <w:r w:rsidRPr="005D5B0C">
        <w:rPr>
          <w:rFonts w:ascii="Avenir Book" w:hAnsi="Avenir Book"/>
        </w:rPr>
        <w:t>Plasticum</w:t>
      </w:r>
      <w:proofErr w:type="spellEnd"/>
      <w:r w:rsidRPr="005D5B0C">
        <w:rPr>
          <w:rFonts w:ascii="Avenir Book" w:hAnsi="Avenir Book"/>
        </w:rPr>
        <w:t xml:space="preserve"> – The Plastic Sea, M. </w:t>
      </w:r>
      <w:proofErr w:type="spellStart"/>
      <w:r w:rsidRPr="005D5B0C">
        <w:rPr>
          <w:rFonts w:ascii="Avenir Book" w:hAnsi="Avenir Book"/>
        </w:rPr>
        <w:t>Streit</w:t>
      </w:r>
      <w:proofErr w:type="spellEnd"/>
      <w:r w:rsidRPr="005D5B0C">
        <w:rPr>
          <w:rFonts w:ascii="Avenir Book" w:hAnsi="Avenir Book"/>
        </w:rPr>
        <w:t xml:space="preserve">-Bianchi, M. </w:t>
      </w:r>
      <w:proofErr w:type="spellStart"/>
      <w:r w:rsidRPr="005D5B0C">
        <w:rPr>
          <w:rFonts w:ascii="Avenir Book" w:hAnsi="Avenir Book"/>
        </w:rPr>
        <w:t>Cimadevila</w:t>
      </w:r>
      <w:proofErr w:type="spellEnd"/>
      <w:r w:rsidRPr="005D5B0C">
        <w:rPr>
          <w:rFonts w:ascii="Avenir Book" w:hAnsi="Avenir Book"/>
        </w:rPr>
        <w:t xml:space="preserve">, and W. </w:t>
      </w:r>
      <w:proofErr w:type="spellStart"/>
      <w:r w:rsidRPr="005D5B0C">
        <w:rPr>
          <w:rFonts w:ascii="Avenir Book" w:hAnsi="Avenir Book"/>
        </w:rPr>
        <w:t>Trettbak</w:t>
      </w:r>
      <w:proofErr w:type="spellEnd"/>
      <w:r w:rsidRPr="005D5B0C">
        <w:rPr>
          <w:rFonts w:ascii="Avenir Book" w:hAnsi="Avenir Book"/>
        </w:rPr>
        <w:t>, Eds. Cham, Switzerland: Springer, 2020.</w:t>
      </w:r>
    </w:p>
    <w:p w14:paraId="53E3A142" w14:textId="77777777" w:rsidR="005D5B0C" w:rsidRPr="005D5B0C" w:rsidRDefault="005D5B0C" w:rsidP="005D5B0C">
      <w:pPr>
        <w:pStyle w:val="Bibliography"/>
        <w:rPr>
          <w:rFonts w:ascii="Avenir Book" w:hAnsi="Avenir Book"/>
        </w:rPr>
      </w:pPr>
      <w:r w:rsidRPr="005D5B0C">
        <w:rPr>
          <w:rFonts w:ascii="Avenir Book" w:hAnsi="Avenir Book"/>
        </w:rPr>
        <w:t>[72]</w:t>
      </w:r>
      <w:r w:rsidRPr="005D5B0C">
        <w:rPr>
          <w:rFonts w:ascii="Avenir Book" w:hAnsi="Avenir Book"/>
        </w:rPr>
        <w:tab/>
        <w:t xml:space="preserve">W. </w:t>
      </w:r>
      <w:proofErr w:type="spellStart"/>
      <w:r w:rsidRPr="005D5B0C">
        <w:rPr>
          <w:rFonts w:ascii="Avenir Book" w:hAnsi="Avenir Book"/>
        </w:rPr>
        <w:t>Bijker</w:t>
      </w:r>
      <w:proofErr w:type="spellEnd"/>
      <w:r w:rsidRPr="005D5B0C">
        <w:rPr>
          <w:rFonts w:ascii="Avenir Book" w:hAnsi="Avenir Book"/>
        </w:rPr>
        <w:t xml:space="preserve">, Of Bicycles, </w:t>
      </w:r>
      <w:proofErr w:type="spellStart"/>
      <w:r w:rsidRPr="005D5B0C">
        <w:rPr>
          <w:rFonts w:ascii="Avenir Book" w:hAnsi="Avenir Book"/>
        </w:rPr>
        <w:t>Bakelites</w:t>
      </w:r>
      <w:proofErr w:type="spellEnd"/>
      <w:r w:rsidRPr="005D5B0C">
        <w:rPr>
          <w:rFonts w:ascii="Avenir Book" w:hAnsi="Avenir Book"/>
        </w:rPr>
        <w:t>, and Bulbs: Toward a theory of sociotechnical change. United States of America: MIT Press, 1997.</w:t>
      </w:r>
    </w:p>
    <w:p w14:paraId="5EAE3771" w14:textId="77777777" w:rsidR="005D5B0C" w:rsidRPr="005D5B0C" w:rsidRDefault="005D5B0C" w:rsidP="005D5B0C">
      <w:pPr>
        <w:pStyle w:val="Bibliography"/>
        <w:rPr>
          <w:rFonts w:ascii="Avenir Book" w:hAnsi="Avenir Book"/>
        </w:rPr>
      </w:pPr>
      <w:r w:rsidRPr="005D5B0C">
        <w:rPr>
          <w:rFonts w:ascii="Avenir Book" w:hAnsi="Avenir Book"/>
        </w:rPr>
        <w:t>[73]</w:t>
      </w:r>
      <w:r w:rsidRPr="005D5B0C">
        <w:rPr>
          <w:rFonts w:ascii="Avenir Book" w:hAnsi="Avenir Book"/>
        </w:rPr>
        <w:tab/>
        <w:t>WHO, World Health Organisation, ‘WHO Coronavirus (COVID-19) Dashboard’, 2022. Accessed: Oct. 19, 2022. [Online]. Available: https://covid19.who.int/</w:t>
      </w:r>
    </w:p>
    <w:p w14:paraId="5C91DB6A" w14:textId="77777777" w:rsidR="005D5B0C" w:rsidRPr="005D5B0C" w:rsidRDefault="005D5B0C" w:rsidP="005D5B0C">
      <w:pPr>
        <w:pStyle w:val="Bibliography"/>
        <w:rPr>
          <w:rFonts w:ascii="Avenir Book" w:hAnsi="Avenir Book"/>
        </w:rPr>
      </w:pPr>
      <w:r w:rsidRPr="005D5B0C">
        <w:rPr>
          <w:rFonts w:ascii="Avenir Book" w:hAnsi="Avenir Book"/>
        </w:rPr>
        <w:t>[74]</w:t>
      </w:r>
      <w:r w:rsidRPr="005D5B0C">
        <w:rPr>
          <w:rFonts w:ascii="Avenir Book" w:hAnsi="Avenir Book"/>
        </w:rPr>
        <w:tab/>
        <w:t xml:space="preserve">Y. Peng, P. Wu, A. T. </w:t>
      </w:r>
      <w:proofErr w:type="spellStart"/>
      <w:r w:rsidRPr="005D5B0C">
        <w:rPr>
          <w:rFonts w:ascii="Avenir Book" w:hAnsi="Avenir Book"/>
        </w:rPr>
        <w:t>Schartup</w:t>
      </w:r>
      <w:proofErr w:type="spellEnd"/>
      <w:r w:rsidRPr="005D5B0C">
        <w:rPr>
          <w:rFonts w:ascii="Avenir Book" w:hAnsi="Avenir Book"/>
        </w:rPr>
        <w:t xml:space="preserve">, and Y. Zhang, ‘Plastic waste release caused by COVID-19 and its fate in the global ocean’, Proc. Natl. Acad. Sci., vol. 118, no. 47, p. e2111530118, Nov. 2021, </w:t>
      </w:r>
      <w:proofErr w:type="spellStart"/>
      <w:r w:rsidRPr="005D5B0C">
        <w:rPr>
          <w:rFonts w:ascii="Avenir Book" w:hAnsi="Avenir Book"/>
        </w:rPr>
        <w:t>doi</w:t>
      </w:r>
      <w:proofErr w:type="spellEnd"/>
      <w:r w:rsidRPr="005D5B0C">
        <w:rPr>
          <w:rFonts w:ascii="Avenir Book" w:hAnsi="Avenir Book"/>
        </w:rPr>
        <w:t>: 10.1073/pnas.2111530118.</w:t>
      </w:r>
    </w:p>
    <w:p w14:paraId="629B6AE4" w14:textId="77777777" w:rsidR="005D5B0C" w:rsidRPr="005D5B0C" w:rsidRDefault="005D5B0C" w:rsidP="005D5B0C">
      <w:pPr>
        <w:pStyle w:val="Bibliography"/>
        <w:rPr>
          <w:rFonts w:ascii="Avenir Book" w:hAnsi="Avenir Book"/>
        </w:rPr>
      </w:pPr>
      <w:r w:rsidRPr="005D5B0C">
        <w:rPr>
          <w:rFonts w:ascii="Avenir Book" w:hAnsi="Avenir Book"/>
        </w:rPr>
        <w:t>[75]</w:t>
      </w:r>
      <w:r w:rsidRPr="005D5B0C">
        <w:rPr>
          <w:rFonts w:ascii="Avenir Book" w:hAnsi="Avenir Book"/>
        </w:rPr>
        <w:tab/>
        <w:t xml:space="preserve">HSE, The Health and Safety Executive, </w:t>
      </w:r>
      <w:proofErr w:type="spellStart"/>
      <w:r w:rsidRPr="005D5B0C">
        <w:rPr>
          <w:rFonts w:ascii="Avenir Book" w:hAnsi="Avenir Book"/>
        </w:rPr>
        <w:t>‘Re</w:t>
      </w:r>
      <w:proofErr w:type="spellEnd"/>
      <w:r w:rsidRPr="005D5B0C">
        <w:rPr>
          <w:rFonts w:ascii="Avenir Book" w:hAnsi="Avenir Book"/>
        </w:rPr>
        <w:t>-use of Personal Protective Equipment (PPE) during the SARS-CoV-2 (COVID-19) Pandemic: Evidence summary to August 2020’, 2020. Accessed: Oct. 19, 2022. [Online]. Available: https://www.hse.gov.uk/research/assets/docs/re-use-of-ppe.pdf</w:t>
      </w:r>
    </w:p>
    <w:p w14:paraId="7F60908E" w14:textId="77777777" w:rsidR="005D5B0C" w:rsidRPr="005D5B0C" w:rsidRDefault="005D5B0C" w:rsidP="005D5B0C">
      <w:pPr>
        <w:pStyle w:val="Bibliography"/>
        <w:rPr>
          <w:rFonts w:ascii="Avenir Book" w:hAnsi="Avenir Book"/>
        </w:rPr>
      </w:pPr>
      <w:r w:rsidRPr="005D5B0C">
        <w:rPr>
          <w:rFonts w:ascii="Avenir Book" w:hAnsi="Avenir Book"/>
        </w:rPr>
        <w:t>[76]</w:t>
      </w:r>
      <w:r w:rsidRPr="005D5B0C">
        <w:rPr>
          <w:rFonts w:ascii="Avenir Book" w:hAnsi="Avenir Book"/>
        </w:rPr>
        <w:tab/>
        <w:t>Revolution Zero, ‘The Zero Waste Zero Carbon PPE’, 2021. https://www.revolution-zero.co.uk/ (accessed Oct. 24, 2022).</w:t>
      </w:r>
    </w:p>
    <w:p w14:paraId="36968EB9" w14:textId="77777777" w:rsidR="005D5B0C" w:rsidRPr="005D5B0C" w:rsidRDefault="005D5B0C" w:rsidP="005D5B0C">
      <w:pPr>
        <w:pStyle w:val="Bibliography"/>
        <w:rPr>
          <w:rFonts w:ascii="Avenir Book" w:hAnsi="Avenir Book"/>
        </w:rPr>
      </w:pPr>
      <w:r w:rsidRPr="005D5B0C">
        <w:rPr>
          <w:rFonts w:ascii="Avenir Book" w:hAnsi="Avenir Book"/>
        </w:rPr>
        <w:t>[77]</w:t>
      </w:r>
      <w:r w:rsidRPr="005D5B0C">
        <w:rPr>
          <w:rFonts w:ascii="Avenir Book" w:hAnsi="Avenir Book"/>
        </w:rPr>
        <w:tab/>
        <w:t xml:space="preserve">K. Ellsworth-Krebs, C. </w:t>
      </w:r>
      <w:proofErr w:type="spellStart"/>
      <w:r w:rsidRPr="005D5B0C">
        <w:rPr>
          <w:rFonts w:ascii="Avenir Book" w:hAnsi="Avenir Book"/>
        </w:rPr>
        <w:t>Rampen</w:t>
      </w:r>
      <w:proofErr w:type="spellEnd"/>
      <w:r w:rsidRPr="005D5B0C">
        <w:rPr>
          <w:rFonts w:ascii="Avenir Book" w:hAnsi="Avenir Book"/>
        </w:rPr>
        <w:t xml:space="preserve">, E. Rogers, L. Dudley, and L. Wishart, ‘Circular Economy Infrastructure: Why we need track and trace for reusable packaging’’, Sustain. Prod. </w:t>
      </w:r>
      <w:proofErr w:type="spellStart"/>
      <w:r w:rsidRPr="005D5B0C">
        <w:rPr>
          <w:rFonts w:ascii="Avenir Book" w:hAnsi="Avenir Book"/>
        </w:rPr>
        <w:t>Consum</w:t>
      </w:r>
      <w:proofErr w:type="spellEnd"/>
      <w:r w:rsidRPr="005D5B0C">
        <w:rPr>
          <w:rFonts w:ascii="Avenir Book" w:hAnsi="Avenir Book"/>
        </w:rPr>
        <w:t>., 2022.</w:t>
      </w:r>
    </w:p>
    <w:p w14:paraId="48EE21DA" w14:textId="77777777" w:rsidR="005D5B0C" w:rsidRPr="005D5B0C" w:rsidRDefault="005D5B0C" w:rsidP="005D5B0C">
      <w:pPr>
        <w:pStyle w:val="Bibliography"/>
        <w:rPr>
          <w:rFonts w:ascii="Avenir Book" w:hAnsi="Avenir Book"/>
        </w:rPr>
      </w:pPr>
      <w:r w:rsidRPr="005D5B0C">
        <w:rPr>
          <w:rFonts w:ascii="Avenir Book" w:hAnsi="Avenir Book"/>
        </w:rPr>
        <w:t>[78]</w:t>
      </w:r>
      <w:r w:rsidRPr="005D5B0C">
        <w:rPr>
          <w:rFonts w:ascii="Avenir Book" w:hAnsi="Avenir Book"/>
        </w:rPr>
        <w:tab/>
        <w:t xml:space="preserve">A. </w:t>
      </w:r>
      <w:proofErr w:type="spellStart"/>
      <w:r w:rsidRPr="005D5B0C">
        <w:rPr>
          <w:rFonts w:ascii="Avenir Book" w:hAnsi="Avenir Book"/>
        </w:rPr>
        <w:t>Mah</w:t>
      </w:r>
      <w:proofErr w:type="spellEnd"/>
      <w:r w:rsidRPr="005D5B0C">
        <w:rPr>
          <w:rFonts w:ascii="Avenir Book" w:hAnsi="Avenir Book"/>
        </w:rPr>
        <w:t>, Plastic Unlimited: How Corporations Are Fuelling the Ecological Crisis and What We Can Do About It. Cambridge: Polity, 2022.</w:t>
      </w:r>
    </w:p>
    <w:p w14:paraId="72958F72" w14:textId="77777777" w:rsidR="005D5B0C" w:rsidRPr="005D5B0C" w:rsidRDefault="005D5B0C" w:rsidP="005D5B0C">
      <w:pPr>
        <w:pStyle w:val="Bibliography"/>
        <w:rPr>
          <w:rFonts w:ascii="Avenir Book" w:hAnsi="Avenir Book"/>
        </w:rPr>
      </w:pPr>
      <w:r w:rsidRPr="005D5B0C">
        <w:rPr>
          <w:rFonts w:ascii="Avenir Book" w:hAnsi="Avenir Book"/>
        </w:rPr>
        <w:t>[79]</w:t>
      </w:r>
      <w:r w:rsidRPr="005D5B0C">
        <w:rPr>
          <w:rFonts w:ascii="Avenir Book" w:hAnsi="Avenir Book"/>
        </w:rPr>
        <w:tab/>
        <w:t xml:space="preserve">S. </w:t>
      </w:r>
      <w:proofErr w:type="spellStart"/>
      <w:r w:rsidRPr="005D5B0C">
        <w:rPr>
          <w:rFonts w:ascii="Avenir Book" w:hAnsi="Avenir Book"/>
        </w:rPr>
        <w:t>Laville</w:t>
      </w:r>
      <w:proofErr w:type="spellEnd"/>
      <w:r w:rsidRPr="005D5B0C">
        <w:rPr>
          <w:rFonts w:ascii="Avenir Book" w:hAnsi="Avenir Book"/>
        </w:rPr>
        <w:t>, ‘Packaging producers to pay full recycling costs under waste scheme’, The Guardian, 2018. Accessed: Oct. 19, 2022. [Online]. Available: https://www.theguardian.com/environment/2018/dec/18/packaging-producers-to-pay-full-recycling-costs-under-waste-scheme</w:t>
      </w:r>
    </w:p>
    <w:p w14:paraId="6EACEDCA" w14:textId="77777777" w:rsidR="005D5B0C" w:rsidRPr="005D5B0C" w:rsidRDefault="005D5B0C" w:rsidP="005D5B0C">
      <w:pPr>
        <w:pStyle w:val="Bibliography"/>
        <w:rPr>
          <w:rFonts w:ascii="Avenir Book" w:hAnsi="Avenir Book"/>
        </w:rPr>
      </w:pPr>
      <w:r w:rsidRPr="005D5B0C">
        <w:rPr>
          <w:rFonts w:ascii="Avenir Book" w:hAnsi="Avenir Book"/>
        </w:rPr>
        <w:t>[80]</w:t>
      </w:r>
      <w:r w:rsidRPr="005D5B0C">
        <w:rPr>
          <w:rFonts w:ascii="Avenir Book" w:hAnsi="Avenir Book"/>
        </w:rPr>
        <w:tab/>
        <w:t>OECD, Organisation for Economic, Co-operation and Development, ‘The current plastics lifecycle is far from circular’, 2022. https://www.oecd.org/environment/plastics/plastics-lifecycle-is-far-from-circular.htm (accessed Oct. 19, 2022).</w:t>
      </w:r>
    </w:p>
    <w:p w14:paraId="7B2B5571" w14:textId="77777777" w:rsidR="005D5B0C" w:rsidRPr="005D5B0C" w:rsidRDefault="005D5B0C" w:rsidP="005D5B0C">
      <w:pPr>
        <w:pStyle w:val="Bibliography"/>
        <w:rPr>
          <w:rFonts w:ascii="Avenir Book" w:hAnsi="Avenir Book"/>
        </w:rPr>
      </w:pPr>
      <w:r w:rsidRPr="005D5B0C">
        <w:rPr>
          <w:rFonts w:ascii="Avenir Book" w:hAnsi="Avenir Book"/>
        </w:rPr>
        <w:t>[81]</w:t>
      </w:r>
      <w:r w:rsidRPr="005D5B0C">
        <w:rPr>
          <w:rFonts w:ascii="Avenir Book" w:hAnsi="Avenir Book"/>
        </w:rPr>
        <w:tab/>
        <w:t>RECOUP, ‘UK Household Plastics Collection Survey’, 2021. Accessed: Nov. 10, 2022. [Online]. Available: https://www.recoup.org/download/960/uk-household-plastics-collection-survey-2021</w:t>
      </w:r>
    </w:p>
    <w:p w14:paraId="4879C204" w14:textId="77777777" w:rsidR="005D5B0C" w:rsidRPr="005D5B0C" w:rsidRDefault="005D5B0C" w:rsidP="005D5B0C">
      <w:pPr>
        <w:pStyle w:val="Bibliography"/>
        <w:rPr>
          <w:rFonts w:ascii="Avenir Book" w:hAnsi="Avenir Book"/>
        </w:rPr>
      </w:pPr>
      <w:r w:rsidRPr="005D5B0C">
        <w:rPr>
          <w:rFonts w:ascii="Avenir Book" w:hAnsi="Avenir Book"/>
        </w:rPr>
        <w:t>[82]</w:t>
      </w:r>
      <w:r w:rsidRPr="005D5B0C">
        <w:rPr>
          <w:rFonts w:ascii="Avenir Book" w:hAnsi="Avenir Book"/>
        </w:rPr>
        <w:tab/>
        <w:t xml:space="preserve">N. Gregson and P. Forman, ‘England’s municipal waste regime: Challenges and prospects’, </w:t>
      </w:r>
      <w:proofErr w:type="spellStart"/>
      <w:r w:rsidRPr="005D5B0C">
        <w:rPr>
          <w:rFonts w:ascii="Avenir Book" w:hAnsi="Avenir Book"/>
        </w:rPr>
        <w:t>Geogr</w:t>
      </w:r>
      <w:proofErr w:type="spellEnd"/>
      <w:r w:rsidRPr="005D5B0C">
        <w:rPr>
          <w:rFonts w:ascii="Avenir Book" w:hAnsi="Avenir Book"/>
        </w:rPr>
        <w:t>. J., vol. 187, no. 3, pp. 214–226, 2021.</w:t>
      </w:r>
    </w:p>
    <w:p w14:paraId="0214F7F0" w14:textId="77777777" w:rsidR="005D5B0C" w:rsidRPr="005D5B0C" w:rsidRDefault="005D5B0C" w:rsidP="005D5B0C">
      <w:pPr>
        <w:pStyle w:val="Bibliography"/>
        <w:rPr>
          <w:rFonts w:ascii="Avenir Book" w:hAnsi="Avenir Book"/>
        </w:rPr>
      </w:pPr>
      <w:r w:rsidRPr="005D5B0C">
        <w:rPr>
          <w:rFonts w:ascii="Avenir Book" w:hAnsi="Avenir Book"/>
        </w:rPr>
        <w:t>[83]</w:t>
      </w:r>
      <w:r w:rsidRPr="005D5B0C">
        <w:rPr>
          <w:rFonts w:ascii="Avenir Book" w:hAnsi="Avenir Book"/>
        </w:rPr>
        <w:tab/>
        <w:t xml:space="preserve">R. C. Thompson and S. </w:t>
      </w:r>
      <w:proofErr w:type="spellStart"/>
      <w:r w:rsidRPr="005D5B0C">
        <w:rPr>
          <w:rFonts w:ascii="Avenir Book" w:hAnsi="Avenir Book"/>
        </w:rPr>
        <w:t>Pahl</w:t>
      </w:r>
      <w:proofErr w:type="spellEnd"/>
      <w:r w:rsidRPr="005D5B0C">
        <w:rPr>
          <w:rFonts w:ascii="Avenir Book" w:hAnsi="Avenir Book"/>
        </w:rPr>
        <w:t xml:space="preserve">, ‘Plastics, the Environment and Society: Current Consensus and Future Directions’, in Plastics and the Environment, R. M. Harrison and R. E. Hester, Eds. The Royal Society of Chemistry, 2018, pp. 177–187. </w:t>
      </w:r>
      <w:proofErr w:type="spellStart"/>
      <w:r w:rsidRPr="005D5B0C">
        <w:rPr>
          <w:rFonts w:ascii="Avenir Book" w:hAnsi="Avenir Book"/>
        </w:rPr>
        <w:t>doi</w:t>
      </w:r>
      <w:proofErr w:type="spellEnd"/>
      <w:r w:rsidRPr="005D5B0C">
        <w:rPr>
          <w:rFonts w:ascii="Avenir Book" w:hAnsi="Avenir Book"/>
        </w:rPr>
        <w:t>: 10.1039/9781788013314-00177.</w:t>
      </w:r>
    </w:p>
    <w:p w14:paraId="7978558D" w14:textId="77777777" w:rsidR="005D5B0C" w:rsidRPr="005D5B0C" w:rsidRDefault="005D5B0C" w:rsidP="005D5B0C">
      <w:pPr>
        <w:pStyle w:val="Bibliography"/>
        <w:rPr>
          <w:rFonts w:ascii="Avenir Book" w:hAnsi="Avenir Book"/>
        </w:rPr>
      </w:pPr>
      <w:r w:rsidRPr="005D5B0C">
        <w:rPr>
          <w:rFonts w:ascii="Avenir Book" w:hAnsi="Avenir Book"/>
        </w:rPr>
        <w:t>[84]</w:t>
      </w:r>
      <w:r w:rsidRPr="005D5B0C">
        <w:rPr>
          <w:rFonts w:ascii="Avenir Book" w:hAnsi="Avenir Book"/>
        </w:rPr>
        <w:tab/>
        <w:t>Scottish Government, ‘Single use plastic ban’, 2022. https://www.gov.scot/news/single-use-plastics-ban/ (accessed Oct. 20, 2022).</w:t>
      </w:r>
    </w:p>
    <w:p w14:paraId="1876F83D" w14:textId="77777777" w:rsidR="005D5B0C" w:rsidRPr="005D5B0C" w:rsidRDefault="005D5B0C" w:rsidP="005D5B0C">
      <w:pPr>
        <w:pStyle w:val="Bibliography"/>
        <w:rPr>
          <w:rFonts w:ascii="Avenir Book" w:hAnsi="Avenir Book"/>
        </w:rPr>
      </w:pPr>
      <w:r w:rsidRPr="005D5B0C">
        <w:rPr>
          <w:rFonts w:ascii="Avenir Book" w:hAnsi="Avenir Book"/>
        </w:rPr>
        <w:t>[85]</w:t>
      </w:r>
      <w:r w:rsidRPr="005D5B0C">
        <w:rPr>
          <w:rFonts w:ascii="Avenir Book" w:hAnsi="Avenir Book"/>
        </w:rPr>
        <w:tab/>
        <w:t>Committee on Climate Change, ‘The Sixth Carbon Budget: The UK’s path to Net Zero’, 2020. Accessed: Oct. 19, 2022. [Online]. Available: https://www.theccc.org.uk/publication/sixth-carbon-budget/</w:t>
      </w:r>
    </w:p>
    <w:p w14:paraId="271E09DD" w14:textId="77777777" w:rsidR="005D5B0C" w:rsidRPr="005D5B0C" w:rsidRDefault="005D5B0C" w:rsidP="005D5B0C">
      <w:pPr>
        <w:pStyle w:val="Bibliography"/>
        <w:rPr>
          <w:rFonts w:ascii="Avenir Book" w:hAnsi="Avenir Book"/>
        </w:rPr>
      </w:pPr>
      <w:r w:rsidRPr="005D5B0C">
        <w:rPr>
          <w:rFonts w:ascii="Avenir Book" w:hAnsi="Avenir Book"/>
        </w:rPr>
        <w:t>[86]</w:t>
      </w:r>
      <w:r w:rsidRPr="005D5B0C">
        <w:rPr>
          <w:rFonts w:ascii="Avenir Book" w:hAnsi="Avenir Book"/>
        </w:rPr>
        <w:tab/>
        <w:t>J. Barrett et al., ‘Energy demand reduction options for meeting national zero-emission targets in the United Kingdom’, Nat. Energy, vol. 7, pp. 726–735, 2022.</w:t>
      </w:r>
    </w:p>
    <w:p w14:paraId="466D249F" w14:textId="77777777" w:rsidR="005D5B0C" w:rsidRPr="005D5B0C" w:rsidRDefault="005D5B0C" w:rsidP="005D5B0C">
      <w:pPr>
        <w:pStyle w:val="Bibliography"/>
        <w:rPr>
          <w:rFonts w:ascii="Avenir Book" w:hAnsi="Avenir Book"/>
        </w:rPr>
      </w:pPr>
      <w:r w:rsidRPr="005D5B0C">
        <w:rPr>
          <w:rFonts w:ascii="Avenir Book" w:hAnsi="Avenir Book"/>
        </w:rPr>
        <w:t>[87]</w:t>
      </w:r>
      <w:r w:rsidRPr="005D5B0C">
        <w:rPr>
          <w:rFonts w:ascii="Avenir Book" w:hAnsi="Avenir Book"/>
        </w:rPr>
        <w:tab/>
        <w:t xml:space="preserve">E. Shove, ‘Beyond the ABC: Climate Change Policy and Theories of Social Change’, Environ. Plan. Econ. Space, vol. 42, no. 6, pp. 1273–1285, Jun. 2010, </w:t>
      </w:r>
      <w:proofErr w:type="spellStart"/>
      <w:r w:rsidRPr="005D5B0C">
        <w:rPr>
          <w:rFonts w:ascii="Avenir Book" w:hAnsi="Avenir Book"/>
        </w:rPr>
        <w:t>doi</w:t>
      </w:r>
      <w:proofErr w:type="spellEnd"/>
      <w:r w:rsidRPr="005D5B0C">
        <w:rPr>
          <w:rFonts w:ascii="Avenir Book" w:hAnsi="Avenir Book"/>
        </w:rPr>
        <w:t xml:space="preserve">: </w:t>
      </w:r>
      <w:r w:rsidRPr="005D5B0C">
        <w:rPr>
          <w:rFonts w:ascii="Avenir Book" w:hAnsi="Avenir Book"/>
        </w:rPr>
        <w:lastRenderedPageBreak/>
        <w:t>10.1068/a42282.</w:t>
      </w:r>
    </w:p>
    <w:p w14:paraId="6422D096" w14:textId="77777777" w:rsidR="005D5B0C" w:rsidRPr="005D5B0C" w:rsidRDefault="005D5B0C" w:rsidP="005D5B0C">
      <w:pPr>
        <w:pStyle w:val="Bibliography"/>
        <w:rPr>
          <w:rFonts w:ascii="Avenir Book" w:hAnsi="Avenir Book"/>
        </w:rPr>
      </w:pPr>
      <w:r w:rsidRPr="005D5B0C">
        <w:rPr>
          <w:rFonts w:ascii="Avenir Book" w:hAnsi="Avenir Book"/>
        </w:rPr>
        <w:t>[88]</w:t>
      </w:r>
      <w:r w:rsidRPr="005D5B0C">
        <w:rPr>
          <w:rFonts w:ascii="Avenir Book" w:hAnsi="Avenir Book"/>
        </w:rPr>
        <w:tab/>
        <w:t xml:space="preserve">M. </w:t>
      </w:r>
      <w:proofErr w:type="spellStart"/>
      <w:r w:rsidRPr="005D5B0C">
        <w:rPr>
          <w:rFonts w:ascii="Avenir Book" w:hAnsi="Avenir Book"/>
        </w:rPr>
        <w:t>Maniates</w:t>
      </w:r>
      <w:proofErr w:type="spellEnd"/>
      <w:r w:rsidRPr="005D5B0C">
        <w:rPr>
          <w:rFonts w:ascii="Avenir Book" w:hAnsi="Avenir Book"/>
        </w:rPr>
        <w:t>, ‘Individualization: Plant a tree, buy a bike, save the world?’, Glob. Environ. Polit., vol. 1, no. 3, pp. 31–52, 2001.</w:t>
      </w:r>
    </w:p>
    <w:p w14:paraId="26A8E8C1" w14:textId="77777777" w:rsidR="005D5B0C" w:rsidRPr="005D5B0C" w:rsidRDefault="005D5B0C" w:rsidP="005D5B0C">
      <w:pPr>
        <w:pStyle w:val="Bibliography"/>
        <w:rPr>
          <w:rFonts w:ascii="Avenir Book" w:hAnsi="Avenir Book"/>
        </w:rPr>
      </w:pPr>
      <w:r w:rsidRPr="005D5B0C">
        <w:rPr>
          <w:rFonts w:ascii="Avenir Book" w:hAnsi="Avenir Book"/>
        </w:rPr>
        <w:t>[89]</w:t>
      </w:r>
      <w:r w:rsidRPr="005D5B0C">
        <w:rPr>
          <w:rFonts w:ascii="Avenir Book" w:hAnsi="Avenir Book"/>
        </w:rPr>
        <w:tab/>
        <w:t xml:space="preserve">S. Betts-Davies, ‘Energy demand reduction is not “nanny state” governance. It’s sensible, </w:t>
      </w:r>
      <w:proofErr w:type="gramStart"/>
      <w:r w:rsidRPr="005D5B0C">
        <w:rPr>
          <w:rFonts w:ascii="Avenir Book" w:hAnsi="Avenir Book"/>
        </w:rPr>
        <w:t>strategic</w:t>
      </w:r>
      <w:proofErr w:type="gramEnd"/>
      <w:r w:rsidRPr="005D5B0C">
        <w:rPr>
          <w:rFonts w:ascii="Avenir Book" w:hAnsi="Avenir Book"/>
        </w:rPr>
        <w:t xml:space="preserve"> and consistent climate policy’, 2022. https://www.creds.ac.uk/energy-demand-reduction-is-not-nanny-state-governance-its-sensible-strategic-and-consistent-climate-policy/ (accessed Nov. 14, 2022).</w:t>
      </w:r>
    </w:p>
    <w:p w14:paraId="38F5FAEC" w14:textId="6F63E437" w:rsidR="005D5B0C" w:rsidRPr="005D5B0C" w:rsidRDefault="005D5B0C" w:rsidP="005D5B0C">
      <w:pPr>
        <w:pStyle w:val="Bibliography"/>
        <w:rPr>
          <w:rFonts w:ascii="Avenir Book" w:hAnsi="Avenir Book"/>
        </w:rPr>
      </w:pPr>
      <w:r w:rsidRPr="005D5B0C">
        <w:rPr>
          <w:rFonts w:ascii="Avenir Book" w:hAnsi="Avenir Book"/>
        </w:rPr>
        <w:t>[90]</w:t>
      </w:r>
      <w:r w:rsidRPr="005D5B0C">
        <w:rPr>
          <w:rFonts w:ascii="Avenir Book" w:hAnsi="Avenir Book"/>
        </w:rPr>
        <w:tab/>
        <w:t xml:space="preserve">J. </w:t>
      </w:r>
      <w:proofErr w:type="spellStart"/>
      <w:r w:rsidRPr="005D5B0C">
        <w:rPr>
          <w:rFonts w:ascii="Avenir Book" w:hAnsi="Avenir Book"/>
        </w:rPr>
        <w:t>Rinkinen</w:t>
      </w:r>
      <w:proofErr w:type="spellEnd"/>
      <w:r w:rsidRPr="005D5B0C">
        <w:rPr>
          <w:rFonts w:ascii="Avenir Book" w:hAnsi="Avenir Book"/>
        </w:rPr>
        <w:t>, E. Shove, and G. Marsden, Conceptualising demand: a distinctive approach to consumption and practice. Abingdon, Oxon; New York, NY: Routledge, Taylor &amp; Francis Group, 2021.</w:t>
      </w:r>
    </w:p>
    <w:p w14:paraId="4FA7FC29" w14:textId="77777777" w:rsidR="005D5B0C" w:rsidRPr="005D5B0C" w:rsidRDefault="005D5B0C" w:rsidP="005D5B0C">
      <w:pPr>
        <w:pStyle w:val="Bibliography"/>
        <w:rPr>
          <w:rFonts w:ascii="Avenir Book" w:hAnsi="Avenir Book"/>
        </w:rPr>
      </w:pPr>
      <w:r w:rsidRPr="005D5B0C">
        <w:rPr>
          <w:rFonts w:ascii="Avenir Book" w:hAnsi="Avenir Book"/>
        </w:rPr>
        <w:t>[91]</w:t>
      </w:r>
      <w:r w:rsidRPr="005D5B0C">
        <w:rPr>
          <w:rFonts w:ascii="Avenir Book" w:hAnsi="Avenir Book"/>
        </w:rPr>
        <w:tab/>
        <w:t xml:space="preserve">P. E. </w:t>
      </w:r>
      <w:proofErr w:type="spellStart"/>
      <w:r w:rsidRPr="005D5B0C">
        <w:rPr>
          <w:rFonts w:ascii="Avenir Book" w:hAnsi="Avenir Book"/>
        </w:rPr>
        <w:t>Stoknes</w:t>
      </w:r>
      <w:proofErr w:type="spellEnd"/>
      <w:r w:rsidRPr="005D5B0C">
        <w:rPr>
          <w:rFonts w:ascii="Avenir Book" w:hAnsi="Avenir Book"/>
        </w:rPr>
        <w:t xml:space="preserve">, ‘Rethinking climate communications and the “psychological climate paradox”’, Energy Res. Soc. Sci., vol. 1, pp. 161–170, Mar. 2014, </w:t>
      </w:r>
      <w:proofErr w:type="spellStart"/>
      <w:r w:rsidRPr="005D5B0C">
        <w:rPr>
          <w:rFonts w:ascii="Avenir Book" w:hAnsi="Avenir Book"/>
        </w:rPr>
        <w:t>doi</w:t>
      </w:r>
      <w:proofErr w:type="spellEnd"/>
      <w:r w:rsidRPr="005D5B0C">
        <w:rPr>
          <w:rFonts w:ascii="Avenir Book" w:hAnsi="Avenir Book"/>
        </w:rPr>
        <w:t>: 10.1016/j.erss.2014.03.007.</w:t>
      </w:r>
    </w:p>
    <w:p w14:paraId="7A819538" w14:textId="77777777" w:rsidR="005D5B0C" w:rsidRPr="005D5B0C" w:rsidRDefault="005D5B0C" w:rsidP="005D5B0C">
      <w:pPr>
        <w:pStyle w:val="Bibliography"/>
        <w:rPr>
          <w:rFonts w:ascii="Avenir Book" w:hAnsi="Avenir Book"/>
        </w:rPr>
      </w:pPr>
      <w:r w:rsidRPr="005D5B0C">
        <w:rPr>
          <w:rFonts w:ascii="Avenir Book" w:hAnsi="Avenir Book"/>
        </w:rPr>
        <w:t>[92]</w:t>
      </w:r>
      <w:r w:rsidRPr="005D5B0C">
        <w:rPr>
          <w:rFonts w:ascii="Avenir Book" w:hAnsi="Avenir Book"/>
        </w:rPr>
        <w:tab/>
        <w:t xml:space="preserve">J. </w:t>
      </w:r>
      <w:proofErr w:type="spellStart"/>
      <w:r w:rsidRPr="005D5B0C">
        <w:rPr>
          <w:rFonts w:ascii="Avenir Book" w:hAnsi="Avenir Book"/>
        </w:rPr>
        <w:t>Hinkel</w:t>
      </w:r>
      <w:proofErr w:type="spellEnd"/>
      <w:r w:rsidRPr="005D5B0C">
        <w:rPr>
          <w:rFonts w:ascii="Avenir Book" w:hAnsi="Avenir Book"/>
        </w:rPr>
        <w:t xml:space="preserve">, D. </w:t>
      </w:r>
      <w:proofErr w:type="spellStart"/>
      <w:r w:rsidRPr="005D5B0C">
        <w:rPr>
          <w:rFonts w:ascii="Avenir Book" w:hAnsi="Avenir Book"/>
        </w:rPr>
        <w:t>Mangalagiu</w:t>
      </w:r>
      <w:proofErr w:type="spellEnd"/>
      <w:r w:rsidRPr="005D5B0C">
        <w:rPr>
          <w:rFonts w:ascii="Avenir Book" w:hAnsi="Avenir Book"/>
        </w:rPr>
        <w:t xml:space="preserve">, A. </w:t>
      </w:r>
      <w:proofErr w:type="spellStart"/>
      <w:r w:rsidRPr="005D5B0C">
        <w:rPr>
          <w:rFonts w:ascii="Avenir Book" w:hAnsi="Avenir Book"/>
        </w:rPr>
        <w:t>Bisaro</w:t>
      </w:r>
      <w:proofErr w:type="spellEnd"/>
      <w:r w:rsidRPr="005D5B0C">
        <w:rPr>
          <w:rFonts w:ascii="Avenir Book" w:hAnsi="Avenir Book"/>
        </w:rPr>
        <w:t xml:space="preserve">, and D. </w:t>
      </w:r>
      <w:proofErr w:type="spellStart"/>
      <w:r w:rsidRPr="005D5B0C">
        <w:rPr>
          <w:rFonts w:ascii="Avenir Book" w:hAnsi="Avenir Book"/>
        </w:rPr>
        <w:t>Tàbara</w:t>
      </w:r>
      <w:proofErr w:type="spellEnd"/>
      <w:r w:rsidRPr="005D5B0C">
        <w:rPr>
          <w:rFonts w:ascii="Avenir Book" w:hAnsi="Avenir Book"/>
        </w:rPr>
        <w:t xml:space="preserve">, ‘Transformative narratives for climate action’, </w:t>
      </w:r>
      <w:proofErr w:type="spellStart"/>
      <w:r w:rsidRPr="005D5B0C">
        <w:rPr>
          <w:rFonts w:ascii="Avenir Book" w:hAnsi="Avenir Book"/>
        </w:rPr>
        <w:t>Clim</w:t>
      </w:r>
      <w:proofErr w:type="spellEnd"/>
      <w:r w:rsidRPr="005D5B0C">
        <w:rPr>
          <w:rFonts w:ascii="Avenir Book" w:hAnsi="Avenir Book"/>
        </w:rPr>
        <w:t>. Change, vol. 160, pp. 495–506, 2020.</w:t>
      </w:r>
    </w:p>
    <w:p w14:paraId="58468DDD" w14:textId="77777777" w:rsidR="005D5B0C" w:rsidRPr="005D5B0C" w:rsidRDefault="005D5B0C" w:rsidP="005D5B0C">
      <w:pPr>
        <w:pStyle w:val="Bibliography"/>
        <w:rPr>
          <w:rFonts w:ascii="Avenir Book" w:hAnsi="Avenir Book"/>
        </w:rPr>
      </w:pPr>
      <w:r w:rsidRPr="005D5B0C">
        <w:rPr>
          <w:rFonts w:ascii="Avenir Book" w:hAnsi="Avenir Book"/>
        </w:rPr>
        <w:t>[93]</w:t>
      </w:r>
      <w:r w:rsidRPr="005D5B0C">
        <w:rPr>
          <w:rFonts w:ascii="Avenir Book" w:hAnsi="Avenir Book"/>
        </w:rPr>
        <w:tab/>
        <w:t xml:space="preserve">K. </w:t>
      </w:r>
      <w:proofErr w:type="spellStart"/>
      <w:r w:rsidRPr="005D5B0C">
        <w:rPr>
          <w:rFonts w:ascii="Avenir Book" w:hAnsi="Avenir Book"/>
        </w:rPr>
        <w:t>Janda</w:t>
      </w:r>
      <w:proofErr w:type="spellEnd"/>
      <w:r w:rsidRPr="005D5B0C">
        <w:rPr>
          <w:rFonts w:ascii="Avenir Book" w:hAnsi="Avenir Book"/>
        </w:rPr>
        <w:t xml:space="preserve"> and M. </w:t>
      </w:r>
      <w:proofErr w:type="spellStart"/>
      <w:r w:rsidRPr="005D5B0C">
        <w:rPr>
          <w:rFonts w:ascii="Avenir Book" w:hAnsi="Avenir Book"/>
        </w:rPr>
        <w:t>Tapouzi</w:t>
      </w:r>
      <w:proofErr w:type="spellEnd"/>
      <w:r w:rsidRPr="005D5B0C">
        <w:rPr>
          <w:rFonts w:ascii="Avenir Book" w:hAnsi="Avenir Book"/>
        </w:rPr>
        <w:t>, ‘Telling Tales: Using stories to remake energy policy’, Build. Res. Inf., vol. 43, no. 3, pp. 516–533, 2015.</w:t>
      </w:r>
    </w:p>
    <w:p w14:paraId="25BD2F54" w14:textId="77777777" w:rsidR="005D5B0C" w:rsidRPr="005D5B0C" w:rsidRDefault="005D5B0C" w:rsidP="005D5B0C">
      <w:pPr>
        <w:pStyle w:val="Bibliography"/>
        <w:rPr>
          <w:rFonts w:ascii="Avenir Book" w:hAnsi="Avenir Book"/>
        </w:rPr>
      </w:pPr>
      <w:r w:rsidRPr="005D5B0C">
        <w:rPr>
          <w:rFonts w:ascii="Avenir Book" w:hAnsi="Avenir Book"/>
        </w:rPr>
        <w:t>[94]</w:t>
      </w:r>
      <w:r w:rsidRPr="005D5B0C">
        <w:rPr>
          <w:rFonts w:ascii="Avenir Book" w:hAnsi="Avenir Book"/>
        </w:rPr>
        <w:tab/>
        <w:t>O. El Akkad, American War. London: Picador, 2018.</w:t>
      </w:r>
    </w:p>
    <w:p w14:paraId="65CD6D66" w14:textId="77777777" w:rsidR="005D5B0C" w:rsidRPr="005D5B0C" w:rsidRDefault="005D5B0C" w:rsidP="005D5B0C">
      <w:pPr>
        <w:pStyle w:val="Bibliography"/>
        <w:rPr>
          <w:rFonts w:ascii="Avenir Book" w:hAnsi="Avenir Book"/>
        </w:rPr>
      </w:pPr>
      <w:r w:rsidRPr="005D5B0C">
        <w:rPr>
          <w:rFonts w:ascii="Avenir Book" w:hAnsi="Avenir Book"/>
        </w:rPr>
        <w:t>[95]</w:t>
      </w:r>
      <w:r w:rsidRPr="005D5B0C">
        <w:rPr>
          <w:rFonts w:ascii="Avenir Book" w:hAnsi="Avenir Book"/>
        </w:rPr>
        <w:tab/>
        <w:t>T. Onyebuchi, War Girls. United States of America: Razorbill, 2019.</w:t>
      </w:r>
    </w:p>
    <w:p w14:paraId="14EAD1A0" w14:textId="77777777" w:rsidR="005D5B0C" w:rsidRPr="005D5B0C" w:rsidRDefault="005D5B0C" w:rsidP="005D5B0C">
      <w:pPr>
        <w:pStyle w:val="Bibliography"/>
        <w:rPr>
          <w:rFonts w:ascii="Avenir Book" w:hAnsi="Avenir Book"/>
        </w:rPr>
      </w:pPr>
      <w:r w:rsidRPr="005D5B0C">
        <w:rPr>
          <w:rFonts w:ascii="Avenir Book" w:hAnsi="Avenir Book"/>
        </w:rPr>
        <w:t>[96]</w:t>
      </w:r>
      <w:r w:rsidRPr="005D5B0C">
        <w:rPr>
          <w:rFonts w:ascii="Avenir Book" w:hAnsi="Avenir Book"/>
        </w:rPr>
        <w:tab/>
        <w:t xml:space="preserve">S. </w:t>
      </w:r>
      <w:proofErr w:type="spellStart"/>
      <w:r w:rsidRPr="005D5B0C">
        <w:rPr>
          <w:rFonts w:ascii="Avenir Book" w:hAnsi="Avenir Book"/>
        </w:rPr>
        <w:t>Capstick</w:t>
      </w:r>
      <w:proofErr w:type="spellEnd"/>
      <w:r w:rsidRPr="005D5B0C">
        <w:rPr>
          <w:rFonts w:ascii="Avenir Book" w:hAnsi="Avenir Book"/>
        </w:rPr>
        <w:t xml:space="preserve">, A. Thierry, E. Cox, O. Berglund, S. Westlake, and J. </w:t>
      </w:r>
      <w:proofErr w:type="spellStart"/>
      <w:r w:rsidRPr="005D5B0C">
        <w:rPr>
          <w:rFonts w:ascii="Avenir Book" w:hAnsi="Avenir Book"/>
        </w:rPr>
        <w:t>Steinbeger</w:t>
      </w:r>
      <w:proofErr w:type="spellEnd"/>
      <w:r w:rsidRPr="005D5B0C">
        <w:rPr>
          <w:rFonts w:ascii="Avenir Book" w:hAnsi="Avenir Book"/>
        </w:rPr>
        <w:t xml:space="preserve">, ‘Civil disobedience by scientists helps press for urgent climate action’, Nat. </w:t>
      </w:r>
      <w:proofErr w:type="spellStart"/>
      <w:r w:rsidRPr="005D5B0C">
        <w:rPr>
          <w:rFonts w:ascii="Avenir Book" w:hAnsi="Avenir Book"/>
        </w:rPr>
        <w:t>Clim</w:t>
      </w:r>
      <w:proofErr w:type="spellEnd"/>
      <w:r w:rsidRPr="005D5B0C">
        <w:rPr>
          <w:rFonts w:ascii="Avenir Book" w:hAnsi="Avenir Book"/>
        </w:rPr>
        <w:t>. Change, vol. 12, pp. 773–774, 2022.</w:t>
      </w:r>
    </w:p>
    <w:p w14:paraId="0F78AC5D" w14:textId="77777777" w:rsidR="005D5B0C" w:rsidRPr="005D5B0C" w:rsidRDefault="005D5B0C" w:rsidP="005D5B0C">
      <w:pPr>
        <w:pStyle w:val="Bibliography"/>
        <w:rPr>
          <w:rFonts w:ascii="Avenir Book" w:hAnsi="Avenir Book"/>
        </w:rPr>
      </w:pPr>
      <w:r w:rsidRPr="005D5B0C">
        <w:rPr>
          <w:rFonts w:ascii="Avenir Book" w:hAnsi="Avenir Book"/>
        </w:rPr>
        <w:t>[97]</w:t>
      </w:r>
      <w:r w:rsidRPr="005D5B0C">
        <w:rPr>
          <w:rFonts w:ascii="Avenir Book" w:hAnsi="Avenir Book"/>
        </w:rPr>
        <w:tab/>
      </w:r>
      <w:proofErr w:type="spellStart"/>
      <w:r w:rsidRPr="005D5B0C">
        <w:rPr>
          <w:rFonts w:ascii="Avenir Book" w:hAnsi="Avenir Book"/>
        </w:rPr>
        <w:t>Brandalism</w:t>
      </w:r>
      <w:proofErr w:type="spellEnd"/>
      <w:r w:rsidRPr="005D5B0C">
        <w:rPr>
          <w:rFonts w:ascii="Avenir Book" w:hAnsi="Avenir Book"/>
        </w:rPr>
        <w:t>, ‘Barclays #FossilBanks’, 2021. http://brandalism.ch/projects/barclays-fossil-banks/ (accessed Oct. 20, 2022).</w:t>
      </w:r>
    </w:p>
    <w:p w14:paraId="237918F8" w14:textId="77777777" w:rsidR="005D5B0C" w:rsidRPr="005D5B0C" w:rsidRDefault="005D5B0C" w:rsidP="005D5B0C">
      <w:pPr>
        <w:pStyle w:val="Bibliography"/>
        <w:rPr>
          <w:rFonts w:ascii="Avenir Book" w:hAnsi="Avenir Book"/>
        </w:rPr>
      </w:pPr>
      <w:r w:rsidRPr="005D5B0C">
        <w:rPr>
          <w:rFonts w:ascii="Avenir Book" w:hAnsi="Avenir Book"/>
        </w:rPr>
        <w:t>[98]</w:t>
      </w:r>
      <w:r w:rsidRPr="005D5B0C">
        <w:rPr>
          <w:rFonts w:ascii="Avenir Book" w:hAnsi="Avenir Book"/>
        </w:rPr>
        <w:tab/>
        <w:t>L. Bergen, The Polar Bears’ Home: A story about global warming. New York: Little Simon, 2008.</w:t>
      </w:r>
    </w:p>
    <w:p w14:paraId="77BFA9DF" w14:textId="77777777" w:rsidR="005D5B0C" w:rsidRPr="005D5B0C" w:rsidRDefault="005D5B0C" w:rsidP="005D5B0C">
      <w:pPr>
        <w:pStyle w:val="Bibliography"/>
        <w:rPr>
          <w:rFonts w:ascii="Avenir Book" w:hAnsi="Avenir Book"/>
        </w:rPr>
      </w:pPr>
      <w:r w:rsidRPr="005D5B0C">
        <w:rPr>
          <w:rFonts w:ascii="Avenir Book" w:hAnsi="Avenir Book"/>
        </w:rPr>
        <w:t>[99]</w:t>
      </w:r>
      <w:r w:rsidRPr="005D5B0C">
        <w:rPr>
          <w:rFonts w:ascii="Avenir Book" w:hAnsi="Avenir Book"/>
        </w:rPr>
        <w:tab/>
        <w:t>K. Maclear, The Fog. China: Tundra Books, 2017.</w:t>
      </w:r>
    </w:p>
    <w:p w14:paraId="0EE4D0AB" w14:textId="77777777" w:rsidR="005D5B0C" w:rsidRPr="005D5B0C" w:rsidRDefault="005D5B0C" w:rsidP="005D5B0C">
      <w:pPr>
        <w:pStyle w:val="Bibliography"/>
        <w:rPr>
          <w:rFonts w:ascii="Avenir Book" w:hAnsi="Avenir Book"/>
        </w:rPr>
      </w:pPr>
      <w:r w:rsidRPr="005D5B0C">
        <w:rPr>
          <w:rFonts w:ascii="Avenir Book" w:hAnsi="Avenir Book"/>
        </w:rPr>
        <w:t>[100]</w:t>
      </w:r>
      <w:r w:rsidRPr="005D5B0C">
        <w:rPr>
          <w:rFonts w:ascii="Avenir Book" w:hAnsi="Avenir Book"/>
        </w:rPr>
        <w:tab/>
        <w:t>K. Abbasi, M. Shahbaz, J. Zhang, M. Irfan, and R. Alvarado, ‘</w:t>
      </w:r>
      <w:proofErr w:type="spellStart"/>
      <w:r w:rsidRPr="005D5B0C">
        <w:rPr>
          <w:rFonts w:ascii="Avenir Book" w:hAnsi="Avenir Book"/>
        </w:rPr>
        <w:t>Analyze</w:t>
      </w:r>
      <w:proofErr w:type="spellEnd"/>
      <w:r w:rsidRPr="005D5B0C">
        <w:rPr>
          <w:rFonts w:ascii="Avenir Book" w:hAnsi="Avenir Book"/>
        </w:rPr>
        <w:t xml:space="preserve"> the environmental sustainability factors of China: The role of fossil fuel energy and renewable energy’, Renew. Energy, vol. 187, pp. 390–402, 2022.</w:t>
      </w:r>
    </w:p>
    <w:p w14:paraId="7B25DEF3" w14:textId="77777777" w:rsidR="005D5B0C" w:rsidRPr="005D5B0C" w:rsidRDefault="005D5B0C" w:rsidP="005D5B0C">
      <w:pPr>
        <w:pStyle w:val="Bibliography"/>
        <w:rPr>
          <w:rFonts w:ascii="Avenir Book" w:hAnsi="Avenir Book"/>
        </w:rPr>
      </w:pPr>
      <w:r w:rsidRPr="005D5B0C">
        <w:rPr>
          <w:rFonts w:ascii="Avenir Book" w:hAnsi="Avenir Book"/>
        </w:rPr>
        <w:t>[101]</w:t>
      </w:r>
      <w:r w:rsidRPr="005D5B0C">
        <w:rPr>
          <w:rFonts w:ascii="Avenir Book" w:hAnsi="Avenir Book"/>
        </w:rPr>
        <w:tab/>
        <w:t xml:space="preserve">K. </w:t>
      </w:r>
      <w:proofErr w:type="spellStart"/>
      <w:r w:rsidRPr="005D5B0C">
        <w:rPr>
          <w:rFonts w:ascii="Avenir Book" w:hAnsi="Avenir Book"/>
        </w:rPr>
        <w:t>Fløttum</w:t>
      </w:r>
      <w:proofErr w:type="spellEnd"/>
      <w:r w:rsidRPr="005D5B0C">
        <w:rPr>
          <w:rFonts w:ascii="Avenir Book" w:hAnsi="Avenir Book"/>
        </w:rPr>
        <w:t xml:space="preserve"> and Ø. </w:t>
      </w:r>
      <w:proofErr w:type="spellStart"/>
      <w:r w:rsidRPr="005D5B0C">
        <w:rPr>
          <w:rFonts w:ascii="Avenir Book" w:hAnsi="Avenir Book"/>
        </w:rPr>
        <w:t>Gjerstad</w:t>
      </w:r>
      <w:proofErr w:type="spellEnd"/>
      <w:r w:rsidRPr="005D5B0C">
        <w:rPr>
          <w:rFonts w:ascii="Avenir Book" w:hAnsi="Avenir Book"/>
        </w:rPr>
        <w:t xml:space="preserve">, ‘Narratives in climate change discourse’, Wiley </w:t>
      </w:r>
      <w:proofErr w:type="spellStart"/>
      <w:r w:rsidRPr="005D5B0C">
        <w:rPr>
          <w:rFonts w:ascii="Avenir Book" w:hAnsi="Avenir Book"/>
        </w:rPr>
        <w:t>Interdiscip</w:t>
      </w:r>
      <w:proofErr w:type="spellEnd"/>
      <w:r w:rsidRPr="005D5B0C">
        <w:rPr>
          <w:rFonts w:ascii="Avenir Book" w:hAnsi="Avenir Book"/>
        </w:rPr>
        <w:t xml:space="preserve">. Rev. </w:t>
      </w:r>
      <w:proofErr w:type="spellStart"/>
      <w:r w:rsidRPr="005D5B0C">
        <w:rPr>
          <w:rFonts w:ascii="Avenir Book" w:hAnsi="Avenir Book"/>
        </w:rPr>
        <w:t>Clim</w:t>
      </w:r>
      <w:proofErr w:type="spellEnd"/>
      <w:r w:rsidRPr="005D5B0C">
        <w:rPr>
          <w:rFonts w:ascii="Avenir Book" w:hAnsi="Avenir Book"/>
        </w:rPr>
        <w:t>. Change, vol. 8, no. 1, p. e429, 2016.</w:t>
      </w:r>
    </w:p>
    <w:p w14:paraId="242D001D" w14:textId="3FE9AAA7" w:rsidR="003B52FF" w:rsidRPr="005D5B0C" w:rsidRDefault="003B52FF" w:rsidP="003B52FF">
      <w:pPr>
        <w:rPr>
          <w:rFonts w:ascii="Avenir Book" w:hAnsi="Avenir Book"/>
        </w:rPr>
      </w:pPr>
    </w:p>
    <w:p w14:paraId="59CC7BE6" w14:textId="77777777" w:rsidR="00013B54" w:rsidRDefault="00013B54" w:rsidP="00013B54"/>
    <w:p w14:paraId="14BA014C" w14:textId="77777777" w:rsidR="00013B54" w:rsidRDefault="00013B54" w:rsidP="00013B54"/>
    <w:p w14:paraId="1E22B0EF" w14:textId="5D5B6FE7" w:rsidR="00A432CD" w:rsidRDefault="00A432CD"/>
    <w:sectPr w:rsidR="00A432CD">
      <w:headerReference w:type="default" r:id="rId17"/>
      <w:footerReference w:type="even" r:id="rId18"/>
      <w:footerReference w:type="default" r:id="rId19"/>
      <w:pgSz w:w="11906" w:h="16838"/>
      <w:pgMar w:top="1440" w:right="1440" w:bottom="1440" w:left="1440" w:header="7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BB19F" w14:textId="77777777" w:rsidR="00B24F8E" w:rsidRDefault="00B24F8E">
      <w:pPr>
        <w:spacing w:after="0" w:line="240" w:lineRule="auto"/>
      </w:pPr>
      <w:r>
        <w:separator/>
      </w:r>
    </w:p>
  </w:endnote>
  <w:endnote w:type="continuationSeparator" w:id="0">
    <w:p w14:paraId="290E6DFE" w14:textId="77777777" w:rsidR="00B24F8E" w:rsidRDefault="00B24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F">
    <w:altName w:val="Calibri"/>
    <w:panose1 w:val="020B0604020202020204"/>
    <w:charset w:val="00"/>
    <w:family w:val="auto"/>
    <w:pitch w:val="variable"/>
  </w:font>
  <w:font w:name="Segoe UI">
    <w:panose1 w:val="020B0502040204020203"/>
    <w:charset w:val="00"/>
    <w:family w:val="swiss"/>
    <w:pitch w:val="variable"/>
    <w:sig w:usb0="E4002EFF" w:usb1="C000E47F" w:usb2="00000009" w:usb3="00000000" w:csb0="000001F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7245490"/>
      <w:docPartObj>
        <w:docPartGallery w:val="Page Numbers (Bottom of Page)"/>
        <w:docPartUnique/>
      </w:docPartObj>
    </w:sdtPr>
    <w:sdtContent>
      <w:p w14:paraId="1D822463" w14:textId="25F78C92" w:rsidR="00F86414" w:rsidRDefault="00F86414" w:rsidP="0024371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06373F" w14:textId="77777777" w:rsidR="00F86414" w:rsidRDefault="00F864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rPr>
      <w:id w:val="-1546361988"/>
      <w:docPartObj>
        <w:docPartGallery w:val="Page Numbers (Bottom of Page)"/>
        <w:docPartUnique/>
      </w:docPartObj>
    </w:sdtPr>
    <w:sdtContent>
      <w:p w14:paraId="0D356DA7" w14:textId="41706E41" w:rsidR="00F86414" w:rsidRPr="00F86414" w:rsidRDefault="00F86414" w:rsidP="0024371C">
        <w:pPr>
          <w:pStyle w:val="Footer"/>
          <w:framePr w:wrap="none" w:vAnchor="text" w:hAnchor="margin" w:xAlign="center" w:y="1"/>
          <w:rPr>
            <w:rStyle w:val="PageNumber"/>
            <w:rFonts w:ascii="Avenir Book" w:hAnsi="Avenir Book"/>
          </w:rPr>
        </w:pPr>
        <w:r w:rsidRPr="00F86414">
          <w:rPr>
            <w:rStyle w:val="PageNumber"/>
            <w:rFonts w:ascii="Avenir Book" w:hAnsi="Avenir Book"/>
          </w:rPr>
          <w:fldChar w:fldCharType="begin"/>
        </w:r>
        <w:r w:rsidRPr="00F86414">
          <w:rPr>
            <w:rStyle w:val="PageNumber"/>
            <w:rFonts w:ascii="Avenir Book" w:hAnsi="Avenir Book"/>
          </w:rPr>
          <w:instrText xml:space="preserve"> PAGE </w:instrText>
        </w:r>
        <w:r w:rsidRPr="00F86414">
          <w:rPr>
            <w:rStyle w:val="PageNumber"/>
            <w:rFonts w:ascii="Avenir Book" w:hAnsi="Avenir Book"/>
          </w:rPr>
          <w:fldChar w:fldCharType="separate"/>
        </w:r>
        <w:r w:rsidRPr="00F86414">
          <w:rPr>
            <w:rStyle w:val="PageNumber"/>
            <w:rFonts w:ascii="Avenir Book" w:hAnsi="Avenir Book"/>
            <w:noProof/>
          </w:rPr>
          <w:t>1</w:t>
        </w:r>
        <w:r w:rsidRPr="00F86414">
          <w:rPr>
            <w:rStyle w:val="PageNumber"/>
            <w:rFonts w:ascii="Avenir Book" w:hAnsi="Avenir Book"/>
          </w:rPr>
          <w:fldChar w:fldCharType="end"/>
        </w:r>
      </w:p>
    </w:sdtContent>
  </w:sdt>
  <w:p w14:paraId="5EFF8F9D" w14:textId="77777777" w:rsidR="00F86414" w:rsidRDefault="00F86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0AF13" w14:textId="77777777" w:rsidR="00B24F8E" w:rsidRDefault="00B24F8E">
      <w:pPr>
        <w:spacing w:after="0" w:line="240" w:lineRule="auto"/>
      </w:pPr>
      <w:r>
        <w:separator/>
      </w:r>
    </w:p>
  </w:footnote>
  <w:footnote w:type="continuationSeparator" w:id="0">
    <w:p w14:paraId="4F567FF6" w14:textId="77777777" w:rsidR="00B24F8E" w:rsidRDefault="00B24F8E">
      <w:pPr>
        <w:spacing w:after="0" w:line="240" w:lineRule="auto"/>
      </w:pPr>
      <w:r>
        <w:continuationSeparator/>
      </w:r>
    </w:p>
  </w:footnote>
  <w:footnote w:id="1">
    <w:p w14:paraId="762FB3D5" w14:textId="08EA9C24" w:rsidR="00086C36" w:rsidRPr="001E14C5" w:rsidRDefault="00086C36">
      <w:pPr>
        <w:pStyle w:val="FootnoteText"/>
        <w:rPr>
          <w:rFonts w:ascii="Avenir Book" w:hAnsi="Avenir Book"/>
        </w:rPr>
      </w:pPr>
      <w:r w:rsidRPr="001E14C5">
        <w:rPr>
          <w:rStyle w:val="FootnoteReference"/>
        </w:rPr>
        <w:footnoteRef/>
      </w:r>
      <w:r w:rsidRPr="001E14C5">
        <w:rPr>
          <w:rFonts w:ascii="Avenir Book" w:hAnsi="Avenir Book"/>
        </w:rPr>
        <w:t xml:space="preserve"> In this perspective piece, we use ‘story,’ ‘narrative’ and (fairy)’tale’ interchangeably. This is in recognition that that humans are stories and stories make up our social realities. As </w:t>
      </w:r>
      <w:proofErr w:type="spellStart"/>
      <w:r w:rsidRPr="001E14C5">
        <w:rPr>
          <w:rFonts w:ascii="Avenir Book" w:hAnsi="Avenir Book"/>
        </w:rPr>
        <w:t>Storr</w:t>
      </w:r>
      <w:proofErr w:type="spellEnd"/>
      <w:r w:rsidRPr="001E14C5">
        <w:rPr>
          <w:rFonts w:ascii="Avenir Book" w:hAnsi="Avenir Book"/>
        </w:rPr>
        <w:t xml:space="preserve"> in </w:t>
      </w:r>
      <w:r w:rsidRPr="001E14C5">
        <w:rPr>
          <w:rFonts w:ascii="Avenir Book" w:hAnsi="Avenir Book"/>
          <w:i/>
        </w:rPr>
        <w:t xml:space="preserve">The Science of Storytelling’ states </w:t>
      </w:r>
      <w:r w:rsidRPr="001E14C5">
        <w:rPr>
          <w:rFonts w:ascii="Avenir Book" w:hAnsi="Avenir Book"/>
        </w:rPr>
        <w:t>“</w:t>
      </w:r>
      <w:r w:rsidR="005D5B0C">
        <w:rPr>
          <w:rFonts w:ascii="Avenir Book" w:hAnsi="Avenir Book"/>
        </w:rPr>
        <w:t>t</w:t>
      </w:r>
      <w:r w:rsidRPr="001E14C5">
        <w:rPr>
          <w:rFonts w:ascii="Avenir Book" w:hAnsi="Avenir Book"/>
        </w:rPr>
        <w:t>here’s simply no way to understand the human world without stories […] Stories are everywhere. Stories are us. It’s story that makes us human. Recent research suggests language evolved principally to swap ‘social information’ back when we were living in Stone Age tribes […] We’d tell tales about the moral rights and</w:t>
      </w:r>
      <w:r w:rsidRPr="00086C36">
        <w:t xml:space="preserve"> </w:t>
      </w:r>
      <w:r w:rsidRPr="001E14C5">
        <w:rPr>
          <w:rFonts w:ascii="Avenir Book" w:hAnsi="Avenir Book"/>
        </w:rPr>
        <w:t>wrongs of other people, punish the bad behaviour, reward the good, and thereby keep everyone cooperating and the tribe in check”</w:t>
      </w:r>
      <w:r w:rsidR="00331EFB">
        <w:rPr>
          <w:rFonts w:ascii="Avenir Book" w:hAnsi="Avenir Book"/>
        </w:rPr>
        <w:t xml:space="preserve"> </w:t>
      </w:r>
      <w:r w:rsidR="00331EFB">
        <w:rPr>
          <w:rFonts w:ascii="Avenir Book" w:hAnsi="Avenir Book"/>
          <w:noProof/>
        </w:rPr>
        <w:t>[16, p. 2]</w:t>
      </w:r>
      <w:r w:rsidRPr="001E14C5">
        <w:rPr>
          <w:rFonts w:ascii="Avenir Book" w:hAnsi="Avenir Book"/>
        </w:rPr>
        <w:t xml:space="preserve">. </w:t>
      </w:r>
      <w:r w:rsidR="00077101" w:rsidRPr="001E14C5">
        <w:rPr>
          <w:rFonts w:ascii="Avenir Book" w:hAnsi="Avenir Book"/>
        </w:rPr>
        <w:t xml:space="preserve">While others may distinguish ‘narrative’ as a reference to ‘non-fiction’ or ‘storytelling’ an indication of ‘performance’ (see </w:t>
      </w:r>
      <w:r w:rsidR="00331EFB">
        <w:rPr>
          <w:rFonts w:ascii="Avenir Book" w:hAnsi="Avenir Book"/>
          <w:noProof/>
        </w:rPr>
        <w:t>[2]</w:t>
      </w:r>
      <w:r w:rsidR="00331EFB">
        <w:rPr>
          <w:rFonts w:ascii="Avenir Book" w:hAnsi="Avenir Book"/>
        </w:rPr>
        <w:t xml:space="preserve"> </w:t>
      </w:r>
      <w:r w:rsidR="00077101" w:rsidRPr="001E14C5">
        <w:rPr>
          <w:rFonts w:ascii="Avenir Book" w:hAnsi="Avenir Book"/>
        </w:rPr>
        <w:t>for definitions in the context of energy research) we utilise all three terms to refer to this broad idea presented by Storr that tales swap social information.</w:t>
      </w:r>
      <w:r w:rsidR="00077101" w:rsidRPr="001E14C5">
        <w:rPr>
          <w:rFonts w:ascii="Avenir Book" w:hAnsi="Avenir Book"/>
        </w:rPr>
        <w:br/>
      </w:r>
    </w:p>
  </w:footnote>
  <w:footnote w:id="2">
    <w:p w14:paraId="385FBD0B" w14:textId="5815C418" w:rsidR="00077101" w:rsidRPr="001E14C5" w:rsidRDefault="00077101" w:rsidP="00077101">
      <w:pPr>
        <w:pStyle w:val="FootnoteText"/>
        <w:rPr>
          <w:rFonts w:ascii="Avenir Book" w:hAnsi="Avenir Book"/>
        </w:rPr>
      </w:pPr>
      <w:r w:rsidRPr="001E14C5">
        <w:rPr>
          <w:rStyle w:val="FootnoteReference"/>
        </w:rPr>
        <w:footnoteRef/>
      </w:r>
      <w:r w:rsidRPr="001E14C5">
        <w:rPr>
          <w:rFonts w:ascii="Avenir Book" w:hAnsi="Avenir Book"/>
        </w:rPr>
        <w:t xml:space="preserve"> Fairy tales are “built from folktales and folk customs and forms a literary memory of an oral tale tradition”</w:t>
      </w:r>
      <w:r w:rsidR="0080558F">
        <w:rPr>
          <w:rFonts w:ascii="Avenir Book" w:hAnsi="Avenir Book"/>
        </w:rPr>
        <w:t xml:space="preserve"> </w:t>
      </w:r>
      <w:r w:rsidR="0080558F">
        <w:rPr>
          <w:rFonts w:ascii="Avenir Book" w:hAnsi="Avenir Book"/>
          <w:noProof/>
        </w:rPr>
        <w:t>[17, p. vii]</w:t>
      </w:r>
      <w:r w:rsidRPr="001E14C5">
        <w:rPr>
          <w:rFonts w:ascii="Avenir Book" w:hAnsi="Avenir Book"/>
        </w:rPr>
        <w:t>. For conciseness and clarity, we therefore refer to fairy tales broadly to encompass folk tales and folk customs. While we acknowledge an importance in the oral-literary divide</w:t>
      </w:r>
      <w:r w:rsidR="0080558F">
        <w:rPr>
          <w:rFonts w:ascii="Avenir Book" w:hAnsi="Avenir Book"/>
        </w:rPr>
        <w:t xml:space="preserve"> </w:t>
      </w:r>
      <w:r w:rsidR="0080558F">
        <w:rPr>
          <w:rFonts w:ascii="Avenir Book" w:hAnsi="Avenir Book"/>
          <w:noProof/>
        </w:rPr>
        <w:t>[18], [19]</w:t>
      </w:r>
      <w:r w:rsidRPr="001E14C5">
        <w:rPr>
          <w:rFonts w:ascii="Avenir Book" w:hAnsi="Avenir Book"/>
        </w:rPr>
        <w:t>, and do not aim to dismiss the power-dynamics implicit in literary prioritisation (e.g. how fairy tales have been used to colonise or extend patriarchal systems of oppression)</w:t>
      </w:r>
      <w:r w:rsidR="0080558F">
        <w:rPr>
          <w:rFonts w:ascii="Avenir Book" w:hAnsi="Avenir Book"/>
        </w:rPr>
        <w:t xml:space="preserve"> </w:t>
      </w:r>
      <w:r w:rsidR="0080558F">
        <w:rPr>
          <w:rFonts w:ascii="Avenir Book" w:hAnsi="Avenir Book"/>
          <w:noProof/>
        </w:rPr>
        <w:t>[8]</w:t>
      </w:r>
      <w:r w:rsidRPr="001E14C5">
        <w:rPr>
          <w:rFonts w:ascii="Avenir Book" w:hAnsi="Avenir Book"/>
        </w:rPr>
        <w:t>, the focus here is on the content and style of these tales, their role in social monitoring and utopian connotations.</w:t>
      </w:r>
    </w:p>
    <w:p w14:paraId="6CF7A386" w14:textId="5C86BF24" w:rsidR="00077101" w:rsidRDefault="0007710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62931" w14:textId="77777777" w:rsidR="00A432CD" w:rsidRDefault="00A432CD">
    <w:pPr>
      <w:pStyle w:val="Standar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61AD"/>
    <w:multiLevelType w:val="multilevel"/>
    <w:tmpl w:val="E3CA503C"/>
    <w:lvl w:ilvl="0">
      <w:start w:val="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 w15:restartNumberingAfterBreak="0">
    <w:nsid w:val="04821A24"/>
    <w:multiLevelType w:val="multilevel"/>
    <w:tmpl w:val="3C24A03E"/>
    <w:styleLink w:val="WWNum1"/>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15:restartNumberingAfterBreak="0">
    <w:nsid w:val="392A4B35"/>
    <w:multiLevelType w:val="multilevel"/>
    <w:tmpl w:val="E3CA503C"/>
    <w:styleLink w:val="WWNum3"/>
    <w:lvl w:ilvl="0">
      <w:start w:val="4"/>
      <w:numFmt w:val="decimal"/>
      <w:lvlText w:val="%1."/>
      <w:lvlJc w:val="left"/>
      <w:pPr>
        <w:ind w:left="2160" w:hanging="360"/>
      </w:pPr>
    </w:lvl>
    <w:lvl w:ilvl="1">
      <w:start w:val="1"/>
      <w:numFmt w:val="decimal"/>
      <w:lvlText w:val="%1.%2."/>
      <w:lvlJc w:val="left"/>
      <w:pPr>
        <w:ind w:left="2520" w:hanging="360"/>
      </w:pPr>
    </w:lvl>
    <w:lvl w:ilvl="2">
      <w:start w:val="1"/>
      <w:numFmt w:val="decimal"/>
      <w:lvlText w:val="%1.%2.%3."/>
      <w:lvlJc w:val="left"/>
      <w:pPr>
        <w:ind w:left="3240" w:hanging="720"/>
      </w:pPr>
    </w:lvl>
    <w:lvl w:ilvl="3">
      <w:start w:val="1"/>
      <w:numFmt w:val="decimal"/>
      <w:lvlText w:val="%1.%2.%3.%4."/>
      <w:lvlJc w:val="left"/>
      <w:pPr>
        <w:ind w:left="3600" w:hanging="720"/>
      </w:pPr>
    </w:lvl>
    <w:lvl w:ilvl="4">
      <w:start w:val="1"/>
      <w:numFmt w:val="decimal"/>
      <w:lvlText w:val="%1.%2.%3.%4.%5."/>
      <w:lvlJc w:val="left"/>
      <w:pPr>
        <w:ind w:left="4320" w:hanging="1080"/>
      </w:pPr>
    </w:lvl>
    <w:lvl w:ilvl="5">
      <w:start w:val="1"/>
      <w:numFmt w:val="decimal"/>
      <w:lvlText w:val="%1.%2.%3.%4.%5.%6."/>
      <w:lvlJc w:val="left"/>
      <w:pPr>
        <w:ind w:left="4680" w:hanging="1080"/>
      </w:pPr>
    </w:lvl>
    <w:lvl w:ilvl="6">
      <w:start w:val="1"/>
      <w:numFmt w:val="decimal"/>
      <w:lvlText w:val="%1.%2.%3.%4.%5.%6.%7."/>
      <w:lvlJc w:val="left"/>
      <w:pPr>
        <w:ind w:left="5400" w:hanging="1440"/>
      </w:pPr>
    </w:lvl>
    <w:lvl w:ilvl="7">
      <w:start w:val="1"/>
      <w:numFmt w:val="decimal"/>
      <w:lvlText w:val="%1.%2.%3.%4.%5.%6.%7.%8."/>
      <w:lvlJc w:val="left"/>
      <w:pPr>
        <w:ind w:left="5760" w:hanging="1440"/>
      </w:pPr>
    </w:lvl>
    <w:lvl w:ilvl="8">
      <w:start w:val="1"/>
      <w:numFmt w:val="decimal"/>
      <w:lvlText w:val="%1.%2.%3.%4.%5.%6.%7.%8.%9."/>
      <w:lvlJc w:val="left"/>
      <w:pPr>
        <w:ind w:left="6480" w:hanging="1800"/>
      </w:pPr>
    </w:lvl>
  </w:abstractNum>
  <w:abstractNum w:abstractNumId="3" w15:restartNumberingAfterBreak="0">
    <w:nsid w:val="45B33908"/>
    <w:multiLevelType w:val="multilevel"/>
    <w:tmpl w:val="73A26C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C537453"/>
    <w:multiLevelType w:val="hybridMultilevel"/>
    <w:tmpl w:val="8F6CA132"/>
    <w:lvl w:ilvl="0" w:tplc="60DC3DD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6662605">
    <w:abstractNumId w:val="1"/>
  </w:num>
  <w:num w:numId="2" w16cid:durableId="1510102989">
    <w:abstractNumId w:val="2"/>
  </w:num>
  <w:num w:numId="3" w16cid:durableId="346837163">
    <w:abstractNumId w:val="1"/>
    <w:lvlOverride w:ilvl="0">
      <w:startOverride w:val="1"/>
    </w:lvlOverride>
  </w:num>
  <w:num w:numId="4" w16cid:durableId="5252627">
    <w:abstractNumId w:val="2"/>
    <w:lvlOverride w:ilvl="0">
      <w:startOverride w:val="4"/>
    </w:lvlOverride>
  </w:num>
  <w:num w:numId="5" w16cid:durableId="52699897">
    <w:abstractNumId w:val="0"/>
  </w:num>
  <w:num w:numId="6" w16cid:durableId="63728088">
    <w:abstractNumId w:val="3"/>
  </w:num>
  <w:num w:numId="7" w16cid:durableId="19100761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790"/>
    <w:rsid w:val="00001D24"/>
    <w:rsid w:val="00002D36"/>
    <w:rsid w:val="0000570B"/>
    <w:rsid w:val="000064F8"/>
    <w:rsid w:val="00007814"/>
    <w:rsid w:val="00007A84"/>
    <w:rsid w:val="00013B54"/>
    <w:rsid w:val="00016080"/>
    <w:rsid w:val="00022327"/>
    <w:rsid w:val="00024050"/>
    <w:rsid w:val="000279DF"/>
    <w:rsid w:val="00041836"/>
    <w:rsid w:val="00046DD7"/>
    <w:rsid w:val="00047025"/>
    <w:rsid w:val="00050986"/>
    <w:rsid w:val="0005703B"/>
    <w:rsid w:val="00062228"/>
    <w:rsid w:val="000663E7"/>
    <w:rsid w:val="000729E7"/>
    <w:rsid w:val="000732B8"/>
    <w:rsid w:val="0007555E"/>
    <w:rsid w:val="00077101"/>
    <w:rsid w:val="00084100"/>
    <w:rsid w:val="000848A9"/>
    <w:rsid w:val="00086C36"/>
    <w:rsid w:val="000955B9"/>
    <w:rsid w:val="000A1335"/>
    <w:rsid w:val="000A468C"/>
    <w:rsid w:val="000B0363"/>
    <w:rsid w:val="000B1154"/>
    <w:rsid w:val="000B3A3F"/>
    <w:rsid w:val="000B6C57"/>
    <w:rsid w:val="000C193B"/>
    <w:rsid w:val="000C6212"/>
    <w:rsid w:val="000D2CDD"/>
    <w:rsid w:val="000D4427"/>
    <w:rsid w:val="000E3793"/>
    <w:rsid w:val="000E7B21"/>
    <w:rsid w:val="000F1610"/>
    <w:rsid w:val="000F2327"/>
    <w:rsid w:val="000F69C5"/>
    <w:rsid w:val="000F6A93"/>
    <w:rsid w:val="00107373"/>
    <w:rsid w:val="00114F64"/>
    <w:rsid w:val="00115CDD"/>
    <w:rsid w:val="001224CF"/>
    <w:rsid w:val="001230F2"/>
    <w:rsid w:val="00125C88"/>
    <w:rsid w:val="001305D3"/>
    <w:rsid w:val="00132B15"/>
    <w:rsid w:val="00136B2F"/>
    <w:rsid w:val="00141DD3"/>
    <w:rsid w:val="00143069"/>
    <w:rsid w:val="001439B5"/>
    <w:rsid w:val="0014453D"/>
    <w:rsid w:val="001453F7"/>
    <w:rsid w:val="00151D93"/>
    <w:rsid w:val="0015233D"/>
    <w:rsid w:val="001525F0"/>
    <w:rsid w:val="001552C0"/>
    <w:rsid w:val="00160324"/>
    <w:rsid w:val="00162385"/>
    <w:rsid w:val="00170812"/>
    <w:rsid w:val="00170DAC"/>
    <w:rsid w:val="001732D8"/>
    <w:rsid w:val="00175328"/>
    <w:rsid w:val="00182C23"/>
    <w:rsid w:val="00186CC3"/>
    <w:rsid w:val="001873BB"/>
    <w:rsid w:val="001918AA"/>
    <w:rsid w:val="001A14C2"/>
    <w:rsid w:val="001A7B9D"/>
    <w:rsid w:val="001B374E"/>
    <w:rsid w:val="001B70D0"/>
    <w:rsid w:val="001C0E6A"/>
    <w:rsid w:val="001C52B8"/>
    <w:rsid w:val="001C62DA"/>
    <w:rsid w:val="001D1B9C"/>
    <w:rsid w:val="001E14C5"/>
    <w:rsid w:val="001E7284"/>
    <w:rsid w:val="001F46F7"/>
    <w:rsid w:val="001F5444"/>
    <w:rsid w:val="00205891"/>
    <w:rsid w:val="002070E1"/>
    <w:rsid w:val="002106C9"/>
    <w:rsid w:val="00211882"/>
    <w:rsid w:val="00214EAD"/>
    <w:rsid w:val="00215B24"/>
    <w:rsid w:val="002176BB"/>
    <w:rsid w:val="00226F17"/>
    <w:rsid w:val="0023258F"/>
    <w:rsid w:val="00254D61"/>
    <w:rsid w:val="00255A41"/>
    <w:rsid w:val="00261E96"/>
    <w:rsid w:val="002621E0"/>
    <w:rsid w:val="002741DB"/>
    <w:rsid w:val="00276609"/>
    <w:rsid w:val="0028624F"/>
    <w:rsid w:val="00287758"/>
    <w:rsid w:val="00287C7E"/>
    <w:rsid w:val="002A3323"/>
    <w:rsid w:val="002B078C"/>
    <w:rsid w:val="002C74DB"/>
    <w:rsid w:val="002D19FD"/>
    <w:rsid w:val="002D3A25"/>
    <w:rsid w:val="002D7E7C"/>
    <w:rsid w:val="002E37CA"/>
    <w:rsid w:val="002E53A3"/>
    <w:rsid w:val="002E5E75"/>
    <w:rsid w:val="002F14AA"/>
    <w:rsid w:val="002F7EF0"/>
    <w:rsid w:val="003011BF"/>
    <w:rsid w:val="003032B3"/>
    <w:rsid w:val="00303A81"/>
    <w:rsid w:val="00304310"/>
    <w:rsid w:val="00314315"/>
    <w:rsid w:val="00323B33"/>
    <w:rsid w:val="00324044"/>
    <w:rsid w:val="00331EFB"/>
    <w:rsid w:val="00334319"/>
    <w:rsid w:val="00341766"/>
    <w:rsid w:val="00346F93"/>
    <w:rsid w:val="0034766A"/>
    <w:rsid w:val="00354328"/>
    <w:rsid w:val="0035798B"/>
    <w:rsid w:val="003608FD"/>
    <w:rsid w:val="00360F2C"/>
    <w:rsid w:val="00363A78"/>
    <w:rsid w:val="00363CE1"/>
    <w:rsid w:val="00363E98"/>
    <w:rsid w:val="00364DD2"/>
    <w:rsid w:val="00370FEF"/>
    <w:rsid w:val="00376876"/>
    <w:rsid w:val="00380922"/>
    <w:rsid w:val="00382C52"/>
    <w:rsid w:val="003842A7"/>
    <w:rsid w:val="00390769"/>
    <w:rsid w:val="00393DDC"/>
    <w:rsid w:val="003A4171"/>
    <w:rsid w:val="003B07E6"/>
    <w:rsid w:val="003B52FF"/>
    <w:rsid w:val="003C7614"/>
    <w:rsid w:val="003D14D8"/>
    <w:rsid w:val="003D1DC4"/>
    <w:rsid w:val="003D580E"/>
    <w:rsid w:val="003E15F5"/>
    <w:rsid w:val="003E27D5"/>
    <w:rsid w:val="003E3443"/>
    <w:rsid w:val="003F2591"/>
    <w:rsid w:val="003F317E"/>
    <w:rsid w:val="0040292D"/>
    <w:rsid w:val="00405191"/>
    <w:rsid w:val="00415A01"/>
    <w:rsid w:val="004175E7"/>
    <w:rsid w:val="00423C45"/>
    <w:rsid w:val="00427D50"/>
    <w:rsid w:val="00430610"/>
    <w:rsid w:val="004348AC"/>
    <w:rsid w:val="0043607A"/>
    <w:rsid w:val="00446814"/>
    <w:rsid w:val="004503BD"/>
    <w:rsid w:val="00450955"/>
    <w:rsid w:val="0045418F"/>
    <w:rsid w:val="00457290"/>
    <w:rsid w:val="00470170"/>
    <w:rsid w:val="0047293D"/>
    <w:rsid w:val="00474BEB"/>
    <w:rsid w:val="00476687"/>
    <w:rsid w:val="0049260E"/>
    <w:rsid w:val="00493F1E"/>
    <w:rsid w:val="00496FCE"/>
    <w:rsid w:val="004A11F3"/>
    <w:rsid w:val="004A3B36"/>
    <w:rsid w:val="004A6257"/>
    <w:rsid w:val="004B247B"/>
    <w:rsid w:val="004B744A"/>
    <w:rsid w:val="004C3A8D"/>
    <w:rsid w:val="004C5775"/>
    <w:rsid w:val="004D073C"/>
    <w:rsid w:val="004D1C45"/>
    <w:rsid w:val="004D6FB6"/>
    <w:rsid w:val="004D7A5F"/>
    <w:rsid w:val="004E0D68"/>
    <w:rsid w:val="004E2C64"/>
    <w:rsid w:val="004E74D3"/>
    <w:rsid w:val="004E7DEA"/>
    <w:rsid w:val="004F629D"/>
    <w:rsid w:val="0050220A"/>
    <w:rsid w:val="00504FF9"/>
    <w:rsid w:val="0050644B"/>
    <w:rsid w:val="00511EFC"/>
    <w:rsid w:val="005147B7"/>
    <w:rsid w:val="00521F46"/>
    <w:rsid w:val="00522ED1"/>
    <w:rsid w:val="005239B1"/>
    <w:rsid w:val="00534877"/>
    <w:rsid w:val="00544A3C"/>
    <w:rsid w:val="005451FF"/>
    <w:rsid w:val="005604B1"/>
    <w:rsid w:val="005649DD"/>
    <w:rsid w:val="00573C30"/>
    <w:rsid w:val="005811A5"/>
    <w:rsid w:val="0058388F"/>
    <w:rsid w:val="0058643D"/>
    <w:rsid w:val="005866B3"/>
    <w:rsid w:val="00591405"/>
    <w:rsid w:val="0059383E"/>
    <w:rsid w:val="005A2592"/>
    <w:rsid w:val="005A3C78"/>
    <w:rsid w:val="005A46DC"/>
    <w:rsid w:val="005A5181"/>
    <w:rsid w:val="005A72F4"/>
    <w:rsid w:val="005A77E2"/>
    <w:rsid w:val="005C06EE"/>
    <w:rsid w:val="005C6F9D"/>
    <w:rsid w:val="005C7EA1"/>
    <w:rsid w:val="005D5B0C"/>
    <w:rsid w:val="005E0A40"/>
    <w:rsid w:val="005F4161"/>
    <w:rsid w:val="005F66B8"/>
    <w:rsid w:val="00601F43"/>
    <w:rsid w:val="00602D2E"/>
    <w:rsid w:val="006259E3"/>
    <w:rsid w:val="00631B54"/>
    <w:rsid w:val="0063350E"/>
    <w:rsid w:val="00637CB6"/>
    <w:rsid w:val="006433C3"/>
    <w:rsid w:val="00644141"/>
    <w:rsid w:val="00651AF1"/>
    <w:rsid w:val="0065403B"/>
    <w:rsid w:val="00656F3D"/>
    <w:rsid w:val="006572F6"/>
    <w:rsid w:val="0066098F"/>
    <w:rsid w:val="00662702"/>
    <w:rsid w:val="006837E7"/>
    <w:rsid w:val="00686345"/>
    <w:rsid w:val="00686FC3"/>
    <w:rsid w:val="00695150"/>
    <w:rsid w:val="006A54D4"/>
    <w:rsid w:val="006C3F57"/>
    <w:rsid w:val="006C5B95"/>
    <w:rsid w:val="006D1FE8"/>
    <w:rsid w:val="006E3C97"/>
    <w:rsid w:val="006E5DE4"/>
    <w:rsid w:val="006E719B"/>
    <w:rsid w:val="006E7599"/>
    <w:rsid w:val="007012C1"/>
    <w:rsid w:val="00702474"/>
    <w:rsid w:val="00702919"/>
    <w:rsid w:val="0070344A"/>
    <w:rsid w:val="00715650"/>
    <w:rsid w:val="007249DC"/>
    <w:rsid w:val="00725D63"/>
    <w:rsid w:val="00727A03"/>
    <w:rsid w:val="00730228"/>
    <w:rsid w:val="00730D2E"/>
    <w:rsid w:val="00737317"/>
    <w:rsid w:val="00737AD8"/>
    <w:rsid w:val="00741517"/>
    <w:rsid w:val="00746C09"/>
    <w:rsid w:val="00755782"/>
    <w:rsid w:val="00755D88"/>
    <w:rsid w:val="00760B7C"/>
    <w:rsid w:val="00760C4F"/>
    <w:rsid w:val="00762B45"/>
    <w:rsid w:val="00765951"/>
    <w:rsid w:val="00766F0E"/>
    <w:rsid w:val="00781358"/>
    <w:rsid w:val="007851A0"/>
    <w:rsid w:val="007940B1"/>
    <w:rsid w:val="00795F84"/>
    <w:rsid w:val="00796767"/>
    <w:rsid w:val="007A42D9"/>
    <w:rsid w:val="007A4999"/>
    <w:rsid w:val="007A725D"/>
    <w:rsid w:val="007A7BD1"/>
    <w:rsid w:val="007B39D7"/>
    <w:rsid w:val="007B40F9"/>
    <w:rsid w:val="007B52CD"/>
    <w:rsid w:val="007D1120"/>
    <w:rsid w:val="007D1DBF"/>
    <w:rsid w:val="007D3F3A"/>
    <w:rsid w:val="00801AB0"/>
    <w:rsid w:val="00801C29"/>
    <w:rsid w:val="0080558F"/>
    <w:rsid w:val="00814470"/>
    <w:rsid w:val="00816BC8"/>
    <w:rsid w:val="00821E2A"/>
    <w:rsid w:val="008247B6"/>
    <w:rsid w:val="00826248"/>
    <w:rsid w:val="0084121B"/>
    <w:rsid w:val="0084482D"/>
    <w:rsid w:val="008478E8"/>
    <w:rsid w:val="00851D57"/>
    <w:rsid w:val="00853D6B"/>
    <w:rsid w:val="00862ED9"/>
    <w:rsid w:val="00865756"/>
    <w:rsid w:val="00865CA5"/>
    <w:rsid w:val="008668AB"/>
    <w:rsid w:val="00872BBD"/>
    <w:rsid w:val="0088075B"/>
    <w:rsid w:val="00883013"/>
    <w:rsid w:val="00892F11"/>
    <w:rsid w:val="00893786"/>
    <w:rsid w:val="00895A01"/>
    <w:rsid w:val="00896932"/>
    <w:rsid w:val="008B15F5"/>
    <w:rsid w:val="008B36E7"/>
    <w:rsid w:val="008C2C37"/>
    <w:rsid w:val="008C42D5"/>
    <w:rsid w:val="008D13A2"/>
    <w:rsid w:val="008D3233"/>
    <w:rsid w:val="008D471D"/>
    <w:rsid w:val="008D5383"/>
    <w:rsid w:val="008E3F82"/>
    <w:rsid w:val="008E445A"/>
    <w:rsid w:val="008F10B2"/>
    <w:rsid w:val="008F2F14"/>
    <w:rsid w:val="008F3405"/>
    <w:rsid w:val="008F5436"/>
    <w:rsid w:val="008F6F67"/>
    <w:rsid w:val="00902A7E"/>
    <w:rsid w:val="009076BC"/>
    <w:rsid w:val="0090795F"/>
    <w:rsid w:val="00916890"/>
    <w:rsid w:val="00926D0E"/>
    <w:rsid w:val="00935EDA"/>
    <w:rsid w:val="00940EFB"/>
    <w:rsid w:val="00952186"/>
    <w:rsid w:val="00953990"/>
    <w:rsid w:val="009540E2"/>
    <w:rsid w:val="00961DD2"/>
    <w:rsid w:val="009639C1"/>
    <w:rsid w:val="0097280E"/>
    <w:rsid w:val="009733B3"/>
    <w:rsid w:val="00976330"/>
    <w:rsid w:val="0097679E"/>
    <w:rsid w:val="009775E0"/>
    <w:rsid w:val="0097762E"/>
    <w:rsid w:val="00977950"/>
    <w:rsid w:val="009804F7"/>
    <w:rsid w:val="00980533"/>
    <w:rsid w:val="009811AF"/>
    <w:rsid w:val="009815C0"/>
    <w:rsid w:val="00985B8C"/>
    <w:rsid w:val="00986D65"/>
    <w:rsid w:val="009969D1"/>
    <w:rsid w:val="009A3931"/>
    <w:rsid w:val="009A41C6"/>
    <w:rsid w:val="009A6B49"/>
    <w:rsid w:val="009B07C5"/>
    <w:rsid w:val="009B215F"/>
    <w:rsid w:val="009B46C5"/>
    <w:rsid w:val="009B56B5"/>
    <w:rsid w:val="009C36D2"/>
    <w:rsid w:val="009D221B"/>
    <w:rsid w:val="009D4B46"/>
    <w:rsid w:val="009D5306"/>
    <w:rsid w:val="009E7C4D"/>
    <w:rsid w:val="009F25AE"/>
    <w:rsid w:val="009F2C22"/>
    <w:rsid w:val="009F4827"/>
    <w:rsid w:val="009F6587"/>
    <w:rsid w:val="00A0025E"/>
    <w:rsid w:val="00A02F63"/>
    <w:rsid w:val="00A03F85"/>
    <w:rsid w:val="00A05442"/>
    <w:rsid w:val="00A0588F"/>
    <w:rsid w:val="00A07FBB"/>
    <w:rsid w:val="00A14967"/>
    <w:rsid w:val="00A211AE"/>
    <w:rsid w:val="00A25388"/>
    <w:rsid w:val="00A32C4B"/>
    <w:rsid w:val="00A4022D"/>
    <w:rsid w:val="00A41403"/>
    <w:rsid w:val="00A432CD"/>
    <w:rsid w:val="00A46C10"/>
    <w:rsid w:val="00A50BEC"/>
    <w:rsid w:val="00A51835"/>
    <w:rsid w:val="00A53D0F"/>
    <w:rsid w:val="00A56407"/>
    <w:rsid w:val="00A62F61"/>
    <w:rsid w:val="00A82401"/>
    <w:rsid w:val="00A9276E"/>
    <w:rsid w:val="00A941C6"/>
    <w:rsid w:val="00AA71AC"/>
    <w:rsid w:val="00AC767C"/>
    <w:rsid w:val="00AC787E"/>
    <w:rsid w:val="00AD18F7"/>
    <w:rsid w:val="00AD76F0"/>
    <w:rsid w:val="00AE2D98"/>
    <w:rsid w:val="00AE43F4"/>
    <w:rsid w:val="00AE4537"/>
    <w:rsid w:val="00AF3565"/>
    <w:rsid w:val="00AF4024"/>
    <w:rsid w:val="00AF6F59"/>
    <w:rsid w:val="00B025FC"/>
    <w:rsid w:val="00B02B01"/>
    <w:rsid w:val="00B15F4F"/>
    <w:rsid w:val="00B16140"/>
    <w:rsid w:val="00B23BC7"/>
    <w:rsid w:val="00B24F8E"/>
    <w:rsid w:val="00B27E33"/>
    <w:rsid w:val="00B36082"/>
    <w:rsid w:val="00B36B96"/>
    <w:rsid w:val="00B510C6"/>
    <w:rsid w:val="00B55F98"/>
    <w:rsid w:val="00B575DF"/>
    <w:rsid w:val="00B635DA"/>
    <w:rsid w:val="00B63AF1"/>
    <w:rsid w:val="00B64078"/>
    <w:rsid w:val="00B670D5"/>
    <w:rsid w:val="00B70F29"/>
    <w:rsid w:val="00B7158B"/>
    <w:rsid w:val="00B72B3A"/>
    <w:rsid w:val="00B73E86"/>
    <w:rsid w:val="00B75CFA"/>
    <w:rsid w:val="00B81C6E"/>
    <w:rsid w:val="00B83B69"/>
    <w:rsid w:val="00B849EF"/>
    <w:rsid w:val="00B85D13"/>
    <w:rsid w:val="00B90224"/>
    <w:rsid w:val="00B91F27"/>
    <w:rsid w:val="00B93FD7"/>
    <w:rsid w:val="00B97F10"/>
    <w:rsid w:val="00BA69BC"/>
    <w:rsid w:val="00BB7BDD"/>
    <w:rsid w:val="00BC2594"/>
    <w:rsid w:val="00BD388A"/>
    <w:rsid w:val="00BE1C11"/>
    <w:rsid w:val="00BE6693"/>
    <w:rsid w:val="00BF2CAD"/>
    <w:rsid w:val="00BF3A52"/>
    <w:rsid w:val="00BF6994"/>
    <w:rsid w:val="00BF7B36"/>
    <w:rsid w:val="00C06267"/>
    <w:rsid w:val="00C11027"/>
    <w:rsid w:val="00C27D7D"/>
    <w:rsid w:val="00C3340A"/>
    <w:rsid w:val="00C44A66"/>
    <w:rsid w:val="00C44BAE"/>
    <w:rsid w:val="00C45969"/>
    <w:rsid w:val="00C471D9"/>
    <w:rsid w:val="00C47540"/>
    <w:rsid w:val="00C47576"/>
    <w:rsid w:val="00C5066B"/>
    <w:rsid w:val="00C51EFE"/>
    <w:rsid w:val="00C572E0"/>
    <w:rsid w:val="00C6057D"/>
    <w:rsid w:val="00C717C1"/>
    <w:rsid w:val="00C72EE2"/>
    <w:rsid w:val="00C756F5"/>
    <w:rsid w:val="00C771E0"/>
    <w:rsid w:val="00C838FC"/>
    <w:rsid w:val="00C84CE2"/>
    <w:rsid w:val="00CA014D"/>
    <w:rsid w:val="00CA3D59"/>
    <w:rsid w:val="00CA71DC"/>
    <w:rsid w:val="00CC0A8D"/>
    <w:rsid w:val="00CC0F55"/>
    <w:rsid w:val="00CD0F50"/>
    <w:rsid w:val="00CD17EE"/>
    <w:rsid w:val="00CD64E3"/>
    <w:rsid w:val="00CD72F9"/>
    <w:rsid w:val="00CD75E9"/>
    <w:rsid w:val="00CE0299"/>
    <w:rsid w:val="00CF2511"/>
    <w:rsid w:val="00CF29F9"/>
    <w:rsid w:val="00CF6CBD"/>
    <w:rsid w:val="00D00A4C"/>
    <w:rsid w:val="00D02888"/>
    <w:rsid w:val="00D02FD4"/>
    <w:rsid w:val="00D0373D"/>
    <w:rsid w:val="00D04F47"/>
    <w:rsid w:val="00D07E18"/>
    <w:rsid w:val="00D11CB7"/>
    <w:rsid w:val="00D12974"/>
    <w:rsid w:val="00D15B92"/>
    <w:rsid w:val="00D16FE2"/>
    <w:rsid w:val="00D20173"/>
    <w:rsid w:val="00D20812"/>
    <w:rsid w:val="00D24DE1"/>
    <w:rsid w:val="00D31B4F"/>
    <w:rsid w:val="00D353D9"/>
    <w:rsid w:val="00D363AC"/>
    <w:rsid w:val="00D36B7A"/>
    <w:rsid w:val="00D36D1B"/>
    <w:rsid w:val="00D43D18"/>
    <w:rsid w:val="00D47E68"/>
    <w:rsid w:val="00D505A5"/>
    <w:rsid w:val="00D51EB2"/>
    <w:rsid w:val="00D55243"/>
    <w:rsid w:val="00D65FF2"/>
    <w:rsid w:val="00D661C2"/>
    <w:rsid w:val="00D662C0"/>
    <w:rsid w:val="00D71BD1"/>
    <w:rsid w:val="00D80436"/>
    <w:rsid w:val="00D851E2"/>
    <w:rsid w:val="00D9146B"/>
    <w:rsid w:val="00DA7135"/>
    <w:rsid w:val="00DA72A6"/>
    <w:rsid w:val="00DB01D9"/>
    <w:rsid w:val="00DB33AD"/>
    <w:rsid w:val="00DC0233"/>
    <w:rsid w:val="00DC37BD"/>
    <w:rsid w:val="00DD2193"/>
    <w:rsid w:val="00DD2741"/>
    <w:rsid w:val="00DE07BE"/>
    <w:rsid w:val="00DE49D6"/>
    <w:rsid w:val="00DE7181"/>
    <w:rsid w:val="00DF045E"/>
    <w:rsid w:val="00DF1B5D"/>
    <w:rsid w:val="00DF1E0A"/>
    <w:rsid w:val="00DF1E97"/>
    <w:rsid w:val="00DF3C79"/>
    <w:rsid w:val="00DF5E9F"/>
    <w:rsid w:val="00DF7C3D"/>
    <w:rsid w:val="00E01F27"/>
    <w:rsid w:val="00E01FF4"/>
    <w:rsid w:val="00E03AE5"/>
    <w:rsid w:val="00E12699"/>
    <w:rsid w:val="00E213C3"/>
    <w:rsid w:val="00E358D9"/>
    <w:rsid w:val="00E36AB0"/>
    <w:rsid w:val="00E52883"/>
    <w:rsid w:val="00E61914"/>
    <w:rsid w:val="00E70AD9"/>
    <w:rsid w:val="00E747AC"/>
    <w:rsid w:val="00E764D4"/>
    <w:rsid w:val="00E811F5"/>
    <w:rsid w:val="00E83F1C"/>
    <w:rsid w:val="00E971DC"/>
    <w:rsid w:val="00EA0D6D"/>
    <w:rsid w:val="00EB1540"/>
    <w:rsid w:val="00EB4194"/>
    <w:rsid w:val="00EB50F7"/>
    <w:rsid w:val="00EB72FF"/>
    <w:rsid w:val="00EC09F3"/>
    <w:rsid w:val="00EC3810"/>
    <w:rsid w:val="00ED2ACD"/>
    <w:rsid w:val="00ED4790"/>
    <w:rsid w:val="00ED62DA"/>
    <w:rsid w:val="00EE0530"/>
    <w:rsid w:val="00EE2B83"/>
    <w:rsid w:val="00EF4C1F"/>
    <w:rsid w:val="00EF7A88"/>
    <w:rsid w:val="00EF7F96"/>
    <w:rsid w:val="00F02B7C"/>
    <w:rsid w:val="00F052CC"/>
    <w:rsid w:val="00F1321F"/>
    <w:rsid w:val="00F178F0"/>
    <w:rsid w:val="00F216D1"/>
    <w:rsid w:val="00F21896"/>
    <w:rsid w:val="00F230E9"/>
    <w:rsid w:val="00F2384D"/>
    <w:rsid w:val="00F2783C"/>
    <w:rsid w:val="00F3005A"/>
    <w:rsid w:val="00F30206"/>
    <w:rsid w:val="00F34864"/>
    <w:rsid w:val="00F3792B"/>
    <w:rsid w:val="00F401E4"/>
    <w:rsid w:val="00F517A5"/>
    <w:rsid w:val="00F565AE"/>
    <w:rsid w:val="00F65975"/>
    <w:rsid w:val="00F67C66"/>
    <w:rsid w:val="00F76CD0"/>
    <w:rsid w:val="00F8434E"/>
    <w:rsid w:val="00F86414"/>
    <w:rsid w:val="00FB0BDA"/>
    <w:rsid w:val="00FB1B38"/>
    <w:rsid w:val="00FB48E6"/>
    <w:rsid w:val="00FD23A7"/>
    <w:rsid w:val="00FE0383"/>
    <w:rsid w:val="00FF4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213E0"/>
  <w15:chartTrackingRefBased/>
  <w15:docId w15:val="{69F0462F-2CB2-C040-9FB3-F249FCE61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790"/>
    <w:pPr>
      <w:widowControl w:val="0"/>
      <w:suppressAutoHyphens/>
      <w:autoSpaceDN w:val="0"/>
      <w:spacing w:after="160" w:line="256" w:lineRule="auto"/>
      <w:textAlignment w:val="baseline"/>
    </w:pPr>
    <w:rPr>
      <w:rFonts w:ascii="Calibri" w:eastAsia="Calibri" w:hAnsi="Calibri" w:cs="Calibri"/>
      <w:kern w:val="3"/>
      <w:sz w:val="22"/>
      <w:szCs w:val="22"/>
      <w:lang w:eastAsia="en-GB"/>
    </w:rPr>
  </w:style>
  <w:style w:type="paragraph" w:styleId="Heading1">
    <w:name w:val="heading 1"/>
    <w:basedOn w:val="Normal"/>
    <w:next w:val="Normal"/>
    <w:link w:val="Heading1Char"/>
    <w:uiPriority w:val="9"/>
    <w:qFormat/>
    <w:rsid w:val="00872B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Standard"/>
    <w:next w:val="Normal"/>
    <w:link w:val="Heading2Char"/>
    <w:uiPriority w:val="9"/>
    <w:unhideWhenUsed/>
    <w:qFormat/>
    <w:rsid w:val="00ED4790"/>
    <w:pPr>
      <w:keepNext/>
      <w:keepLines/>
      <w:spacing w:before="40" w:after="0" w:line="240" w:lineRule="auto"/>
      <w:outlineLvl w:val="1"/>
    </w:pPr>
    <w:rPr>
      <w:rFonts w:ascii="Calibri Light" w:hAnsi="Calibri Light" w:cs="F"/>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4790"/>
    <w:rPr>
      <w:rFonts w:ascii="Calibri Light" w:eastAsia="Calibri" w:hAnsi="Calibri Light" w:cs="F"/>
      <w:color w:val="2F5496"/>
      <w:kern w:val="3"/>
      <w:sz w:val="26"/>
      <w:szCs w:val="26"/>
      <w:lang w:eastAsia="en-GB"/>
    </w:rPr>
  </w:style>
  <w:style w:type="paragraph" w:customStyle="1" w:styleId="Standard">
    <w:name w:val="Standard"/>
    <w:rsid w:val="00ED4790"/>
    <w:pPr>
      <w:suppressAutoHyphens/>
      <w:autoSpaceDN w:val="0"/>
      <w:spacing w:after="160" w:line="256" w:lineRule="auto"/>
      <w:textAlignment w:val="baseline"/>
    </w:pPr>
    <w:rPr>
      <w:rFonts w:ascii="Calibri" w:eastAsia="Calibri" w:hAnsi="Calibri" w:cs="Calibri"/>
      <w:kern w:val="3"/>
      <w:sz w:val="22"/>
      <w:szCs w:val="22"/>
      <w:lang w:eastAsia="en-GB"/>
    </w:rPr>
  </w:style>
  <w:style w:type="paragraph" w:styleId="ListParagraph">
    <w:name w:val="List Paragraph"/>
    <w:basedOn w:val="Standard"/>
    <w:rsid w:val="00ED4790"/>
    <w:pPr>
      <w:ind w:left="720"/>
    </w:pPr>
  </w:style>
  <w:style w:type="paragraph" w:styleId="CommentText">
    <w:name w:val="annotation text"/>
    <w:basedOn w:val="Standard"/>
    <w:link w:val="CommentTextChar"/>
    <w:uiPriority w:val="99"/>
    <w:rsid w:val="00ED4790"/>
    <w:pPr>
      <w:spacing w:line="240" w:lineRule="auto"/>
    </w:pPr>
    <w:rPr>
      <w:sz w:val="20"/>
      <w:szCs w:val="20"/>
    </w:rPr>
  </w:style>
  <w:style w:type="character" w:customStyle="1" w:styleId="CommentTextChar">
    <w:name w:val="Comment Text Char"/>
    <w:basedOn w:val="DefaultParagraphFont"/>
    <w:link w:val="CommentText"/>
    <w:uiPriority w:val="99"/>
    <w:rsid w:val="00ED4790"/>
    <w:rPr>
      <w:rFonts w:ascii="Calibri" w:eastAsia="Calibri" w:hAnsi="Calibri" w:cs="Calibri"/>
      <w:kern w:val="3"/>
      <w:sz w:val="20"/>
      <w:szCs w:val="20"/>
      <w:lang w:eastAsia="en-GB"/>
    </w:rPr>
  </w:style>
  <w:style w:type="character" w:styleId="CommentReference">
    <w:name w:val="annotation reference"/>
    <w:basedOn w:val="DefaultParagraphFont"/>
    <w:uiPriority w:val="99"/>
    <w:rsid w:val="00ED4790"/>
    <w:rPr>
      <w:sz w:val="16"/>
      <w:szCs w:val="16"/>
    </w:rPr>
  </w:style>
  <w:style w:type="numbering" w:customStyle="1" w:styleId="WWNum1">
    <w:name w:val="WWNum1"/>
    <w:basedOn w:val="NoList"/>
    <w:rsid w:val="00ED4790"/>
    <w:pPr>
      <w:numPr>
        <w:numId w:val="1"/>
      </w:numPr>
    </w:pPr>
  </w:style>
  <w:style w:type="numbering" w:customStyle="1" w:styleId="WWNum3">
    <w:name w:val="WWNum3"/>
    <w:basedOn w:val="NoList"/>
    <w:rsid w:val="00ED4790"/>
    <w:pPr>
      <w:numPr>
        <w:numId w:val="2"/>
      </w:numPr>
    </w:pPr>
  </w:style>
  <w:style w:type="character" w:styleId="Hyperlink">
    <w:name w:val="Hyperlink"/>
    <w:basedOn w:val="DefaultParagraphFont"/>
    <w:uiPriority w:val="99"/>
    <w:unhideWhenUsed/>
    <w:rsid w:val="00ED4790"/>
    <w:rPr>
      <w:color w:val="0563C1" w:themeColor="hyperlink"/>
      <w:u w:val="single"/>
    </w:rPr>
  </w:style>
  <w:style w:type="paragraph" w:styleId="BalloonText">
    <w:name w:val="Balloon Text"/>
    <w:basedOn w:val="Normal"/>
    <w:link w:val="BalloonTextChar"/>
    <w:uiPriority w:val="99"/>
    <w:semiHidden/>
    <w:unhideWhenUsed/>
    <w:rsid w:val="008D47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71D"/>
    <w:rPr>
      <w:rFonts w:ascii="Segoe UI" w:eastAsia="Calibri" w:hAnsi="Segoe UI" w:cs="Segoe UI"/>
      <w:kern w:val="3"/>
      <w:sz w:val="18"/>
      <w:szCs w:val="18"/>
      <w:lang w:eastAsia="en-GB"/>
    </w:rPr>
  </w:style>
  <w:style w:type="paragraph" w:styleId="CommentSubject">
    <w:name w:val="annotation subject"/>
    <w:basedOn w:val="CommentText"/>
    <w:next w:val="CommentText"/>
    <w:link w:val="CommentSubjectChar"/>
    <w:uiPriority w:val="99"/>
    <w:semiHidden/>
    <w:unhideWhenUsed/>
    <w:rsid w:val="008D471D"/>
    <w:pPr>
      <w:widowControl w:val="0"/>
    </w:pPr>
    <w:rPr>
      <w:b/>
      <w:bCs/>
    </w:rPr>
  </w:style>
  <w:style w:type="character" w:customStyle="1" w:styleId="CommentSubjectChar">
    <w:name w:val="Comment Subject Char"/>
    <w:basedOn w:val="CommentTextChar"/>
    <w:link w:val="CommentSubject"/>
    <w:uiPriority w:val="99"/>
    <w:semiHidden/>
    <w:rsid w:val="008D471D"/>
    <w:rPr>
      <w:rFonts w:ascii="Calibri" w:eastAsia="Calibri" w:hAnsi="Calibri" w:cs="Calibri"/>
      <w:b/>
      <w:bCs/>
      <w:kern w:val="3"/>
      <w:sz w:val="20"/>
      <w:szCs w:val="20"/>
      <w:lang w:eastAsia="en-GB"/>
    </w:rPr>
  </w:style>
  <w:style w:type="paragraph" w:styleId="Revision">
    <w:name w:val="Revision"/>
    <w:hidden/>
    <w:uiPriority w:val="99"/>
    <w:semiHidden/>
    <w:rsid w:val="00D11CB7"/>
    <w:rPr>
      <w:rFonts w:ascii="Calibri" w:eastAsia="Calibri" w:hAnsi="Calibri" w:cs="Calibri"/>
      <w:kern w:val="3"/>
      <w:sz w:val="22"/>
      <w:szCs w:val="22"/>
      <w:lang w:eastAsia="en-GB"/>
    </w:rPr>
  </w:style>
  <w:style w:type="paragraph" w:styleId="Header">
    <w:name w:val="header"/>
    <w:basedOn w:val="Normal"/>
    <w:link w:val="HeaderChar"/>
    <w:uiPriority w:val="99"/>
    <w:unhideWhenUsed/>
    <w:rsid w:val="005914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405"/>
    <w:rPr>
      <w:rFonts w:ascii="Calibri" w:eastAsia="Calibri" w:hAnsi="Calibri" w:cs="Calibri"/>
      <w:kern w:val="3"/>
      <w:sz w:val="22"/>
      <w:szCs w:val="22"/>
      <w:lang w:eastAsia="en-GB"/>
    </w:rPr>
  </w:style>
  <w:style w:type="paragraph" w:styleId="Footer">
    <w:name w:val="footer"/>
    <w:basedOn w:val="Normal"/>
    <w:link w:val="FooterChar"/>
    <w:uiPriority w:val="99"/>
    <w:unhideWhenUsed/>
    <w:rsid w:val="005914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405"/>
    <w:rPr>
      <w:rFonts w:ascii="Calibri" w:eastAsia="Calibri" w:hAnsi="Calibri" w:cs="Calibri"/>
      <w:kern w:val="3"/>
      <w:sz w:val="22"/>
      <w:szCs w:val="22"/>
      <w:lang w:eastAsia="en-GB"/>
    </w:rPr>
  </w:style>
  <w:style w:type="character" w:styleId="UnresolvedMention">
    <w:name w:val="Unresolved Mention"/>
    <w:basedOn w:val="DefaultParagraphFont"/>
    <w:uiPriority w:val="99"/>
    <w:semiHidden/>
    <w:unhideWhenUsed/>
    <w:rsid w:val="00AD18F7"/>
    <w:rPr>
      <w:color w:val="605E5C"/>
      <w:shd w:val="clear" w:color="auto" w:fill="E1DFDD"/>
    </w:rPr>
  </w:style>
  <w:style w:type="character" w:styleId="FollowedHyperlink">
    <w:name w:val="FollowedHyperlink"/>
    <w:basedOn w:val="DefaultParagraphFont"/>
    <w:uiPriority w:val="99"/>
    <w:semiHidden/>
    <w:unhideWhenUsed/>
    <w:rsid w:val="00AD18F7"/>
    <w:rPr>
      <w:color w:val="954F72" w:themeColor="followedHyperlink"/>
      <w:u w:val="single"/>
    </w:rPr>
  </w:style>
  <w:style w:type="character" w:customStyle="1" w:styleId="Heading1Char">
    <w:name w:val="Heading 1 Char"/>
    <w:basedOn w:val="DefaultParagraphFont"/>
    <w:link w:val="Heading1"/>
    <w:uiPriority w:val="9"/>
    <w:rsid w:val="00872BBD"/>
    <w:rPr>
      <w:rFonts w:asciiTheme="majorHAnsi" w:eastAsiaTheme="majorEastAsia" w:hAnsiTheme="majorHAnsi" w:cstheme="majorBidi"/>
      <w:color w:val="2F5496" w:themeColor="accent1" w:themeShade="BF"/>
      <w:kern w:val="3"/>
      <w:sz w:val="32"/>
      <w:szCs w:val="32"/>
      <w:lang w:eastAsia="en-GB"/>
    </w:rPr>
  </w:style>
  <w:style w:type="paragraph" w:styleId="NormalWeb">
    <w:name w:val="Normal (Web)"/>
    <w:basedOn w:val="Normal"/>
    <w:uiPriority w:val="99"/>
    <w:semiHidden/>
    <w:unhideWhenUsed/>
    <w:rsid w:val="00B97F10"/>
    <w:rPr>
      <w:rFonts w:ascii="Times New Roman" w:hAnsi="Times New Roman" w:cs="Times New Roman"/>
      <w:sz w:val="24"/>
      <w:szCs w:val="24"/>
    </w:rPr>
  </w:style>
  <w:style w:type="character" w:styleId="PageNumber">
    <w:name w:val="page number"/>
    <w:basedOn w:val="DefaultParagraphFont"/>
    <w:uiPriority w:val="99"/>
    <w:semiHidden/>
    <w:unhideWhenUsed/>
    <w:rsid w:val="00F86414"/>
  </w:style>
  <w:style w:type="paragraph" w:styleId="FootnoteText">
    <w:name w:val="footnote text"/>
    <w:basedOn w:val="Normal"/>
    <w:link w:val="FootnoteTextChar"/>
    <w:uiPriority w:val="99"/>
    <w:semiHidden/>
    <w:unhideWhenUsed/>
    <w:rsid w:val="00086C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6C36"/>
    <w:rPr>
      <w:rFonts w:ascii="Calibri" w:eastAsia="Calibri" w:hAnsi="Calibri" w:cs="Calibri"/>
      <w:kern w:val="3"/>
      <w:sz w:val="20"/>
      <w:szCs w:val="20"/>
      <w:lang w:eastAsia="en-GB"/>
    </w:rPr>
  </w:style>
  <w:style w:type="character" w:styleId="FootnoteReference">
    <w:name w:val="footnote reference"/>
    <w:basedOn w:val="DefaultParagraphFont"/>
    <w:uiPriority w:val="99"/>
    <w:semiHidden/>
    <w:unhideWhenUsed/>
    <w:rsid w:val="00086C36"/>
    <w:rPr>
      <w:vertAlign w:val="superscript"/>
    </w:rPr>
  </w:style>
  <w:style w:type="paragraph" w:styleId="Bibliography">
    <w:name w:val="Bibliography"/>
    <w:basedOn w:val="Normal"/>
    <w:next w:val="Normal"/>
    <w:uiPriority w:val="37"/>
    <w:unhideWhenUsed/>
    <w:rsid w:val="003B52FF"/>
    <w:pPr>
      <w:tabs>
        <w:tab w:val="left" w:pos="620"/>
      </w:tabs>
      <w:spacing w:after="0" w:line="240" w:lineRule="auto"/>
      <w:ind w:left="624" w:hanging="624"/>
    </w:pPr>
  </w:style>
  <w:style w:type="character" w:styleId="EndnoteReference">
    <w:name w:val="endnote reference"/>
    <w:basedOn w:val="DefaultParagraphFont"/>
    <w:uiPriority w:val="99"/>
    <w:semiHidden/>
    <w:unhideWhenUsed/>
    <w:rsid w:val="001E14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359159">
      <w:bodyDiv w:val="1"/>
      <w:marLeft w:val="0"/>
      <w:marRight w:val="0"/>
      <w:marTop w:val="0"/>
      <w:marBottom w:val="0"/>
      <w:divBdr>
        <w:top w:val="none" w:sz="0" w:space="0" w:color="auto"/>
        <w:left w:val="none" w:sz="0" w:space="0" w:color="auto"/>
        <w:bottom w:val="none" w:sz="0" w:space="0" w:color="auto"/>
        <w:right w:val="none" w:sz="0" w:space="0" w:color="auto"/>
      </w:divBdr>
    </w:div>
    <w:div w:id="631716801">
      <w:bodyDiv w:val="1"/>
      <w:marLeft w:val="0"/>
      <w:marRight w:val="0"/>
      <w:marTop w:val="0"/>
      <w:marBottom w:val="0"/>
      <w:divBdr>
        <w:top w:val="none" w:sz="0" w:space="0" w:color="auto"/>
        <w:left w:val="none" w:sz="0" w:space="0" w:color="auto"/>
        <w:bottom w:val="none" w:sz="0" w:space="0" w:color="auto"/>
        <w:right w:val="none" w:sz="0" w:space="0" w:color="auto"/>
      </w:divBdr>
    </w:div>
    <w:div w:id="699431285">
      <w:bodyDiv w:val="1"/>
      <w:marLeft w:val="0"/>
      <w:marRight w:val="0"/>
      <w:marTop w:val="0"/>
      <w:marBottom w:val="0"/>
      <w:divBdr>
        <w:top w:val="none" w:sz="0" w:space="0" w:color="auto"/>
        <w:left w:val="none" w:sz="0" w:space="0" w:color="auto"/>
        <w:bottom w:val="none" w:sz="0" w:space="0" w:color="auto"/>
        <w:right w:val="none" w:sz="0" w:space="0" w:color="auto"/>
      </w:divBdr>
      <w:divsChild>
        <w:div w:id="552155885">
          <w:marLeft w:val="0"/>
          <w:marRight w:val="0"/>
          <w:marTop w:val="0"/>
          <w:marBottom w:val="0"/>
          <w:divBdr>
            <w:top w:val="none" w:sz="0" w:space="0" w:color="auto"/>
            <w:left w:val="none" w:sz="0" w:space="0" w:color="auto"/>
            <w:bottom w:val="none" w:sz="0" w:space="0" w:color="auto"/>
            <w:right w:val="none" w:sz="0" w:space="0" w:color="auto"/>
          </w:divBdr>
          <w:divsChild>
            <w:div w:id="756639048">
              <w:marLeft w:val="0"/>
              <w:marRight w:val="0"/>
              <w:marTop w:val="0"/>
              <w:marBottom w:val="0"/>
              <w:divBdr>
                <w:top w:val="none" w:sz="0" w:space="0" w:color="auto"/>
                <w:left w:val="none" w:sz="0" w:space="0" w:color="auto"/>
                <w:bottom w:val="none" w:sz="0" w:space="0" w:color="auto"/>
                <w:right w:val="none" w:sz="0" w:space="0" w:color="auto"/>
              </w:divBdr>
              <w:divsChild>
                <w:div w:id="9727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91621">
      <w:bodyDiv w:val="1"/>
      <w:marLeft w:val="0"/>
      <w:marRight w:val="0"/>
      <w:marTop w:val="0"/>
      <w:marBottom w:val="0"/>
      <w:divBdr>
        <w:top w:val="none" w:sz="0" w:space="0" w:color="auto"/>
        <w:left w:val="none" w:sz="0" w:space="0" w:color="auto"/>
        <w:bottom w:val="none" w:sz="0" w:space="0" w:color="auto"/>
        <w:right w:val="none" w:sz="0" w:space="0" w:color="auto"/>
      </w:divBdr>
    </w:div>
    <w:div w:id="1392078629">
      <w:bodyDiv w:val="1"/>
      <w:marLeft w:val="0"/>
      <w:marRight w:val="0"/>
      <w:marTop w:val="0"/>
      <w:marBottom w:val="0"/>
      <w:divBdr>
        <w:top w:val="none" w:sz="0" w:space="0" w:color="auto"/>
        <w:left w:val="none" w:sz="0" w:space="0" w:color="auto"/>
        <w:bottom w:val="none" w:sz="0" w:space="0" w:color="auto"/>
        <w:right w:val="none" w:sz="0" w:space="0" w:color="auto"/>
      </w:divBdr>
    </w:div>
    <w:div w:id="1458253722">
      <w:bodyDiv w:val="1"/>
      <w:marLeft w:val="0"/>
      <w:marRight w:val="0"/>
      <w:marTop w:val="0"/>
      <w:marBottom w:val="0"/>
      <w:divBdr>
        <w:top w:val="none" w:sz="0" w:space="0" w:color="auto"/>
        <w:left w:val="none" w:sz="0" w:space="0" w:color="auto"/>
        <w:bottom w:val="none" w:sz="0" w:space="0" w:color="auto"/>
        <w:right w:val="none" w:sz="0" w:space="0" w:color="auto"/>
      </w:divBdr>
      <w:divsChild>
        <w:div w:id="1009605821">
          <w:marLeft w:val="0"/>
          <w:marRight w:val="0"/>
          <w:marTop w:val="0"/>
          <w:marBottom w:val="0"/>
          <w:divBdr>
            <w:top w:val="none" w:sz="0" w:space="0" w:color="auto"/>
            <w:left w:val="none" w:sz="0" w:space="0" w:color="auto"/>
            <w:bottom w:val="none" w:sz="0" w:space="0" w:color="auto"/>
            <w:right w:val="none" w:sz="0" w:space="0" w:color="auto"/>
          </w:divBdr>
          <w:divsChild>
            <w:div w:id="1465000220">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0948">
      <w:bodyDiv w:val="1"/>
      <w:marLeft w:val="0"/>
      <w:marRight w:val="0"/>
      <w:marTop w:val="0"/>
      <w:marBottom w:val="0"/>
      <w:divBdr>
        <w:top w:val="none" w:sz="0" w:space="0" w:color="auto"/>
        <w:left w:val="none" w:sz="0" w:space="0" w:color="auto"/>
        <w:bottom w:val="none" w:sz="0" w:space="0" w:color="auto"/>
        <w:right w:val="none" w:sz="0" w:space="0" w:color="auto"/>
      </w:divBdr>
    </w:div>
    <w:div w:id="1533111781">
      <w:bodyDiv w:val="1"/>
      <w:marLeft w:val="0"/>
      <w:marRight w:val="0"/>
      <w:marTop w:val="0"/>
      <w:marBottom w:val="0"/>
      <w:divBdr>
        <w:top w:val="none" w:sz="0" w:space="0" w:color="auto"/>
        <w:left w:val="none" w:sz="0" w:space="0" w:color="auto"/>
        <w:bottom w:val="none" w:sz="0" w:space="0" w:color="auto"/>
        <w:right w:val="none" w:sz="0" w:space="0" w:color="auto"/>
      </w:divBdr>
    </w:div>
    <w:div w:id="1635059146">
      <w:bodyDiv w:val="1"/>
      <w:marLeft w:val="0"/>
      <w:marRight w:val="0"/>
      <w:marTop w:val="0"/>
      <w:marBottom w:val="0"/>
      <w:divBdr>
        <w:top w:val="none" w:sz="0" w:space="0" w:color="auto"/>
        <w:left w:val="none" w:sz="0" w:space="0" w:color="auto"/>
        <w:bottom w:val="none" w:sz="0" w:space="0" w:color="auto"/>
        <w:right w:val="none" w:sz="0" w:space="0" w:color="auto"/>
      </w:divBdr>
      <w:divsChild>
        <w:div w:id="1012028785">
          <w:marLeft w:val="0"/>
          <w:marRight w:val="0"/>
          <w:marTop w:val="0"/>
          <w:marBottom w:val="0"/>
          <w:divBdr>
            <w:top w:val="none" w:sz="0" w:space="0" w:color="auto"/>
            <w:left w:val="none" w:sz="0" w:space="0" w:color="auto"/>
            <w:bottom w:val="none" w:sz="0" w:space="0" w:color="auto"/>
            <w:right w:val="none" w:sz="0" w:space="0" w:color="auto"/>
          </w:divBdr>
          <w:divsChild>
            <w:div w:id="39671032">
              <w:marLeft w:val="0"/>
              <w:marRight w:val="0"/>
              <w:marTop w:val="0"/>
              <w:marBottom w:val="0"/>
              <w:divBdr>
                <w:top w:val="none" w:sz="0" w:space="0" w:color="auto"/>
                <w:left w:val="none" w:sz="0" w:space="0" w:color="auto"/>
                <w:bottom w:val="none" w:sz="0" w:space="0" w:color="auto"/>
                <w:right w:val="none" w:sz="0" w:space="0" w:color="auto"/>
              </w:divBdr>
              <w:divsChild>
                <w:div w:id="1724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7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visitveronique.co.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vistveronique.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visitveroniqu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b2b646f-222e-43f8-8f96-8b03a7ae38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FF8194982B934C804E15CFA2F80B06" ma:contentTypeVersion="13" ma:contentTypeDescription="Create a new document." ma:contentTypeScope="" ma:versionID="929ba54d4da6644eb41b87d22f82fcd5">
  <xsd:schema xmlns:xsd="http://www.w3.org/2001/XMLSchema" xmlns:xs="http://www.w3.org/2001/XMLSchema" xmlns:p="http://schemas.microsoft.com/office/2006/metadata/properties" xmlns:ns3="cb2b646f-222e-43f8-8f96-8b03a7ae3819" xmlns:ns4="9f07b9f1-0173-42ed-9acc-e0b13050a4cb" targetNamespace="http://schemas.microsoft.com/office/2006/metadata/properties" ma:root="true" ma:fieldsID="72e5dde888f300b0385fcd2a74191a6b" ns3:_="" ns4:_="">
    <xsd:import namespace="cb2b646f-222e-43f8-8f96-8b03a7ae3819"/>
    <xsd:import namespace="9f07b9f1-0173-42ed-9acc-e0b13050a4cb"/>
    <xsd:element name="properties">
      <xsd:complexType>
        <xsd:sequence>
          <xsd:element name="documentManagement">
            <xsd:complexType>
              <xsd:all>
                <xsd:element ref="ns3:_activity"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2b646f-222e-43f8-8f96-8b03a7ae3819"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07b9f1-0173-42ed-9acc-e0b13050a4c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EEA75-6BA4-4013-B9DC-0BD18EE33353}">
  <ds:schemaRefs>
    <ds:schemaRef ds:uri="http://schemas.microsoft.com/office/2006/metadata/properties"/>
    <ds:schemaRef ds:uri="http://schemas.microsoft.com/office/infopath/2007/PartnerControls"/>
    <ds:schemaRef ds:uri="cb2b646f-222e-43f8-8f96-8b03a7ae3819"/>
  </ds:schemaRefs>
</ds:datastoreItem>
</file>

<file path=customXml/itemProps2.xml><?xml version="1.0" encoding="utf-8"?>
<ds:datastoreItem xmlns:ds="http://schemas.openxmlformats.org/officeDocument/2006/customXml" ds:itemID="{DB2BC5E9-BBAF-4287-AFB0-B20C02378E75}">
  <ds:schemaRefs>
    <ds:schemaRef ds:uri="http://schemas.microsoft.com/sharepoint/v3/contenttype/forms"/>
  </ds:schemaRefs>
</ds:datastoreItem>
</file>

<file path=customXml/itemProps3.xml><?xml version="1.0" encoding="utf-8"?>
<ds:datastoreItem xmlns:ds="http://schemas.openxmlformats.org/officeDocument/2006/customXml" ds:itemID="{392EB4AC-092B-4E57-812E-62B54D175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2b646f-222e-43f8-8f96-8b03a7ae3819"/>
    <ds:schemaRef ds:uri="9f07b9f1-0173-42ed-9acc-e0b13050a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05CAFD-6C8C-4809-9385-497C098C7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9894</Words>
  <Characters>56402</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Lord, Carolynne</dc:creator>
  <cp:keywords/>
  <dc:description/>
  <cp:lastModifiedBy>Lord, Carolynne</cp:lastModifiedBy>
  <cp:revision>4</cp:revision>
  <dcterms:created xsi:type="dcterms:W3CDTF">2023-03-17T16:07:00Z</dcterms:created>
  <dcterms:modified xsi:type="dcterms:W3CDTF">2023-05-24T16:27:00Z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0x010100F8FF8194982B934C804E15CFA2F80B06</vt:lpwstr>
  </property>
  <property fmtid="{D5CDD505-2E9C-101B-9397-08002B2CF9AE}" pid="3" name="ZOTERO_PREF_1">
    <vt:lpwstr>&lt;data data-version="3" zotero-version="5.0.96.2"&gt;&lt;session id="ZIgkcwNz"/&gt;&lt;style id="http://www.zotero.org/styles/ieee" locale="en-GB" hasBibliography="1" bibliographyStyleHasBeenSet="1"/&gt;&lt;prefs&gt;&lt;pref name="fieldType" value="Field"/&gt;&lt;pref name="automaticJo</vt:lpwstr>
  </property>
  <property fmtid="{D5CDD505-2E9C-101B-9397-08002B2CF9AE}" pid="4" name="ZOTERO_PREF_2">
    <vt:lpwstr>urnalAbbreviations" value="true"/&gt;&lt;/prefs&gt;&lt;/data&gt;</vt:lpwstr>
  </property>
</Properties>
</file>